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EE5F7" w14:textId="44CF8F5E" w:rsidR="005E5605" w:rsidRDefault="005E5605" w:rsidP="005E5605">
      <w:pPr>
        <w:spacing w:after="0" w:line="36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2B6BDE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</w:t>
      </w:r>
      <w:r w:rsidR="00DC0E12">
        <w:rPr>
          <w:rFonts w:ascii="Times New Roman" w:hAnsi="Times New Roman" w:cs="Times New Roman"/>
        </w:rPr>
        <w:t>1</w:t>
      </w:r>
      <w:r w:rsidRPr="002B6BDE">
        <w:rPr>
          <w:rFonts w:ascii="Times New Roman" w:hAnsi="Times New Roman" w:cs="Times New Roman"/>
        </w:rPr>
        <w:t xml:space="preserve">. </w:t>
      </w:r>
      <w:r w:rsidR="00DC0E12">
        <w:rPr>
          <w:rFonts w:ascii="Times New Roman" w:hAnsi="Times New Roman" w:cs="Times New Roman"/>
        </w:rPr>
        <w:t>Search strategy</w:t>
      </w:r>
      <w:r w:rsidR="00941A8E">
        <w:rPr>
          <w:rFonts w:ascii="Times New Roman" w:hAnsi="Times New Roman" w:cs="Times New Roman"/>
        </w:rPr>
        <w:t xml:space="preserve"> for the eligible systematic reviews</w:t>
      </w:r>
    </w:p>
    <w:p w14:paraId="5E29CE06" w14:textId="77777777" w:rsidR="00DC0E12" w:rsidRDefault="00DC0E12" w:rsidP="005E5605">
      <w:pPr>
        <w:spacing w:after="0" w:line="360" w:lineRule="auto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4"/>
        <w:gridCol w:w="1874"/>
        <w:gridCol w:w="4248"/>
        <w:gridCol w:w="2610"/>
      </w:tblGrid>
      <w:tr w:rsidR="00DC0E12" w:rsidRPr="00DC0E12" w14:paraId="70EAB508" w14:textId="77777777" w:rsidTr="00E6760E">
        <w:trPr>
          <w:trHeight w:val="984"/>
        </w:trPr>
        <w:tc>
          <w:tcPr>
            <w:tcW w:w="285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bottom"/>
            <w:hideMark/>
          </w:tcPr>
          <w:p w14:paraId="0889FDA4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No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bottom"/>
            <w:hideMark/>
          </w:tcPr>
          <w:p w14:paraId="30D43F44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Database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bottom"/>
            <w:hideMark/>
          </w:tcPr>
          <w:p w14:paraId="598BE081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 xml:space="preserve">Search Terms 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bottom"/>
            <w:hideMark/>
          </w:tcPr>
          <w:p w14:paraId="663095AB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Filters</w:t>
            </w:r>
          </w:p>
        </w:tc>
      </w:tr>
      <w:tr w:rsidR="00DC0E12" w:rsidRPr="00DC0E12" w14:paraId="5970107C" w14:textId="77777777" w:rsidTr="00E6760E">
        <w:trPr>
          <w:trHeight w:val="1309"/>
        </w:trPr>
        <w:tc>
          <w:tcPr>
            <w:tcW w:w="28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772FF408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05B1C820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PubMed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105738C9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((garden*[Title]) OR (</w:t>
            </w:r>
            <w:proofErr w:type="spellStart"/>
            <w:r w:rsidRPr="00DC0E12">
              <w:rPr>
                <w:rFonts w:ascii="Arial" w:hAnsi="Arial" w:cs="Arial"/>
              </w:rPr>
              <w:t>hortic</w:t>
            </w:r>
            <w:proofErr w:type="spellEnd"/>
            <w:r w:rsidRPr="00DC0E12">
              <w:rPr>
                <w:rFonts w:ascii="Arial" w:hAnsi="Arial" w:cs="Arial"/>
              </w:rPr>
              <w:t>*[Title])) AND ((</w:t>
            </w:r>
            <w:proofErr w:type="spellStart"/>
            <w:r w:rsidRPr="00DC0E12">
              <w:rPr>
                <w:rFonts w:ascii="Arial" w:hAnsi="Arial" w:cs="Arial"/>
              </w:rPr>
              <w:t>benef</w:t>
            </w:r>
            <w:proofErr w:type="spellEnd"/>
            <w:r w:rsidRPr="00DC0E12">
              <w:rPr>
                <w:rFonts w:ascii="Arial" w:hAnsi="Arial" w:cs="Arial"/>
              </w:rPr>
              <w:t>*[Title]) OR (well*[Title]))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7D2A4398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Meta-Analysis, Review, Systematic Review, English</w:t>
            </w:r>
          </w:p>
        </w:tc>
      </w:tr>
      <w:tr w:rsidR="00DC0E12" w:rsidRPr="00DC0E12" w14:paraId="063BA9C4" w14:textId="77777777" w:rsidTr="00E6760E">
        <w:trPr>
          <w:trHeight w:val="1309"/>
        </w:trPr>
        <w:tc>
          <w:tcPr>
            <w:tcW w:w="28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3B353F09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04C01BE2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Scopus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58FA57E2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((garden*[Title]) OR (</w:t>
            </w:r>
            <w:proofErr w:type="spellStart"/>
            <w:r w:rsidRPr="00DC0E12">
              <w:rPr>
                <w:rFonts w:ascii="Arial" w:hAnsi="Arial" w:cs="Arial"/>
              </w:rPr>
              <w:t>hortic</w:t>
            </w:r>
            <w:proofErr w:type="spellEnd"/>
            <w:r w:rsidRPr="00DC0E12">
              <w:rPr>
                <w:rFonts w:ascii="Arial" w:hAnsi="Arial" w:cs="Arial"/>
              </w:rPr>
              <w:t>*[Title])) AND ((</w:t>
            </w:r>
            <w:proofErr w:type="spellStart"/>
            <w:r w:rsidRPr="00DC0E12">
              <w:rPr>
                <w:rFonts w:ascii="Arial" w:hAnsi="Arial" w:cs="Arial"/>
              </w:rPr>
              <w:t>benef</w:t>
            </w:r>
            <w:proofErr w:type="spellEnd"/>
            <w:r w:rsidRPr="00DC0E12">
              <w:rPr>
                <w:rFonts w:ascii="Arial" w:hAnsi="Arial" w:cs="Arial"/>
              </w:rPr>
              <w:t>*[Title]) OR (well*[Title]))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170A6E71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Review, English</w:t>
            </w:r>
          </w:p>
        </w:tc>
      </w:tr>
      <w:tr w:rsidR="00DC0E12" w:rsidRPr="00DC0E12" w14:paraId="652D6A77" w14:textId="77777777" w:rsidTr="00E6760E">
        <w:trPr>
          <w:trHeight w:val="1309"/>
        </w:trPr>
        <w:tc>
          <w:tcPr>
            <w:tcW w:w="28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39EC66F8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3D371CB9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Web of Science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0655BCE1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(((TI=(garden*)) OR TI=(</w:t>
            </w:r>
            <w:proofErr w:type="spellStart"/>
            <w:r w:rsidRPr="00DC0E12">
              <w:rPr>
                <w:rFonts w:ascii="Arial" w:hAnsi="Arial" w:cs="Arial"/>
              </w:rPr>
              <w:t>hortic</w:t>
            </w:r>
            <w:proofErr w:type="spellEnd"/>
            <w:r w:rsidRPr="00DC0E12">
              <w:rPr>
                <w:rFonts w:ascii="Arial" w:hAnsi="Arial" w:cs="Arial"/>
              </w:rPr>
              <w:t>*)) AND ((TI=(well*)) OR TI=(</w:t>
            </w:r>
            <w:proofErr w:type="spellStart"/>
            <w:r w:rsidRPr="00DC0E12">
              <w:rPr>
                <w:rFonts w:ascii="Arial" w:hAnsi="Arial" w:cs="Arial"/>
              </w:rPr>
              <w:t>benef</w:t>
            </w:r>
            <w:proofErr w:type="spellEnd"/>
            <w:r w:rsidRPr="00DC0E12">
              <w:rPr>
                <w:rFonts w:ascii="Arial" w:hAnsi="Arial" w:cs="Arial"/>
              </w:rPr>
              <w:t>*)))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223BA4C9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Review Article, English</w:t>
            </w:r>
          </w:p>
        </w:tc>
      </w:tr>
      <w:tr w:rsidR="00DC0E12" w:rsidRPr="00DC0E12" w14:paraId="4626F69F" w14:textId="77777777" w:rsidTr="00E6760E">
        <w:trPr>
          <w:trHeight w:val="1309"/>
        </w:trPr>
        <w:tc>
          <w:tcPr>
            <w:tcW w:w="28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1A5A40F5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137AB5CC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Science Direct Freedom Collection, Elsevier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659D0ED3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gardening or horticulture and benefits or well-being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554EABF0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Review articles</w:t>
            </w:r>
          </w:p>
        </w:tc>
      </w:tr>
      <w:tr w:rsidR="00DC0E12" w:rsidRPr="00DC0E12" w14:paraId="36964F54" w14:textId="77777777" w:rsidTr="00E6760E">
        <w:trPr>
          <w:trHeight w:val="1775"/>
        </w:trPr>
        <w:tc>
          <w:tcPr>
            <w:tcW w:w="28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5FD002D5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4A0993BF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Google Scholar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6C75F594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gardening benefits and well-being review, meta-analysis; horticulture benefits and well-being review, meta-analysis; gardening and horticulture benefits review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045B1DE3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Meta-analysis, Review article</w:t>
            </w:r>
          </w:p>
        </w:tc>
      </w:tr>
      <w:tr w:rsidR="00DC0E12" w:rsidRPr="00DC0E12" w14:paraId="5FA73E27" w14:textId="77777777" w:rsidTr="00E6760E">
        <w:trPr>
          <w:trHeight w:val="1309"/>
        </w:trPr>
        <w:tc>
          <w:tcPr>
            <w:tcW w:w="285" w:type="pct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3F6E1664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7D5DE21A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Cochrane Library</w:t>
            </w:r>
          </w:p>
        </w:tc>
        <w:tc>
          <w:tcPr>
            <w:tcW w:w="2293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15B7EF3E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gardening and wellbeing, gardening and benefits, horticulture and benefits, horticulture and wellbeing</w:t>
            </w:r>
          </w:p>
        </w:tc>
        <w:tc>
          <w:tcPr>
            <w:tcW w:w="140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33" w:type="dxa"/>
              <w:left w:w="116" w:type="dxa"/>
              <w:bottom w:w="248" w:type="dxa"/>
              <w:right w:w="124" w:type="dxa"/>
            </w:tcMar>
            <w:vAlign w:val="center"/>
            <w:hideMark/>
          </w:tcPr>
          <w:p w14:paraId="4C61D14C" w14:textId="77777777" w:rsidR="00DC0E12" w:rsidRPr="00DC0E12" w:rsidRDefault="00DC0E12" w:rsidP="00DC0E12">
            <w:pPr>
              <w:spacing w:after="0" w:line="360" w:lineRule="auto"/>
              <w:jc w:val="both"/>
              <w:rPr>
                <w:rFonts w:ascii="Arial" w:hAnsi="Arial" w:cs="Arial"/>
                <w:lang w:val="en-GB"/>
              </w:rPr>
            </w:pPr>
            <w:r w:rsidRPr="00DC0E12">
              <w:rPr>
                <w:rFonts w:ascii="Arial" w:hAnsi="Arial" w:cs="Arial"/>
              </w:rPr>
              <w:t>Review</w:t>
            </w:r>
          </w:p>
        </w:tc>
      </w:tr>
    </w:tbl>
    <w:p w14:paraId="7B6BC1D5" w14:textId="77777777" w:rsidR="00DC0E12" w:rsidRDefault="00DC0E12" w:rsidP="005E560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92CC9EC" w14:textId="77777777" w:rsidR="00941A8E" w:rsidRDefault="00941A8E" w:rsidP="005E5605">
      <w:pPr>
        <w:spacing w:after="0" w:line="360" w:lineRule="auto"/>
        <w:jc w:val="both"/>
        <w:rPr>
          <w:rFonts w:ascii="Times New Roman" w:hAnsi="Times New Roman" w:cs="Times New Roman"/>
        </w:rPr>
        <w:sectPr w:rsidR="00941A8E" w:rsidSect="00941A8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2D9FF00E" w14:textId="77777777" w:rsidR="00DC0E12" w:rsidRDefault="00DC0E12" w:rsidP="005E5605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1ADB377A" w14:textId="69BBE5AF" w:rsidR="00DC0E12" w:rsidRPr="002B6BDE" w:rsidRDefault="00941A8E" w:rsidP="005E5605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B6BDE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S2</w:t>
      </w:r>
      <w:r w:rsidRPr="002B6BDE">
        <w:rPr>
          <w:rFonts w:ascii="Times New Roman" w:hAnsi="Times New Roman" w:cs="Times New Roman"/>
        </w:rPr>
        <w:t xml:space="preserve">. Comprehensive description of </w:t>
      </w:r>
      <w:r>
        <w:rPr>
          <w:rFonts w:ascii="Times New Roman" w:hAnsi="Times New Roman" w:cs="Times New Roman"/>
        </w:rPr>
        <w:t>the included systematic reviews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164"/>
        <w:gridCol w:w="934"/>
        <w:gridCol w:w="1219"/>
        <w:gridCol w:w="1115"/>
        <w:gridCol w:w="1019"/>
        <w:gridCol w:w="1019"/>
        <w:gridCol w:w="1168"/>
        <w:gridCol w:w="1604"/>
        <w:gridCol w:w="2477"/>
        <w:gridCol w:w="2353"/>
      </w:tblGrid>
      <w:tr w:rsidR="005E5605" w:rsidRPr="00446B20" w14:paraId="4C7EE875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6F8F300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Author/year</w:t>
            </w:r>
          </w:p>
        </w:tc>
        <w:tc>
          <w:tcPr>
            <w:tcW w:w="332" w:type="pct"/>
            <w:vAlign w:val="center"/>
          </w:tcPr>
          <w:p w14:paraId="178EF84E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Type of study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62D88FBE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Number of primary studies (total sample size)</w:t>
            </w:r>
          </w:p>
        </w:tc>
        <w:tc>
          <w:tcPr>
            <w:tcW w:w="396" w:type="pct"/>
            <w:vAlign w:val="center"/>
          </w:tcPr>
          <w:p w14:paraId="290F49D6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Period covered</w:t>
            </w:r>
          </w:p>
        </w:tc>
        <w:tc>
          <w:tcPr>
            <w:tcW w:w="362" w:type="pct"/>
            <w:vAlign w:val="center"/>
          </w:tcPr>
          <w:p w14:paraId="4A905A1A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Database searched</w:t>
            </w:r>
          </w:p>
        </w:tc>
        <w:tc>
          <w:tcPr>
            <w:tcW w:w="362" w:type="pct"/>
            <w:vAlign w:val="center"/>
          </w:tcPr>
          <w:p w14:paraId="1EDD7C9A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Country of study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201DBAA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Study design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C54D9AF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Gardening factors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2E2FC8A5" w14:textId="77777777" w:rsidR="005E5605" w:rsidRPr="00446B20" w:rsidRDefault="005E5605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Outcome measures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A313303" w14:textId="77777777" w:rsidR="005E5605" w:rsidRPr="00446B20" w:rsidRDefault="005E5605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Relevant findings</w:t>
            </w:r>
          </w:p>
        </w:tc>
      </w:tr>
      <w:tr w:rsidR="009A169B" w:rsidRPr="00446B20" w14:paraId="0E866399" w14:textId="77777777" w:rsidTr="000B31E3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BA8BFC6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Al-</w:t>
            </w: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Delaimy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Web (2017)</w:t>
            </w:r>
          </w:p>
        </w:tc>
        <w:tc>
          <w:tcPr>
            <w:tcW w:w="332" w:type="pct"/>
            <w:vAlign w:val="center"/>
          </w:tcPr>
          <w:p w14:paraId="53D1DEA7" w14:textId="77777777" w:rsidR="009A169B" w:rsidRPr="00446B20" w:rsidRDefault="009A169B" w:rsidP="000B31E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Literature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355790B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 (N=10491)</w:t>
            </w:r>
          </w:p>
        </w:tc>
        <w:tc>
          <w:tcPr>
            <w:tcW w:w="396" w:type="pct"/>
            <w:vAlign w:val="center"/>
          </w:tcPr>
          <w:p w14:paraId="7B56E94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1991-2015</w:t>
            </w:r>
          </w:p>
        </w:tc>
        <w:tc>
          <w:tcPr>
            <w:tcW w:w="362" w:type="pct"/>
            <w:vAlign w:val="center"/>
          </w:tcPr>
          <w:p w14:paraId="5041641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77A907C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A9CB6E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920E88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E85302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Health status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69508FB" w14:textId="6CA79D56" w:rsidR="009A169B" w:rsidRPr="00854E7B" w:rsidRDefault="009A169B" w:rsidP="009A1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</w:t>
            </w:r>
          </w:p>
        </w:tc>
      </w:tr>
      <w:tr w:rsidR="009A169B" w:rsidRPr="00446B20" w14:paraId="3F81D93E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4A792F6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Briggs et al. (2022)</w:t>
            </w:r>
          </w:p>
        </w:tc>
        <w:tc>
          <w:tcPr>
            <w:tcW w:w="332" w:type="pct"/>
            <w:vAlign w:val="center"/>
          </w:tcPr>
          <w:p w14:paraId="3BBDD1EA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 and meta-analysis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7C2AE315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(N=874)</w:t>
            </w:r>
          </w:p>
        </w:tc>
        <w:tc>
          <w:tcPr>
            <w:tcW w:w="396" w:type="pct"/>
            <w:vAlign w:val="center"/>
          </w:tcPr>
          <w:p w14:paraId="14569E1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2010-2021</w:t>
            </w:r>
          </w:p>
        </w:tc>
        <w:tc>
          <w:tcPr>
            <w:tcW w:w="362" w:type="pct"/>
            <w:vAlign w:val="center"/>
          </w:tcPr>
          <w:p w14:paraId="59FC46D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3E36F94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E05073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1F258D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4948039B" w14:textId="39C5B419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mental health </w:t>
            </w:r>
            <w:r w:rsidR="009A16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stress;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AEA7EEA" w14:textId="77777777" w:rsidR="005F31FE" w:rsidRDefault="009A169B" w:rsidP="00B34522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+ impact on well-being; </w:t>
            </w:r>
          </w:p>
          <w:p w14:paraId="42FB5893" w14:textId="129BB7E5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? impact on mental health or quality of life</w:t>
            </w:r>
          </w:p>
        </w:tc>
      </w:tr>
      <w:tr w:rsidR="009A169B" w:rsidRPr="00446B20" w14:paraId="0C43D91D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377F131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Clatworthy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(2013)</w:t>
            </w:r>
          </w:p>
        </w:tc>
        <w:tc>
          <w:tcPr>
            <w:tcW w:w="332" w:type="pct"/>
            <w:vAlign w:val="center"/>
          </w:tcPr>
          <w:p w14:paraId="5B6CE48D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Critical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7B88E9E2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(N=314)</w:t>
            </w:r>
          </w:p>
        </w:tc>
        <w:tc>
          <w:tcPr>
            <w:tcW w:w="396" w:type="pct"/>
            <w:vAlign w:val="center"/>
          </w:tcPr>
          <w:p w14:paraId="4E817C2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2004-2011</w:t>
            </w:r>
          </w:p>
        </w:tc>
        <w:tc>
          <w:tcPr>
            <w:tcW w:w="362" w:type="pct"/>
            <w:vAlign w:val="center"/>
          </w:tcPr>
          <w:p w14:paraId="5886054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2885EF8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541F8D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EF4F75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6C0F81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Mental health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anxiety, depression, mood 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3FAEC30" w14:textId="32C34578" w:rsidR="009A169B" w:rsidRPr="00854E7B" w:rsidRDefault="009A169B" w:rsidP="009A1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</w:t>
            </w:r>
          </w:p>
        </w:tc>
      </w:tr>
      <w:tr w:rsidR="009A169B" w:rsidRPr="00446B20" w14:paraId="247C2C61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1ECE1B0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Coventry et al. (2021)</w:t>
            </w:r>
          </w:p>
        </w:tc>
        <w:tc>
          <w:tcPr>
            <w:tcW w:w="332" w:type="pct"/>
            <w:vAlign w:val="center"/>
          </w:tcPr>
          <w:p w14:paraId="179AE09A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 and meta-analysis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BA7283F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 (N=4238)</w:t>
            </w:r>
          </w:p>
        </w:tc>
        <w:tc>
          <w:tcPr>
            <w:tcW w:w="396" w:type="pct"/>
            <w:vAlign w:val="center"/>
          </w:tcPr>
          <w:p w14:paraId="46BFCA7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2010-2021</w:t>
            </w:r>
          </w:p>
        </w:tc>
        <w:tc>
          <w:tcPr>
            <w:tcW w:w="362" w:type="pct"/>
            <w:vAlign w:val="center"/>
          </w:tcPr>
          <w:p w14:paraId="46C7C97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7988D2F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11132E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BDBA41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1433A33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Mental health – affect, stress, anxiety, depression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6902F87" w14:textId="2DCB717A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</w:t>
            </w:r>
          </w:p>
        </w:tc>
      </w:tr>
      <w:tr w:rsidR="009A169B" w:rsidRPr="00446B20" w14:paraId="37D06929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ABF5303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Cruz-</w:t>
            </w: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Piedrahita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(2020)</w:t>
            </w:r>
          </w:p>
        </w:tc>
        <w:tc>
          <w:tcPr>
            <w:tcW w:w="332" w:type="pct"/>
            <w:vAlign w:val="center"/>
          </w:tcPr>
          <w:p w14:paraId="28E088C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Scoping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8EB5F2E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 (NA)</w:t>
            </w:r>
          </w:p>
        </w:tc>
        <w:tc>
          <w:tcPr>
            <w:tcW w:w="396" w:type="pct"/>
            <w:vAlign w:val="center"/>
          </w:tcPr>
          <w:p w14:paraId="08AF465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2005-2018</w:t>
            </w:r>
          </w:p>
        </w:tc>
        <w:tc>
          <w:tcPr>
            <w:tcW w:w="362" w:type="pct"/>
            <w:vAlign w:val="center"/>
          </w:tcPr>
          <w:p w14:paraId="472A879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45A1969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31AB85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131E656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1025EA8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 general health status – anthropometric measurements; mental health – anxiety, stress, depression; social cohesion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4F64C0D" w14:textId="2940A2C6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health, and quality of life</w:t>
            </w:r>
          </w:p>
        </w:tc>
      </w:tr>
      <w:tr w:rsidR="009A169B" w:rsidRPr="00446B20" w14:paraId="757FB057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15F2CF3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Dyg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(2019)</w:t>
            </w:r>
          </w:p>
        </w:tc>
        <w:tc>
          <w:tcPr>
            <w:tcW w:w="332" w:type="pct"/>
            <w:vAlign w:val="center"/>
          </w:tcPr>
          <w:p w14:paraId="4B4C4510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Literature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8024809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(N=26760)</w:t>
            </w:r>
          </w:p>
        </w:tc>
        <w:tc>
          <w:tcPr>
            <w:tcW w:w="396" w:type="pct"/>
            <w:vAlign w:val="center"/>
          </w:tcPr>
          <w:p w14:paraId="1A92573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2000-2017</w:t>
            </w:r>
          </w:p>
        </w:tc>
        <w:tc>
          <w:tcPr>
            <w:tcW w:w="362" w:type="pct"/>
            <w:vAlign w:val="center"/>
          </w:tcPr>
          <w:p w14:paraId="7B28999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5F983F8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ECA98A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D50153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344BB0A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General health status – anthropometric measurements; mental health – stress, depression; social health;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383E1F2" w14:textId="41C824D8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health and quality of life</w:t>
            </w:r>
          </w:p>
        </w:tc>
      </w:tr>
      <w:tr w:rsidR="009A169B" w:rsidRPr="00446B20" w14:paraId="11811CC8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E9CF8FC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Egli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(2016)</w:t>
            </w:r>
          </w:p>
        </w:tc>
        <w:tc>
          <w:tcPr>
            <w:tcW w:w="332" w:type="pct"/>
            <w:vAlign w:val="center"/>
          </w:tcPr>
          <w:p w14:paraId="2708AD4C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Literature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2ECF69B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 xml:space="preserve">12 </w:t>
            </w: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(NA)</w:t>
            </w:r>
          </w:p>
        </w:tc>
        <w:tc>
          <w:tcPr>
            <w:tcW w:w="396" w:type="pct"/>
            <w:vAlign w:val="center"/>
          </w:tcPr>
          <w:p w14:paraId="27BD626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2004-2015</w:t>
            </w:r>
          </w:p>
        </w:tc>
        <w:tc>
          <w:tcPr>
            <w:tcW w:w="362" w:type="pct"/>
            <w:vAlign w:val="center"/>
          </w:tcPr>
          <w:p w14:paraId="277548A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59705DA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6C65BC3" w14:textId="31A74E6D" w:rsidR="009A169B" w:rsidRPr="00446B20" w:rsidRDefault="000D2B47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2BB1E3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1F83A7D6" w14:textId="453FB7DB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health status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8D86AAC" w14:textId="746351D1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well-being and mental health</w:t>
            </w:r>
          </w:p>
        </w:tc>
      </w:tr>
      <w:tr w:rsidR="009A169B" w:rsidRPr="00446B20" w14:paraId="2235C0DF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139E566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Gagliardi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Piccinini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(2019)</w:t>
            </w:r>
          </w:p>
        </w:tc>
        <w:tc>
          <w:tcPr>
            <w:tcW w:w="332" w:type="pct"/>
            <w:vAlign w:val="center"/>
          </w:tcPr>
          <w:p w14:paraId="45222B22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Literature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ADD9037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 (N=28489)</w:t>
            </w:r>
          </w:p>
        </w:tc>
        <w:tc>
          <w:tcPr>
            <w:tcW w:w="396" w:type="pct"/>
            <w:vAlign w:val="center"/>
          </w:tcPr>
          <w:p w14:paraId="30F2782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2005-2018</w:t>
            </w:r>
          </w:p>
        </w:tc>
        <w:tc>
          <w:tcPr>
            <w:tcW w:w="362" w:type="pct"/>
            <w:vAlign w:val="center"/>
          </w:tcPr>
          <w:p w14:paraId="60F858C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327246E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179EE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637F59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Gardening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3BD54406" w14:textId="711B1BC7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general and mental health status – </w:t>
            </w:r>
            <w:proofErr w:type="spellStart"/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behaviour</w:t>
            </w:r>
            <w:proofErr w:type="spellEnd"/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sleep, stress, depression, mood, cognitive function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F9F6D6C" w14:textId="330ADC22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 and well-being</w:t>
            </w:r>
          </w:p>
        </w:tc>
      </w:tr>
      <w:tr w:rsidR="009A169B" w:rsidRPr="00446B20" w14:paraId="3F4897A4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334EF93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Galhena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(2019)</w:t>
            </w:r>
          </w:p>
        </w:tc>
        <w:tc>
          <w:tcPr>
            <w:tcW w:w="332" w:type="pct"/>
            <w:vAlign w:val="center"/>
          </w:tcPr>
          <w:p w14:paraId="20D79599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0992D518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396" w:type="pct"/>
            <w:vAlign w:val="center"/>
          </w:tcPr>
          <w:p w14:paraId="6105C14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2" w:type="pct"/>
            <w:vAlign w:val="center"/>
          </w:tcPr>
          <w:p w14:paraId="34D4862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362" w:type="pct"/>
            <w:vAlign w:val="center"/>
          </w:tcPr>
          <w:p w14:paraId="582C4DD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6B2A3EB" w14:textId="6D377810" w:rsidR="009A169B" w:rsidRPr="00446B20" w:rsidRDefault="00065CDA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E47496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0FD80F3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ECCBBAC" w14:textId="4F5DF8C6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well-being and quality of life</w:t>
            </w:r>
          </w:p>
        </w:tc>
      </w:tr>
      <w:tr w:rsidR="009A169B" w:rsidRPr="00446B20" w14:paraId="15E3EFF7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EEE469E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Genter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(2015)</w:t>
            </w:r>
          </w:p>
        </w:tc>
        <w:tc>
          <w:tcPr>
            <w:tcW w:w="332" w:type="pct"/>
            <w:vAlign w:val="center"/>
          </w:tcPr>
          <w:p w14:paraId="761805A5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29D7A8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(N=412)</w:t>
            </w:r>
          </w:p>
        </w:tc>
        <w:tc>
          <w:tcPr>
            <w:tcW w:w="396" w:type="pct"/>
            <w:vAlign w:val="center"/>
          </w:tcPr>
          <w:p w14:paraId="3E71B8E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1999-2013</w:t>
            </w:r>
          </w:p>
        </w:tc>
        <w:tc>
          <w:tcPr>
            <w:tcW w:w="362" w:type="pct"/>
            <w:vAlign w:val="center"/>
          </w:tcPr>
          <w:p w14:paraId="2BCF2A1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362" w:type="pct"/>
            <w:vAlign w:val="center"/>
          </w:tcPr>
          <w:p w14:paraId="458DB83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8E0573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17DC46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0E44F7A" w14:textId="5E14F58B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health status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1C9CDAA" w14:textId="21076841" w:rsidR="009A169B" w:rsidRPr="00854E7B" w:rsidRDefault="009A169B" w:rsidP="009A1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health and well-being</w:t>
            </w:r>
          </w:p>
        </w:tc>
      </w:tr>
      <w:tr w:rsidR="009A169B" w:rsidRPr="00446B20" w14:paraId="45B8DDF5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4799E36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Gonzales and </w:t>
            </w: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Kierkevold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(2013)</w:t>
            </w:r>
          </w:p>
        </w:tc>
        <w:tc>
          <w:tcPr>
            <w:tcW w:w="332" w:type="pct"/>
            <w:vAlign w:val="center"/>
          </w:tcPr>
          <w:p w14:paraId="28B76266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Scoping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E46A24C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(N=643)</w:t>
            </w:r>
          </w:p>
        </w:tc>
        <w:tc>
          <w:tcPr>
            <w:tcW w:w="396" w:type="pct"/>
            <w:vAlign w:val="center"/>
          </w:tcPr>
          <w:p w14:paraId="16CCFCC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1997-2010</w:t>
            </w:r>
          </w:p>
        </w:tc>
        <w:tc>
          <w:tcPr>
            <w:tcW w:w="362" w:type="pct"/>
            <w:vAlign w:val="center"/>
          </w:tcPr>
          <w:p w14:paraId="510A167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0B0D9C1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42A00A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A68393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0B6813C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Mental health – sleep, affect, cognitive function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2CB8BA4" w14:textId="49560DD5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</w:t>
            </w:r>
          </w:p>
        </w:tc>
      </w:tr>
      <w:tr w:rsidR="009A169B" w:rsidRPr="00446B20" w14:paraId="14528628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027CF80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Gregis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(2021)</w:t>
            </w:r>
          </w:p>
        </w:tc>
        <w:tc>
          <w:tcPr>
            <w:tcW w:w="332" w:type="pct"/>
            <w:vAlign w:val="center"/>
          </w:tcPr>
          <w:p w14:paraId="725056FC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0F25FA8F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 (NA)</w:t>
            </w:r>
          </w:p>
        </w:tc>
        <w:tc>
          <w:tcPr>
            <w:tcW w:w="396" w:type="pct"/>
            <w:vAlign w:val="center"/>
          </w:tcPr>
          <w:p w14:paraId="3F0A00E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362" w:type="pct"/>
            <w:vAlign w:val="center"/>
          </w:tcPr>
          <w:p w14:paraId="7DD1D6F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76319AC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Italy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80B894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1D9F340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Gardening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7F9CB1D5" w14:textId="2CDD0DD6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general and mental health 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95F33C9" w14:textId="6F60F4C5" w:rsidR="009A169B" w:rsidRPr="00854E7B" w:rsidRDefault="009A169B" w:rsidP="009A1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? impact on well-being and mental health</w:t>
            </w:r>
          </w:p>
        </w:tc>
      </w:tr>
      <w:tr w:rsidR="009A169B" w:rsidRPr="00446B20" w14:paraId="7EB14C41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CF161BB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Herod et al. (2022)</w:t>
            </w:r>
          </w:p>
        </w:tc>
        <w:tc>
          <w:tcPr>
            <w:tcW w:w="332" w:type="pct"/>
            <w:vAlign w:val="center"/>
          </w:tcPr>
          <w:p w14:paraId="133F1B6D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770BEBED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 (N=5971)</w:t>
            </w:r>
          </w:p>
        </w:tc>
        <w:tc>
          <w:tcPr>
            <w:tcW w:w="396" w:type="pct"/>
            <w:vAlign w:val="center"/>
          </w:tcPr>
          <w:p w14:paraId="1F66E04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2010-2021</w:t>
            </w:r>
          </w:p>
        </w:tc>
        <w:tc>
          <w:tcPr>
            <w:tcW w:w="362" w:type="pct"/>
            <w:vAlign w:val="center"/>
          </w:tcPr>
          <w:p w14:paraId="48B7D7E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362" w:type="pct"/>
            <w:vAlign w:val="center"/>
          </w:tcPr>
          <w:p w14:paraId="4FE2319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394B5E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B12850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40855267" w14:textId="442765C5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 health status;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11FDEC0" w14:textId="5C75FE1F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 and well-being</w:t>
            </w:r>
          </w:p>
        </w:tc>
      </w:tr>
      <w:tr w:rsidR="009A169B" w:rsidRPr="00446B20" w14:paraId="7528DEAF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2C75804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Howarth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(2020)</w:t>
            </w:r>
          </w:p>
        </w:tc>
        <w:tc>
          <w:tcPr>
            <w:tcW w:w="332" w:type="pct"/>
            <w:vAlign w:val="center"/>
          </w:tcPr>
          <w:p w14:paraId="64887BC6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Scoping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6301518A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 (NA)</w:t>
            </w:r>
          </w:p>
        </w:tc>
        <w:tc>
          <w:tcPr>
            <w:tcW w:w="396" w:type="pct"/>
            <w:vAlign w:val="center"/>
          </w:tcPr>
          <w:p w14:paraId="44A2099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2000-2020</w:t>
            </w:r>
          </w:p>
        </w:tc>
        <w:tc>
          <w:tcPr>
            <w:tcW w:w="362" w:type="pct"/>
            <w:vAlign w:val="center"/>
          </w:tcPr>
          <w:p w14:paraId="1756429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6344794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4EEB43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484D77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74A7ACB" w14:textId="5A2662E0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 health status;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5F55AF09" w14:textId="4452DB5F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health and well-being</w:t>
            </w:r>
          </w:p>
        </w:tc>
      </w:tr>
      <w:tr w:rsidR="009A169B" w:rsidRPr="00446B20" w14:paraId="13C3927E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BF3C76D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Kamioka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(2014)</w:t>
            </w:r>
          </w:p>
        </w:tc>
        <w:tc>
          <w:tcPr>
            <w:tcW w:w="332" w:type="pct"/>
            <w:vAlign w:val="center"/>
          </w:tcPr>
          <w:p w14:paraId="12367126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D9F7C65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(N=248)</w:t>
            </w:r>
          </w:p>
        </w:tc>
        <w:tc>
          <w:tcPr>
            <w:tcW w:w="396" w:type="pct"/>
            <w:vAlign w:val="center"/>
          </w:tcPr>
          <w:p w14:paraId="7A74145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2003-2010</w:t>
            </w:r>
          </w:p>
        </w:tc>
        <w:tc>
          <w:tcPr>
            <w:tcW w:w="362" w:type="pct"/>
            <w:vAlign w:val="center"/>
          </w:tcPr>
          <w:p w14:paraId="523E46A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3A29026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24D264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4C2EA0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74990620" w14:textId="655413D6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general and mental health – affect, stress, anxiety, depression;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D8CF5EF" w14:textId="4F1E4BE3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+ impact on mental health and </w:t>
            </w:r>
            <w:proofErr w:type="spellStart"/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behavio</w:t>
            </w:r>
            <w:r w:rsidR="00635E2B">
              <w:rPr>
                <w:rFonts w:ascii="Times New Roman" w:hAnsi="Times New Roman" w:cs="Times New Roman"/>
                <w:bCs/>
                <w:sz w:val="18"/>
                <w:szCs w:val="18"/>
              </w:rPr>
              <w:t>u</w:t>
            </w: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r</w:t>
            </w:r>
            <w:proofErr w:type="spellEnd"/>
          </w:p>
        </w:tc>
      </w:tr>
      <w:tr w:rsidR="009A169B" w:rsidRPr="00446B20" w14:paraId="5B2AE664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0D795E2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Kondo et al. (2018)</w:t>
            </w:r>
          </w:p>
        </w:tc>
        <w:tc>
          <w:tcPr>
            <w:tcW w:w="332" w:type="pct"/>
            <w:vAlign w:val="center"/>
          </w:tcPr>
          <w:p w14:paraId="799DDC16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381121CB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 (N=1915)</w:t>
            </w:r>
          </w:p>
        </w:tc>
        <w:tc>
          <w:tcPr>
            <w:tcW w:w="396" w:type="pct"/>
            <w:vAlign w:val="center"/>
          </w:tcPr>
          <w:p w14:paraId="044A2E8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1991-2016</w:t>
            </w:r>
          </w:p>
        </w:tc>
        <w:tc>
          <w:tcPr>
            <w:tcW w:w="362" w:type="pct"/>
            <w:vAlign w:val="center"/>
          </w:tcPr>
          <w:p w14:paraId="2CE6E8D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317EB7F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63C23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F1D8E4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6BE7B6F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Mental health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stress, mood, anxiety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3623F80" w14:textId="64D48D33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cortisol; ? impact for mood, anxiety</w:t>
            </w:r>
          </w:p>
        </w:tc>
      </w:tr>
      <w:tr w:rsidR="009A169B" w:rsidRPr="00446B20" w14:paraId="1EEEBEE9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7D582D1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Kunpeuk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(2019)</w:t>
            </w:r>
          </w:p>
        </w:tc>
        <w:tc>
          <w:tcPr>
            <w:tcW w:w="332" w:type="pct"/>
            <w:vAlign w:val="center"/>
          </w:tcPr>
          <w:p w14:paraId="75084265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 and meta-analysis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58E81EEA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(NA)</w:t>
            </w:r>
          </w:p>
        </w:tc>
        <w:tc>
          <w:tcPr>
            <w:tcW w:w="396" w:type="pct"/>
            <w:vAlign w:val="center"/>
          </w:tcPr>
          <w:p w14:paraId="5BF6EB8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1991-2017</w:t>
            </w:r>
          </w:p>
        </w:tc>
        <w:tc>
          <w:tcPr>
            <w:tcW w:w="362" w:type="pct"/>
            <w:vAlign w:val="center"/>
          </w:tcPr>
          <w:p w14:paraId="2AB6387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Google Scholar</w:t>
            </w:r>
          </w:p>
        </w:tc>
        <w:tc>
          <w:tcPr>
            <w:tcW w:w="362" w:type="pct"/>
            <w:vAlign w:val="center"/>
          </w:tcPr>
          <w:p w14:paraId="2BA0FD5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A23600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1A279E3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7CEDB49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Health status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635F46C" w14:textId="254D1602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health status (</w:t>
            </w:r>
            <w:proofErr w:type="spellStart"/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behaviour</w:t>
            </w:r>
            <w:proofErr w:type="spellEnd"/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)</w:t>
            </w:r>
          </w:p>
        </w:tc>
      </w:tr>
      <w:tr w:rsidR="009A169B" w:rsidRPr="00446B20" w14:paraId="0334299C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81EA4CB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Lakhani et al. (2019)</w:t>
            </w:r>
          </w:p>
        </w:tc>
        <w:tc>
          <w:tcPr>
            <w:tcW w:w="332" w:type="pct"/>
            <w:vAlign w:val="center"/>
          </w:tcPr>
          <w:p w14:paraId="5AA4E9C5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03A9053C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 (NA)</w:t>
            </w:r>
          </w:p>
        </w:tc>
        <w:tc>
          <w:tcPr>
            <w:tcW w:w="396" w:type="pct"/>
            <w:vAlign w:val="center"/>
          </w:tcPr>
          <w:p w14:paraId="063A7A0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1996-2017</w:t>
            </w:r>
          </w:p>
        </w:tc>
        <w:tc>
          <w:tcPr>
            <w:tcW w:w="362" w:type="pct"/>
            <w:vAlign w:val="center"/>
          </w:tcPr>
          <w:p w14:paraId="0C68575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19EB03D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80000A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326494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4ED5381A" w14:textId="53E89109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B75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Mental</w:t>
            </w:r>
            <w:r w:rsidR="00EB7555" w:rsidRPr="00EB755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/emotional and social health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4D61017" w14:textId="7E96C8C0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</w:t>
            </w:r>
          </w:p>
        </w:tc>
      </w:tr>
      <w:tr w:rsidR="009A169B" w:rsidRPr="00446B20" w14:paraId="490B0784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32D04B1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Lampert et al. (2021)</w:t>
            </w:r>
          </w:p>
        </w:tc>
        <w:tc>
          <w:tcPr>
            <w:tcW w:w="332" w:type="pct"/>
            <w:vAlign w:val="center"/>
          </w:tcPr>
          <w:p w14:paraId="7119A48F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7FCB03DE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(N=107)</w:t>
            </w:r>
          </w:p>
        </w:tc>
        <w:tc>
          <w:tcPr>
            <w:tcW w:w="396" w:type="pct"/>
            <w:vAlign w:val="center"/>
          </w:tcPr>
          <w:p w14:paraId="2A60530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1991-2020</w:t>
            </w:r>
          </w:p>
        </w:tc>
        <w:tc>
          <w:tcPr>
            <w:tcW w:w="362" w:type="pct"/>
            <w:vAlign w:val="center"/>
          </w:tcPr>
          <w:p w14:paraId="4C5D5B3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3480ADD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Portugal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798C8D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Observational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B5D0C5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4BAF163C" w14:textId="557C1F7B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Well-being; general health status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="000B31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BMI;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mental health – anxiety, stress</w:t>
            </w:r>
            <w:r w:rsidR="000B31E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depression; life satisfaction;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16F4D138" w14:textId="1A7BDD41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 and well-being</w:t>
            </w:r>
          </w:p>
        </w:tc>
      </w:tr>
      <w:tr w:rsidR="009A169B" w:rsidRPr="00446B20" w14:paraId="2EA225D3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72C394E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Lin et al. (2021)</w:t>
            </w:r>
          </w:p>
        </w:tc>
        <w:tc>
          <w:tcPr>
            <w:tcW w:w="332" w:type="pct"/>
            <w:vAlign w:val="center"/>
          </w:tcPr>
          <w:p w14:paraId="069F43D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 and meta-</w:t>
            </w: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6F9AB01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 (N=884)</w:t>
            </w:r>
          </w:p>
        </w:tc>
        <w:tc>
          <w:tcPr>
            <w:tcW w:w="396" w:type="pct"/>
            <w:vAlign w:val="center"/>
          </w:tcPr>
          <w:p w14:paraId="5322056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2011-2020</w:t>
            </w:r>
          </w:p>
        </w:tc>
        <w:tc>
          <w:tcPr>
            <w:tcW w:w="362" w:type="pct"/>
            <w:vAlign w:val="center"/>
          </w:tcPr>
          <w:p w14:paraId="5B370C0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69D6265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788B1D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21C4D3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02CB2055" w14:textId="6E716C22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general and mental health – agitation, anxiety, stress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depression; life satisfaction;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91390AD" w14:textId="6ADC2E31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health, quality of life, and well-being</w:t>
            </w:r>
          </w:p>
        </w:tc>
      </w:tr>
      <w:tr w:rsidR="009A169B" w:rsidRPr="00446B20" w14:paraId="64E15615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D91D57D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Lin et al. (2022)</w:t>
            </w:r>
          </w:p>
        </w:tc>
        <w:tc>
          <w:tcPr>
            <w:tcW w:w="332" w:type="pct"/>
            <w:vAlign w:val="center"/>
          </w:tcPr>
          <w:p w14:paraId="7EB7DAF9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6E5875FE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 (N=960)</w:t>
            </w:r>
          </w:p>
        </w:tc>
        <w:tc>
          <w:tcPr>
            <w:tcW w:w="396" w:type="pct"/>
            <w:vAlign w:val="center"/>
          </w:tcPr>
          <w:p w14:paraId="52B3951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2006-2021</w:t>
            </w:r>
          </w:p>
        </w:tc>
        <w:tc>
          <w:tcPr>
            <w:tcW w:w="362" w:type="pct"/>
            <w:vAlign w:val="center"/>
          </w:tcPr>
          <w:p w14:paraId="4E6AC0D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362" w:type="pct"/>
            <w:vAlign w:val="center"/>
          </w:tcPr>
          <w:p w14:paraId="7075924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979D69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22ADB4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412B7DB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C821160" w14:textId="44A6688B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well-being</w:t>
            </w:r>
          </w:p>
        </w:tc>
      </w:tr>
      <w:tr w:rsidR="009A169B" w:rsidRPr="00446B20" w14:paraId="627C409F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46C8217A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Lu et al. (2019)</w:t>
            </w:r>
          </w:p>
        </w:tc>
        <w:tc>
          <w:tcPr>
            <w:tcW w:w="332" w:type="pct"/>
            <w:vAlign w:val="center"/>
          </w:tcPr>
          <w:p w14:paraId="06B91ECA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 and meta-analysis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06DEDA38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 (N=938)</w:t>
            </w:r>
          </w:p>
        </w:tc>
        <w:tc>
          <w:tcPr>
            <w:tcW w:w="396" w:type="pct"/>
            <w:vAlign w:val="center"/>
          </w:tcPr>
          <w:p w14:paraId="2E66379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1992-2018</w:t>
            </w:r>
          </w:p>
        </w:tc>
        <w:tc>
          <w:tcPr>
            <w:tcW w:w="362" w:type="pct"/>
            <w:vAlign w:val="center"/>
          </w:tcPr>
          <w:p w14:paraId="22704E6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Google Scholar</w:t>
            </w:r>
          </w:p>
        </w:tc>
        <w:tc>
          <w:tcPr>
            <w:tcW w:w="362" w:type="pct"/>
            <w:vAlign w:val="center"/>
          </w:tcPr>
          <w:p w14:paraId="497C095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67E9B6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21DA27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35EF0228" w14:textId="54C5557D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Mental health </w:t>
            </w:r>
            <w:r w:rsidR="00D51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D51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behavio</w:t>
            </w:r>
            <w:r w:rsidR="00A150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</w:t>
            </w:r>
            <w:r w:rsidR="00D511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r</w:t>
            </w:r>
            <w:proofErr w:type="spellEnd"/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43AE552" w14:textId="0F086DFB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well-being and quality of life</w:t>
            </w:r>
          </w:p>
        </w:tc>
      </w:tr>
      <w:tr w:rsidR="009A169B" w:rsidRPr="00446B20" w14:paraId="534C61E9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3C7F8B0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Mmako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(2020)</w:t>
            </w:r>
          </w:p>
        </w:tc>
        <w:tc>
          <w:tcPr>
            <w:tcW w:w="332" w:type="pct"/>
            <w:vAlign w:val="center"/>
          </w:tcPr>
          <w:p w14:paraId="399C6B7A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Scoping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0D4049B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(N=850)</w:t>
            </w:r>
          </w:p>
        </w:tc>
        <w:tc>
          <w:tcPr>
            <w:tcW w:w="396" w:type="pct"/>
            <w:vAlign w:val="center"/>
          </w:tcPr>
          <w:p w14:paraId="20C18D9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2009-2019</w:t>
            </w:r>
          </w:p>
        </w:tc>
        <w:tc>
          <w:tcPr>
            <w:tcW w:w="362" w:type="pct"/>
            <w:vAlign w:val="center"/>
          </w:tcPr>
          <w:p w14:paraId="3C62C20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33BAB2B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1C67732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7B929A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257FFC5B" w14:textId="6F2E0B02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mental health – stress, cognitive function; social health;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A00FF3C" w14:textId="74BBC94B" w:rsidR="009A169B" w:rsidRPr="00854E7B" w:rsidRDefault="009A169B" w:rsidP="009A16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? impact on mental health and quality of life</w:t>
            </w:r>
          </w:p>
        </w:tc>
      </w:tr>
      <w:tr w:rsidR="009A169B" w:rsidRPr="00446B20" w14:paraId="5EF78D1A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454FB91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Moeller et al. (2018)</w:t>
            </w:r>
          </w:p>
        </w:tc>
        <w:tc>
          <w:tcPr>
            <w:tcW w:w="332" w:type="pct"/>
            <w:vAlign w:val="center"/>
          </w:tcPr>
          <w:p w14:paraId="3B43ADF0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Scoping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E7495DF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 xml:space="preserve">85 </w:t>
            </w: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(NA)</w:t>
            </w:r>
          </w:p>
        </w:tc>
        <w:tc>
          <w:tcPr>
            <w:tcW w:w="396" w:type="pct"/>
            <w:vAlign w:val="center"/>
          </w:tcPr>
          <w:p w14:paraId="49A6630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1986-2016</w:t>
            </w:r>
          </w:p>
        </w:tc>
        <w:tc>
          <w:tcPr>
            <w:tcW w:w="362" w:type="pct"/>
            <w:vAlign w:val="center"/>
          </w:tcPr>
          <w:p w14:paraId="0F30F2C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63DEBF3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359A12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08833A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1432697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General and mental health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–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stress;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D047489" w14:textId="63263269" w:rsidR="009A169B" w:rsidRPr="00A35E9C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A35E9C">
              <w:rPr>
                <w:rFonts w:ascii="Times New Roman" w:hAnsi="Times New Roman" w:cs="Times New Roman"/>
                <w:bCs/>
                <w:sz w:val="18"/>
                <w:szCs w:val="18"/>
              </w:rPr>
              <w:t>- impact on quality of life</w:t>
            </w:r>
          </w:p>
        </w:tc>
      </w:tr>
      <w:tr w:rsidR="009A169B" w:rsidRPr="00446B20" w14:paraId="6719C08D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9ECF67C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Murray et al. (2019)</w:t>
            </w:r>
          </w:p>
        </w:tc>
        <w:tc>
          <w:tcPr>
            <w:tcW w:w="332" w:type="pct"/>
            <w:vAlign w:val="center"/>
          </w:tcPr>
          <w:p w14:paraId="72B8DD4B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390E75D1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 (N=341)</w:t>
            </w:r>
          </w:p>
        </w:tc>
        <w:tc>
          <w:tcPr>
            <w:tcW w:w="396" w:type="pct"/>
            <w:vAlign w:val="center"/>
          </w:tcPr>
          <w:p w14:paraId="7ACA983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1993-2017</w:t>
            </w:r>
          </w:p>
        </w:tc>
        <w:tc>
          <w:tcPr>
            <w:tcW w:w="362" w:type="pct"/>
            <w:vAlign w:val="center"/>
          </w:tcPr>
          <w:p w14:paraId="493F104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Web of Science</w:t>
            </w:r>
          </w:p>
        </w:tc>
        <w:tc>
          <w:tcPr>
            <w:tcW w:w="362" w:type="pct"/>
            <w:vAlign w:val="center"/>
          </w:tcPr>
          <w:p w14:paraId="136190B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0F9E3D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2DA7B39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15A23A1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Mental health –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affect, anxiety, depression;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B9B7D12" w14:textId="2B0F5074" w:rsidR="009A169B" w:rsidRPr="00854E7B" w:rsidRDefault="009A169B" w:rsidP="00041E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+ impact </w:t>
            </w:r>
            <w:r w:rsidR="00041EE2"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on </w:t>
            </w: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quality of life, well-being and mental health</w:t>
            </w:r>
          </w:p>
        </w:tc>
      </w:tr>
      <w:tr w:rsidR="009A169B" w:rsidRPr="00446B20" w14:paraId="371A197A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1FCD715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Nicholas et al. (2019)</w:t>
            </w:r>
          </w:p>
        </w:tc>
        <w:tc>
          <w:tcPr>
            <w:tcW w:w="332" w:type="pct"/>
            <w:vAlign w:val="center"/>
          </w:tcPr>
          <w:p w14:paraId="3BD4361E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572CEF8B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 (N=684)</w:t>
            </w:r>
          </w:p>
        </w:tc>
        <w:tc>
          <w:tcPr>
            <w:tcW w:w="396" w:type="pct"/>
            <w:vAlign w:val="center"/>
          </w:tcPr>
          <w:p w14:paraId="71EE8EB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2008-2018</w:t>
            </w:r>
          </w:p>
        </w:tc>
        <w:tc>
          <w:tcPr>
            <w:tcW w:w="362" w:type="pct"/>
            <w:vAlign w:val="center"/>
          </w:tcPr>
          <w:p w14:paraId="67E71AC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27FAA1E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Singapore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521E67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109280D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F65F213" w14:textId="5E1232C0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gener</w:t>
            </w:r>
            <w:r w:rsidR="00A27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al (anthropometric measurements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="00A274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and mental health – agitation, affect, anxiety, stress, depression;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1C67F9B" w14:textId="785AC0F2" w:rsidR="009A169B" w:rsidRPr="00854E7B" w:rsidRDefault="009A169B" w:rsidP="0085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+ </w:t>
            </w:r>
            <w:r w:rsidR="00854E7B"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impact </w:t>
            </w: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on mental health, well-being</w:t>
            </w:r>
          </w:p>
        </w:tc>
      </w:tr>
      <w:tr w:rsidR="009A169B" w:rsidRPr="00446B20" w14:paraId="1B2FAA28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F5031B0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Poulsen et al. (2015)</w:t>
            </w:r>
          </w:p>
        </w:tc>
        <w:tc>
          <w:tcPr>
            <w:tcW w:w="332" w:type="pct"/>
            <w:vAlign w:val="center"/>
          </w:tcPr>
          <w:p w14:paraId="428F320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0A7E6759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 (N=422)</w:t>
            </w:r>
          </w:p>
        </w:tc>
        <w:tc>
          <w:tcPr>
            <w:tcW w:w="396" w:type="pct"/>
            <w:vAlign w:val="center"/>
          </w:tcPr>
          <w:p w14:paraId="2E4F750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1992-2013</w:t>
            </w:r>
          </w:p>
        </w:tc>
        <w:tc>
          <w:tcPr>
            <w:tcW w:w="362" w:type="pct"/>
            <w:vAlign w:val="center"/>
          </w:tcPr>
          <w:p w14:paraId="39499A7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57B8541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57E2C4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64747AC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6397E55C" w14:textId="0E6C9532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mental health – anxiety, stress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5546E0EC" w14:textId="0B7A1FCA" w:rsidR="009A169B" w:rsidRPr="00854E7B" w:rsidRDefault="00854E7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</w:t>
            </w:r>
            <w:r w:rsidR="009A169B"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on well-being</w:t>
            </w:r>
          </w:p>
        </w:tc>
      </w:tr>
      <w:tr w:rsidR="009A169B" w:rsidRPr="00446B20" w14:paraId="6F9E12A5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E9F9401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Scott et al. (2022)</w:t>
            </w:r>
          </w:p>
        </w:tc>
        <w:tc>
          <w:tcPr>
            <w:tcW w:w="332" w:type="pct"/>
            <w:vAlign w:val="center"/>
          </w:tcPr>
          <w:p w14:paraId="1AFDAB2E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09CBBC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 (N=178)</w:t>
            </w:r>
          </w:p>
        </w:tc>
        <w:tc>
          <w:tcPr>
            <w:tcW w:w="396" w:type="pct"/>
            <w:vAlign w:val="center"/>
          </w:tcPr>
          <w:p w14:paraId="67DBD63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2002-2021</w:t>
            </w:r>
          </w:p>
        </w:tc>
        <w:tc>
          <w:tcPr>
            <w:tcW w:w="362" w:type="pct"/>
            <w:vAlign w:val="center"/>
          </w:tcPr>
          <w:p w14:paraId="77B60CE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1E196BE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04D7E7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7F99D9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4E201F3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415B88DB" w14:textId="277357B1" w:rsidR="009A169B" w:rsidRPr="00854E7B" w:rsidRDefault="00854E7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</w:t>
            </w:r>
            <w:r w:rsidR="009A169B"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on well-being, mental health</w:t>
            </w:r>
          </w:p>
        </w:tc>
      </w:tr>
      <w:tr w:rsidR="009A169B" w:rsidRPr="00446B20" w14:paraId="480597F0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E3E4306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Soderback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(2004)</w:t>
            </w:r>
          </w:p>
        </w:tc>
        <w:tc>
          <w:tcPr>
            <w:tcW w:w="332" w:type="pct"/>
            <w:vAlign w:val="center"/>
          </w:tcPr>
          <w:p w14:paraId="559DF30D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27822A91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 xml:space="preserve">68 </w:t>
            </w: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(NA)</w:t>
            </w:r>
          </w:p>
        </w:tc>
        <w:tc>
          <w:tcPr>
            <w:tcW w:w="396" w:type="pct"/>
            <w:vAlign w:val="center"/>
          </w:tcPr>
          <w:p w14:paraId="47A7C54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1957-2003</w:t>
            </w:r>
          </w:p>
        </w:tc>
        <w:tc>
          <w:tcPr>
            <w:tcW w:w="362" w:type="pct"/>
            <w:vAlign w:val="center"/>
          </w:tcPr>
          <w:p w14:paraId="0A48356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0F344BA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4477D8A" w14:textId="1DAD1268" w:rsidR="009A169B" w:rsidRPr="00446B20" w:rsidRDefault="00253BB0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25A80D9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3B1E60BA" w14:textId="2354B413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general and men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tal health – cognitive function;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life satisfaction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BD225EB" w14:textId="56067851" w:rsidR="009A169B" w:rsidRPr="00854E7B" w:rsidRDefault="00854E7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</w:t>
            </w:r>
            <w:r w:rsidR="009A169B"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on mental health and well-being</w:t>
            </w:r>
          </w:p>
        </w:tc>
      </w:tr>
      <w:tr w:rsidR="009A169B" w:rsidRPr="00446B20" w14:paraId="58DCDEDF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19A2BDDD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Soga et al. (2016)</w:t>
            </w:r>
          </w:p>
        </w:tc>
        <w:tc>
          <w:tcPr>
            <w:tcW w:w="332" w:type="pct"/>
            <w:vAlign w:val="center"/>
          </w:tcPr>
          <w:p w14:paraId="135A7B70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13E3B5A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(N=2578)</w:t>
            </w:r>
          </w:p>
        </w:tc>
        <w:tc>
          <w:tcPr>
            <w:tcW w:w="396" w:type="pct"/>
            <w:vAlign w:val="center"/>
          </w:tcPr>
          <w:p w14:paraId="1B779FF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2002-2016</w:t>
            </w:r>
          </w:p>
        </w:tc>
        <w:tc>
          <w:tcPr>
            <w:tcW w:w="362" w:type="pct"/>
            <w:vAlign w:val="center"/>
          </w:tcPr>
          <w:p w14:paraId="5741CB3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121E8F3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96929B1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127136A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Gardening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1C4B80B6" w14:textId="22436945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 health status;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08B3E2B" w14:textId="634DE11A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well-being</w:t>
            </w:r>
          </w:p>
        </w:tc>
      </w:tr>
      <w:tr w:rsidR="009A169B" w:rsidRPr="00446B20" w14:paraId="04D21733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2C5EF664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Spano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(2020)</w:t>
            </w:r>
          </w:p>
        </w:tc>
        <w:tc>
          <w:tcPr>
            <w:tcW w:w="332" w:type="pct"/>
            <w:vAlign w:val="center"/>
          </w:tcPr>
          <w:p w14:paraId="521F2AF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0BF9734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(N=1699)</w:t>
            </w:r>
          </w:p>
        </w:tc>
        <w:tc>
          <w:tcPr>
            <w:tcW w:w="396" w:type="pct"/>
            <w:vAlign w:val="center"/>
          </w:tcPr>
          <w:p w14:paraId="2118611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2010-2017</w:t>
            </w:r>
          </w:p>
        </w:tc>
        <w:tc>
          <w:tcPr>
            <w:tcW w:w="362" w:type="pct"/>
            <w:vAlign w:val="center"/>
          </w:tcPr>
          <w:p w14:paraId="3F514F8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Scopus</w:t>
            </w:r>
          </w:p>
        </w:tc>
        <w:tc>
          <w:tcPr>
            <w:tcW w:w="362" w:type="pct"/>
            <w:vAlign w:val="center"/>
          </w:tcPr>
          <w:p w14:paraId="2D63B86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65A6AF5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6A0BD7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Gardening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1F90A46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0AFF7257" w14:textId="436DA6D2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 and well-being</w:t>
            </w:r>
          </w:p>
        </w:tc>
      </w:tr>
      <w:tr w:rsidR="009A169B" w:rsidRPr="00446B20" w14:paraId="36CFD0E4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AD0BDB9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Tharrey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Darmon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(2021)</w:t>
            </w:r>
          </w:p>
        </w:tc>
        <w:tc>
          <w:tcPr>
            <w:tcW w:w="332" w:type="pct"/>
            <w:vAlign w:val="center"/>
          </w:tcPr>
          <w:p w14:paraId="050B0C8C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3ECFC07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(N=18473)</w:t>
            </w:r>
          </w:p>
        </w:tc>
        <w:tc>
          <w:tcPr>
            <w:tcW w:w="396" w:type="pct"/>
            <w:vAlign w:val="center"/>
          </w:tcPr>
          <w:p w14:paraId="058D4F9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2008-2020</w:t>
            </w:r>
          </w:p>
        </w:tc>
        <w:tc>
          <w:tcPr>
            <w:tcW w:w="362" w:type="pct"/>
            <w:vAlign w:val="center"/>
          </w:tcPr>
          <w:p w14:paraId="1934274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00D3C88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7C1A96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B8DC37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4891989B" w14:textId="4ACE7E64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 general and mental health; life satisfaction;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382AA66" w14:textId="4C368C95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 (cognition)</w:t>
            </w:r>
          </w:p>
        </w:tc>
      </w:tr>
      <w:tr w:rsidR="009A169B" w:rsidRPr="00446B20" w14:paraId="75E706AD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5D8D7964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and Chiu (2020)</w:t>
            </w:r>
          </w:p>
        </w:tc>
        <w:tc>
          <w:tcPr>
            <w:tcW w:w="332" w:type="pct"/>
            <w:vAlign w:val="center"/>
          </w:tcPr>
          <w:p w14:paraId="1776E4DF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Meta-analysis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4736F5EF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 (N=340)</w:t>
            </w:r>
          </w:p>
        </w:tc>
        <w:tc>
          <w:tcPr>
            <w:tcW w:w="396" w:type="pct"/>
            <w:vAlign w:val="center"/>
          </w:tcPr>
          <w:p w14:paraId="2285B12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2006-2019</w:t>
            </w:r>
          </w:p>
        </w:tc>
        <w:tc>
          <w:tcPr>
            <w:tcW w:w="362" w:type="pct"/>
            <w:vAlign w:val="center"/>
          </w:tcPr>
          <w:p w14:paraId="7DE940F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Google Scholar</w:t>
            </w:r>
          </w:p>
        </w:tc>
        <w:tc>
          <w:tcPr>
            <w:tcW w:w="362" w:type="pct"/>
            <w:vAlign w:val="center"/>
          </w:tcPr>
          <w:p w14:paraId="786F095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Taiwan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6C744D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5AA043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671813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Cognitive function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5B76C16B" w14:textId="42248641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 (cognition)</w:t>
            </w:r>
          </w:p>
        </w:tc>
      </w:tr>
      <w:tr w:rsidR="009A169B" w:rsidRPr="00446B20" w14:paraId="79AFA948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AF80EC3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Uwajeh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(2019)</w:t>
            </w:r>
          </w:p>
        </w:tc>
        <w:tc>
          <w:tcPr>
            <w:tcW w:w="332" w:type="pct"/>
            <w:vAlign w:val="center"/>
          </w:tcPr>
          <w:p w14:paraId="595B28AD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Literature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9346CE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 (NA)</w:t>
            </w:r>
          </w:p>
        </w:tc>
        <w:tc>
          <w:tcPr>
            <w:tcW w:w="396" w:type="pct"/>
            <w:vAlign w:val="center"/>
          </w:tcPr>
          <w:p w14:paraId="0B41F37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</w:t>
            </w:r>
          </w:p>
        </w:tc>
        <w:tc>
          <w:tcPr>
            <w:tcW w:w="362" w:type="pct"/>
            <w:vAlign w:val="center"/>
          </w:tcPr>
          <w:p w14:paraId="7C26F6F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Science Direct</w:t>
            </w:r>
          </w:p>
        </w:tc>
        <w:tc>
          <w:tcPr>
            <w:tcW w:w="362" w:type="pct"/>
            <w:vAlign w:val="center"/>
          </w:tcPr>
          <w:p w14:paraId="7DDE86C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5CE4662A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130412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73417F7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General and mental health – stress, depression, cognitive function;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32C2E3F3" w14:textId="2C276703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 and well-being</w:t>
            </w:r>
          </w:p>
        </w:tc>
      </w:tr>
      <w:tr w:rsidR="009A169B" w:rsidRPr="00446B20" w14:paraId="5DF11F2D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62FE1E59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Wang et al. (2013)</w:t>
            </w:r>
          </w:p>
        </w:tc>
        <w:tc>
          <w:tcPr>
            <w:tcW w:w="332" w:type="pct"/>
            <w:vAlign w:val="center"/>
          </w:tcPr>
          <w:p w14:paraId="49DF2B73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192C2EE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 (N=2300)</w:t>
            </w:r>
          </w:p>
        </w:tc>
        <w:tc>
          <w:tcPr>
            <w:tcW w:w="396" w:type="pct"/>
            <w:vAlign w:val="center"/>
          </w:tcPr>
          <w:p w14:paraId="464CEA5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1979-2010</w:t>
            </w:r>
          </w:p>
        </w:tc>
        <w:tc>
          <w:tcPr>
            <w:tcW w:w="362" w:type="pct"/>
            <w:vAlign w:val="center"/>
          </w:tcPr>
          <w:p w14:paraId="0FC8040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0750096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486052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44811E69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Gardening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2878692E" w14:textId="497828E8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 health status;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quality of life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E67C4AE" w14:textId="0236E36C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quality of life and mental health</w:t>
            </w:r>
          </w:p>
        </w:tc>
      </w:tr>
      <w:tr w:rsidR="009A169B" w:rsidRPr="00446B20" w14:paraId="13C1D5A9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645E4A2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Wang et al. (2022)</w:t>
            </w:r>
          </w:p>
        </w:tc>
        <w:tc>
          <w:tcPr>
            <w:tcW w:w="332" w:type="pct"/>
            <w:vAlign w:val="center"/>
          </w:tcPr>
          <w:p w14:paraId="4260C1D1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 and meta-analysis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4F833CA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 (N=1046)</w:t>
            </w:r>
          </w:p>
        </w:tc>
        <w:tc>
          <w:tcPr>
            <w:tcW w:w="396" w:type="pct"/>
            <w:vAlign w:val="center"/>
          </w:tcPr>
          <w:p w14:paraId="10E77D1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2006-2018</w:t>
            </w:r>
          </w:p>
        </w:tc>
        <w:tc>
          <w:tcPr>
            <w:tcW w:w="362" w:type="pct"/>
            <w:vAlign w:val="center"/>
          </w:tcPr>
          <w:p w14:paraId="1BB69162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45F40EA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3EE3036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260614A8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5253382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Health status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75929743" w14:textId="5F00DFDB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</w:t>
            </w:r>
          </w:p>
        </w:tc>
      </w:tr>
      <w:tr w:rsidR="009A169B" w:rsidRPr="00446B20" w14:paraId="69D051EC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E2E72AA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Whear</w:t>
            </w:r>
            <w:proofErr w:type="spellEnd"/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et al. (2014)</w:t>
            </w:r>
          </w:p>
        </w:tc>
        <w:tc>
          <w:tcPr>
            <w:tcW w:w="332" w:type="pct"/>
            <w:vAlign w:val="center"/>
          </w:tcPr>
          <w:p w14:paraId="26F19510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CF04E39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 (N=426)</w:t>
            </w:r>
          </w:p>
        </w:tc>
        <w:tc>
          <w:tcPr>
            <w:tcW w:w="396" w:type="pct"/>
            <w:vAlign w:val="center"/>
          </w:tcPr>
          <w:p w14:paraId="49F5982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1992-2012</w:t>
            </w:r>
          </w:p>
        </w:tc>
        <w:tc>
          <w:tcPr>
            <w:tcW w:w="362" w:type="pct"/>
            <w:vAlign w:val="center"/>
          </w:tcPr>
          <w:p w14:paraId="6DDAF9E4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04B184F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947736B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3523885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Gardening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2F335657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Physical and mental well-being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5F84196D" w14:textId="61094354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well-being and menta</w:t>
            </w:r>
            <w:r w:rsidR="001F157C">
              <w:rPr>
                <w:rFonts w:ascii="Times New Roman" w:hAnsi="Times New Roman" w:cs="Times New Roman"/>
                <w:bCs/>
                <w:sz w:val="18"/>
                <w:szCs w:val="18"/>
              </w:rPr>
              <w:t>l</w:t>
            </w: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health</w:t>
            </w:r>
          </w:p>
        </w:tc>
      </w:tr>
      <w:tr w:rsidR="009A169B" w:rsidRPr="00446B20" w14:paraId="374FD561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77E3B714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York and Wiseman (2012)</w:t>
            </w:r>
          </w:p>
        </w:tc>
        <w:tc>
          <w:tcPr>
            <w:tcW w:w="332" w:type="pct"/>
            <w:vAlign w:val="center"/>
          </w:tcPr>
          <w:p w14:paraId="75F36D21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Critical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16AE765D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(N=172)</w:t>
            </w:r>
          </w:p>
        </w:tc>
        <w:tc>
          <w:tcPr>
            <w:tcW w:w="396" w:type="pct"/>
            <w:vAlign w:val="center"/>
          </w:tcPr>
          <w:p w14:paraId="3DFF8C8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2003-2007</w:t>
            </w:r>
          </w:p>
        </w:tc>
        <w:tc>
          <w:tcPr>
            <w:tcW w:w="362" w:type="pct"/>
            <w:vAlign w:val="center"/>
          </w:tcPr>
          <w:p w14:paraId="0FBDE59E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Web of Science</w:t>
            </w:r>
          </w:p>
        </w:tc>
        <w:tc>
          <w:tcPr>
            <w:tcW w:w="362" w:type="pct"/>
            <w:vAlign w:val="center"/>
          </w:tcPr>
          <w:p w14:paraId="031E8D1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UK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46171853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Observational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7F0CFCB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sz w:val="18"/>
                <w:szCs w:val="18"/>
              </w:rPr>
              <w:t>Gardening</w:t>
            </w: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; 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30491F01" w14:textId="4E6CDE3D" w:rsidR="009A169B" w:rsidRPr="00446B20" w:rsidRDefault="000B31E3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Well-being;</w:t>
            </w:r>
            <w:r w:rsidR="009A169B"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health status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5EECA3AC" w14:textId="768DFB63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</w:t>
            </w:r>
          </w:p>
        </w:tc>
      </w:tr>
      <w:tr w:rsidR="009A169B" w:rsidRPr="00446B20" w14:paraId="2F42EA5A" w14:textId="77777777" w:rsidTr="00B34522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0CB9AE94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Zhang et al. (2021)</w:t>
            </w:r>
          </w:p>
        </w:tc>
        <w:tc>
          <w:tcPr>
            <w:tcW w:w="332" w:type="pct"/>
            <w:vAlign w:val="center"/>
          </w:tcPr>
          <w:p w14:paraId="4A6B0A0E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Scoping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076D8DF6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 xml:space="preserve">54 </w:t>
            </w: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(NA)</w:t>
            </w:r>
          </w:p>
        </w:tc>
        <w:tc>
          <w:tcPr>
            <w:tcW w:w="396" w:type="pct"/>
            <w:vAlign w:val="center"/>
          </w:tcPr>
          <w:p w14:paraId="10EBC5C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sz w:val="18"/>
                <w:szCs w:val="18"/>
              </w:rPr>
              <w:t>1991-2021</w:t>
            </w:r>
          </w:p>
        </w:tc>
        <w:tc>
          <w:tcPr>
            <w:tcW w:w="362" w:type="pct"/>
            <w:vAlign w:val="center"/>
          </w:tcPr>
          <w:p w14:paraId="400FFC2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PubMed</w:t>
            </w:r>
          </w:p>
        </w:tc>
        <w:tc>
          <w:tcPr>
            <w:tcW w:w="362" w:type="pct"/>
            <w:vAlign w:val="center"/>
          </w:tcPr>
          <w:p w14:paraId="4048295F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2B6801DF" w14:textId="4D5E7643" w:rsidR="009A169B" w:rsidRPr="00446B20" w:rsidRDefault="00C379C9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Mixed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501C921D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Gardening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731E550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Mental health – affect, depression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6DB0B5FF" w14:textId="42137BEC" w:rsidR="009A169B" w:rsidRPr="00854E7B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hAnsi="Times New Roman" w:cs="Times New Roman"/>
                <w:bCs/>
                <w:sz w:val="18"/>
                <w:szCs w:val="18"/>
              </w:rPr>
              <w:t>+ impact on mental health</w:t>
            </w:r>
          </w:p>
        </w:tc>
      </w:tr>
      <w:tr w:rsidR="009A169B" w:rsidRPr="00446B20" w14:paraId="393A94B6" w14:textId="77777777" w:rsidTr="000B31E3">
        <w:trPr>
          <w:trHeight w:val="288"/>
        </w:trPr>
        <w:tc>
          <w:tcPr>
            <w:tcW w:w="414" w:type="pct"/>
            <w:shd w:val="clear" w:color="auto" w:fill="auto"/>
            <w:noWrap/>
            <w:vAlign w:val="center"/>
            <w:hideMark/>
          </w:tcPr>
          <w:p w14:paraId="35255C22" w14:textId="77777777" w:rsidR="009A169B" w:rsidRPr="00446B20" w:rsidRDefault="009A169B" w:rsidP="00B345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Zhang et al. (2022)</w:t>
            </w:r>
          </w:p>
        </w:tc>
        <w:tc>
          <w:tcPr>
            <w:tcW w:w="332" w:type="pct"/>
            <w:vAlign w:val="center"/>
          </w:tcPr>
          <w:p w14:paraId="754C4B3B" w14:textId="77777777" w:rsidR="009A169B" w:rsidRPr="00446B20" w:rsidRDefault="009A169B" w:rsidP="000B31E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Systematic review</w:t>
            </w:r>
          </w:p>
        </w:tc>
        <w:tc>
          <w:tcPr>
            <w:tcW w:w="433" w:type="pct"/>
            <w:shd w:val="clear" w:color="auto" w:fill="auto"/>
            <w:noWrap/>
            <w:vAlign w:val="center"/>
            <w:hideMark/>
          </w:tcPr>
          <w:p w14:paraId="0AEF1032" w14:textId="77777777" w:rsidR="009A169B" w:rsidRPr="00446B20" w:rsidRDefault="009A169B" w:rsidP="00B3452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  (N=687)</w:t>
            </w:r>
          </w:p>
        </w:tc>
        <w:tc>
          <w:tcPr>
            <w:tcW w:w="396" w:type="pct"/>
            <w:vAlign w:val="center"/>
          </w:tcPr>
          <w:p w14:paraId="104D0816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2013-2021</w:t>
            </w:r>
          </w:p>
        </w:tc>
        <w:tc>
          <w:tcPr>
            <w:tcW w:w="362" w:type="pct"/>
            <w:vAlign w:val="center"/>
          </w:tcPr>
          <w:p w14:paraId="763BF72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Google Scholar</w:t>
            </w:r>
          </w:p>
        </w:tc>
        <w:tc>
          <w:tcPr>
            <w:tcW w:w="362" w:type="pct"/>
            <w:vAlign w:val="center"/>
          </w:tcPr>
          <w:p w14:paraId="75847D3C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415" w:type="pct"/>
            <w:shd w:val="clear" w:color="auto" w:fill="auto"/>
            <w:noWrap/>
            <w:vAlign w:val="center"/>
            <w:hideMark/>
          </w:tcPr>
          <w:p w14:paraId="76C55550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Interventional</w:t>
            </w:r>
          </w:p>
        </w:tc>
        <w:tc>
          <w:tcPr>
            <w:tcW w:w="570" w:type="pct"/>
            <w:shd w:val="clear" w:color="auto" w:fill="auto"/>
            <w:noWrap/>
            <w:vAlign w:val="center"/>
            <w:hideMark/>
          </w:tcPr>
          <w:p w14:paraId="0B66DB45" w14:textId="77777777" w:rsidR="009A169B" w:rsidRPr="00446B20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446B2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Horticultural therapy</w:t>
            </w:r>
          </w:p>
        </w:tc>
        <w:tc>
          <w:tcPr>
            <w:tcW w:w="880" w:type="pct"/>
            <w:shd w:val="clear" w:color="auto" w:fill="auto"/>
            <w:noWrap/>
            <w:vAlign w:val="center"/>
            <w:hideMark/>
          </w:tcPr>
          <w:p w14:paraId="03F6ADA0" w14:textId="77777777" w:rsidR="009A169B" w:rsidRPr="00854E7B" w:rsidRDefault="009A169B" w:rsidP="00B345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Mental health – depression</w:t>
            </w:r>
          </w:p>
        </w:tc>
        <w:tc>
          <w:tcPr>
            <w:tcW w:w="836" w:type="pct"/>
            <w:shd w:val="clear" w:color="auto" w:fill="auto"/>
            <w:noWrap/>
            <w:vAlign w:val="center"/>
            <w:hideMark/>
          </w:tcPr>
          <w:p w14:paraId="296F9883" w14:textId="0256C407" w:rsidR="009A169B" w:rsidRPr="00854E7B" w:rsidRDefault="009A169B" w:rsidP="00854E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54E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+ </w:t>
            </w:r>
            <w:r w:rsidR="00854E7B" w:rsidRPr="00854E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impact </w:t>
            </w:r>
            <w:r w:rsidRPr="00854E7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on depressive symptoms</w:t>
            </w:r>
          </w:p>
        </w:tc>
      </w:tr>
    </w:tbl>
    <w:p w14:paraId="35DF670E" w14:textId="167DA8CE" w:rsidR="00F63507" w:rsidRPr="00F31DFB" w:rsidRDefault="008F3C35" w:rsidP="00D530EF">
      <w:pPr>
        <w:rPr>
          <w:rFonts w:ascii="Times New Roman" w:hAnsi="Times New Roman" w:cs="Times New Roman"/>
          <w:sz w:val="18"/>
          <w:szCs w:val="18"/>
        </w:rPr>
      </w:pPr>
      <w:r w:rsidRPr="00F31DFB">
        <w:rPr>
          <w:rFonts w:ascii="Times New Roman" w:hAnsi="Times New Roman" w:cs="Times New Roman"/>
          <w:sz w:val="18"/>
          <w:szCs w:val="18"/>
        </w:rPr>
        <w:t>Note: + denotes positive effects</w:t>
      </w:r>
      <w:proofErr w:type="gramStart"/>
      <w:r w:rsidR="00F31DFB">
        <w:rPr>
          <w:rFonts w:ascii="Times New Roman" w:hAnsi="Times New Roman" w:cs="Times New Roman"/>
          <w:sz w:val="18"/>
          <w:szCs w:val="18"/>
        </w:rPr>
        <w:t xml:space="preserve">; </w:t>
      </w:r>
      <w:r w:rsidRPr="00F31DFB">
        <w:rPr>
          <w:rFonts w:ascii="Times New Roman" w:hAnsi="Times New Roman" w:cs="Times New Roman"/>
          <w:sz w:val="18"/>
          <w:szCs w:val="18"/>
        </w:rPr>
        <w:t>?</w:t>
      </w:r>
      <w:proofErr w:type="gramEnd"/>
      <w:r w:rsidRPr="00F31DFB">
        <w:rPr>
          <w:rFonts w:ascii="Times New Roman" w:hAnsi="Times New Roman" w:cs="Times New Roman"/>
          <w:sz w:val="18"/>
          <w:szCs w:val="18"/>
        </w:rPr>
        <w:t xml:space="preserve"> denotes unclear effects; - denotes negative effects; NA – not available</w:t>
      </w:r>
    </w:p>
    <w:sectPr w:rsidR="00F63507" w:rsidRPr="00F31DFB" w:rsidSect="005E560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FB73917" w16cex:dateUtc="2023-11-05T18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767D27" w16cid:durableId="1FB7391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exandru Dregan">
    <w15:presenceInfo w15:providerId="AD" w15:userId="S::k0947560@kcl.ac.uk::6487b12a-e61f-46fb-8cef-c697e8349d7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08"/>
  </w:docVars>
  <w:rsids>
    <w:rsidRoot w:val="005E5605"/>
    <w:rsid w:val="00041EE2"/>
    <w:rsid w:val="00065CDA"/>
    <w:rsid w:val="000B31E3"/>
    <w:rsid w:val="000D2B47"/>
    <w:rsid w:val="000E0166"/>
    <w:rsid w:val="001F014D"/>
    <w:rsid w:val="001F157C"/>
    <w:rsid w:val="00253BB0"/>
    <w:rsid w:val="0038630B"/>
    <w:rsid w:val="004B258A"/>
    <w:rsid w:val="0053748C"/>
    <w:rsid w:val="005E5605"/>
    <w:rsid w:val="005F31FE"/>
    <w:rsid w:val="00635E2B"/>
    <w:rsid w:val="00636B26"/>
    <w:rsid w:val="00667304"/>
    <w:rsid w:val="006C4188"/>
    <w:rsid w:val="00854E7B"/>
    <w:rsid w:val="008F3C35"/>
    <w:rsid w:val="00941A8E"/>
    <w:rsid w:val="009A169B"/>
    <w:rsid w:val="009D7693"/>
    <w:rsid w:val="00A15075"/>
    <w:rsid w:val="00A274A2"/>
    <w:rsid w:val="00A35E9C"/>
    <w:rsid w:val="00C379C9"/>
    <w:rsid w:val="00D51112"/>
    <w:rsid w:val="00D530EF"/>
    <w:rsid w:val="00DC0E12"/>
    <w:rsid w:val="00E64717"/>
    <w:rsid w:val="00E6760E"/>
    <w:rsid w:val="00EA5560"/>
    <w:rsid w:val="00EB7555"/>
    <w:rsid w:val="00F31DFB"/>
    <w:rsid w:val="00F6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C6D8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605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D2B47"/>
    <w:pPr>
      <w:spacing w:after="0" w:line="240" w:lineRule="auto"/>
    </w:pPr>
    <w:rPr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67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7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7304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304"/>
    <w:rPr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693"/>
    <w:rPr>
      <w:rFonts w:ascii="Tahoma" w:hAnsi="Tahoma" w:cs="Tahoma"/>
      <w:kern w:val="0"/>
      <w:sz w:val="16"/>
      <w:szCs w:val="16"/>
      <w:lang w:val="en-US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5605"/>
    <w:pPr>
      <w:spacing w:after="200" w:line="276" w:lineRule="auto"/>
    </w:pPr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D2B47"/>
    <w:pPr>
      <w:spacing w:after="0" w:line="240" w:lineRule="auto"/>
    </w:pPr>
    <w:rPr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6673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730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7304"/>
    <w:rPr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73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7304"/>
    <w:rPr>
      <w:b/>
      <w:bCs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7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693"/>
    <w:rPr>
      <w:rFonts w:ascii="Tahoma" w:hAnsi="Tahoma" w:cs="Tahoma"/>
      <w:kern w:val="0"/>
      <w:sz w:val="16"/>
      <w:szCs w:val="16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33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5</Pages>
  <Words>1277</Words>
  <Characters>7910</Characters>
  <Application>Microsoft Office Word</Application>
  <DocSecurity>0</DocSecurity>
  <Lines>719</Lines>
  <Paragraphs>510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Alexandru Dregan</dc:creator>
  <cp:keywords/>
  <dc:description/>
  <cp:lastModifiedBy>E744616</cp:lastModifiedBy>
  <cp:revision>18</cp:revision>
  <dcterms:created xsi:type="dcterms:W3CDTF">2023-11-05T18:47:00Z</dcterms:created>
  <dcterms:modified xsi:type="dcterms:W3CDTF">2024-01-16T07:30:00Z</dcterms:modified>
</cp:coreProperties>
</file>