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BC19" w14:textId="197AC1D3" w:rsidR="00D96AC8" w:rsidRPr="005E0D30" w:rsidRDefault="005E0D30">
      <w:pPr>
        <w:rPr>
          <w:rFonts w:ascii="Arial" w:hAnsi="Arial" w:cs="Arial"/>
          <w:b/>
          <w:bCs/>
          <w:sz w:val="22"/>
          <w:szCs w:val="22"/>
        </w:rPr>
      </w:pPr>
      <w:r w:rsidRPr="005E0D30">
        <w:rPr>
          <w:rFonts w:ascii="Arial" w:hAnsi="Arial" w:cs="Arial"/>
          <w:b/>
          <w:bCs/>
          <w:sz w:val="22"/>
          <w:szCs w:val="22"/>
        </w:rPr>
        <w:t xml:space="preserve">Supplementary Material 2. PubMed search strategy. </w:t>
      </w:r>
    </w:p>
    <w:p w14:paraId="17A75BB0" w14:textId="77777777" w:rsidR="005E0D30" w:rsidRDefault="005E0D30">
      <w:pPr>
        <w:rPr>
          <w:rFonts w:ascii="Arial" w:hAnsi="Arial" w:cs="Arial"/>
          <w:sz w:val="22"/>
          <w:szCs w:val="22"/>
        </w:rPr>
      </w:pPr>
    </w:p>
    <w:p w14:paraId="68DCE965" w14:textId="214CBACF" w:rsidR="005E0D30" w:rsidRPr="005E0D30" w:rsidRDefault="005E0D30">
      <w:pPr>
        <w:rPr>
          <w:rFonts w:ascii="Arial" w:hAnsi="Arial" w:cs="Arial"/>
          <w:sz w:val="22"/>
          <w:szCs w:val="22"/>
        </w:rPr>
      </w:pPr>
      <w:r w:rsidRPr="005E0D30">
        <w:rPr>
          <w:rFonts w:ascii="Arial" w:hAnsi="Arial" w:cs="Arial"/>
          <w:sz w:val="22"/>
          <w:szCs w:val="22"/>
        </w:rPr>
        <w:t>May 24, 2023</w:t>
      </w:r>
    </w:p>
    <w:p w14:paraId="278F44CF" w14:textId="77777777" w:rsidR="005E0D30" w:rsidRPr="005E0D30" w:rsidRDefault="005E0D3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6754"/>
        <w:gridCol w:w="1558"/>
      </w:tblGrid>
      <w:tr w:rsidR="005E0D30" w:rsidRPr="005E0D30" w14:paraId="3629CA01" w14:textId="5B67A184" w:rsidTr="005E0D30">
        <w:tc>
          <w:tcPr>
            <w:tcW w:w="1038" w:type="dxa"/>
          </w:tcPr>
          <w:p w14:paraId="2641DFE6" w14:textId="7C37566F" w:rsidR="005E0D30" w:rsidRPr="005E0D30" w:rsidRDefault="005E0D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0D30">
              <w:rPr>
                <w:rFonts w:ascii="Arial" w:hAnsi="Arial" w:cs="Arial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6754" w:type="dxa"/>
          </w:tcPr>
          <w:p w14:paraId="0912ED64" w14:textId="504C0A4D" w:rsidR="005E0D30" w:rsidRPr="005E0D30" w:rsidRDefault="005E0D30">
            <w:pPr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</w:rPr>
            </w:pPr>
            <w:r w:rsidRPr="005E0D30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</w:rPr>
              <w:t>Search terms</w:t>
            </w:r>
          </w:p>
        </w:tc>
        <w:tc>
          <w:tcPr>
            <w:tcW w:w="1558" w:type="dxa"/>
          </w:tcPr>
          <w:p w14:paraId="31AC3439" w14:textId="132A0061" w:rsidR="005E0D30" w:rsidRPr="005E0D30" w:rsidRDefault="005E0D30">
            <w:pPr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</w:rPr>
            </w:pPr>
            <w:r w:rsidRPr="005E0D30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</w:rPr>
              <w:t>Results</w:t>
            </w:r>
          </w:p>
        </w:tc>
      </w:tr>
      <w:tr w:rsidR="005E0D30" w:rsidRPr="005E0D30" w14:paraId="47EE151C" w14:textId="365C3E6F" w:rsidTr="005E0D30">
        <w:tc>
          <w:tcPr>
            <w:tcW w:w="1038" w:type="dxa"/>
          </w:tcPr>
          <w:p w14:paraId="78A81888" w14:textId="59918C37" w:rsidR="005E0D30" w:rsidRPr="005E0D30" w:rsidRDefault="005E0D30">
            <w:pPr>
              <w:rPr>
                <w:rFonts w:ascii="Arial" w:hAnsi="Arial" w:cs="Arial"/>
                <w:sz w:val="22"/>
                <w:szCs w:val="22"/>
              </w:rPr>
            </w:pPr>
            <w:r w:rsidRPr="005E0D30">
              <w:rPr>
                <w:rFonts w:ascii="Arial" w:hAnsi="Arial" w:cs="Arial"/>
                <w:sz w:val="22"/>
                <w:szCs w:val="22"/>
              </w:rPr>
              <w:t>#1</w:t>
            </w:r>
          </w:p>
        </w:tc>
        <w:tc>
          <w:tcPr>
            <w:tcW w:w="6754" w:type="dxa"/>
          </w:tcPr>
          <w:p w14:paraId="50DDF61A" w14:textId="157AC10D" w:rsidR="005E0D30" w:rsidRDefault="005E0D30">
            <w:pPr>
              <w:rPr>
                <w:rFonts w:ascii="Arial" w:eastAsia="Times New Roman" w:hAnsi="Arial" w:cs="Arial"/>
                <w:color w:val="212121"/>
                <w:sz w:val="22"/>
                <w:szCs w:val="22"/>
              </w:rPr>
            </w:pPr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(PROM[Title]) OR (</w:t>
            </w:r>
            <w:proofErr w:type="gramStart"/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PROMs[</w:t>
            </w:r>
            <w:proofErr w:type="gramEnd"/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 xml:space="preserve">Title]) OR (Patient-reported outcome measure*[Title]) OR (PREM[Title]) OR (PREMs[Title]) OR (Patient-reported experience measure*[Title]) OR (PRO[Title]) OR (PROS[Title]) OR (EPRO[Title]) OR (EPROS[Title]) OR (patient reported </w:t>
            </w:r>
            <w:proofErr w:type="spellStart"/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outcom</w:t>
            </w:r>
            <w:proofErr w:type="spellEnd"/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*[Title]) OR (distress screening[Title]) OR (screening for distress[Title]</w:t>
            </w:r>
            <w:r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 xml:space="preserve"> OR </w:t>
            </w:r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exp/ Patient Reported Outcome Measures)</w:t>
            </w:r>
          </w:p>
          <w:p w14:paraId="2BFDF007" w14:textId="55524997" w:rsidR="005E0D30" w:rsidRPr="005E0D30" w:rsidRDefault="005E0D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0BD3E5FE" w14:textId="302B51C1" w:rsidR="005E0D30" w:rsidRPr="005E0D30" w:rsidRDefault="005E0D30">
            <w:pPr>
              <w:rPr>
                <w:rFonts w:ascii="Arial" w:eastAsia="Times New Roman" w:hAnsi="Arial" w:cs="Arial"/>
                <w:color w:val="21212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42,832</w:t>
            </w:r>
          </w:p>
        </w:tc>
      </w:tr>
      <w:tr w:rsidR="005E0D30" w:rsidRPr="005E0D30" w14:paraId="1204E812" w14:textId="5B2B078E" w:rsidTr="005E0D30">
        <w:tc>
          <w:tcPr>
            <w:tcW w:w="1038" w:type="dxa"/>
          </w:tcPr>
          <w:p w14:paraId="275A930F" w14:textId="50584026" w:rsidR="005E0D30" w:rsidRPr="005E0D30" w:rsidRDefault="005E0D30">
            <w:pPr>
              <w:rPr>
                <w:rFonts w:ascii="Arial" w:hAnsi="Arial" w:cs="Arial"/>
                <w:sz w:val="22"/>
                <w:szCs w:val="22"/>
              </w:rPr>
            </w:pPr>
            <w:r w:rsidRPr="005E0D30">
              <w:rPr>
                <w:rFonts w:ascii="Arial" w:hAnsi="Arial" w:cs="Arial"/>
                <w:sz w:val="22"/>
                <w:szCs w:val="22"/>
              </w:rPr>
              <w:t>#2</w:t>
            </w:r>
          </w:p>
        </w:tc>
        <w:tc>
          <w:tcPr>
            <w:tcW w:w="6754" w:type="dxa"/>
          </w:tcPr>
          <w:p w14:paraId="5681C7A0" w14:textId="77777777" w:rsidR="005E0D30" w:rsidRDefault="005E0D30">
            <w:pPr>
              <w:rPr>
                <w:rFonts w:ascii="Arial" w:eastAsia="Times New Roman" w:hAnsi="Arial" w:cs="Arial"/>
                <w:color w:val="212121"/>
                <w:sz w:val="22"/>
                <w:szCs w:val="22"/>
              </w:rPr>
            </w:pPr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(</w:t>
            </w:r>
            <w:proofErr w:type="gramStart"/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review[</w:t>
            </w:r>
            <w:proofErr w:type="gramEnd"/>
            <w:r w:rsidRPr="005E0D30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Title]) OR (evidence synthesis[Title]) OR (qualitative synthesis[Title/Abstract]) OR (knowledge synthesis[Title/Abstract]) OR (systematic review[Title/Abstract]) OR (scoping review[Title/Abstract]) OR (systematic literature review[Title/Abstract])</w:t>
            </w:r>
          </w:p>
          <w:p w14:paraId="60BB71AD" w14:textId="6E3731E3" w:rsidR="005E0D30" w:rsidRPr="005E0D30" w:rsidRDefault="005E0D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1CCDBAF7" w14:textId="0D995FCB" w:rsidR="005E0D30" w:rsidRPr="005E0D30" w:rsidRDefault="005E0D30">
            <w:pPr>
              <w:rPr>
                <w:rFonts w:ascii="Arial" w:eastAsia="Times New Roman" w:hAnsi="Arial" w:cs="Arial"/>
                <w:color w:val="21212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731,193</w:t>
            </w:r>
          </w:p>
        </w:tc>
      </w:tr>
      <w:tr w:rsidR="005E0D30" w:rsidRPr="005E0D30" w14:paraId="30CC1531" w14:textId="1B8A4A2F" w:rsidTr="005E0D30">
        <w:tc>
          <w:tcPr>
            <w:tcW w:w="1038" w:type="dxa"/>
          </w:tcPr>
          <w:p w14:paraId="1DFFD34B" w14:textId="2B903185" w:rsidR="005E0D30" w:rsidRPr="005E0D30" w:rsidRDefault="005E0D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#3</w:t>
            </w:r>
          </w:p>
        </w:tc>
        <w:tc>
          <w:tcPr>
            <w:tcW w:w="6754" w:type="dxa"/>
          </w:tcPr>
          <w:p w14:paraId="2649DDA9" w14:textId="41954181" w:rsidR="005E0D30" w:rsidRDefault="005E0D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#1 AND #2</w:t>
            </w:r>
          </w:p>
          <w:p w14:paraId="17083453" w14:textId="4BD43032" w:rsidR="005E0D30" w:rsidRPr="005E0D30" w:rsidRDefault="005E0D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234CA63F" w14:textId="78C23937" w:rsidR="005E0D30" w:rsidRPr="005E0D30" w:rsidRDefault="005E0D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0D30">
              <w:rPr>
                <w:rFonts w:ascii="Arial" w:hAnsi="Arial" w:cs="Arial"/>
                <w:b/>
                <w:bCs/>
                <w:sz w:val="22"/>
                <w:szCs w:val="22"/>
              </w:rPr>
              <w:t>1,521</w:t>
            </w:r>
          </w:p>
        </w:tc>
      </w:tr>
    </w:tbl>
    <w:p w14:paraId="53D48BB8" w14:textId="77777777" w:rsidR="005E0D30" w:rsidRPr="005E0D30" w:rsidRDefault="005E0D30">
      <w:pPr>
        <w:rPr>
          <w:rFonts w:ascii="Arial" w:hAnsi="Arial" w:cs="Arial"/>
          <w:sz w:val="22"/>
          <w:szCs w:val="22"/>
        </w:rPr>
      </w:pPr>
    </w:p>
    <w:p w14:paraId="6402C3D9" w14:textId="77777777" w:rsidR="005E0D30" w:rsidRPr="005E0D30" w:rsidRDefault="005E0D30">
      <w:pPr>
        <w:rPr>
          <w:rFonts w:ascii="Arial" w:hAnsi="Arial" w:cs="Arial"/>
          <w:sz w:val="22"/>
          <w:szCs w:val="22"/>
        </w:rPr>
      </w:pPr>
    </w:p>
    <w:sectPr w:rsidR="005E0D30" w:rsidRPr="005E0D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30"/>
    <w:rsid w:val="00040846"/>
    <w:rsid w:val="000A1096"/>
    <w:rsid w:val="000C682D"/>
    <w:rsid w:val="000D113D"/>
    <w:rsid w:val="000E3B17"/>
    <w:rsid w:val="001119AF"/>
    <w:rsid w:val="001238F4"/>
    <w:rsid w:val="001870B9"/>
    <w:rsid w:val="001E1137"/>
    <w:rsid w:val="00216D0B"/>
    <w:rsid w:val="00240317"/>
    <w:rsid w:val="00250F7B"/>
    <w:rsid w:val="00277CF0"/>
    <w:rsid w:val="0028784C"/>
    <w:rsid w:val="002928E5"/>
    <w:rsid w:val="0029793B"/>
    <w:rsid w:val="002B5D84"/>
    <w:rsid w:val="0030017F"/>
    <w:rsid w:val="003225FF"/>
    <w:rsid w:val="003E3B91"/>
    <w:rsid w:val="00492E38"/>
    <w:rsid w:val="00582930"/>
    <w:rsid w:val="005A2A05"/>
    <w:rsid w:val="005C5D4B"/>
    <w:rsid w:val="005D2412"/>
    <w:rsid w:val="005E0D30"/>
    <w:rsid w:val="005E7B01"/>
    <w:rsid w:val="005F679F"/>
    <w:rsid w:val="0065224E"/>
    <w:rsid w:val="00676135"/>
    <w:rsid w:val="006B38DC"/>
    <w:rsid w:val="0079490F"/>
    <w:rsid w:val="007F5A53"/>
    <w:rsid w:val="007F7E99"/>
    <w:rsid w:val="00812659"/>
    <w:rsid w:val="00834C7F"/>
    <w:rsid w:val="00893B63"/>
    <w:rsid w:val="009066EB"/>
    <w:rsid w:val="0091655F"/>
    <w:rsid w:val="00923791"/>
    <w:rsid w:val="00961231"/>
    <w:rsid w:val="009659B6"/>
    <w:rsid w:val="009A6A6B"/>
    <w:rsid w:val="00A31511"/>
    <w:rsid w:val="00A570C2"/>
    <w:rsid w:val="00A939AB"/>
    <w:rsid w:val="00B144BE"/>
    <w:rsid w:val="00B922D4"/>
    <w:rsid w:val="00BB2422"/>
    <w:rsid w:val="00C20F74"/>
    <w:rsid w:val="00D57912"/>
    <w:rsid w:val="00D73374"/>
    <w:rsid w:val="00D773B8"/>
    <w:rsid w:val="00D8018D"/>
    <w:rsid w:val="00D80607"/>
    <w:rsid w:val="00D96AC8"/>
    <w:rsid w:val="00DE5C6D"/>
    <w:rsid w:val="00DE717F"/>
    <w:rsid w:val="00E2299E"/>
    <w:rsid w:val="00E33184"/>
    <w:rsid w:val="00E72C67"/>
    <w:rsid w:val="00EC271F"/>
    <w:rsid w:val="00ED58CE"/>
    <w:rsid w:val="00F12D2E"/>
    <w:rsid w:val="00FD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64EEF"/>
  <w15:chartTrackingRefBased/>
  <w15:docId w15:val="{AFA9A1C5-3F30-C241-B503-80B1B1E0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E0D30"/>
    <w:rPr>
      <w:b/>
      <w:bCs/>
    </w:rPr>
  </w:style>
  <w:style w:type="table" w:styleId="TableGrid">
    <w:name w:val="Table Grid"/>
    <w:basedOn w:val="TableNormal"/>
    <w:uiPriority w:val="39"/>
    <w:rsid w:val="005E0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Fontaine</dc:creator>
  <cp:keywords/>
  <dc:description/>
  <cp:lastModifiedBy>Guillaume Fontaine</cp:lastModifiedBy>
  <cp:revision>1</cp:revision>
  <dcterms:created xsi:type="dcterms:W3CDTF">2023-05-24T05:36:00Z</dcterms:created>
  <dcterms:modified xsi:type="dcterms:W3CDTF">2023-05-24T05:43:00Z</dcterms:modified>
</cp:coreProperties>
</file>