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2E742" w14:textId="307AC7C8" w:rsidR="001E1DD9" w:rsidRPr="001E1DD9" w:rsidRDefault="00B415F2" w:rsidP="00B415F2">
      <w:pPr>
        <w:jc w:val="both"/>
        <w:rPr>
          <w:rFonts w:cs="Arial"/>
          <w:b/>
          <w:bCs/>
          <w:sz w:val="24"/>
          <w:lang w:val="en-US"/>
        </w:rPr>
      </w:pPr>
      <w:r w:rsidRPr="001E1DD9">
        <w:rPr>
          <w:rFonts w:cs="Arial"/>
          <w:b/>
          <w:bCs/>
          <w:sz w:val="24"/>
          <w:lang w:val="en-US"/>
        </w:rPr>
        <w:t>Supplementary material</w:t>
      </w:r>
      <w:r w:rsidR="00CE68E5">
        <w:rPr>
          <w:rFonts w:cs="Arial"/>
          <w:b/>
          <w:bCs/>
          <w:sz w:val="24"/>
          <w:lang w:val="en-US"/>
        </w:rPr>
        <w:t xml:space="preserve"> 3</w:t>
      </w:r>
    </w:p>
    <w:p w14:paraId="49D6B09E" w14:textId="77777777" w:rsidR="001E1DD9" w:rsidRPr="001E1DD9" w:rsidRDefault="001E1DD9" w:rsidP="00B415F2">
      <w:pPr>
        <w:jc w:val="both"/>
        <w:rPr>
          <w:rFonts w:cs="Arial"/>
          <w:b/>
          <w:bCs/>
          <w:sz w:val="24"/>
          <w:lang w:val="en-US"/>
        </w:rPr>
      </w:pPr>
    </w:p>
    <w:p w14:paraId="3F4DD41C" w14:textId="77777777" w:rsidR="001E1DD9" w:rsidRPr="001E1DD9" w:rsidRDefault="001E1DD9" w:rsidP="001E1DD9">
      <w:pPr>
        <w:jc w:val="both"/>
        <w:rPr>
          <w:rFonts w:cs="Arial"/>
          <w:b/>
          <w:bCs/>
          <w:sz w:val="24"/>
        </w:rPr>
      </w:pPr>
      <w:r w:rsidRPr="001E1DD9">
        <w:rPr>
          <w:rFonts w:cs="Arial"/>
          <w:b/>
          <w:bCs/>
          <w:sz w:val="24"/>
        </w:rPr>
        <w:t>Barriers and Enablers to the Implementation of Patient-Reported Outcome and Experience Measures (PROMs/PREMs): Protocol for an Umbrella Review</w:t>
      </w:r>
    </w:p>
    <w:p w14:paraId="67A4562B" w14:textId="4C427B48" w:rsidR="001E1DD9" w:rsidRDefault="001E1DD9" w:rsidP="00B415F2">
      <w:pPr>
        <w:jc w:val="both"/>
        <w:rPr>
          <w:rFonts w:cs="Arial"/>
          <w:b/>
          <w:bCs/>
          <w:szCs w:val="22"/>
        </w:rPr>
      </w:pPr>
    </w:p>
    <w:p w14:paraId="10417710" w14:textId="77777777" w:rsidR="001E1DD9" w:rsidRDefault="001E1DD9" w:rsidP="001E1DD9">
      <w:pPr>
        <w:jc w:val="both"/>
        <w:rPr>
          <w:rFonts w:cs="Arial"/>
          <w:b/>
          <w:bCs/>
          <w:szCs w:val="22"/>
        </w:rPr>
      </w:pPr>
      <w:r>
        <w:rPr>
          <w:rFonts w:cs="Arial"/>
          <w:b/>
          <w:bCs/>
          <w:szCs w:val="22"/>
        </w:rPr>
        <w:t>Content</w:t>
      </w:r>
    </w:p>
    <w:p w14:paraId="3AA4C425" w14:textId="52C1136E" w:rsidR="00B6188A" w:rsidRDefault="00A108DE">
      <w:pPr>
        <w:pStyle w:val="TOC1"/>
        <w:tabs>
          <w:tab w:val="right" w:leader="dot" w:pos="9350"/>
        </w:tabs>
        <w:rPr>
          <w:rFonts w:asciiTheme="minorHAnsi" w:eastAsiaTheme="minorEastAsia" w:hAnsiTheme="minorHAnsi"/>
          <w:noProof/>
          <w:sz w:val="24"/>
        </w:rPr>
      </w:pPr>
      <w:r>
        <w:rPr>
          <w:rFonts w:cs="Arial"/>
          <w:b/>
          <w:bCs/>
          <w:szCs w:val="22"/>
          <w:lang w:val="en-US"/>
        </w:rPr>
        <w:fldChar w:fldCharType="begin"/>
      </w:r>
      <w:r>
        <w:rPr>
          <w:rFonts w:cs="Arial"/>
          <w:b/>
          <w:bCs/>
          <w:szCs w:val="22"/>
          <w:lang w:val="en-US"/>
        </w:rPr>
        <w:instrText xml:space="preserve"> TOC \o "1-3" \h \z \u </w:instrText>
      </w:r>
      <w:r>
        <w:rPr>
          <w:rFonts w:cs="Arial"/>
          <w:b/>
          <w:bCs/>
          <w:szCs w:val="22"/>
          <w:lang w:val="en-US"/>
        </w:rPr>
        <w:fldChar w:fldCharType="separate"/>
      </w:r>
      <w:hyperlink w:anchor="_Toc135228041" w:history="1">
        <w:r w:rsidR="00B6188A" w:rsidRPr="00EE7FEA">
          <w:rPr>
            <w:rStyle w:val="Hyperlink"/>
            <w:noProof/>
            <w:lang w:val="en-US"/>
          </w:rPr>
          <w:t>1. JBI Critical Appraisal Checklist for Umbrella Reviews</w:t>
        </w:r>
        <w:r w:rsidR="00B6188A">
          <w:rPr>
            <w:noProof/>
            <w:webHidden/>
          </w:rPr>
          <w:tab/>
        </w:r>
        <w:r w:rsidR="00B6188A">
          <w:rPr>
            <w:noProof/>
            <w:webHidden/>
          </w:rPr>
          <w:fldChar w:fldCharType="begin"/>
        </w:r>
        <w:r w:rsidR="00B6188A">
          <w:rPr>
            <w:noProof/>
            <w:webHidden/>
          </w:rPr>
          <w:instrText xml:space="preserve"> PAGEREF _Toc135228041 \h </w:instrText>
        </w:r>
        <w:r w:rsidR="00B6188A">
          <w:rPr>
            <w:noProof/>
            <w:webHidden/>
          </w:rPr>
        </w:r>
        <w:r w:rsidR="00B6188A">
          <w:rPr>
            <w:noProof/>
            <w:webHidden/>
          </w:rPr>
          <w:fldChar w:fldCharType="separate"/>
        </w:r>
        <w:r w:rsidR="00B6188A">
          <w:rPr>
            <w:noProof/>
            <w:webHidden/>
          </w:rPr>
          <w:t>2</w:t>
        </w:r>
        <w:r w:rsidR="00B6188A">
          <w:rPr>
            <w:noProof/>
            <w:webHidden/>
          </w:rPr>
          <w:fldChar w:fldCharType="end"/>
        </w:r>
      </w:hyperlink>
    </w:p>
    <w:p w14:paraId="5E059502" w14:textId="682945A9" w:rsidR="00B6188A" w:rsidRDefault="00E5058C">
      <w:pPr>
        <w:pStyle w:val="TOC1"/>
        <w:tabs>
          <w:tab w:val="right" w:leader="dot" w:pos="9350"/>
        </w:tabs>
        <w:rPr>
          <w:rFonts w:asciiTheme="minorHAnsi" w:eastAsiaTheme="minorEastAsia" w:hAnsiTheme="minorHAnsi"/>
          <w:noProof/>
          <w:sz w:val="24"/>
        </w:rPr>
      </w:pPr>
      <w:hyperlink w:anchor="_Toc135228042" w:history="1">
        <w:r w:rsidR="00B6188A" w:rsidRPr="00EE7FEA">
          <w:rPr>
            <w:rStyle w:val="Hyperlink"/>
            <w:noProof/>
          </w:rPr>
          <w:t>2. Data extraction form</w:t>
        </w:r>
        <w:r w:rsidR="00B6188A">
          <w:rPr>
            <w:noProof/>
            <w:webHidden/>
          </w:rPr>
          <w:tab/>
        </w:r>
        <w:r w:rsidR="00B6188A">
          <w:rPr>
            <w:noProof/>
            <w:webHidden/>
          </w:rPr>
          <w:fldChar w:fldCharType="begin"/>
        </w:r>
        <w:r w:rsidR="00B6188A">
          <w:rPr>
            <w:noProof/>
            <w:webHidden/>
          </w:rPr>
          <w:instrText xml:space="preserve"> PAGEREF _Toc135228042 \h </w:instrText>
        </w:r>
        <w:r w:rsidR="00B6188A">
          <w:rPr>
            <w:noProof/>
            <w:webHidden/>
          </w:rPr>
        </w:r>
        <w:r w:rsidR="00B6188A">
          <w:rPr>
            <w:noProof/>
            <w:webHidden/>
          </w:rPr>
          <w:fldChar w:fldCharType="separate"/>
        </w:r>
        <w:r w:rsidR="00B6188A">
          <w:rPr>
            <w:noProof/>
            <w:webHidden/>
          </w:rPr>
          <w:t>6</w:t>
        </w:r>
        <w:r w:rsidR="00B6188A">
          <w:rPr>
            <w:noProof/>
            <w:webHidden/>
          </w:rPr>
          <w:fldChar w:fldCharType="end"/>
        </w:r>
      </w:hyperlink>
    </w:p>
    <w:p w14:paraId="17325834" w14:textId="467C2301" w:rsidR="00B6188A" w:rsidRDefault="00E5058C">
      <w:pPr>
        <w:pStyle w:val="TOC1"/>
        <w:tabs>
          <w:tab w:val="right" w:leader="dot" w:pos="9350"/>
        </w:tabs>
        <w:rPr>
          <w:rFonts w:asciiTheme="minorHAnsi" w:eastAsiaTheme="minorEastAsia" w:hAnsiTheme="minorHAnsi"/>
          <w:noProof/>
          <w:sz w:val="24"/>
        </w:rPr>
      </w:pPr>
      <w:hyperlink w:anchor="_Toc135228043" w:history="1">
        <w:r w:rsidR="00B6188A" w:rsidRPr="00EE7FEA">
          <w:rPr>
            <w:rStyle w:val="Hyperlink"/>
            <w:noProof/>
          </w:rPr>
          <w:t>3. Codebook based on the second version of the Consolidated Framework for Implementation Research (CFIR)</w:t>
        </w:r>
        <w:r w:rsidR="00B6188A">
          <w:rPr>
            <w:noProof/>
            <w:webHidden/>
          </w:rPr>
          <w:tab/>
        </w:r>
        <w:r w:rsidR="00B6188A">
          <w:rPr>
            <w:noProof/>
            <w:webHidden/>
          </w:rPr>
          <w:fldChar w:fldCharType="begin"/>
        </w:r>
        <w:r w:rsidR="00B6188A">
          <w:rPr>
            <w:noProof/>
            <w:webHidden/>
          </w:rPr>
          <w:instrText xml:space="preserve"> PAGEREF _Toc135228043 \h </w:instrText>
        </w:r>
        <w:r w:rsidR="00B6188A">
          <w:rPr>
            <w:noProof/>
            <w:webHidden/>
          </w:rPr>
        </w:r>
        <w:r w:rsidR="00B6188A">
          <w:rPr>
            <w:noProof/>
            <w:webHidden/>
          </w:rPr>
          <w:fldChar w:fldCharType="separate"/>
        </w:r>
        <w:r w:rsidR="00B6188A">
          <w:rPr>
            <w:noProof/>
            <w:webHidden/>
          </w:rPr>
          <w:t>10</w:t>
        </w:r>
        <w:r w:rsidR="00B6188A">
          <w:rPr>
            <w:noProof/>
            <w:webHidden/>
          </w:rPr>
          <w:fldChar w:fldCharType="end"/>
        </w:r>
      </w:hyperlink>
    </w:p>
    <w:p w14:paraId="016E7AA4" w14:textId="1C9739DD" w:rsidR="00B6188A" w:rsidRDefault="00E5058C">
      <w:pPr>
        <w:pStyle w:val="TOC1"/>
        <w:tabs>
          <w:tab w:val="right" w:leader="dot" w:pos="9350"/>
        </w:tabs>
        <w:rPr>
          <w:rFonts w:asciiTheme="minorHAnsi" w:eastAsiaTheme="minorEastAsia" w:hAnsiTheme="minorHAnsi"/>
          <w:noProof/>
          <w:sz w:val="24"/>
        </w:rPr>
      </w:pPr>
      <w:hyperlink w:anchor="_Toc135228044" w:history="1">
        <w:r w:rsidR="00B6188A" w:rsidRPr="00EE7FEA">
          <w:rPr>
            <w:rStyle w:val="Hyperlink"/>
            <w:noProof/>
          </w:rPr>
          <w:t>4. GRADE-CERQual</w:t>
        </w:r>
        <w:r w:rsidR="00B6188A">
          <w:rPr>
            <w:noProof/>
            <w:webHidden/>
          </w:rPr>
          <w:tab/>
        </w:r>
        <w:r w:rsidR="00B6188A">
          <w:rPr>
            <w:noProof/>
            <w:webHidden/>
          </w:rPr>
          <w:fldChar w:fldCharType="begin"/>
        </w:r>
        <w:r w:rsidR="00B6188A">
          <w:rPr>
            <w:noProof/>
            <w:webHidden/>
          </w:rPr>
          <w:instrText xml:space="preserve"> PAGEREF _Toc135228044 \h </w:instrText>
        </w:r>
        <w:r w:rsidR="00B6188A">
          <w:rPr>
            <w:noProof/>
            <w:webHidden/>
          </w:rPr>
        </w:r>
        <w:r w:rsidR="00B6188A">
          <w:rPr>
            <w:noProof/>
            <w:webHidden/>
          </w:rPr>
          <w:fldChar w:fldCharType="separate"/>
        </w:r>
        <w:r w:rsidR="00B6188A">
          <w:rPr>
            <w:noProof/>
            <w:webHidden/>
          </w:rPr>
          <w:t>29</w:t>
        </w:r>
        <w:r w:rsidR="00B6188A">
          <w:rPr>
            <w:noProof/>
            <w:webHidden/>
          </w:rPr>
          <w:fldChar w:fldCharType="end"/>
        </w:r>
      </w:hyperlink>
    </w:p>
    <w:p w14:paraId="7D88AFFD" w14:textId="06639E74" w:rsidR="001E1DD9" w:rsidRPr="001E1DD9" w:rsidRDefault="00A108DE" w:rsidP="001E1DD9">
      <w:pPr>
        <w:jc w:val="both"/>
        <w:rPr>
          <w:rFonts w:cs="Arial"/>
          <w:b/>
          <w:bCs/>
          <w:szCs w:val="22"/>
        </w:rPr>
      </w:pPr>
      <w:r>
        <w:rPr>
          <w:rFonts w:cs="Arial"/>
          <w:b/>
          <w:bCs/>
          <w:szCs w:val="22"/>
          <w:lang w:val="en-US"/>
        </w:rPr>
        <w:fldChar w:fldCharType="end"/>
      </w:r>
      <w:r w:rsidR="001E1DD9">
        <w:rPr>
          <w:rFonts w:cs="Arial"/>
          <w:b/>
          <w:bCs/>
          <w:szCs w:val="22"/>
          <w:lang w:val="en-US"/>
        </w:rPr>
        <w:br w:type="page"/>
      </w:r>
    </w:p>
    <w:p w14:paraId="2836B6BA" w14:textId="6CE8EC1D" w:rsidR="00B415F2" w:rsidRPr="001E1DD9" w:rsidRDefault="00B6188A" w:rsidP="00B6188A">
      <w:pPr>
        <w:pStyle w:val="Heading1"/>
        <w:rPr>
          <w:lang w:val="en-US"/>
        </w:rPr>
      </w:pPr>
      <w:bookmarkStart w:id="0" w:name="_Toc135228041"/>
      <w:r>
        <w:rPr>
          <w:lang w:val="en-US"/>
        </w:rPr>
        <w:lastRenderedPageBreak/>
        <w:t xml:space="preserve">1. </w:t>
      </w:r>
      <w:r w:rsidR="001E1DD9" w:rsidRPr="001E1DD9">
        <w:rPr>
          <w:lang w:val="en-US"/>
        </w:rPr>
        <w:t>JBI Critical Appraisal Checklist for Umbrella Reviews</w:t>
      </w:r>
      <w:bookmarkEnd w:id="0"/>
    </w:p>
    <w:p w14:paraId="639C7C55" w14:textId="5151C3AA" w:rsidR="001D5D82" w:rsidRDefault="001D5D82" w:rsidP="00B415F2">
      <w:pPr>
        <w:jc w:val="both"/>
        <w:rPr>
          <w:rFonts w:cs="Arial"/>
          <w:szCs w:val="22"/>
          <w:lang w:val="en-US"/>
        </w:rPr>
      </w:pPr>
    </w:p>
    <w:p w14:paraId="48CC26A0" w14:textId="0FC0E8BE" w:rsidR="001D5D82" w:rsidRPr="00B944A4" w:rsidRDefault="009611F0" w:rsidP="00AE149D">
      <w:pPr>
        <w:pStyle w:val="CommentText"/>
        <w:numPr>
          <w:ilvl w:val="0"/>
          <w:numId w:val="1"/>
        </w:numPr>
        <w:rPr>
          <w:rFonts w:cs="Arial"/>
          <w:b/>
          <w:bCs/>
          <w:szCs w:val="22"/>
        </w:rPr>
      </w:pPr>
      <w:r w:rsidRPr="00B944A4">
        <w:rPr>
          <w:rFonts w:cs="Arial"/>
          <w:b/>
          <w:bCs/>
          <w:szCs w:val="22"/>
        </w:rPr>
        <w:t>Critical Appraisal Checklist</w:t>
      </w:r>
      <w:r w:rsidR="00DE1444" w:rsidRPr="00B944A4">
        <w:rPr>
          <w:rFonts w:cs="Arial"/>
          <w:b/>
          <w:bCs/>
          <w:szCs w:val="22"/>
        </w:rPr>
        <w:footnoteReference w:id="1"/>
      </w:r>
    </w:p>
    <w:p w14:paraId="034D48D5" w14:textId="77777777" w:rsidR="009611F0" w:rsidRPr="009611F0" w:rsidRDefault="009611F0" w:rsidP="009611F0">
      <w:pPr>
        <w:pStyle w:val="CommentText"/>
        <w:ind w:left="360"/>
        <w:rPr>
          <w:rFonts w:cs="Arial"/>
          <w:szCs w:val="22"/>
        </w:rPr>
      </w:pPr>
    </w:p>
    <w:p w14:paraId="526272D2" w14:textId="054AAE7D" w:rsidR="001E1DD9" w:rsidRPr="001E1DD9" w:rsidRDefault="001E1DD9" w:rsidP="001E1DD9">
      <w:pPr>
        <w:jc w:val="center"/>
        <w:rPr>
          <w:rFonts w:ascii="Times New Roman" w:eastAsia="Times New Roman" w:hAnsi="Times New Roman" w:cs="Times New Roman"/>
        </w:rPr>
      </w:pPr>
      <w:r w:rsidRPr="001E1DD9">
        <w:rPr>
          <w:rFonts w:ascii="Times New Roman" w:eastAsia="Times New Roman" w:hAnsi="Times New Roman" w:cs="Times New Roman"/>
        </w:rPr>
        <w:fldChar w:fldCharType="begin"/>
      </w:r>
      <w:r w:rsidRPr="001E1DD9">
        <w:rPr>
          <w:rFonts w:ascii="Times New Roman" w:eastAsia="Times New Roman" w:hAnsi="Times New Roman" w:cs="Times New Roman"/>
        </w:rPr>
        <w:instrText xml:space="preserve"> INCLUDEPICTURE "/var/folders/_7/zcvqlqwd0ms014mqn9hchm180000gn/T/com.microsoft.Word/WebArchiveCopyPasteTempFiles/download" \* MERGEFORMATINET </w:instrText>
      </w:r>
      <w:r w:rsidRPr="001E1DD9">
        <w:rPr>
          <w:rFonts w:ascii="Times New Roman" w:eastAsia="Times New Roman" w:hAnsi="Times New Roman" w:cs="Times New Roman"/>
        </w:rPr>
        <w:fldChar w:fldCharType="separate"/>
      </w:r>
      <w:r w:rsidRPr="001E1DD9">
        <w:rPr>
          <w:rFonts w:ascii="Times New Roman" w:eastAsia="Times New Roman" w:hAnsi="Times New Roman" w:cs="Times New Roman"/>
          <w:noProof/>
        </w:rPr>
        <w:drawing>
          <wp:inline distT="0" distB="0" distL="0" distR="0" wp14:anchorId="024CABAB" wp14:editId="4F434CE0">
            <wp:extent cx="5122115" cy="6820930"/>
            <wp:effectExtent l="0" t="0" r="0" b="0"/>
            <wp:docPr id="1" name="Picture 1" descr="A picture containing text, screenshot,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number, font&#10;&#10;Description automatically generated"/>
                    <pic:cNvPicPr>
                      <a:picLocks noChangeAspect="1" noChangeArrowheads="1"/>
                    </pic:cNvPicPr>
                  </pic:nvPicPr>
                  <pic:blipFill rotWithShape="1">
                    <a:blip r:embed="rId7">
                      <a:extLst>
                        <a:ext uri="{28A0092B-C50C-407E-A947-70E740481C1C}">
                          <a14:useLocalDpi xmlns:a14="http://schemas.microsoft.com/office/drawing/2010/main" val="0"/>
                        </a:ext>
                      </a:extLst>
                    </a:blip>
                    <a:srcRect l="4510" t="13754" r="3315" b="4033"/>
                    <a:stretch/>
                  </pic:blipFill>
                  <pic:spPr bwMode="auto">
                    <a:xfrm>
                      <a:off x="0" y="0"/>
                      <a:ext cx="5135616" cy="6838909"/>
                    </a:xfrm>
                    <a:prstGeom prst="rect">
                      <a:avLst/>
                    </a:prstGeom>
                    <a:noFill/>
                    <a:ln>
                      <a:noFill/>
                    </a:ln>
                    <a:extLst>
                      <a:ext uri="{53640926-AAD7-44D8-BBD7-CCE9431645EC}">
                        <a14:shadowObscured xmlns:a14="http://schemas.microsoft.com/office/drawing/2010/main"/>
                      </a:ext>
                    </a:extLst>
                  </pic:spPr>
                </pic:pic>
              </a:graphicData>
            </a:graphic>
          </wp:inline>
        </w:drawing>
      </w:r>
      <w:r w:rsidRPr="001E1DD9">
        <w:rPr>
          <w:rFonts w:ascii="Times New Roman" w:eastAsia="Times New Roman" w:hAnsi="Times New Roman" w:cs="Times New Roman"/>
        </w:rPr>
        <w:fldChar w:fldCharType="end"/>
      </w:r>
    </w:p>
    <w:p w14:paraId="0B16BA64" w14:textId="73184FF9" w:rsidR="00D96AC8" w:rsidRPr="00B944A4" w:rsidRDefault="009611F0" w:rsidP="00AE149D">
      <w:pPr>
        <w:pStyle w:val="CommentText"/>
        <w:numPr>
          <w:ilvl w:val="0"/>
          <w:numId w:val="1"/>
        </w:numPr>
        <w:rPr>
          <w:rFonts w:cs="Arial"/>
          <w:b/>
          <w:bCs/>
          <w:szCs w:val="22"/>
        </w:rPr>
      </w:pPr>
      <w:r w:rsidRPr="00B944A4">
        <w:rPr>
          <w:rFonts w:cs="Arial"/>
          <w:b/>
          <w:bCs/>
          <w:szCs w:val="22"/>
        </w:rPr>
        <w:t>Justification and Explanation</w:t>
      </w:r>
      <w:r w:rsidRPr="00B944A4">
        <w:rPr>
          <w:rFonts w:cs="Arial"/>
          <w:b/>
          <w:bCs/>
          <w:szCs w:val="22"/>
        </w:rPr>
        <w:footnoteReference w:id="2"/>
      </w:r>
    </w:p>
    <w:p w14:paraId="0C48EEB0" w14:textId="77777777" w:rsidR="009611F0" w:rsidRDefault="009611F0" w:rsidP="009611F0">
      <w:pPr>
        <w:jc w:val="both"/>
        <w:rPr>
          <w:rFonts w:cs="Arial"/>
          <w:szCs w:val="22"/>
        </w:rPr>
      </w:pPr>
    </w:p>
    <w:p w14:paraId="071D8756" w14:textId="726C3470" w:rsidR="009611F0" w:rsidRDefault="009611F0" w:rsidP="009611F0">
      <w:pPr>
        <w:jc w:val="both"/>
        <w:rPr>
          <w:rFonts w:cs="Arial"/>
          <w:szCs w:val="22"/>
        </w:rPr>
      </w:pPr>
      <w:r w:rsidRPr="009611F0">
        <w:rPr>
          <w:rFonts w:cs="Arial"/>
          <w:szCs w:val="22"/>
        </w:rPr>
        <w:t>Within Umbrella reviews, quantitative or qualitative systematic reviews may be incorporated, as well as meta-analyses of existing research. There are 11 questions to guide the appraisal of systematic reviews or meta-analyses. Each question should be answered as “yes”, “no”, or “unclear”. Not applicable “NA” is also provided as an option and may be appropriate in rare instances.</w:t>
      </w:r>
    </w:p>
    <w:p w14:paraId="3C249E5B" w14:textId="77777777" w:rsidR="009611F0" w:rsidRPr="009611F0" w:rsidRDefault="009611F0" w:rsidP="009611F0">
      <w:pPr>
        <w:jc w:val="both"/>
        <w:rPr>
          <w:rFonts w:cs="Arial"/>
          <w:szCs w:val="22"/>
        </w:rPr>
      </w:pPr>
    </w:p>
    <w:p w14:paraId="12DDA851" w14:textId="364A434E" w:rsidR="009611F0" w:rsidRDefault="009611F0" w:rsidP="009611F0">
      <w:pPr>
        <w:jc w:val="both"/>
        <w:rPr>
          <w:rFonts w:cs="Arial"/>
          <w:b/>
          <w:bCs/>
          <w:szCs w:val="22"/>
        </w:rPr>
      </w:pPr>
      <w:r w:rsidRPr="009611F0">
        <w:rPr>
          <w:rFonts w:cs="Arial"/>
          <w:b/>
          <w:bCs/>
          <w:szCs w:val="22"/>
        </w:rPr>
        <w:t>1. Is the review question clearly and explicitly stated?</w:t>
      </w:r>
    </w:p>
    <w:p w14:paraId="5A04CED1" w14:textId="77777777" w:rsidR="00B944A4" w:rsidRPr="009611F0" w:rsidRDefault="00B944A4" w:rsidP="009611F0">
      <w:pPr>
        <w:jc w:val="both"/>
        <w:rPr>
          <w:rFonts w:cs="Arial"/>
          <w:szCs w:val="22"/>
        </w:rPr>
      </w:pPr>
    </w:p>
    <w:p w14:paraId="5C8ED622" w14:textId="63DBD1AA" w:rsidR="009611F0" w:rsidRDefault="009611F0" w:rsidP="009611F0">
      <w:pPr>
        <w:jc w:val="both"/>
        <w:rPr>
          <w:rFonts w:cs="Arial"/>
          <w:szCs w:val="22"/>
        </w:rPr>
      </w:pPr>
      <w:r w:rsidRPr="009611F0">
        <w:rPr>
          <w:rFonts w:cs="Arial"/>
          <w:szCs w:val="22"/>
        </w:rPr>
        <w:t>The review question is an essential step in the systematic review process. A well-articulated question defines the scope of the review and aids in the development of the search strategy to locate the relevant evidence. An explicitly stated question, formulated around its PICO (Population, Intervention, Comparator, Outcome) elements aids both the review team in the conduct of the review and the reader in determining if they review has achieved its objectives. Ideally the review question should be articulated in a published protocol; however this will not always be the case with many reviews that are located.</w:t>
      </w:r>
    </w:p>
    <w:p w14:paraId="030740FA" w14:textId="77777777" w:rsidR="009611F0" w:rsidRPr="009611F0" w:rsidRDefault="009611F0" w:rsidP="009611F0">
      <w:pPr>
        <w:jc w:val="both"/>
        <w:rPr>
          <w:rFonts w:cs="Arial"/>
          <w:szCs w:val="22"/>
        </w:rPr>
      </w:pPr>
    </w:p>
    <w:p w14:paraId="6EB9C4B8" w14:textId="1848216E" w:rsidR="009611F0" w:rsidRDefault="009611F0" w:rsidP="009611F0">
      <w:pPr>
        <w:jc w:val="both"/>
        <w:rPr>
          <w:rFonts w:cs="Arial"/>
          <w:b/>
          <w:bCs/>
          <w:szCs w:val="22"/>
        </w:rPr>
      </w:pPr>
      <w:r w:rsidRPr="009611F0">
        <w:rPr>
          <w:rFonts w:cs="Arial"/>
          <w:b/>
          <w:bCs/>
          <w:szCs w:val="22"/>
        </w:rPr>
        <w:t>2. Were the inclusion criteria appropriate for the review question?</w:t>
      </w:r>
    </w:p>
    <w:p w14:paraId="22373CB3" w14:textId="77777777" w:rsidR="00B944A4" w:rsidRPr="009611F0" w:rsidRDefault="00B944A4" w:rsidP="009611F0">
      <w:pPr>
        <w:jc w:val="both"/>
        <w:rPr>
          <w:rFonts w:cs="Arial"/>
          <w:szCs w:val="22"/>
        </w:rPr>
      </w:pPr>
    </w:p>
    <w:p w14:paraId="67BCB609" w14:textId="2943D6E8" w:rsidR="009611F0" w:rsidRDefault="009611F0" w:rsidP="009611F0">
      <w:pPr>
        <w:jc w:val="both"/>
        <w:rPr>
          <w:rFonts w:cs="Arial"/>
          <w:szCs w:val="22"/>
        </w:rPr>
      </w:pPr>
      <w:r w:rsidRPr="009611F0">
        <w:rPr>
          <w:rFonts w:cs="Arial"/>
          <w:szCs w:val="22"/>
        </w:rPr>
        <w:t xml:space="preserve">The inclusion criteria should be identifiable from and match the review question. The necessary elements of the PICO should be explicit and clearly defined. The inclusion criteria should be </w:t>
      </w:r>
      <w:r w:rsidR="00DE1444" w:rsidRPr="009611F0">
        <w:rPr>
          <w:rFonts w:cs="Arial"/>
          <w:szCs w:val="22"/>
        </w:rPr>
        <w:t>detailed,</w:t>
      </w:r>
      <w:r w:rsidRPr="009611F0">
        <w:rPr>
          <w:rFonts w:cs="Arial"/>
          <w:szCs w:val="22"/>
        </w:rPr>
        <w:t xml:space="preserve"> and the included reviews should clearly be eligible when matched against the stated inclusion criteria. Appraisers of meta-analyses will find that inclusion criteria may encompass criteria around the ability to conduct statistical analyses which would not be the norm for a systematic review. The types of included studies should be relevant to the review question, for example, an Umbrella Review aiming to summarize a range of effective non-pharmacological interventions for aggressive behaviors amongst elderly patients with dementia will limit itself to including systematic reviews and meta-analyses that synthesize quantitative studies assessing the various interventions; qualitative or economic reviews would not be included.</w:t>
      </w:r>
    </w:p>
    <w:p w14:paraId="67F1699D" w14:textId="77777777" w:rsidR="009611F0" w:rsidRPr="009611F0" w:rsidRDefault="009611F0" w:rsidP="009611F0">
      <w:pPr>
        <w:jc w:val="both"/>
        <w:rPr>
          <w:rFonts w:cs="Arial"/>
          <w:szCs w:val="22"/>
        </w:rPr>
      </w:pPr>
    </w:p>
    <w:p w14:paraId="4DA06663" w14:textId="2A4D95E3" w:rsidR="009611F0" w:rsidRDefault="009611F0" w:rsidP="009611F0">
      <w:pPr>
        <w:jc w:val="both"/>
        <w:rPr>
          <w:rFonts w:cs="Arial"/>
          <w:b/>
          <w:bCs/>
          <w:szCs w:val="22"/>
        </w:rPr>
      </w:pPr>
      <w:r w:rsidRPr="009611F0">
        <w:rPr>
          <w:rFonts w:cs="Arial"/>
          <w:b/>
          <w:bCs/>
          <w:szCs w:val="22"/>
        </w:rPr>
        <w:t>3. Was the search strategy appropriate?</w:t>
      </w:r>
    </w:p>
    <w:p w14:paraId="7D7BE2E7" w14:textId="77777777" w:rsidR="00B944A4" w:rsidRPr="009611F0" w:rsidRDefault="00B944A4" w:rsidP="009611F0">
      <w:pPr>
        <w:jc w:val="both"/>
        <w:rPr>
          <w:rFonts w:cs="Arial"/>
          <w:szCs w:val="22"/>
        </w:rPr>
      </w:pPr>
    </w:p>
    <w:p w14:paraId="1D84CC1E" w14:textId="336D9636" w:rsidR="009611F0" w:rsidRDefault="009611F0" w:rsidP="009611F0">
      <w:pPr>
        <w:jc w:val="both"/>
        <w:rPr>
          <w:rFonts w:cs="Arial"/>
          <w:szCs w:val="22"/>
        </w:rPr>
      </w:pPr>
      <w:r w:rsidRPr="009611F0">
        <w:rPr>
          <w:rFonts w:cs="Arial"/>
          <w:szCs w:val="22"/>
        </w:rPr>
        <w:t>A systematic review should provide evidence of the search strategy that has been used to locate the evidence. This may be found in the methods section of the review report in some cases, or as an appendix that may be provided as supplementary information to the review publication. A systematic review should present a clear search strategy that addresses each of the identifiable PICO components of the review question. Some reviews may also provide a description of the approach to searching and how the terms that were ultimately used were derived, though due to limits on word counts in journals this may be more the norm in online only publications. There should be evidence of logical and relevant keywords and terms and also evidence that Subject Headings and Indexing terms have been used in the conduct of the search. Limits on the search and their potential impact should also be considered; for example, if a date limit was used, was this appropriate and/or justified? If only English language studies were included, will the language bias have an impact on the review? The response to these considerations will depend, in part, on the review question.</w:t>
      </w:r>
    </w:p>
    <w:p w14:paraId="0E2857DB" w14:textId="77777777" w:rsidR="009611F0" w:rsidRPr="009611F0" w:rsidRDefault="009611F0" w:rsidP="009611F0">
      <w:pPr>
        <w:jc w:val="both"/>
        <w:rPr>
          <w:rFonts w:cs="Arial"/>
          <w:szCs w:val="22"/>
        </w:rPr>
      </w:pPr>
    </w:p>
    <w:p w14:paraId="0A9760CF" w14:textId="78E2D43B" w:rsidR="009611F0" w:rsidRDefault="009611F0" w:rsidP="009611F0">
      <w:pPr>
        <w:jc w:val="both"/>
        <w:rPr>
          <w:rFonts w:cs="Arial"/>
          <w:b/>
          <w:bCs/>
          <w:szCs w:val="22"/>
        </w:rPr>
      </w:pPr>
      <w:r w:rsidRPr="009611F0">
        <w:rPr>
          <w:rFonts w:cs="Arial"/>
          <w:b/>
          <w:bCs/>
          <w:szCs w:val="22"/>
        </w:rPr>
        <w:t>4. Were the sources and resources used to search for studies adequate?</w:t>
      </w:r>
    </w:p>
    <w:p w14:paraId="30F4C53C" w14:textId="77777777" w:rsidR="00B944A4" w:rsidRPr="009611F0" w:rsidRDefault="00B944A4" w:rsidP="009611F0">
      <w:pPr>
        <w:jc w:val="both"/>
        <w:rPr>
          <w:rFonts w:cs="Arial"/>
          <w:szCs w:val="22"/>
        </w:rPr>
      </w:pPr>
    </w:p>
    <w:p w14:paraId="6C69AABB" w14:textId="3CBF35EA" w:rsidR="009611F0" w:rsidRDefault="009611F0" w:rsidP="009611F0">
      <w:pPr>
        <w:jc w:val="both"/>
        <w:rPr>
          <w:rFonts w:cs="Arial"/>
          <w:szCs w:val="22"/>
        </w:rPr>
      </w:pPr>
      <w:r w:rsidRPr="009611F0">
        <w:rPr>
          <w:rFonts w:cs="Arial"/>
          <w:szCs w:val="22"/>
        </w:rPr>
        <w:t>A systematic review should attempt to identify “all” the available evidence and as such there should be evidence of a comprehensive search strategy. Multiple electronic databases should be searched including major bibliographic citation databases such as MEDLINE and CINAHL. Ideally, other databases that are relevant to the review question should also be searched, for example, a systematic review with a question about a physical therapy intervention should also look to search the PEDro database, whilst a review focusing on an educational intervention should also search the ERIC. Reviews of effectiveness should aim to search trial registries. A comprehensive search is the ideal way to minimize publication bias. As a result, a well conducted systematic review should also attempt to search for gray literature, or “unpublished” studies; this may involve searching websites relevant to the review question or thesis repositories.</w:t>
      </w:r>
    </w:p>
    <w:p w14:paraId="0E84252E" w14:textId="77777777" w:rsidR="009611F0" w:rsidRPr="009611F0" w:rsidRDefault="009611F0" w:rsidP="009611F0">
      <w:pPr>
        <w:jc w:val="both"/>
        <w:rPr>
          <w:rFonts w:cs="Arial"/>
          <w:szCs w:val="22"/>
        </w:rPr>
      </w:pPr>
    </w:p>
    <w:p w14:paraId="2CC7B75A" w14:textId="393F548E" w:rsidR="009611F0" w:rsidRDefault="009611F0" w:rsidP="009611F0">
      <w:pPr>
        <w:jc w:val="both"/>
        <w:rPr>
          <w:rFonts w:cs="Arial"/>
          <w:b/>
          <w:bCs/>
          <w:szCs w:val="22"/>
        </w:rPr>
      </w:pPr>
      <w:r w:rsidRPr="009611F0">
        <w:rPr>
          <w:rFonts w:cs="Arial"/>
          <w:b/>
          <w:bCs/>
          <w:szCs w:val="22"/>
        </w:rPr>
        <w:t>5. Were the criteria for appraising studies appropriate?</w:t>
      </w:r>
    </w:p>
    <w:p w14:paraId="4D9BA98C" w14:textId="77777777" w:rsidR="00B944A4" w:rsidRPr="009611F0" w:rsidRDefault="00B944A4" w:rsidP="009611F0">
      <w:pPr>
        <w:jc w:val="both"/>
        <w:rPr>
          <w:rFonts w:cs="Arial"/>
          <w:szCs w:val="22"/>
        </w:rPr>
      </w:pPr>
    </w:p>
    <w:p w14:paraId="04D1D56F" w14:textId="7E932103" w:rsidR="009611F0" w:rsidRDefault="009611F0" w:rsidP="009611F0">
      <w:pPr>
        <w:jc w:val="both"/>
        <w:rPr>
          <w:rFonts w:cs="Arial"/>
          <w:szCs w:val="22"/>
        </w:rPr>
      </w:pPr>
      <w:r w:rsidRPr="009611F0">
        <w:rPr>
          <w:rFonts w:cs="Arial"/>
          <w:szCs w:val="22"/>
        </w:rPr>
        <w:t>The systematic review should present a clear statement that critical appraisal was conducted and provide details of the items that were used to assess the included studies. This may be presented in “Methods of the review”, as an appendix of supplementary information, or as a reference to a source that can be located. The tools or instruments used should be appropriate for the review question asked and the type of research conducted. For example, a systematic review of effectiveness should present a tool or instrument that addresses aspects of validity for experimental studies and randomized controlled trials such as randomization and blinding – if the review includes observational research to answer the same question, a different tool would be more appropriate. Similarly, a review assessing diagnostic test accuracy may refer to the recognized QUADAS tool (Whiting et al, 2003).</w:t>
      </w:r>
    </w:p>
    <w:p w14:paraId="6D665EFB" w14:textId="77777777" w:rsidR="009611F0" w:rsidRPr="009611F0" w:rsidRDefault="009611F0" w:rsidP="009611F0">
      <w:pPr>
        <w:jc w:val="both"/>
        <w:rPr>
          <w:rFonts w:cs="Arial"/>
          <w:szCs w:val="22"/>
        </w:rPr>
      </w:pPr>
    </w:p>
    <w:p w14:paraId="00F5BFB8" w14:textId="6C9EA871" w:rsidR="009611F0" w:rsidRDefault="009611F0" w:rsidP="009611F0">
      <w:pPr>
        <w:jc w:val="both"/>
        <w:rPr>
          <w:rFonts w:cs="Arial"/>
          <w:b/>
          <w:bCs/>
          <w:szCs w:val="22"/>
        </w:rPr>
      </w:pPr>
      <w:r w:rsidRPr="009611F0">
        <w:rPr>
          <w:rFonts w:cs="Arial"/>
          <w:b/>
          <w:bCs/>
          <w:szCs w:val="22"/>
        </w:rPr>
        <w:t>6. Was critical appraisal conducted by two or more reviewers independently?</w:t>
      </w:r>
    </w:p>
    <w:p w14:paraId="1DB0D9E2" w14:textId="77777777" w:rsidR="00B944A4" w:rsidRPr="009611F0" w:rsidRDefault="00B944A4" w:rsidP="009611F0">
      <w:pPr>
        <w:jc w:val="both"/>
        <w:rPr>
          <w:rFonts w:cs="Arial"/>
          <w:szCs w:val="22"/>
        </w:rPr>
      </w:pPr>
    </w:p>
    <w:p w14:paraId="6EC8B8C1" w14:textId="0B56BCCC" w:rsidR="009611F0" w:rsidRDefault="009611F0" w:rsidP="009611F0">
      <w:pPr>
        <w:jc w:val="both"/>
        <w:rPr>
          <w:rFonts w:cs="Arial"/>
          <w:szCs w:val="22"/>
        </w:rPr>
      </w:pPr>
      <w:r w:rsidRPr="009611F0">
        <w:rPr>
          <w:rFonts w:cs="Arial"/>
          <w:szCs w:val="22"/>
        </w:rPr>
        <w:t>Critical appraisal or some similar assessment of the quality of the literature included in a systematic review is essential. A key characteristic to minimize bias or systematic error in the conduct of a systematic review is to have the critical appraisal of the included studies completed by members of the review team independently and in duplicate. The systematic review should present a clear statement that critical appraisal was conducted by at least two reviewers working independently from each other and conferring where necessary to reach a decision regarding study quality and eligibility on the basis of quality.</w:t>
      </w:r>
    </w:p>
    <w:p w14:paraId="19958A18" w14:textId="77777777" w:rsidR="009611F0" w:rsidRPr="009611F0" w:rsidRDefault="009611F0" w:rsidP="009611F0">
      <w:pPr>
        <w:jc w:val="both"/>
        <w:rPr>
          <w:rFonts w:cs="Arial"/>
          <w:szCs w:val="22"/>
        </w:rPr>
      </w:pPr>
    </w:p>
    <w:p w14:paraId="2564A5D3" w14:textId="24A37D0F" w:rsidR="009611F0" w:rsidRDefault="009611F0" w:rsidP="009611F0">
      <w:pPr>
        <w:jc w:val="both"/>
        <w:rPr>
          <w:rFonts w:cs="Arial"/>
          <w:b/>
          <w:bCs/>
          <w:szCs w:val="22"/>
        </w:rPr>
      </w:pPr>
      <w:r w:rsidRPr="009611F0">
        <w:rPr>
          <w:rFonts w:cs="Arial"/>
          <w:b/>
          <w:bCs/>
          <w:szCs w:val="22"/>
        </w:rPr>
        <w:t>7. Were there methods to minimize errors in data extraction?</w:t>
      </w:r>
    </w:p>
    <w:p w14:paraId="2F0166A4" w14:textId="77777777" w:rsidR="00B944A4" w:rsidRPr="009611F0" w:rsidRDefault="00B944A4" w:rsidP="009611F0">
      <w:pPr>
        <w:jc w:val="both"/>
        <w:rPr>
          <w:rFonts w:cs="Arial"/>
          <w:szCs w:val="22"/>
        </w:rPr>
      </w:pPr>
    </w:p>
    <w:p w14:paraId="213A4946" w14:textId="18DF8619" w:rsidR="009611F0" w:rsidRDefault="009611F0" w:rsidP="009611F0">
      <w:pPr>
        <w:jc w:val="both"/>
        <w:rPr>
          <w:rFonts w:cs="Arial"/>
          <w:szCs w:val="22"/>
        </w:rPr>
      </w:pPr>
      <w:r w:rsidRPr="009611F0">
        <w:rPr>
          <w:rFonts w:cs="Arial"/>
          <w:szCs w:val="22"/>
        </w:rPr>
        <w:t>Efforts made by review authors during data extraction can also minimize bias or systematic errors in the conduct of a systematic review. Strategies to minimize bias may include conducting all data extraction in duplicate and independently, using specific tools or instruments to guide data extraction and some evidence of piloting or training around their use.</w:t>
      </w:r>
    </w:p>
    <w:p w14:paraId="52283C95" w14:textId="77777777" w:rsidR="009611F0" w:rsidRPr="009611F0" w:rsidRDefault="009611F0" w:rsidP="009611F0">
      <w:pPr>
        <w:jc w:val="both"/>
        <w:rPr>
          <w:rFonts w:cs="Arial"/>
          <w:szCs w:val="22"/>
        </w:rPr>
      </w:pPr>
    </w:p>
    <w:p w14:paraId="5419D00E" w14:textId="63CB7246" w:rsidR="009611F0" w:rsidRDefault="009611F0" w:rsidP="009611F0">
      <w:pPr>
        <w:jc w:val="both"/>
        <w:rPr>
          <w:rFonts w:cs="Arial"/>
          <w:b/>
          <w:bCs/>
          <w:szCs w:val="22"/>
        </w:rPr>
      </w:pPr>
      <w:r w:rsidRPr="009611F0">
        <w:rPr>
          <w:rFonts w:cs="Arial"/>
          <w:b/>
          <w:bCs/>
          <w:szCs w:val="22"/>
        </w:rPr>
        <w:t>8. Were the methods used to combine studies appropriate?</w:t>
      </w:r>
    </w:p>
    <w:p w14:paraId="0EEBD953" w14:textId="77777777" w:rsidR="00B944A4" w:rsidRPr="009611F0" w:rsidRDefault="00B944A4" w:rsidP="009611F0">
      <w:pPr>
        <w:jc w:val="both"/>
        <w:rPr>
          <w:rFonts w:cs="Arial"/>
          <w:szCs w:val="22"/>
        </w:rPr>
      </w:pPr>
    </w:p>
    <w:p w14:paraId="7D4F89D1" w14:textId="6CA8EF40" w:rsidR="009611F0" w:rsidRDefault="009611F0" w:rsidP="009611F0">
      <w:pPr>
        <w:jc w:val="both"/>
        <w:rPr>
          <w:rFonts w:cs="Arial"/>
          <w:szCs w:val="22"/>
        </w:rPr>
      </w:pPr>
      <w:r w:rsidRPr="009611F0">
        <w:rPr>
          <w:rFonts w:cs="Arial"/>
          <w:szCs w:val="22"/>
        </w:rPr>
        <w:t>A synthesis of the evidence is a key feature of a systematic review. The synthesis that is presented should be appropriate for the review question and the stated type of systematic review and evidence it refers to. If a meta-analysis has been conducted this needs to be reviewed carefully. Was it appropriate to combine the studies? Have the reviewers assessed heterogeneity statistically and provided some explanation for heterogeneity that may be present? Often, where heterogeneous studies are included in the systematic review, narrative synthesis will be an appropriate method for presenting the results of multiple studies. If a qualitative review, are the methods that have been used to synthesize findings congruent with the stated methodology of the review? Is there adequate descriptive and explanatory information to support the final synthesized findings that have been constructed from the findings sourced from the original research?</w:t>
      </w:r>
    </w:p>
    <w:p w14:paraId="27EF6343" w14:textId="77777777" w:rsidR="009611F0" w:rsidRPr="009611F0" w:rsidRDefault="009611F0" w:rsidP="009611F0">
      <w:pPr>
        <w:jc w:val="both"/>
        <w:rPr>
          <w:rFonts w:cs="Arial"/>
          <w:szCs w:val="22"/>
        </w:rPr>
      </w:pPr>
    </w:p>
    <w:p w14:paraId="6F6703DE" w14:textId="08FCFC3A" w:rsidR="009611F0" w:rsidRDefault="009611F0" w:rsidP="009611F0">
      <w:pPr>
        <w:jc w:val="both"/>
        <w:rPr>
          <w:rFonts w:cs="Arial"/>
          <w:b/>
          <w:bCs/>
          <w:szCs w:val="22"/>
        </w:rPr>
      </w:pPr>
      <w:r w:rsidRPr="009611F0">
        <w:rPr>
          <w:rFonts w:cs="Arial"/>
          <w:b/>
          <w:bCs/>
          <w:szCs w:val="22"/>
        </w:rPr>
        <w:t>9. Was the likelihood of publication bias assessed?</w:t>
      </w:r>
    </w:p>
    <w:p w14:paraId="6C6503F3" w14:textId="77777777" w:rsidR="00B944A4" w:rsidRPr="009611F0" w:rsidRDefault="00B944A4" w:rsidP="009611F0">
      <w:pPr>
        <w:jc w:val="both"/>
        <w:rPr>
          <w:rFonts w:cs="Arial"/>
          <w:szCs w:val="22"/>
        </w:rPr>
      </w:pPr>
    </w:p>
    <w:p w14:paraId="5E0C600C" w14:textId="25BFC24E" w:rsidR="009611F0" w:rsidRDefault="009611F0" w:rsidP="009611F0">
      <w:pPr>
        <w:jc w:val="both"/>
        <w:rPr>
          <w:rFonts w:cs="Arial"/>
          <w:szCs w:val="22"/>
        </w:rPr>
      </w:pPr>
      <w:r w:rsidRPr="009611F0">
        <w:rPr>
          <w:rFonts w:cs="Arial"/>
          <w:szCs w:val="22"/>
        </w:rPr>
        <w:t>As mentioned, a comprehensive search strategy is the best means by which a review author may alleviate the impact of publication bias on the results of the review. Reviews may also present statistical tests such as Egger’s test or funnel plots to also assess the potential presence of publication bias and its potential impact on the results of the review. This question should be considered N/A for JBI qualitative reviews.</w:t>
      </w:r>
    </w:p>
    <w:p w14:paraId="488DF052" w14:textId="77777777" w:rsidR="009611F0" w:rsidRPr="009611F0" w:rsidRDefault="009611F0" w:rsidP="009611F0">
      <w:pPr>
        <w:jc w:val="both"/>
        <w:rPr>
          <w:rFonts w:cs="Arial"/>
          <w:szCs w:val="22"/>
        </w:rPr>
      </w:pPr>
    </w:p>
    <w:p w14:paraId="1BCD84B4" w14:textId="7A557B08" w:rsidR="009611F0" w:rsidRDefault="009611F0" w:rsidP="009611F0">
      <w:pPr>
        <w:jc w:val="both"/>
        <w:rPr>
          <w:rFonts w:cs="Arial"/>
          <w:b/>
          <w:bCs/>
          <w:szCs w:val="22"/>
        </w:rPr>
      </w:pPr>
      <w:r w:rsidRPr="009611F0">
        <w:rPr>
          <w:rFonts w:cs="Arial"/>
          <w:b/>
          <w:bCs/>
          <w:szCs w:val="22"/>
        </w:rPr>
        <w:t>10. Were recommendations for policy and/or practice supported by the reported data?</w:t>
      </w:r>
    </w:p>
    <w:p w14:paraId="3C5DE88E" w14:textId="77777777" w:rsidR="00B944A4" w:rsidRPr="009611F0" w:rsidRDefault="00B944A4" w:rsidP="009611F0">
      <w:pPr>
        <w:jc w:val="both"/>
        <w:rPr>
          <w:rFonts w:cs="Arial"/>
          <w:szCs w:val="22"/>
        </w:rPr>
      </w:pPr>
    </w:p>
    <w:p w14:paraId="3668A6C9" w14:textId="0F3F77FD" w:rsidR="009611F0" w:rsidRDefault="009611F0" w:rsidP="009611F0">
      <w:pPr>
        <w:jc w:val="both"/>
        <w:rPr>
          <w:rFonts w:cs="Arial"/>
          <w:szCs w:val="22"/>
        </w:rPr>
      </w:pPr>
      <w:r w:rsidRPr="009611F0">
        <w:rPr>
          <w:rFonts w:cs="Arial"/>
          <w:szCs w:val="22"/>
        </w:rPr>
        <w:t>Whilst the first nine questions specifically look to identify potential bias in the conduct of a systematic review, the final questions are more indicators of review quality rather than validity. Ideally a review should present recommendations</w:t>
      </w:r>
      <w:r w:rsidR="00B944A4">
        <w:rPr>
          <w:rFonts w:cs="Arial"/>
          <w:szCs w:val="22"/>
        </w:rPr>
        <w:t xml:space="preserve"> </w:t>
      </w:r>
      <w:r w:rsidRPr="009611F0">
        <w:rPr>
          <w:rFonts w:cs="Arial"/>
          <w:szCs w:val="22"/>
        </w:rPr>
        <w:t>for policy and</w:t>
      </w:r>
      <w:r w:rsidR="00B944A4">
        <w:rPr>
          <w:rFonts w:cs="Arial"/>
          <w:szCs w:val="22"/>
        </w:rPr>
        <w:t xml:space="preserve"> </w:t>
      </w:r>
      <w:r w:rsidRPr="009611F0">
        <w:rPr>
          <w:rFonts w:cs="Arial"/>
          <w:szCs w:val="22"/>
        </w:rPr>
        <w:t>practice.  Where these recommendations are made there should be a clear link to the results of the review. Is there evidence that the strength of the findings and the quality of the research have been considered in the formulation of review recommendations?</w:t>
      </w:r>
    </w:p>
    <w:p w14:paraId="7E1A702D" w14:textId="77777777" w:rsidR="009611F0" w:rsidRPr="009611F0" w:rsidRDefault="009611F0" w:rsidP="009611F0">
      <w:pPr>
        <w:jc w:val="both"/>
        <w:rPr>
          <w:rFonts w:cs="Arial"/>
          <w:szCs w:val="22"/>
        </w:rPr>
      </w:pPr>
    </w:p>
    <w:p w14:paraId="67D34C1A" w14:textId="79AF52CB" w:rsidR="009611F0" w:rsidRDefault="009611F0" w:rsidP="009611F0">
      <w:pPr>
        <w:jc w:val="both"/>
        <w:rPr>
          <w:rFonts w:cs="Arial"/>
          <w:b/>
          <w:bCs/>
          <w:szCs w:val="22"/>
        </w:rPr>
      </w:pPr>
      <w:r w:rsidRPr="009611F0">
        <w:rPr>
          <w:rFonts w:cs="Arial"/>
          <w:b/>
          <w:bCs/>
          <w:szCs w:val="22"/>
        </w:rPr>
        <w:t>11. Were the specific directives for new research appropriate?</w:t>
      </w:r>
    </w:p>
    <w:p w14:paraId="56083353" w14:textId="77777777" w:rsidR="00B944A4" w:rsidRPr="009611F0" w:rsidRDefault="00B944A4" w:rsidP="009611F0">
      <w:pPr>
        <w:jc w:val="both"/>
        <w:rPr>
          <w:rFonts w:cs="Arial"/>
          <w:szCs w:val="22"/>
        </w:rPr>
      </w:pPr>
    </w:p>
    <w:p w14:paraId="301B6E8B" w14:textId="77777777" w:rsidR="009611F0" w:rsidRPr="009611F0" w:rsidRDefault="009611F0" w:rsidP="009611F0">
      <w:pPr>
        <w:jc w:val="both"/>
        <w:rPr>
          <w:rFonts w:cs="Arial"/>
          <w:szCs w:val="22"/>
        </w:rPr>
      </w:pPr>
      <w:r w:rsidRPr="009611F0">
        <w:rPr>
          <w:rFonts w:cs="Arial"/>
          <w:szCs w:val="22"/>
        </w:rPr>
        <w:t>The systematic review process is recognized for its ability to identify gaps in the research, or knowledge base, around a particular topic. Most systematic review authors will provide some indication, often in the discussion section of the report, of future research direction. Where evidence is scarce or sample sizes that support overall estimates of effect are small and effect estimates are imprecise, repeating similar research to those identified by the review may be necessary and appropriate. In other instances, the case for new research questions to investigate the topic may be warranted.</w:t>
      </w:r>
    </w:p>
    <w:p w14:paraId="00694A3F" w14:textId="63E91D9E" w:rsidR="00DE1444" w:rsidRDefault="00DE1444">
      <w:pPr>
        <w:rPr>
          <w:rFonts w:cs="Arial"/>
          <w:szCs w:val="22"/>
        </w:rPr>
      </w:pPr>
      <w:r>
        <w:rPr>
          <w:rFonts w:cs="Arial"/>
          <w:szCs w:val="22"/>
        </w:rPr>
        <w:br w:type="page"/>
      </w:r>
    </w:p>
    <w:p w14:paraId="012213FD" w14:textId="3D039BDD" w:rsidR="009611F0" w:rsidRDefault="00B6188A" w:rsidP="00B6188A">
      <w:pPr>
        <w:pStyle w:val="Heading1"/>
      </w:pPr>
      <w:bookmarkStart w:id="1" w:name="_Toc135228042"/>
      <w:r>
        <w:t xml:space="preserve">2. </w:t>
      </w:r>
      <w:r w:rsidR="00B944A4">
        <w:t>Data extraction form</w:t>
      </w:r>
      <w:bookmarkEnd w:id="1"/>
    </w:p>
    <w:p w14:paraId="744199AF" w14:textId="77777777" w:rsidR="00B944A4" w:rsidRPr="00B944A4" w:rsidRDefault="00B944A4" w:rsidP="00B944A4">
      <w:pPr>
        <w:rPr>
          <w:bCs/>
          <w:lang w:val="en-AU"/>
        </w:rPr>
      </w:pPr>
    </w:p>
    <w:p w14:paraId="13B1CC62" w14:textId="77777777" w:rsidR="00B944A4" w:rsidRPr="00B944A4" w:rsidRDefault="00B944A4" w:rsidP="00B944A4">
      <w:pPr>
        <w:rPr>
          <w:bCs/>
          <w:lang w:val="en-AU"/>
        </w:rPr>
      </w:pPr>
      <w:r w:rsidRPr="00B944A4">
        <w:rPr>
          <w:bCs/>
          <w:lang w:val="en-AU"/>
        </w:rPr>
        <w:t xml:space="preserve">Notes on using a data extraction form: </w:t>
      </w:r>
    </w:p>
    <w:p w14:paraId="26FA7E2E" w14:textId="77777777" w:rsidR="00B944A4" w:rsidRPr="00B944A4" w:rsidRDefault="00B944A4" w:rsidP="00AE149D">
      <w:pPr>
        <w:numPr>
          <w:ilvl w:val="0"/>
          <w:numId w:val="2"/>
        </w:numPr>
        <w:rPr>
          <w:lang w:val="en-AU"/>
        </w:rPr>
      </w:pPr>
      <w:r w:rsidRPr="00B944A4">
        <w:rPr>
          <w:lang w:val="en-AU"/>
        </w:rPr>
        <w:t xml:space="preserve">Be consistent in the order and style you use to describe the information for each included study. </w:t>
      </w:r>
    </w:p>
    <w:p w14:paraId="72C7757D" w14:textId="77777777" w:rsidR="00B944A4" w:rsidRPr="00B944A4" w:rsidRDefault="00B944A4" w:rsidP="00AE149D">
      <w:pPr>
        <w:numPr>
          <w:ilvl w:val="0"/>
          <w:numId w:val="2"/>
        </w:numPr>
        <w:rPr>
          <w:lang w:val="en-AU"/>
        </w:rPr>
      </w:pPr>
      <w:r w:rsidRPr="00B944A4">
        <w:rPr>
          <w:lang w:val="en-AU"/>
        </w:rPr>
        <w:t xml:space="preserve">Record any missing information as unclear or not described, to make it clear that the information was not found in the study report(s), not that you forgot to extract it. </w:t>
      </w:r>
    </w:p>
    <w:p w14:paraId="68F320E3" w14:textId="77777777" w:rsidR="00B944A4" w:rsidRPr="00B944A4" w:rsidRDefault="00B944A4" w:rsidP="00AE149D">
      <w:pPr>
        <w:numPr>
          <w:ilvl w:val="0"/>
          <w:numId w:val="2"/>
        </w:numPr>
        <w:rPr>
          <w:lang w:val="en-AU"/>
        </w:rPr>
      </w:pPr>
      <w:r w:rsidRPr="00B944A4">
        <w:rPr>
          <w:lang w:val="en-AU"/>
        </w:rPr>
        <w:t>Include any instructions and decision rules on the data collection form, or in an accompanying document. It is important to practice using the form and give training to any other authors using the form.</w:t>
      </w:r>
    </w:p>
    <w:p w14:paraId="524194A2" w14:textId="77777777" w:rsidR="00B944A4" w:rsidRPr="00B944A4" w:rsidRDefault="00B944A4" w:rsidP="00AE149D">
      <w:pPr>
        <w:numPr>
          <w:ilvl w:val="0"/>
          <w:numId w:val="2"/>
        </w:numPr>
        <w:rPr>
          <w:lang w:val="en-AU"/>
        </w:rPr>
      </w:pPr>
      <w:r w:rsidRPr="00B944A4">
        <w:rPr>
          <w:lang w:val="en-AU"/>
        </w:rPr>
        <w:t>You will need to protect the document in order to use the form fields (Tools / Protect document)</w:t>
      </w:r>
    </w:p>
    <w:p w14:paraId="38EFE178" w14:textId="77777777" w:rsidR="00B944A4" w:rsidRPr="00B944A4" w:rsidRDefault="00B944A4" w:rsidP="00B944A4">
      <w:pPr>
        <w:rPr>
          <w:b/>
          <w:lang w:val="en-A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B944A4" w:rsidRPr="00B944A4" w14:paraId="3540FF8D" w14:textId="77777777" w:rsidTr="00B944A4">
        <w:trPr>
          <w:trHeight w:hRule="exact" w:val="360"/>
        </w:trPr>
        <w:tc>
          <w:tcPr>
            <w:tcW w:w="9351" w:type="dxa"/>
            <w:shd w:val="clear" w:color="auto" w:fill="D9D9D9"/>
          </w:tcPr>
          <w:p w14:paraId="65A99188" w14:textId="77777777" w:rsidR="00B944A4" w:rsidRPr="00B944A4" w:rsidRDefault="00B944A4" w:rsidP="00B944A4">
            <w:pPr>
              <w:rPr>
                <w:i/>
                <w:lang w:val="en-AU"/>
              </w:rPr>
            </w:pPr>
            <w:r w:rsidRPr="00B944A4">
              <w:rPr>
                <w:b/>
                <w:lang w:val="en-AU"/>
              </w:rPr>
              <w:t>Review title or ID</w:t>
            </w:r>
          </w:p>
        </w:tc>
      </w:tr>
      <w:tr w:rsidR="00B944A4" w:rsidRPr="00B944A4" w14:paraId="0ACD0D57" w14:textId="77777777" w:rsidTr="00B944A4">
        <w:trPr>
          <w:trHeight w:hRule="exact" w:val="504"/>
        </w:trPr>
        <w:tc>
          <w:tcPr>
            <w:tcW w:w="9351" w:type="dxa"/>
          </w:tcPr>
          <w:p w14:paraId="19988257" w14:textId="77777777" w:rsidR="00B944A4" w:rsidRPr="00B944A4" w:rsidRDefault="00B944A4" w:rsidP="00B944A4">
            <w:pPr>
              <w:rPr>
                <w:lang w:val="en-AU"/>
              </w:rPr>
            </w:pPr>
            <w:r w:rsidRPr="00B944A4">
              <w:rPr>
                <w:lang w:val="en-AU"/>
              </w:rPr>
              <w:fldChar w:fldCharType="begin">
                <w:ffData>
                  <w:name w:val="Text9"/>
                  <w:enabled/>
                  <w:calcOnExit w:val="0"/>
                  <w:statusText w:type="text" w:val="You may prefer to prefill this field, since it would be the same information in a same study"/>
                  <w:textInput/>
                </w:ffData>
              </w:fldChar>
            </w:r>
            <w:bookmarkStart w:id="2" w:name="Text9"/>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bookmarkEnd w:id="2"/>
          </w:p>
        </w:tc>
      </w:tr>
    </w:tbl>
    <w:p w14:paraId="77856BE3" w14:textId="77777777" w:rsidR="00B944A4" w:rsidRPr="00B944A4" w:rsidRDefault="00B944A4" w:rsidP="00B944A4">
      <w:pPr>
        <w:rPr>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944A4" w:rsidRPr="00B944A4" w14:paraId="230E8362" w14:textId="77777777" w:rsidTr="00B944A4">
        <w:trPr>
          <w:trHeight w:hRule="exact" w:val="360"/>
        </w:trPr>
        <w:tc>
          <w:tcPr>
            <w:tcW w:w="9351" w:type="dxa"/>
            <w:shd w:val="clear" w:color="auto" w:fill="D9D9D9"/>
          </w:tcPr>
          <w:p w14:paraId="5488E6E3" w14:textId="3CBD23AC" w:rsidR="00B944A4" w:rsidRPr="00B944A4" w:rsidRDefault="00B944A4" w:rsidP="00B944A4">
            <w:pPr>
              <w:rPr>
                <w:b/>
                <w:lang w:val="en-AU"/>
              </w:rPr>
            </w:pPr>
            <w:r w:rsidRPr="00B944A4">
              <w:rPr>
                <w:b/>
                <w:lang w:val="en-AU"/>
              </w:rPr>
              <w:t xml:space="preserve">Review ID </w:t>
            </w:r>
            <w:r w:rsidRPr="00B944A4">
              <w:rPr>
                <w:i/>
                <w:sz w:val="20"/>
                <w:szCs w:val="21"/>
                <w:lang w:val="en-AU"/>
              </w:rPr>
              <w:t>(surname of first author and year first full report of study published e.g. Smith 2001)</w:t>
            </w:r>
            <w:r w:rsidRPr="00B944A4">
              <w:rPr>
                <w:b/>
                <w:sz w:val="20"/>
                <w:szCs w:val="21"/>
                <w:lang w:val="en-AU"/>
              </w:rPr>
              <w:t xml:space="preserve"> </w:t>
            </w:r>
          </w:p>
        </w:tc>
      </w:tr>
      <w:tr w:rsidR="00B944A4" w:rsidRPr="00B944A4" w14:paraId="03069272" w14:textId="77777777" w:rsidTr="00B944A4">
        <w:trPr>
          <w:trHeight w:hRule="exact" w:val="504"/>
        </w:trPr>
        <w:tc>
          <w:tcPr>
            <w:tcW w:w="9351" w:type="dxa"/>
          </w:tcPr>
          <w:p w14:paraId="7ED3162C" w14:textId="77777777" w:rsidR="00B944A4" w:rsidRPr="00B944A4" w:rsidRDefault="00B944A4" w:rsidP="00B944A4">
            <w:pPr>
              <w:rPr>
                <w:lang w:val="en-AU"/>
              </w:rPr>
            </w:pPr>
            <w:r w:rsidRPr="00B944A4">
              <w:rPr>
                <w:lang w:val="en-AU"/>
              </w:rPr>
              <w:fldChar w:fldCharType="begin">
                <w:ffData>
                  <w:name w:val=""/>
                  <w:enabled/>
                  <w:calcOnExit w:val="0"/>
                  <w:statusText w:type="text" w:val="You may prefer to prefill this field, since it would be the same information in a same study"/>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bl>
    <w:p w14:paraId="2E2CC7A7" w14:textId="77777777" w:rsidR="00B944A4" w:rsidRPr="00B944A4" w:rsidRDefault="00B944A4" w:rsidP="00B944A4">
      <w:pPr>
        <w:rPr>
          <w:b/>
          <w:lang w:val="en-A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944A4" w:rsidRPr="00B944A4" w14:paraId="5D92814B" w14:textId="77777777" w:rsidTr="00B944A4">
        <w:trPr>
          <w:trHeight w:hRule="exact" w:val="360"/>
        </w:trPr>
        <w:tc>
          <w:tcPr>
            <w:tcW w:w="9351" w:type="dxa"/>
            <w:shd w:val="clear" w:color="auto" w:fill="D9D9D9"/>
          </w:tcPr>
          <w:p w14:paraId="06F419E8" w14:textId="77777777" w:rsidR="00B944A4" w:rsidRPr="00B944A4" w:rsidRDefault="00B944A4" w:rsidP="00B944A4">
            <w:pPr>
              <w:rPr>
                <w:b/>
                <w:lang w:val="en-AU"/>
              </w:rPr>
            </w:pPr>
            <w:r w:rsidRPr="00B944A4">
              <w:rPr>
                <w:b/>
                <w:lang w:val="en-AU"/>
              </w:rPr>
              <w:t xml:space="preserve">Report IDs of other reports of this study </w:t>
            </w:r>
            <w:r w:rsidRPr="00B944A4">
              <w:rPr>
                <w:i/>
                <w:lang w:val="en-AU"/>
              </w:rPr>
              <w:t>(e.g. duplicate publications, follow-up studies)</w:t>
            </w:r>
          </w:p>
        </w:tc>
      </w:tr>
      <w:tr w:rsidR="00B944A4" w:rsidRPr="00B944A4" w14:paraId="667901EC" w14:textId="77777777" w:rsidTr="00B944A4">
        <w:trPr>
          <w:trHeight w:hRule="exact" w:val="504"/>
        </w:trPr>
        <w:tc>
          <w:tcPr>
            <w:tcW w:w="9351" w:type="dxa"/>
          </w:tcPr>
          <w:p w14:paraId="5876F3EF" w14:textId="77777777" w:rsidR="00B944A4" w:rsidRPr="00B944A4" w:rsidRDefault="00B944A4" w:rsidP="00B944A4">
            <w:pPr>
              <w:rPr>
                <w:b/>
                <w:lang w:val="en-AU"/>
              </w:rPr>
            </w:pPr>
            <w:r w:rsidRPr="00B944A4">
              <w:rPr>
                <w:lang w:val="en-AU"/>
              </w:rPr>
              <w:fldChar w:fldCharType="begin">
                <w:ffData>
                  <w:name w:val=""/>
                  <w:enabled/>
                  <w:calcOnExit w:val="0"/>
                  <w:statusText w:type="text" w:val="Review title here. You may prefer to prefill this field, since it would be the same information in a same study"/>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bl>
    <w:p w14:paraId="4B4B9C5E" w14:textId="77777777" w:rsidR="00B944A4" w:rsidRPr="00B944A4" w:rsidRDefault="00B944A4" w:rsidP="00B944A4">
      <w:pPr>
        <w:rPr>
          <w:b/>
          <w:lang w:val="en-A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944A4" w:rsidRPr="00B944A4" w14:paraId="4624BFEC" w14:textId="77777777" w:rsidTr="00B944A4">
        <w:trPr>
          <w:cantSplit/>
        </w:trPr>
        <w:tc>
          <w:tcPr>
            <w:tcW w:w="9351" w:type="dxa"/>
          </w:tcPr>
          <w:p w14:paraId="2EBA8FA0" w14:textId="77777777" w:rsidR="00B944A4" w:rsidRPr="00B944A4" w:rsidRDefault="00B944A4" w:rsidP="00B944A4">
            <w:pPr>
              <w:rPr>
                <w:lang w:val="en-AU"/>
              </w:rPr>
            </w:pPr>
            <w:r w:rsidRPr="00B944A4">
              <w:rPr>
                <w:b/>
                <w:lang w:val="en-AU"/>
              </w:rPr>
              <w:t>Notes:</w:t>
            </w:r>
            <w:r w:rsidRPr="00B944A4">
              <w:rPr>
                <w:lang w:val="en-AU"/>
              </w:rPr>
              <w:t xml:space="preserve">   </w:t>
            </w:r>
            <w:r w:rsidRPr="00B944A4">
              <w:rPr>
                <w:lang w:val="en-AU"/>
              </w:rPr>
              <w:fldChar w:fldCharType="begin">
                <w:ffData>
                  <w:name w:val=""/>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bl>
    <w:p w14:paraId="1C9C90A6" w14:textId="77777777" w:rsidR="00B944A4" w:rsidRDefault="00B944A4" w:rsidP="00B944A4">
      <w:pPr>
        <w:rPr>
          <w:b/>
          <w:bCs/>
          <w:lang w:val="x-none"/>
        </w:rPr>
      </w:pPr>
    </w:p>
    <w:p w14:paraId="0AE38F90" w14:textId="2969FF5C" w:rsidR="00B944A4" w:rsidRDefault="00B944A4" w:rsidP="00B944A4">
      <w:pPr>
        <w:rPr>
          <w:b/>
          <w:bCs/>
          <w:lang w:val="x-none"/>
        </w:rPr>
      </w:pPr>
      <w:r w:rsidRPr="00B944A4">
        <w:rPr>
          <w:b/>
          <w:bCs/>
          <w:lang w:val="x-none"/>
        </w:rPr>
        <w:t>General Information</w:t>
      </w:r>
    </w:p>
    <w:p w14:paraId="62763D58" w14:textId="77777777" w:rsidR="00B944A4" w:rsidRPr="00B944A4" w:rsidRDefault="00B944A4" w:rsidP="00B944A4">
      <w:pPr>
        <w:rPr>
          <w:b/>
          <w:bCs/>
          <w:lang w:val="x-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843"/>
        <w:gridCol w:w="6266"/>
      </w:tblGrid>
      <w:tr w:rsidR="00B944A4" w:rsidRPr="00B944A4" w14:paraId="43B90AAA" w14:textId="77777777" w:rsidTr="00B944A4">
        <w:trPr>
          <w:cantSplit/>
          <w:trHeight w:val="185"/>
        </w:trPr>
        <w:tc>
          <w:tcPr>
            <w:tcW w:w="3085" w:type="dxa"/>
            <w:gridSpan w:val="2"/>
          </w:tcPr>
          <w:p w14:paraId="57073E16" w14:textId="77777777" w:rsidR="00B944A4" w:rsidRPr="00B944A4" w:rsidRDefault="00B944A4" w:rsidP="00B944A4">
            <w:pPr>
              <w:rPr>
                <w:b/>
                <w:lang w:val="en-AU"/>
              </w:rPr>
            </w:pPr>
            <w:r w:rsidRPr="00B944A4">
              <w:rPr>
                <w:b/>
                <w:lang w:val="en-AU"/>
              </w:rPr>
              <w:t xml:space="preserve">Date form completed </w:t>
            </w:r>
            <w:r w:rsidRPr="00B944A4">
              <w:rPr>
                <w:b/>
                <w:i/>
                <w:lang w:val="en-AU"/>
              </w:rPr>
              <w:t>(dd/mm/yyyy)</w:t>
            </w:r>
          </w:p>
        </w:tc>
        <w:tc>
          <w:tcPr>
            <w:tcW w:w="6266" w:type="dxa"/>
          </w:tcPr>
          <w:p w14:paraId="4BE5A35D" w14:textId="77777777" w:rsidR="00B944A4" w:rsidRPr="00B944A4" w:rsidRDefault="00B944A4" w:rsidP="00B944A4">
            <w:pPr>
              <w:rPr>
                <w:lang w:val="en-AU"/>
              </w:rPr>
            </w:pPr>
            <w:r w:rsidRPr="00B944A4">
              <w:rPr>
                <w:lang w:val="en-AU"/>
              </w:rPr>
              <w:fldChar w:fldCharType="begin">
                <w:ffData>
                  <w:name w:val="Text10"/>
                  <w:enabled/>
                  <w:calcOnExit w:val="0"/>
                  <w:textInput/>
                </w:ffData>
              </w:fldChar>
            </w:r>
            <w:bookmarkStart w:id="3" w:name="Text10"/>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bookmarkEnd w:id="3"/>
          </w:p>
        </w:tc>
      </w:tr>
      <w:tr w:rsidR="00B944A4" w:rsidRPr="00B944A4" w14:paraId="6F1939E5" w14:textId="77777777" w:rsidTr="00B944A4">
        <w:trPr>
          <w:cantSplit/>
          <w:trHeight w:val="185"/>
        </w:trPr>
        <w:tc>
          <w:tcPr>
            <w:tcW w:w="3085" w:type="dxa"/>
            <w:gridSpan w:val="2"/>
          </w:tcPr>
          <w:p w14:paraId="2CDAFA78" w14:textId="77777777" w:rsidR="00B944A4" w:rsidRPr="00B944A4" w:rsidRDefault="00B944A4" w:rsidP="00B944A4">
            <w:pPr>
              <w:rPr>
                <w:b/>
                <w:lang w:val="en-AU"/>
              </w:rPr>
            </w:pPr>
            <w:r w:rsidRPr="00B944A4">
              <w:rPr>
                <w:b/>
                <w:lang w:val="en-AU"/>
              </w:rPr>
              <w:t>Name/ID of person extracting data</w:t>
            </w:r>
          </w:p>
        </w:tc>
        <w:tc>
          <w:tcPr>
            <w:tcW w:w="6266" w:type="dxa"/>
          </w:tcPr>
          <w:p w14:paraId="67C797D8" w14:textId="77777777" w:rsidR="00B944A4" w:rsidRPr="00B944A4" w:rsidRDefault="00B944A4" w:rsidP="00B944A4">
            <w:pPr>
              <w:rPr>
                <w:lang w:val="en-AU"/>
              </w:rPr>
            </w:pPr>
            <w:r w:rsidRPr="00B944A4">
              <w:rPr>
                <w:lang w:val="en-AU"/>
              </w:rPr>
              <w:fldChar w:fldCharType="begin">
                <w:ffData>
                  <w:name w:val="Text11"/>
                  <w:enabled/>
                  <w:calcOnExit w:val="0"/>
                  <w:textInput/>
                </w:ffData>
              </w:fldChar>
            </w:r>
            <w:bookmarkStart w:id="4" w:name="Text11"/>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bookmarkEnd w:id="4"/>
          </w:p>
        </w:tc>
      </w:tr>
      <w:tr w:rsidR="00B944A4" w:rsidRPr="00B944A4" w14:paraId="27C9881F" w14:textId="77777777" w:rsidTr="00B944A4">
        <w:trPr>
          <w:cantSplit/>
          <w:trHeight w:val="185"/>
        </w:trPr>
        <w:tc>
          <w:tcPr>
            <w:tcW w:w="3085" w:type="dxa"/>
            <w:gridSpan w:val="2"/>
          </w:tcPr>
          <w:p w14:paraId="35CEECC5" w14:textId="77777777" w:rsidR="00B944A4" w:rsidRPr="00B944A4" w:rsidRDefault="00B944A4" w:rsidP="00B944A4">
            <w:pPr>
              <w:rPr>
                <w:b/>
                <w:lang w:val="en-AU"/>
              </w:rPr>
            </w:pPr>
            <w:r w:rsidRPr="00B944A4">
              <w:rPr>
                <w:b/>
                <w:lang w:val="en-AU"/>
              </w:rPr>
              <w:t xml:space="preserve">Report title </w:t>
            </w:r>
          </w:p>
          <w:p w14:paraId="5E5E0EAB" w14:textId="77777777" w:rsidR="00B944A4" w:rsidRPr="00B944A4" w:rsidRDefault="00B944A4" w:rsidP="00B944A4">
            <w:pPr>
              <w:rPr>
                <w:lang w:val="en-AU"/>
              </w:rPr>
            </w:pPr>
            <w:r w:rsidRPr="00B944A4">
              <w:rPr>
                <w:i/>
                <w:lang w:val="en-AU"/>
              </w:rPr>
              <w:t>(title of paper/ abstract/ report that data are extracted from)</w:t>
            </w:r>
          </w:p>
        </w:tc>
        <w:tc>
          <w:tcPr>
            <w:tcW w:w="6266" w:type="dxa"/>
          </w:tcPr>
          <w:p w14:paraId="59658C70" w14:textId="77777777" w:rsidR="00B944A4" w:rsidRPr="00B944A4" w:rsidRDefault="00B944A4" w:rsidP="00B944A4">
            <w:pPr>
              <w:rPr>
                <w:i/>
                <w:lang w:val="en-AU"/>
              </w:rPr>
            </w:pPr>
            <w:r w:rsidRPr="00B944A4">
              <w:rPr>
                <w:lang w:val="en-AU"/>
              </w:rPr>
              <w:fldChar w:fldCharType="begin">
                <w:ffData>
                  <w:name w:val="Text12"/>
                  <w:enabled/>
                  <w:calcOnExit w:val="0"/>
                  <w:textInput/>
                </w:ffData>
              </w:fldChar>
            </w:r>
            <w:bookmarkStart w:id="5" w:name="Text12"/>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bookmarkEnd w:id="5"/>
          </w:p>
        </w:tc>
      </w:tr>
      <w:tr w:rsidR="00B944A4" w:rsidRPr="00B944A4" w14:paraId="3A8B7B05" w14:textId="77777777" w:rsidTr="00B944A4">
        <w:trPr>
          <w:cantSplit/>
          <w:trHeight w:val="185"/>
        </w:trPr>
        <w:tc>
          <w:tcPr>
            <w:tcW w:w="3085" w:type="dxa"/>
            <w:gridSpan w:val="2"/>
          </w:tcPr>
          <w:p w14:paraId="7977C228" w14:textId="77777777" w:rsidR="00B944A4" w:rsidRPr="00B944A4" w:rsidRDefault="00B944A4" w:rsidP="00B944A4">
            <w:pPr>
              <w:rPr>
                <w:b/>
                <w:lang w:val="en-AU"/>
              </w:rPr>
            </w:pPr>
            <w:r w:rsidRPr="00B944A4">
              <w:rPr>
                <w:b/>
                <w:lang w:val="en-AU"/>
              </w:rPr>
              <w:t>Covidence report ID</w:t>
            </w:r>
          </w:p>
          <w:p w14:paraId="026081E1" w14:textId="77777777" w:rsidR="00B944A4" w:rsidRPr="00B944A4" w:rsidRDefault="00B944A4" w:rsidP="00B944A4">
            <w:pPr>
              <w:rPr>
                <w:lang w:val="en-AU"/>
              </w:rPr>
            </w:pPr>
            <w:r w:rsidRPr="00B944A4">
              <w:rPr>
                <w:i/>
                <w:lang w:val="en-AU"/>
              </w:rPr>
              <w:t>(if there are multiple reports of this study)</w:t>
            </w:r>
          </w:p>
        </w:tc>
        <w:tc>
          <w:tcPr>
            <w:tcW w:w="6266" w:type="dxa"/>
          </w:tcPr>
          <w:p w14:paraId="4B634644" w14:textId="77777777" w:rsidR="00B944A4" w:rsidRPr="00B944A4" w:rsidRDefault="00B944A4" w:rsidP="00B944A4">
            <w:pPr>
              <w:rPr>
                <w:lang w:val="en-AU"/>
              </w:rPr>
            </w:pPr>
            <w:r w:rsidRPr="00B944A4">
              <w:rPr>
                <w:lang w:val="en-AU"/>
              </w:rPr>
              <w:fldChar w:fldCharType="begin">
                <w:ffData>
                  <w:name w:val="Text13"/>
                  <w:enabled/>
                  <w:calcOnExit w:val="0"/>
                  <w:textInput/>
                </w:ffData>
              </w:fldChar>
            </w:r>
            <w:bookmarkStart w:id="6" w:name="Text13"/>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bookmarkEnd w:id="6"/>
          </w:p>
        </w:tc>
      </w:tr>
      <w:tr w:rsidR="00B944A4" w:rsidRPr="00B944A4" w14:paraId="7AEB8170" w14:textId="77777777" w:rsidTr="00B944A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Pr>
          <w:p w14:paraId="13FB30E8" w14:textId="77777777" w:rsidR="00B944A4" w:rsidRPr="00B944A4" w:rsidRDefault="00B944A4" w:rsidP="00B944A4">
            <w:pPr>
              <w:rPr>
                <w:b/>
                <w:lang w:val="en-AU"/>
              </w:rPr>
            </w:pPr>
            <w:r w:rsidRPr="00B944A4">
              <w:rPr>
                <w:b/>
                <w:lang w:val="en-AU"/>
              </w:rPr>
              <w:t>Reference details</w:t>
            </w:r>
          </w:p>
        </w:tc>
        <w:tc>
          <w:tcPr>
            <w:tcW w:w="6266" w:type="dxa"/>
          </w:tcPr>
          <w:p w14:paraId="268FEFB4" w14:textId="77777777" w:rsidR="00B944A4" w:rsidRPr="00B944A4" w:rsidRDefault="00B944A4" w:rsidP="00B944A4">
            <w:pPr>
              <w:rPr>
                <w:lang w:val="en-AU"/>
              </w:rPr>
            </w:pPr>
            <w:r w:rsidRPr="00B944A4">
              <w:rPr>
                <w:lang w:val="en-AU"/>
              </w:rPr>
              <w:fldChar w:fldCharType="begin">
                <w:ffData>
                  <w:name w:val="Text15"/>
                  <w:enabled/>
                  <w:calcOnExit w:val="0"/>
                  <w:textInput/>
                </w:ffData>
              </w:fldChar>
            </w:r>
            <w:bookmarkStart w:id="7" w:name="Text15"/>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bookmarkEnd w:id="7"/>
          </w:p>
        </w:tc>
      </w:tr>
      <w:tr w:rsidR="00B944A4" w:rsidRPr="00B944A4" w14:paraId="49EB9F11" w14:textId="77777777" w:rsidTr="00B944A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Pr>
          <w:p w14:paraId="37D1969B" w14:textId="77777777" w:rsidR="00B944A4" w:rsidRPr="00B944A4" w:rsidRDefault="00B944A4" w:rsidP="00B944A4">
            <w:pPr>
              <w:rPr>
                <w:b/>
                <w:lang w:val="en-AU"/>
              </w:rPr>
            </w:pPr>
            <w:r w:rsidRPr="00B944A4">
              <w:rPr>
                <w:b/>
                <w:lang w:val="en-AU"/>
              </w:rPr>
              <w:t>Report author contact details</w:t>
            </w:r>
          </w:p>
        </w:tc>
        <w:tc>
          <w:tcPr>
            <w:tcW w:w="6266" w:type="dxa"/>
          </w:tcPr>
          <w:p w14:paraId="7E8B87F4" w14:textId="77777777" w:rsidR="00B944A4" w:rsidRPr="00B944A4" w:rsidRDefault="00B944A4" w:rsidP="00B944A4">
            <w:pPr>
              <w:rPr>
                <w:lang w:val="en-AU"/>
              </w:rPr>
            </w:pPr>
            <w:r w:rsidRPr="00B944A4">
              <w:rPr>
                <w:lang w:val="en-AU"/>
              </w:rPr>
              <w:fldChar w:fldCharType="begin">
                <w:ffData>
                  <w:name w:val="Text1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1004FF0F" w14:textId="77777777" w:rsidTr="00B944A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Pr>
          <w:p w14:paraId="6F4219BA" w14:textId="77777777" w:rsidR="00B944A4" w:rsidRPr="00B944A4" w:rsidRDefault="00B944A4" w:rsidP="00B944A4">
            <w:pPr>
              <w:rPr>
                <w:b/>
                <w:lang w:val="en-AU"/>
              </w:rPr>
            </w:pPr>
            <w:r w:rsidRPr="00B944A4">
              <w:rPr>
                <w:b/>
                <w:lang w:val="en-AU"/>
              </w:rPr>
              <w:t>Publication type</w:t>
            </w:r>
          </w:p>
          <w:p w14:paraId="55E1EA82" w14:textId="77777777" w:rsidR="00B944A4" w:rsidRPr="00B944A4" w:rsidRDefault="00B944A4" w:rsidP="00B944A4">
            <w:pPr>
              <w:rPr>
                <w:b/>
                <w:lang w:val="en-AU"/>
              </w:rPr>
            </w:pPr>
            <w:r w:rsidRPr="00B944A4">
              <w:rPr>
                <w:i/>
                <w:lang w:val="en-AU"/>
              </w:rPr>
              <w:t>(e.g. full report, abstract, letter)</w:t>
            </w:r>
          </w:p>
        </w:tc>
        <w:tc>
          <w:tcPr>
            <w:tcW w:w="6266" w:type="dxa"/>
          </w:tcPr>
          <w:p w14:paraId="56EE5378" w14:textId="77777777" w:rsidR="00B944A4" w:rsidRPr="00B944A4" w:rsidRDefault="00B944A4" w:rsidP="00B944A4">
            <w:pPr>
              <w:rPr>
                <w:i/>
                <w:lang w:val="en-AU"/>
              </w:rPr>
            </w:pPr>
            <w:r w:rsidRPr="00B944A4">
              <w:rPr>
                <w:lang w:val="en-AU"/>
              </w:rPr>
              <w:fldChar w:fldCharType="begin">
                <w:ffData>
                  <w:name w:val="Text16"/>
                  <w:enabled/>
                  <w:calcOnExit w:val="0"/>
                  <w:textInput/>
                </w:ffData>
              </w:fldChar>
            </w:r>
            <w:bookmarkStart w:id="8" w:name="Text16"/>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bookmarkEnd w:id="8"/>
          </w:p>
        </w:tc>
      </w:tr>
      <w:tr w:rsidR="00B944A4" w:rsidRPr="00B944A4" w14:paraId="4B54803C" w14:textId="77777777" w:rsidTr="00B944A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Pr>
          <w:p w14:paraId="2AB99B79" w14:textId="77777777" w:rsidR="00B944A4" w:rsidRPr="00B944A4" w:rsidRDefault="00B944A4" w:rsidP="00B944A4">
            <w:pPr>
              <w:rPr>
                <w:b/>
                <w:lang w:val="en-AU"/>
              </w:rPr>
            </w:pPr>
            <w:r w:rsidRPr="00B944A4">
              <w:rPr>
                <w:b/>
                <w:lang w:val="en-AU"/>
              </w:rPr>
              <w:t>Study funding source</w:t>
            </w:r>
          </w:p>
          <w:p w14:paraId="2D8E2D33" w14:textId="77777777" w:rsidR="00B944A4" w:rsidRPr="00B944A4" w:rsidRDefault="00B944A4" w:rsidP="00B944A4">
            <w:pPr>
              <w:rPr>
                <w:b/>
                <w:lang w:val="en-AU"/>
              </w:rPr>
            </w:pPr>
            <w:r w:rsidRPr="00B944A4">
              <w:rPr>
                <w:i/>
                <w:lang w:val="en-AU"/>
              </w:rPr>
              <w:t>(including role of funders)</w:t>
            </w:r>
          </w:p>
        </w:tc>
        <w:tc>
          <w:tcPr>
            <w:tcW w:w="6266" w:type="dxa"/>
          </w:tcPr>
          <w:p w14:paraId="4268D8DD" w14:textId="77777777" w:rsidR="00B944A4" w:rsidRPr="00B944A4" w:rsidRDefault="00B944A4" w:rsidP="00B944A4">
            <w:pPr>
              <w:rPr>
                <w:lang w:val="en-AU"/>
              </w:rPr>
            </w:pPr>
            <w:r w:rsidRPr="00B944A4">
              <w:rPr>
                <w:lang w:val="en-AU"/>
              </w:rPr>
              <w:fldChar w:fldCharType="begin">
                <w:ffData>
                  <w:name w:val="Text18"/>
                  <w:enabled/>
                  <w:calcOnExit w:val="0"/>
                  <w:textInput/>
                </w:ffData>
              </w:fldChar>
            </w:r>
            <w:bookmarkStart w:id="9" w:name="Text18"/>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bookmarkEnd w:id="9"/>
          </w:p>
        </w:tc>
      </w:tr>
      <w:tr w:rsidR="00B944A4" w:rsidRPr="00B944A4" w14:paraId="3E759928" w14:textId="77777777" w:rsidTr="00B944A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Borders>
              <w:top w:val="single" w:sz="6" w:space="0" w:color="000000"/>
              <w:left w:val="single" w:sz="6" w:space="0" w:color="000000"/>
              <w:bottom w:val="single" w:sz="6" w:space="0" w:color="000000"/>
              <w:right w:val="single" w:sz="6" w:space="0" w:color="000000"/>
            </w:tcBorders>
          </w:tcPr>
          <w:p w14:paraId="03C8517F" w14:textId="77777777" w:rsidR="00B944A4" w:rsidRPr="00B944A4" w:rsidRDefault="00B944A4" w:rsidP="00B944A4">
            <w:pPr>
              <w:rPr>
                <w:b/>
                <w:lang w:val="en-AU"/>
              </w:rPr>
            </w:pPr>
            <w:r w:rsidRPr="00B944A4">
              <w:rPr>
                <w:b/>
                <w:lang w:val="en-AU"/>
              </w:rPr>
              <w:t>Possible conflicts of interest</w:t>
            </w:r>
          </w:p>
          <w:p w14:paraId="36EB247E" w14:textId="77777777" w:rsidR="00B944A4" w:rsidRPr="00B944A4" w:rsidRDefault="00B944A4" w:rsidP="00B944A4">
            <w:pPr>
              <w:rPr>
                <w:b/>
                <w:lang w:val="en-AU"/>
              </w:rPr>
            </w:pPr>
            <w:r w:rsidRPr="00B944A4">
              <w:rPr>
                <w:i/>
                <w:lang w:val="en-AU"/>
              </w:rPr>
              <w:t>(for study authors)</w:t>
            </w:r>
          </w:p>
        </w:tc>
        <w:tc>
          <w:tcPr>
            <w:tcW w:w="6266" w:type="dxa"/>
            <w:tcBorders>
              <w:top w:val="single" w:sz="6" w:space="0" w:color="000000"/>
              <w:left w:val="single" w:sz="6" w:space="0" w:color="000000"/>
              <w:bottom w:val="single" w:sz="6" w:space="0" w:color="000000"/>
              <w:right w:val="single" w:sz="6" w:space="0" w:color="000000"/>
            </w:tcBorders>
          </w:tcPr>
          <w:p w14:paraId="75E3C7D1" w14:textId="77777777" w:rsidR="00B944A4" w:rsidRPr="00B944A4" w:rsidRDefault="00B944A4" w:rsidP="00B944A4">
            <w:pPr>
              <w:rPr>
                <w:lang w:val="en-AU"/>
              </w:rPr>
            </w:pPr>
            <w:r w:rsidRPr="00B944A4">
              <w:rPr>
                <w:lang w:val="en-AU"/>
              </w:rPr>
              <w:fldChar w:fldCharType="begin">
                <w:ffData>
                  <w:name w:val="Text19"/>
                  <w:enabled/>
                  <w:calcOnExit w:val="0"/>
                  <w:textInput/>
                </w:ffData>
              </w:fldChar>
            </w:r>
            <w:bookmarkStart w:id="10" w:name="Text19"/>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bookmarkEnd w:id="10"/>
          </w:p>
        </w:tc>
      </w:tr>
      <w:tr w:rsidR="00B944A4" w:rsidRPr="00B944A4" w14:paraId="2D2E4E48" w14:textId="77777777" w:rsidTr="00B944A4">
        <w:trPr>
          <w:cantSplit/>
        </w:trPr>
        <w:tc>
          <w:tcPr>
            <w:tcW w:w="1242" w:type="dxa"/>
            <w:tcBorders>
              <w:right w:val="nil"/>
            </w:tcBorders>
          </w:tcPr>
          <w:p w14:paraId="408173AA" w14:textId="77777777" w:rsidR="00B944A4" w:rsidRPr="00B944A4" w:rsidRDefault="00B944A4" w:rsidP="00B944A4">
            <w:pPr>
              <w:rPr>
                <w:b/>
                <w:lang w:val="en-AU"/>
              </w:rPr>
            </w:pPr>
            <w:r w:rsidRPr="00B944A4">
              <w:rPr>
                <w:b/>
                <w:lang w:val="en-AU"/>
              </w:rPr>
              <w:t xml:space="preserve">Notes: </w:t>
            </w:r>
          </w:p>
        </w:tc>
        <w:tc>
          <w:tcPr>
            <w:tcW w:w="8109" w:type="dxa"/>
            <w:gridSpan w:val="2"/>
            <w:tcBorders>
              <w:left w:val="nil"/>
            </w:tcBorders>
          </w:tcPr>
          <w:p w14:paraId="413F1C52" w14:textId="77777777" w:rsidR="00B944A4" w:rsidRPr="00B944A4" w:rsidRDefault="00B944A4" w:rsidP="00B944A4">
            <w:pPr>
              <w:rPr>
                <w:lang w:val="en-AU"/>
              </w:rPr>
            </w:pPr>
            <w:r w:rsidRPr="00B944A4">
              <w:rPr>
                <w:lang w:val="en-AU"/>
              </w:rPr>
              <w:fldChar w:fldCharType="begin">
                <w:ffData>
                  <w:name w:val="Text20"/>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bl>
    <w:p w14:paraId="34280145" w14:textId="77777777" w:rsidR="00B944A4" w:rsidRDefault="00B944A4" w:rsidP="00B944A4">
      <w:pPr>
        <w:rPr>
          <w:b/>
          <w:bCs/>
          <w:lang w:val="x-none"/>
        </w:rPr>
      </w:pPr>
    </w:p>
    <w:p w14:paraId="647DE77C" w14:textId="10EAE5BA" w:rsidR="00B944A4" w:rsidRDefault="00B944A4" w:rsidP="00B944A4">
      <w:pPr>
        <w:rPr>
          <w:b/>
          <w:bCs/>
          <w:lang w:val="fr-CA"/>
        </w:rPr>
      </w:pPr>
      <w:r w:rsidRPr="00B944A4">
        <w:rPr>
          <w:b/>
          <w:bCs/>
          <w:lang w:val="fr-CA"/>
        </w:rPr>
        <w:t>Methodological characteristics of review</w:t>
      </w:r>
    </w:p>
    <w:p w14:paraId="1E7BC89E" w14:textId="77777777" w:rsidR="00B944A4" w:rsidRPr="00B944A4" w:rsidRDefault="00B944A4" w:rsidP="00B944A4">
      <w:pPr>
        <w:rPr>
          <w:b/>
          <w:bCs/>
          <w:lang w:val="x-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5273"/>
        <w:gridCol w:w="1843"/>
      </w:tblGrid>
      <w:tr w:rsidR="00B944A4" w:rsidRPr="00B944A4" w14:paraId="393B1C30" w14:textId="77777777" w:rsidTr="00B944A4">
        <w:trPr>
          <w:cantSplit/>
          <w:tblHeader/>
        </w:trPr>
        <w:tc>
          <w:tcPr>
            <w:tcW w:w="2235" w:type="dxa"/>
            <w:gridSpan w:val="2"/>
          </w:tcPr>
          <w:p w14:paraId="4D267D40" w14:textId="77777777" w:rsidR="00B944A4" w:rsidRPr="00B944A4" w:rsidRDefault="00B944A4" w:rsidP="00B944A4">
            <w:pPr>
              <w:rPr>
                <w:b/>
                <w:lang w:val="en-AU"/>
              </w:rPr>
            </w:pPr>
          </w:p>
        </w:tc>
        <w:tc>
          <w:tcPr>
            <w:tcW w:w="5273" w:type="dxa"/>
            <w:shd w:val="clear" w:color="auto" w:fill="auto"/>
          </w:tcPr>
          <w:p w14:paraId="589FEE18" w14:textId="77777777" w:rsidR="00B944A4" w:rsidRPr="00B944A4" w:rsidRDefault="00B944A4" w:rsidP="00B944A4">
            <w:pPr>
              <w:rPr>
                <w:b/>
                <w:lang w:val="en-AU"/>
              </w:rPr>
            </w:pPr>
            <w:r w:rsidRPr="00B944A4">
              <w:rPr>
                <w:b/>
                <w:lang w:val="en-AU"/>
              </w:rPr>
              <w:t>Description</w:t>
            </w:r>
          </w:p>
        </w:tc>
        <w:tc>
          <w:tcPr>
            <w:tcW w:w="1843" w:type="dxa"/>
            <w:shd w:val="clear" w:color="auto" w:fill="auto"/>
          </w:tcPr>
          <w:p w14:paraId="0A7DF380" w14:textId="77777777" w:rsidR="00B944A4" w:rsidRPr="00B944A4" w:rsidRDefault="00B944A4" w:rsidP="00B944A4">
            <w:pPr>
              <w:rPr>
                <w:b/>
                <w:lang w:val="en-AU"/>
              </w:rPr>
            </w:pPr>
            <w:r w:rsidRPr="00B944A4">
              <w:rPr>
                <w:b/>
                <w:lang w:val="en-AU"/>
              </w:rPr>
              <w:t>Location in text</w:t>
            </w:r>
          </w:p>
          <w:p w14:paraId="1CF334BE" w14:textId="77777777" w:rsidR="00B944A4" w:rsidRPr="00B944A4" w:rsidRDefault="00B944A4" w:rsidP="00B944A4">
            <w:pPr>
              <w:rPr>
                <w:lang w:val="en-AU"/>
              </w:rPr>
            </w:pPr>
            <w:r w:rsidRPr="00B944A4">
              <w:rPr>
                <w:i/>
                <w:lang w:val="en-AU"/>
              </w:rPr>
              <w:t>(pg &amp; ¶/fig/table)</w:t>
            </w:r>
          </w:p>
        </w:tc>
      </w:tr>
      <w:tr w:rsidR="00B944A4" w:rsidRPr="00B944A4" w14:paraId="773384C2" w14:textId="77777777" w:rsidTr="00B944A4">
        <w:trPr>
          <w:cantSplit/>
          <w:trHeight w:val="487"/>
        </w:trPr>
        <w:tc>
          <w:tcPr>
            <w:tcW w:w="2235" w:type="dxa"/>
            <w:gridSpan w:val="2"/>
          </w:tcPr>
          <w:p w14:paraId="2BB53C00" w14:textId="77777777" w:rsidR="00B944A4" w:rsidRPr="00B944A4" w:rsidRDefault="00B944A4" w:rsidP="00B944A4">
            <w:pPr>
              <w:rPr>
                <w:b/>
                <w:lang w:val="en-AU"/>
              </w:rPr>
            </w:pPr>
            <w:r w:rsidRPr="00B944A4">
              <w:rPr>
                <w:b/>
                <w:lang w:val="en-AU"/>
              </w:rPr>
              <w:t>Review aims and objectives</w:t>
            </w:r>
          </w:p>
        </w:tc>
        <w:tc>
          <w:tcPr>
            <w:tcW w:w="5273" w:type="dxa"/>
            <w:shd w:val="clear" w:color="auto" w:fill="auto"/>
          </w:tcPr>
          <w:p w14:paraId="62CB8851"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843" w:type="dxa"/>
            <w:shd w:val="clear" w:color="auto" w:fill="auto"/>
          </w:tcPr>
          <w:p w14:paraId="35396DBC"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27CA9DBF" w14:textId="77777777" w:rsidTr="00B944A4">
        <w:trPr>
          <w:cantSplit/>
          <w:trHeight w:val="487"/>
        </w:trPr>
        <w:tc>
          <w:tcPr>
            <w:tcW w:w="2235" w:type="dxa"/>
            <w:gridSpan w:val="2"/>
          </w:tcPr>
          <w:p w14:paraId="0E7900EA" w14:textId="77777777" w:rsidR="00B944A4" w:rsidRPr="00B944A4" w:rsidRDefault="00B944A4" w:rsidP="00B944A4">
            <w:pPr>
              <w:rPr>
                <w:b/>
                <w:lang w:val="en-AU"/>
              </w:rPr>
            </w:pPr>
            <w:r w:rsidRPr="00B944A4">
              <w:rPr>
                <w:b/>
                <w:lang w:val="en-AU"/>
              </w:rPr>
              <w:t>Focus of the review</w:t>
            </w:r>
          </w:p>
          <w:p w14:paraId="5324BCFD" w14:textId="77777777" w:rsidR="00B944A4" w:rsidRPr="00B944A4" w:rsidRDefault="00B944A4" w:rsidP="00B944A4">
            <w:pPr>
              <w:rPr>
                <w:lang w:val="en-AU"/>
              </w:rPr>
            </w:pPr>
            <w:r w:rsidRPr="00B944A4">
              <w:rPr>
                <w:i/>
                <w:lang w:val="en-AU"/>
              </w:rPr>
              <w:t>(e.g., barriers and facilitators, stakeholder perspectives)</w:t>
            </w:r>
          </w:p>
        </w:tc>
        <w:tc>
          <w:tcPr>
            <w:tcW w:w="5273" w:type="dxa"/>
            <w:shd w:val="clear" w:color="auto" w:fill="auto"/>
          </w:tcPr>
          <w:p w14:paraId="437327A7"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843" w:type="dxa"/>
            <w:shd w:val="clear" w:color="auto" w:fill="auto"/>
          </w:tcPr>
          <w:p w14:paraId="33C5012B"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0CC532A1" w14:textId="77777777" w:rsidTr="00B944A4">
        <w:trPr>
          <w:cantSplit/>
          <w:trHeight w:val="487"/>
        </w:trPr>
        <w:tc>
          <w:tcPr>
            <w:tcW w:w="2235" w:type="dxa"/>
            <w:gridSpan w:val="2"/>
          </w:tcPr>
          <w:p w14:paraId="23127B09" w14:textId="77777777" w:rsidR="00B944A4" w:rsidRPr="00B944A4" w:rsidRDefault="00B944A4" w:rsidP="00B944A4">
            <w:pPr>
              <w:rPr>
                <w:b/>
                <w:lang w:val="en-AU"/>
              </w:rPr>
            </w:pPr>
            <w:r w:rsidRPr="00B944A4">
              <w:rPr>
                <w:b/>
                <w:lang w:val="en-AU"/>
              </w:rPr>
              <w:t>Context</w:t>
            </w:r>
          </w:p>
          <w:p w14:paraId="1706C929" w14:textId="77777777" w:rsidR="00B944A4" w:rsidRPr="00B944A4" w:rsidRDefault="00B944A4" w:rsidP="00B944A4">
            <w:pPr>
              <w:rPr>
                <w:i/>
                <w:iCs/>
                <w:lang w:val="en-AU"/>
              </w:rPr>
            </w:pPr>
            <w:r w:rsidRPr="00B944A4">
              <w:rPr>
                <w:i/>
                <w:iCs/>
                <w:lang w:val="en-AU"/>
              </w:rPr>
              <w:t>(i.e., from which healthcare settings)</w:t>
            </w:r>
          </w:p>
        </w:tc>
        <w:tc>
          <w:tcPr>
            <w:tcW w:w="5273" w:type="dxa"/>
            <w:shd w:val="clear" w:color="auto" w:fill="auto"/>
          </w:tcPr>
          <w:p w14:paraId="7A5FE8E8"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843" w:type="dxa"/>
            <w:shd w:val="clear" w:color="auto" w:fill="auto"/>
          </w:tcPr>
          <w:p w14:paraId="4C770344"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070BAD5C" w14:textId="77777777" w:rsidTr="00B944A4">
        <w:trPr>
          <w:cantSplit/>
          <w:trHeight w:val="487"/>
        </w:trPr>
        <w:tc>
          <w:tcPr>
            <w:tcW w:w="2235" w:type="dxa"/>
            <w:gridSpan w:val="2"/>
          </w:tcPr>
          <w:p w14:paraId="043405B0" w14:textId="77777777" w:rsidR="00B944A4" w:rsidRPr="00B944A4" w:rsidRDefault="00B944A4" w:rsidP="00B944A4">
            <w:pPr>
              <w:rPr>
                <w:b/>
                <w:lang w:val="en-AU"/>
              </w:rPr>
            </w:pPr>
            <w:r w:rsidRPr="00B944A4">
              <w:rPr>
                <w:b/>
                <w:lang w:val="en-AU"/>
              </w:rPr>
              <w:t>Population</w:t>
            </w:r>
          </w:p>
          <w:p w14:paraId="5ACAD115" w14:textId="77777777" w:rsidR="00B944A4" w:rsidRPr="00B944A4" w:rsidRDefault="00B944A4" w:rsidP="00B944A4">
            <w:pPr>
              <w:rPr>
                <w:lang w:val="en-AU"/>
              </w:rPr>
            </w:pPr>
            <w:r w:rsidRPr="00B944A4">
              <w:rPr>
                <w:i/>
                <w:lang w:val="en-AU"/>
              </w:rPr>
              <w:t>(i.e., from which study participants are drawn)</w:t>
            </w:r>
          </w:p>
        </w:tc>
        <w:tc>
          <w:tcPr>
            <w:tcW w:w="5273" w:type="dxa"/>
            <w:shd w:val="clear" w:color="auto" w:fill="auto"/>
          </w:tcPr>
          <w:p w14:paraId="31C3E98C"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843" w:type="dxa"/>
            <w:shd w:val="clear" w:color="auto" w:fill="auto"/>
          </w:tcPr>
          <w:p w14:paraId="43E36E4F"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724559F0" w14:textId="77777777" w:rsidTr="00B944A4">
        <w:trPr>
          <w:cantSplit/>
          <w:trHeight w:val="487"/>
        </w:trPr>
        <w:tc>
          <w:tcPr>
            <w:tcW w:w="2235" w:type="dxa"/>
            <w:gridSpan w:val="2"/>
          </w:tcPr>
          <w:p w14:paraId="66066209" w14:textId="77777777" w:rsidR="00B944A4" w:rsidRPr="00B944A4" w:rsidRDefault="00B944A4" w:rsidP="00B944A4">
            <w:pPr>
              <w:rPr>
                <w:b/>
                <w:lang w:val="en-AU"/>
              </w:rPr>
            </w:pPr>
            <w:r w:rsidRPr="00B944A4">
              <w:rPr>
                <w:b/>
                <w:lang w:val="en-AU"/>
              </w:rPr>
              <w:t xml:space="preserve">Inclusion criteria </w:t>
            </w:r>
          </w:p>
        </w:tc>
        <w:tc>
          <w:tcPr>
            <w:tcW w:w="5273" w:type="dxa"/>
            <w:shd w:val="clear" w:color="auto" w:fill="auto"/>
          </w:tcPr>
          <w:p w14:paraId="1DEBD547" w14:textId="77777777" w:rsidR="00B944A4" w:rsidRPr="00B944A4" w:rsidRDefault="00B944A4" w:rsidP="00B944A4">
            <w:pPr>
              <w:rPr>
                <w:lang w:val="en-AU"/>
              </w:rPr>
            </w:pPr>
            <w:r w:rsidRPr="00B944A4">
              <w:rPr>
                <w:lang w:val="en-AU"/>
              </w:rPr>
              <w:fldChar w:fldCharType="begin">
                <w:ffData>
                  <w:name w:val="Text44"/>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843" w:type="dxa"/>
            <w:shd w:val="clear" w:color="auto" w:fill="auto"/>
          </w:tcPr>
          <w:p w14:paraId="7B61CEBE" w14:textId="77777777" w:rsidR="00B944A4" w:rsidRPr="00B944A4" w:rsidRDefault="00B944A4" w:rsidP="00B944A4">
            <w:pPr>
              <w:rPr>
                <w:lang w:val="en-AU"/>
              </w:rPr>
            </w:pPr>
            <w:r w:rsidRPr="00B944A4">
              <w:rPr>
                <w:lang w:val="en-AU"/>
              </w:rPr>
              <w:fldChar w:fldCharType="begin">
                <w:ffData>
                  <w:name w:val="Text4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6AC1AB1C" w14:textId="77777777" w:rsidTr="00B944A4">
        <w:trPr>
          <w:cantSplit/>
          <w:trHeight w:val="487"/>
        </w:trPr>
        <w:tc>
          <w:tcPr>
            <w:tcW w:w="2235" w:type="dxa"/>
            <w:gridSpan w:val="2"/>
          </w:tcPr>
          <w:p w14:paraId="69984365" w14:textId="77777777" w:rsidR="00B944A4" w:rsidRPr="00B944A4" w:rsidRDefault="00B944A4" w:rsidP="00B944A4">
            <w:pPr>
              <w:rPr>
                <w:b/>
                <w:lang w:val="en-AU"/>
              </w:rPr>
            </w:pPr>
            <w:r w:rsidRPr="00B944A4">
              <w:rPr>
                <w:b/>
                <w:lang w:val="en-AU"/>
              </w:rPr>
              <w:t>Exclusion criteria</w:t>
            </w:r>
          </w:p>
        </w:tc>
        <w:tc>
          <w:tcPr>
            <w:tcW w:w="5273" w:type="dxa"/>
            <w:shd w:val="clear" w:color="auto" w:fill="auto"/>
          </w:tcPr>
          <w:p w14:paraId="115E7999" w14:textId="77777777" w:rsidR="00B944A4" w:rsidRPr="00B944A4" w:rsidRDefault="00B944A4" w:rsidP="00B944A4">
            <w:pPr>
              <w:rPr>
                <w:lang w:val="en-AU"/>
              </w:rPr>
            </w:pPr>
            <w:r w:rsidRPr="00B944A4">
              <w:rPr>
                <w:lang w:val="en-AU"/>
              </w:rPr>
              <w:fldChar w:fldCharType="begin">
                <w:ffData>
                  <w:name w:val="Text43"/>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843" w:type="dxa"/>
            <w:shd w:val="clear" w:color="auto" w:fill="auto"/>
          </w:tcPr>
          <w:p w14:paraId="706B9861" w14:textId="77777777" w:rsidR="00B944A4" w:rsidRPr="00B944A4" w:rsidRDefault="00B944A4" w:rsidP="00B944A4">
            <w:pPr>
              <w:rPr>
                <w:lang w:val="en-AU"/>
              </w:rPr>
            </w:pPr>
            <w:r w:rsidRPr="00B944A4">
              <w:rPr>
                <w:lang w:val="en-AU"/>
              </w:rPr>
              <w:fldChar w:fldCharType="begin">
                <w:ffData>
                  <w:name w:val="Text48"/>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682FFBDE" w14:textId="77777777" w:rsidTr="00B944A4">
        <w:trPr>
          <w:cantSplit/>
          <w:trHeight w:val="487"/>
        </w:trPr>
        <w:tc>
          <w:tcPr>
            <w:tcW w:w="2235" w:type="dxa"/>
            <w:gridSpan w:val="2"/>
          </w:tcPr>
          <w:p w14:paraId="22CE4457" w14:textId="77777777" w:rsidR="00B944A4" w:rsidRPr="00B944A4" w:rsidRDefault="00B944A4" w:rsidP="00B944A4">
            <w:pPr>
              <w:rPr>
                <w:b/>
                <w:lang w:val="en-AU"/>
              </w:rPr>
            </w:pPr>
            <w:r w:rsidRPr="00B944A4">
              <w:rPr>
                <w:b/>
                <w:lang w:val="en-AU"/>
              </w:rPr>
              <w:t>Review type</w:t>
            </w:r>
          </w:p>
          <w:p w14:paraId="5E20780C" w14:textId="77777777" w:rsidR="00B944A4" w:rsidRPr="00B944A4" w:rsidRDefault="00B944A4" w:rsidP="00B944A4">
            <w:pPr>
              <w:rPr>
                <w:lang w:val="en-AU"/>
              </w:rPr>
            </w:pPr>
            <w:r w:rsidRPr="00B944A4">
              <w:rPr>
                <w:i/>
                <w:lang w:val="en-AU"/>
              </w:rPr>
              <w:t>(e.g., systematic review, scoping review)</w:t>
            </w:r>
          </w:p>
        </w:tc>
        <w:tc>
          <w:tcPr>
            <w:tcW w:w="5273" w:type="dxa"/>
            <w:shd w:val="clear" w:color="auto" w:fill="auto"/>
          </w:tcPr>
          <w:p w14:paraId="1EAA5847"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843" w:type="dxa"/>
            <w:shd w:val="clear" w:color="auto" w:fill="auto"/>
          </w:tcPr>
          <w:p w14:paraId="08094F33"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34E815E8" w14:textId="77777777" w:rsidTr="00B944A4">
        <w:trPr>
          <w:cantSplit/>
          <w:trHeight w:val="487"/>
        </w:trPr>
        <w:tc>
          <w:tcPr>
            <w:tcW w:w="2235" w:type="dxa"/>
            <w:gridSpan w:val="2"/>
          </w:tcPr>
          <w:p w14:paraId="13DE5129" w14:textId="77777777" w:rsidR="00B944A4" w:rsidRPr="00B944A4" w:rsidRDefault="00B944A4" w:rsidP="00B944A4">
            <w:pPr>
              <w:rPr>
                <w:b/>
                <w:lang w:val="en-AU"/>
              </w:rPr>
            </w:pPr>
            <w:r w:rsidRPr="00B944A4">
              <w:rPr>
                <w:b/>
                <w:lang w:val="en-AU"/>
              </w:rPr>
              <w:t>Review methodology</w:t>
            </w:r>
          </w:p>
          <w:p w14:paraId="52DC5FBF" w14:textId="77777777" w:rsidR="00B944A4" w:rsidRPr="00B944A4" w:rsidRDefault="00B944A4" w:rsidP="00B944A4">
            <w:pPr>
              <w:rPr>
                <w:lang w:val="en-AU"/>
              </w:rPr>
            </w:pPr>
            <w:r w:rsidRPr="00B944A4">
              <w:rPr>
                <w:i/>
                <w:lang w:val="en-AU"/>
              </w:rPr>
              <w:t>(e.g., type of synthesis method)</w:t>
            </w:r>
          </w:p>
        </w:tc>
        <w:tc>
          <w:tcPr>
            <w:tcW w:w="5273" w:type="dxa"/>
            <w:shd w:val="clear" w:color="auto" w:fill="auto"/>
          </w:tcPr>
          <w:p w14:paraId="6B51F1A9"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843" w:type="dxa"/>
            <w:shd w:val="clear" w:color="auto" w:fill="auto"/>
          </w:tcPr>
          <w:p w14:paraId="41B0C0FA"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4218CB80" w14:textId="77777777" w:rsidTr="00B944A4">
        <w:trPr>
          <w:cantSplit/>
          <w:trHeight w:val="487"/>
        </w:trPr>
        <w:tc>
          <w:tcPr>
            <w:tcW w:w="2235" w:type="dxa"/>
            <w:gridSpan w:val="2"/>
          </w:tcPr>
          <w:p w14:paraId="469D2C03" w14:textId="77777777" w:rsidR="00B944A4" w:rsidRPr="00B944A4" w:rsidRDefault="00B944A4" w:rsidP="00B944A4">
            <w:pPr>
              <w:rPr>
                <w:b/>
                <w:lang w:val="en-AU"/>
              </w:rPr>
            </w:pPr>
            <w:r w:rsidRPr="00B944A4">
              <w:rPr>
                <w:b/>
                <w:lang w:val="en-AU"/>
              </w:rPr>
              <w:t>Data sources</w:t>
            </w:r>
          </w:p>
        </w:tc>
        <w:tc>
          <w:tcPr>
            <w:tcW w:w="5273" w:type="dxa"/>
            <w:shd w:val="clear" w:color="auto" w:fill="auto"/>
          </w:tcPr>
          <w:p w14:paraId="16AE5AEA"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843" w:type="dxa"/>
            <w:shd w:val="clear" w:color="auto" w:fill="auto"/>
          </w:tcPr>
          <w:p w14:paraId="39E28518"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6D33AC8E" w14:textId="77777777" w:rsidTr="00B944A4">
        <w:trPr>
          <w:cantSplit/>
          <w:trHeight w:val="487"/>
        </w:trPr>
        <w:tc>
          <w:tcPr>
            <w:tcW w:w="2235" w:type="dxa"/>
            <w:gridSpan w:val="2"/>
          </w:tcPr>
          <w:p w14:paraId="4C43C8E9" w14:textId="77777777" w:rsidR="00B944A4" w:rsidRPr="00B944A4" w:rsidRDefault="00B944A4" w:rsidP="00B944A4">
            <w:pPr>
              <w:rPr>
                <w:b/>
                <w:lang w:val="en-AU"/>
              </w:rPr>
            </w:pPr>
            <w:r w:rsidRPr="00B944A4">
              <w:rPr>
                <w:b/>
                <w:lang w:val="en-AU"/>
              </w:rPr>
              <w:t>Dates of search</w:t>
            </w:r>
          </w:p>
        </w:tc>
        <w:tc>
          <w:tcPr>
            <w:tcW w:w="5273" w:type="dxa"/>
            <w:shd w:val="clear" w:color="auto" w:fill="auto"/>
          </w:tcPr>
          <w:p w14:paraId="5F7F838F"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843" w:type="dxa"/>
            <w:shd w:val="clear" w:color="auto" w:fill="auto"/>
          </w:tcPr>
          <w:p w14:paraId="39E6FAE3"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48CF6FCC" w14:textId="77777777" w:rsidTr="00B944A4">
        <w:trPr>
          <w:cantSplit/>
          <w:trHeight w:val="487"/>
        </w:trPr>
        <w:tc>
          <w:tcPr>
            <w:tcW w:w="2235" w:type="dxa"/>
            <w:gridSpan w:val="2"/>
          </w:tcPr>
          <w:p w14:paraId="726FB879" w14:textId="77777777" w:rsidR="00B944A4" w:rsidRPr="00B944A4" w:rsidRDefault="00B944A4" w:rsidP="00B944A4">
            <w:pPr>
              <w:rPr>
                <w:b/>
                <w:lang w:val="en-AU"/>
              </w:rPr>
            </w:pPr>
            <w:r w:rsidRPr="00B944A4">
              <w:rPr>
                <w:b/>
                <w:lang w:val="en-AU"/>
              </w:rPr>
              <w:t>Number of included studies</w:t>
            </w:r>
          </w:p>
        </w:tc>
        <w:tc>
          <w:tcPr>
            <w:tcW w:w="5273" w:type="dxa"/>
            <w:shd w:val="clear" w:color="auto" w:fill="auto"/>
          </w:tcPr>
          <w:p w14:paraId="4304E195"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843" w:type="dxa"/>
            <w:shd w:val="clear" w:color="auto" w:fill="auto"/>
          </w:tcPr>
          <w:p w14:paraId="2D4EF310" w14:textId="77777777" w:rsidR="00B944A4" w:rsidRPr="00B944A4" w:rsidRDefault="00B944A4" w:rsidP="00B944A4">
            <w:pPr>
              <w:rPr>
                <w:lang w:val="en-AU"/>
              </w:rPr>
            </w:pPr>
            <w:r w:rsidRPr="00B944A4">
              <w:rPr>
                <w:lang w:val="en-AU"/>
              </w:rPr>
              <w:fldChar w:fldCharType="begin">
                <w:ffData>
                  <w:name w:val="Text67"/>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4D6B1140" w14:textId="77777777" w:rsidTr="00B944A4">
        <w:trPr>
          <w:cantSplit/>
          <w:trHeight w:val="487"/>
        </w:trPr>
        <w:tc>
          <w:tcPr>
            <w:tcW w:w="2235" w:type="dxa"/>
            <w:gridSpan w:val="2"/>
          </w:tcPr>
          <w:p w14:paraId="517359F7" w14:textId="6BC4A32A" w:rsidR="00B944A4" w:rsidRPr="00B944A4" w:rsidRDefault="00B944A4" w:rsidP="00B944A4">
            <w:pPr>
              <w:rPr>
                <w:b/>
                <w:lang w:val="en-AU"/>
              </w:rPr>
            </w:pPr>
            <w:r>
              <w:rPr>
                <w:b/>
                <w:lang w:val="en-AU"/>
              </w:rPr>
              <w:t>Appraisal instruments used</w:t>
            </w:r>
          </w:p>
        </w:tc>
        <w:tc>
          <w:tcPr>
            <w:tcW w:w="5273" w:type="dxa"/>
            <w:shd w:val="clear" w:color="auto" w:fill="auto"/>
          </w:tcPr>
          <w:p w14:paraId="514F48AC" w14:textId="77777777" w:rsidR="00B944A4" w:rsidRPr="00B944A4" w:rsidRDefault="00B944A4" w:rsidP="00B944A4">
            <w:pPr>
              <w:rPr>
                <w:lang w:val="en-AU"/>
              </w:rPr>
            </w:pPr>
          </w:p>
        </w:tc>
        <w:tc>
          <w:tcPr>
            <w:tcW w:w="1843" w:type="dxa"/>
            <w:shd w:val="clear" w:color="auto" w:fill="auto"/>
          </w:tcPr>
          <w:p w14:paraId="69A3D68F" w14:textId="77777777" w:rsidR="00B944A4" w:rsidRPr="00B944A4" w:rsidRDefault="00B944A4" w:rsidP="00B944A4">
            <w:pPr>
              <w:rPr>
                <w:lang w:val="en-AU"/>
              </w:rPr>
            </w:pPr>
          </w:p>
        </w:tc>
      </w:tr>
      <w:tr w:rsidR="00B944A4" w:rsidRPr="00B944A4" w14:paraId="55DF5636" w14:textId="77777777" w:rsidTr="00B944A4">
        <w:trPr>
          <w:cantSplit/>
          <w:trHeight w:val="487"/>
        </w:trPr>
        <w:tc>
          <w:tcPr>
            <w:tcW w:w="2235" w:type="dxa"/>
            <w:gridSpan w:val="2"/>
          </w:tcPr>
          <w:p w14:paraId="68690611" w14:textId="61CA4FF3" w:rsidR="00B944A4" w:rsidRPr="00B944A4" w:rsidRDefault="00B944A4" w:rsidP="00B944A4">
            <w:pPr>
              <w:rPr>
                <w:b/>
                <w:lang w:val="en-AU"/>
              </w:rPr>
            </w:pPr>
            <w:r>
              <w:rPr>
                <w:b/>
                <w:lang w:val="en-AU"/>
              </w:rPr>
              <w:t>Appraisal rating</w:t>
            </w:r>
          </w:p>
        </w:tc>
        <w:tc>
          <w:tcPr>
            <w:tcW w:w="5273" w:type="dxa"/>
            <w:shd w:val="clear" w:color="auto" w:fill="auto"/>
          </w:tcPr>
          <w:p w14:paraId="201AA5B3" w14:textId="77777777" w:rsidR="00B944A4" w:rsidRPr="00B944A4" w:rsidRDefault="00B944A4" w:rsidP="00B944A4">
            <w:pPr>
              <w:rPr>
                <w:lang w:val="en-AU"/>
              </w:rPr>
            </w:pPr>
          </w:p>
        </w:tc>
        <w:tc>
          <w:tcPr>
            <w:tcW w:w="1843" w:type="dxa"/>
            <w:shd w:val="clear" w:color="auto" w:fill="auto"/>
          </w:tcPr>
          <w:p w14:paraId="3953909B" w14:textId="77777777" w:rsidR="00B944A4" w:rsidRPr="00B944A4" w:rsidRDefault="00B944A4" w:rsidP="00B944A4">
            <w:pPr>
              <w:rPr>
                <w:lang w:val="en-AU"/>
              </w:rPr>
            </w:pPr>
          </w:p>
        </w:tc>
      </w:tr>
      <w:tr w:rsidR="00B944A4" w:rsidRPr="00B944A4" w14:paraId="4526C705" w14:textId="77777777" w:rsidTr="00B944A4">
        <w:trPr>
          <w:cantSplit/>
        </w:trPr>
        <w:tc>
          <w:tcPr>
            <w:tcW w:w="1101" w:type="dxa"/>
            <w:tcBorders>
              <w:right w:val="nil"/>
            </w:tcBorders>
          </w:tcPr>
          <w:p w14:paraId="5900CDC8" w14:textId="77777777" w:rsidR="00B944A4" w:rsidRPr="00B944A4" w:rsidRDefault="00B944A4" w:rsidP="00B944A4">
            <w:pPr>
              <w:rPr>
                <w:b/>
                <w:lang w:val="en-AU"/>
              </w:rPr>
            </w:pPr>
            <w:r w:rsidRPr="00B944A4">
              <w:rPr>
                <w:b/>
                <w:lang w:val="en-AU"/>
              </w:rPr>
              <w:t xml:space="preserve">Notes: </w:t>
            </w:r>
          </w:p>
        </w:tc>
        <w:tc>
          <w:tcPr>
            <w:tcW w:w="8250" w:type="dxa"/>
            <w:gridSpan w:val="3"/>
            <w:tcBorders>
              <w:left w:val="nil"/>
            </w:tcBorders>
          </w:tcPr>
          <w:p w14:paraId="0EE36859" w14:textId="77777777" w:rsidR="00B944A4" w:rsidRPr="00B944A4" w:rsidRDefault="00B944A4" w:rsidP="00B944A4">
            <w:pPr>
              <w:rPr>
                <w:lang w:val="en-AU"/>
              </w:rPr>
            </w:pPr>
            <w:r w:rsidRPr="00B944A4">
              <w:rPr>
                <w:lang w:val="en-AU"/>
              </w:rPr>
              <w:fldChar w:fldCharType="begin">
                <w:ffData>
                  <w:name w:val="Text20"/>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bl>
    <w:p w14:paraId="7BADD67E" w14:textId="0DCC2A25" w:rsidR="00B944A4" w:rsidRDefault="00B944A4" w:rsidP="00B944A4">
      <w:pPr>
        <w:rPr>
          <w:lang w:val="en-AU"/>
        </w:rPr>
      </w:pPr>
    </w:p>
    <w:p w14:paraId="6C7991A0" w14:textId="0ED48C35" w:rsidR="00B944A4" w:rsidRDefault="00B944A4" w:rsidP="00B944A4">
      <w:pPr>
        <w:rPr>
          <w:lang w:val="en-AU"/>
        </w:rPr>
      </w:pPr>
    </w:p>
    <w:p w14:paraId="0B138215" w14:textId="77777777" w:rsidR="00B944A4" w:rsidRPr="00B944A4" w:rsidRDefault="00B944A4" w:rsidP="00B944A4">
      <w:pPr>
        <w:rPr>
          <w:lang w:val="en-AU"/>
        </w:rPr>
      </w:pPr>
    </w:p>
    <w:p w14:paraId="570A8B25" w14:textId="06721548" w:rsidR="00B944A4" w:rsidRDefault="00B944A4" w:rsidP="00B944A4">
      <w:pPr>
        <w:rPr>
          <w:b/>
          <w:bCs/>
        </w:rPr>
      </w:pPr>
      <w:r w:rsidRPr="00B944A4">
        <w:rPr>
          <w:b/>
          <w:bCs/>
        </w:rPr>
        <w:t>Characteristics of studies included in the review</w:t>
      </w:r>
    </w:p>
    <w:p w14:paraId="61A720BA" w14:textId="77777777" w:rsidR="00B944A4" w:rsidRPr="00B944A4" w:rsidRDefault="00B944A4" w:rsidP="00B944A4">
      <w:pPr>
        <w:rPr>
          <w:b/>
          <w:bCs/>
          <w:lang w:val="x-none"/>
        </w:rPr>
      </w:pPr>
    </w:p>
    <w:tbl>
      <w:tblPr>
        <w:tblW w:w="934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2" w:type="dxa"/>
          <w:right w:w="72" w:type="dxa"/>
        </w:tblCellMar>
        <w:tblLook w:val="0000" w:firstRow="0" w:lastRow="0" w:firstColumn="0" w:lastColumn="0" w:noHBand="0" w:noVBand="0"/>
      </w:tblPr>
      <w:tblGrid>
        <w:gridCol w:w="1890"/>
        <w:gridCol w:w="1318"/>
        <w:gridCol w:w="2086"/>
        <w:gridCol w:w="2067"/>
        <w:gridCol w:w="1985"/>
      </w:tblGrid>
      <w:tr w:rsidR="00B944A4" w:rsidRPr="00B944A4" w14:paraId="4609D7ED" w14:textId="77777777" w:rsidTr="00A108DE">
        <w:trPr>
          <w:cantSplit/>
          <w:tblHeader/>
        </w:trPr>
        <w:tc>
          <w:tcPr>
            <w:tcW w:w="1890" w:type="dxa"/>
            <w:tcBorders>
              <w:top w:val="single" w:sz="6" w:space="0" w:color="auto"/>
              <w:left w:val="single" w:sz="6" w:space="0" w:color="auto"/>
              <w:bottom w:val="single" w:sz="6" w:space="0" w:color="auto"/>
              <w:right w:val="single" w:sz="6" w:space="0" w:color="auto"/>
            </w:tcBorders>
            <w:shd w:val="clear" w:color="auto" w:fill="auto"/>
          </w:tcPr>
          <w:p w14:paraId="4A88EF85" w14:textId="2C285C43" w:rsidR="00B944A4" w:rsidRPr="00B944A4" w:rsidRDefault="00B944A4" w:rsidP="00B944A4">
            <w:pPr>
              <w:rPr>
                <w:b/>
                <w:lang w:val="en-AU"/>
              </w:rPr>
            </w:pPr>
            <w:r w:rsidRPr="00B944A4">
              <w:rPr>
                <w:b/>
                <w:lang w:val="en-AU"/>
              </w:rPr>
              <w:t>Lead author</w:t>
            </w:r>
            <w:r>
              <w:rPr>
                <w:b/>
                <w:lang w:val="en-AU"/>
              </w:rPr>
              <w:t xml:space="preserve"> and country</w:t>
            </w:r>
          </w:p>
        </w:tc>
        <w:tc>
          <w:tcPr>
            <w:tcW w:w="1318" w:type="dxa"/>
            <w:tcBorders>
              <w:top w:val="single" w:sz="6" w:space="0" w:color="auto"/>
              <w:left w:val="single" w:sz="6" w:space="0" w:color="auto"/>
              <w:bottom w:val="single" w:sz="6" w:space="0" w:color="auto"/>
              <w:right w:val="single" w:sz="6" w:space="0" w:color="auto"/>
            </w:tcBorders>
            <w:shd w:val="clear" w:color="auto" w:fill="auto"/>
          </w:tcPr>
          <w:p w14:paraId="02599C6F" w14:textId="77777777" w:rsidR="00B944A4" w:rsidRPr="00B944A4" w:rsidRDefault="00B944A4" w:rsidP="00B944A4">
            <w:pPr>
              <w:rPr>
                <w:b/>
                <w:lang w:val="en-AU"/>
              </w:rPr>
            </w:pPr>
            <w:r w:rsidRPr="00B944A4">
              <w:rPr>
                <w:b/>
                <w:lang w:val="en-AU"/>
              </w:rPr>
              <w:t>Year of publication</w:t>
            </w:r>
          </w:p>
        </w:tc>
        <w:tc>
          <w:tcPr>
            <w:tcW w:w="2086" w:type="dxa"/>
            <w:tcBorders>
              <w:top w:val="single" w:sz="6" w:space="0" w:color="auto"/>
              <w:left w:val="single" w:sz="6" w:space="0" w:color="auto"/>
              <w:bottom w:val="single" w:sz="6" w:space="0" w:color="auto"/>
              <w:right w:val="single" w:sz="6" w:space="0" w:color="auto"/>
            </w:tcBorders>
            <w:shd w:val="clear" w:color="auto" w:fill="auto"/>
          </w:tcPr>
          <w:p w14:paraId="42D2FD01" w14:textId="77777777" w:rsidR="00B944A4" w:rsidRPr="00B944A4" w:rsidRDefault="00B944A4" w:rsidP="00B944A4">
            <w:pPr>
              <w:rPr>
                <w:b/>
                <w:lang w:val="en-AU"/>
              </w:rPr>
            </w:pPr>
            <w:r w:rsidRPr="00B944A4">
              <w:rPr>
                <w:b/>
                <w:lang w:val="en-AU"/>
              </w:rPr>
              <w:t>Journal</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3340EF6D" w14:textId="77777777" w:rsidR="00B944A4" w:rsidRPr="00B944A4" w:rsidRDefault="00B944A4" w:rsidP="00B944A4">
            <w:pPr>
              <w:rPr>
                <w:i/>
                <w:lang w:val="en-AU"/>
              </w:rPr>
            </w:pPr>
            <w:r w:rsidRPr="00B944A4">
              <w:rPr>
                <w:b/>
                <w:lang w:val="en-AU"/>
              </w:rPr>
              <w:t>Study type</w:t>
            </w:r>
          </w:p>
        </w:tc>
        <w:tc>
          <w:tcPr>
            <w:tcW w:w="1985" w:type="dxa"/>
            <w:tcBorders>
              <w:top w:val="single" w:sz="6" w:space="0" w:color="auto"/>
              <w:left w:val="single" w:sz="6" w:space="0" w:color="auto"/>
              <w:bottom w:val="single" w:sz="6" w:space="0" w:color="auto"/>
              <w:right w:val="single" w:sz="6" w:space="0" w:color="auto"/>
            </w:tcBorders>
          </w:tcPr>
          <w:p w14:paraId="5D2DEDD4" w14:textId="77777777" w:rsidR="00B944A4" w:rsidRPr="00B944A4" w:rsidRDefault="00B944A4" w:rsidP="00B944A4">
            <w:pPr>
              <w:rPr>
                <w:b/>
                <w:lang w:val="en-AU"/>
              </w:rPr>
            </w:pPr>
            <w:r w:rsidRPr="00B944A4">
              <w:rPr>
                <w:b/>
                <w:lang w:val="en-AU"/>
              </w:rPr>
              <w:t>Focus of the study</w:t>
            </w:r>
          </w:p>
        </w:tc>
      </w:tr>
      <w:tr w:rsidR="00B944A4" w:rsidRPr="00B944A4" w14:paraId="76112B2C" w14:textId="77777777" w:rsidTr="00A108DE">
        <w:trPr>
          <w:cantSplit/>
        </w:trPr>
        <w:tc>
          <w:tcPr>
            <w:tcW w:w="1890" w:type="dxa"/>
            <w:tcBorders>
              <w:top w:val="single" w:sz="6" w:space="0" w:color="auto"/>
              <w:left w:val="single" w:sz="8" w:space="0" w:color="auto"/>
              <w:right w:val="single" w:sz="4" w:space="0" w:color="auto"/>
            </w:tcBorders>
            <w:shd w:val="clear" w:color="auto" w:fill="auto"/>
            <w:vAlign w:val="center"/>
          </w:tcPr>
          <w:p w14:paraId="02AD66E2" w14:textId="77777777" w:rsidR="00B944A4" w:rsidRPr="00B944A4" w:rsidRDefault="00B944A4" w:rsidP="00B944A4">
            <w:pPr>
              <w:rPr>
                <w:b/>
                <w:lang w:val="en-AU"/>
              </w:rPr>
            </w:pPr>
          </w:p>
        </w:tc>
        <w:tc>
          <w:tcPr>
            <w:tcW w:w="1318" w:type="dxa"/>
            <w:tcBorders>
              <w:top w:val="single" w:sz="6" w:space="0" w:color="auto"/>
              <w:left w:val="single" w:sz="4" w:space="0" w:color="auto"/>
              <w:bottom w:val="single" w:sz="4" w:space="0" w:color="auto"/>
              <w:right w:val="single" w:sz="4" w:space="0" w:color="auto"/>
            </w:tcBorders>
            <w:shd w:val="clear" w:color="auto" w:fill="auto"/>
            <w:vAlign w:val="center"/>
          </w:tcPr>
          <w:p w14:paraId="5150A007" w14:textId="77777777" w:rsidR="00B944A4" w:rsidRPr="00B944A4" w:rsidRDefault="00B944A4" w:rsidP="00B944A4">
            <w:pPr>
              <w:rPr>
                <w:b/>
                <w:bCs/>
                <w:lang w:val="en-AU"/>
              </w:rPr>
            </w:pPr>
            <w:bookmarkStart w:id="11" w:name="Check10"/>
            <w:bookmarkStart w:id="12" w:name="Check11"/>
            <w:bookmarkEnd w:id="11"/>
            <w:bookmarkEnd w:id="12"/>
          </w:p>
        </w:tc>
        <w:tc>
          <w:tcPr>
            <w:tcW w:w="2086" w:type="dxa"/>
            <w:tcBorders>
              <w:top w:val="single" w:sz="6" w:space="0" w:color="auto"/>
              <w:left w:val="single" w:sz="4" w:space="0" w:color="auto"/>
            </w:tcBorders>
            <w:shd w:val="clear" w:color="auto" w:fill="auto"/>
          </w:tcPr>
          <w:p w14:paraId="1D1801AB" w14:textId="77777777" w:rsidR="00B944A4" w:rsidRPr="00B944A4" w:rsidRDefault="00B944A4" w:rsidP="00B944A4">
            <w:pPr>
              <w:rPr>
                <w:bCs/>
                <w:lang w:val="en-AU"/>
              </w:rPr>
            </w:pPr>
          </w:p>
        </w:tc>
        <w:tc>
          <w:tcPr>
            <w:tcW w:w="2067" w:type="dxa"/>
            <w:tcBorders>
              <w:top w:val="single" w:sz="6" w:space="0" w:color="auto"/>
              <w:right w:val="single" w:sz="8" w:space="0" w:color="auto"/>
            </w:tcBorders>
            <w:shd w:val="clear" w:color="auto" w:fill="auto"/>
          </w:tcPr>
          <w:p w14:paraId="3D04AE6D" w14:textId="77777777" w:rsidR="00B944A4" w:rsidRPr="00B944A4" w:rsidRDefault="00B944A4" w:rsidP="00B944A4">
            <w:pPr>
              <w:rPr>
                <w:bCs/>
                <w:lang w:val="en-AU"/>
              </w:rPr>
            </w:pPr>
          </w:p>
        </w:tc>
        <w:tc>
          <w:tcPr>
            <w:tcW w:w="1985" w:type="dxa"/>
            <w:tcBorders>
              <w:top w:val="single" w:sz="6" w:space="0" w:color="auto"/>
              <w:right w:val="single" w:sz="8" w:space="0" w:color="auto"/>
            </w:tcBorders>
          </w:tcPr>
          <w:p w14:paraId="77A45300" w14:textId="77777777" w:rsidR="00B944A4" w:rsidRPr="00B944A4" w:rsidRDefault="00B944A4" w:rsidP="00B944A4">
            <w:pPr>
              <w:rPr>
                <w:bCs/>
                <w:lang w:val="en-AU"/>
              </w:rPr>
            </w:pPr>
          </w:p>
        </w:tc>
      </w:tr>
      <w:tr w:rsidR="00B944A4" w:rsidRPr="00B944A4" w14:paraId="734D9BBF"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0BB220B6"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4B9DA4FB"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79CF1A3B"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192E3C9A"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1DD79A77" w14:textId="77777777" w:rsidR="00B944A4" w:rsidRPr="00B944A4" w:rsidRDefault="00B944A4" w:rsidP="00B944A4">
            <w:pPr>
              <w:rPr>
                <w:bCs/>
                <w:lang w:val="en-AU"/>
              </w:rPr>
            </w:pPr>
          </w:p>
        </w:tc>
      </w:tr>
      <w:tr w:rsidR="00B944A4" w:rsidRPr="00B944A4" w14:paraId="6B82CF59"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035CEA66"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1E98EFD9"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6C36126C"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716DBB15"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19AF0C97" w14:textId="77777777" w:rsidR="00B944A4" w:rsidRPr="00B944A4" w:rsidRDefault="00B944A4" w:rsidP="00B944A4">
            <w:pPr>
              <w:rPr>
                <w:bCs/>
                <w:lang w:val="en-AU"/>
              </w:rPr>
            </w:pPr>
          </w:p>
        </w:tc>
      </w:tr>
      <w:tr w:rsidR="00B944A4" w:rsidRPr="00B944A4" w14:paraId="3E93107E"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14598903"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49E9FF59"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30F5C935"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6034C1DB"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62FDD2F6" w14:textId="77777777" w:rsidR="00B944A4" w:rsidRPr="00B944A4" w:rsidRDefault="00B944A4" w:rsidP="00B944A4">
            <w:pPr>
              <w:rPr>
                <w:bCs/>
                <w:lang w:val="en-AU"/>
              </w:rPr>
            </w:pPr>
          </w:p>
        </w:tc>
      </w:tr>
      <w:tr w:rsidR="00B944A4" w:rsidRPr="00B944A4" w14:paraId="2A3B55EF"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2AEC858B"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4ECC022F"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037C9301"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5D203D3E"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38DA4FFC" w14:textId="77777777" w:rsidR="00B944A4" w:rsidRPr="00B944A4" w:rsidRDefault="00B944A4" w:rsidP="00B944A4">
            <w:pPr>
              <w:rPr>
                <w:bCs/>
                <w:lang w:val="en-AU"/>
              </w:rPr>
            </w:pPr>
          </w:p>
        </w:tc>
      </w:tr>
      <w:tr w:rsidR="00B944A4" w:rsidRPr="00B944A4" w14:paraId="385CDD58"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415C6E11"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11F75D84"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59CB548A"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687705D3"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39276BBC" w14:textId="77777777" w:rsidR="00B944A4" w:rsidRPr="00B944A4" w:rsidRDefault="00B944A4" w:rsidP="00B944A4">
            <w:pPr>
              <w:rPr>
                <w:bCs/>
                <w:lang w:val="en-AU"/>
              </w:rPr>
            </w:pPr>
          </w:p>
        </w:tc>
      </w:tr>
      <w:tr w:rsidR="00B944A4" w:rsidRPr="00B944A4" w14:paraId="15D2C89A"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5DA44ED6"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037147BB"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2BD97833"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50E4F6E5"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7AE09C22" w14:textId="77777777" w:rsidR="00B944A4" w:rsidRPr="00B944A4" w:rsidRDefault="00B944A4" w:rsidP="00B944A4">
            <w:pPr>
              <w:rPr>
                <w:bCs/>
                <w:lang w:val="en-AU"/>
              </w:rPr>
            </w:pPr>
          </w:p>
        </w:tc>
      </w:tr>
      <w:tr w:rsidR="00B944A4" w:rsidRPr="00B944A4" w14:paraId="11A8655D"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52668659"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423CEC55"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36435737"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5075A6C1"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4C8B28C8" w14:textId="77777777" w:rsidR="00B944A4" w:rsidRPr="00B944A4" w:rsidRDefault="00B944A4" w:rsidP="00B944A4">
            <w:pPr>
              <w:rPr>
                <w:bCs/>
                <w:lang w:val="en-AU"/>
              </w:rPr>
            </w:pPr>
          </w:p>
        </w:tc>
      </w:tr>
      <w:tr w:rsidR="00B944A4" w:rsidRPr="00B944A4" w14:paraId="0BCD4EF0"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0445590F"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737657BB"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1E10A57C"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7FA945F5"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1BEDC5E3" w14:textId="77777777" w:rsidR="00B944A4" w:rsidRPr="00B944A4" w:rsidRDefault="00B944A4" w:rsidP="00B944A4">
            <w:pPr>
              <w:rPr>
                <w:bCs/>
                <w:lang w:val="en-AU"/>
              </w:rPr>
            </w:pPr>
          </w:p>
        </w:tc>
      </w:tr>
      <w:tr w:rsidR="00B944A4" w:rsidRPr="00B944A4" w14:paraId="05D40424"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5E5A0CE0"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3FACD65A"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64A80087"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1C291FF9"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70BC60A1" w14:textId="77777777" w:rsidR="00B944A4" w:rsidRPr="00B944A4" w:rsidRDefault="00B944A4" w:rsidP="00B944A4">
            <w:pPr>
              <w:rPr>
                <w:bCs/>
                <w:lang w:val="en-AU"/>
              </w:rPr>
            </w:pPr>
          </w:p>
        </w:tc>
      </w:tr>
      <w:tr w:rsidR="00B944A4" w:rsidRPr="00B944A4" w14:paraId="4C327348"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31AF921A"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3784ABB0"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77BB5A46"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69831960"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65717215" w14:textId="77777777" w:rsidR="00B944A4" w:rsidRPr="00B944A4" w:rsidRDefault="00B944A4" w:rsidP="00B944A4">
            <w:pPr>
              <w:rPr>
                <w:bCs/>
                <w:lang w:val="en-AU"/>
              </w:rPr>
            </w:pPr>
          </w:p>
        </w:tc>
      </w:tr>
      <w:tr w:rsidR="00B944A4" w:rsidRPr="00B944A4" w14:paraId="796CE8F0"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467D8153"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57D723C5"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73841581"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2D39E702"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215FF5FF" w14:textId="77777777" w:rsidR="00B944A4" w:rsidRPr="00B944A4" w:rsidRDefault="00B944A4" w:rsidP="00B944A4">
            <w:pPr>
              <w:rPr>
                <w:bCs/>
                <w:lang w:val="en-AU"/>
              </w:rPr>
            </w:pPr>
          </w:p>
        </w:tc>
      </w:tr>
      <w:tr w:rsidR="00B944A4" w:rsidRPr="00B944A4" w14:paraId="5DD5A11E"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62312CF5"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139690E4"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12414529"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6D06F090"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3E47A6C5" w14:textId="77777777" w:rsidR="00B944A4" w:rsidRPr="00B944A4" w:rsidRDefault="00B944A4" w:rsidP="00B944A4">
            <w:pPr>
              <w:rPr>
                <w:bCs/>
                <w:lang w:val="en-AU"/>
              </w:rPr>
            </w:pPr>
          </w:p>
        </w:tc>
      </w:tr>
      <w:tr w:rsidR="00B944A4" w:rsidRPr="00B944A4" w14:paraId="10525E13"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6792D5A9"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071BA577"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4AA77D61"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1681C017"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0AB301A2" w14:textId="77777777" w:rsidR="00B944A4" w:rsidRPr="00B944A4" w:rsidRDefault="00B944A4" w:rsidP="00B944A4">
            <w:pPr>
              <w:rPr>
                <w:bCs/>
                <w:lang w:val="en-AU"/>
              </w:rPr>
            </w:pPr>
          </w:p>
        </w:tc>
      </w:tr>
      <w:tr w:rsidR="00B944A4" w:rsidRPr="00B944A4" w14:paraId="407A9976"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42EFB78C"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01615BFE"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0F12C27E"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5DBC1D7C"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14C40EDB" w14:textId="77777777" w:rsidR="00B944A4" w:rsidRPr="00B944A4" w:rsidRDefault="00B944A4" w:rsidP="00B944A4">
            <w:pPr>
              <w:rPr>
                <w:bCs/>
                <w:lang w:val="en-AU"/>
              </w:rPr>
            </w:pPr>
          </w:p>
        </w:tc>
      </w:tr>
      <w:tr w:rsidR="00B944A4" w:rsidRPr="00B944A4" w14:paraId="34BCB8E2"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3A5E1CA8"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477E3C3C"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50D9B684"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4B3BD54C"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51729B4D" w14:textId="77777777" w:rsidR="00B944A4" w:rsidRPr="00B944A4" w:rsidRDefault="00B944A4" w:rsidP="00B944A4">
            <w:pPr>
              <w:rPr>
                <w:bCs/>
                <w:lang w:val="en-AU"/>
              </w:rPr>
            </w:pPr>
          </w:p>
        </w:tc>
      </w:tr>
      <w:tr w:rsidR="00B944A4" w:rsidRPr="00B944A4" w14:paraId="297394E8"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470D7CC2"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6B780354"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76249A15"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75381F79"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051C4AF0" w14:textId="77777777" w:rsidR="00B944A4" w:rsidRPr="00B944A4" w:rsidRDefault="00B944A4" w:rsidP="00B944A4">
            <w:pPr>
              <w:rPr>
                <w:bCs/>
                <w:lang w:val="en-AU"/>
              </w:rPr>
            </w:pPr>
          </w:p>
        </w:tc>
      </w:tr>
      <w:tr w:rsidR="00B944A4" w:rsidRPr="00B944A4" w14:paraId="09A275D7"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52245934"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577F0052"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3E3C413A"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289F1614"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7A1EC618" w14:textId="77777777" w:rsidR="00B944A4" w:rsidRPr="00B944A4" w:rsidRDefault="00B944A4" w:rsidP="00B944A4">
            <w:pPr>
              <w:rPr>
                <w:bCs/>
                <w:lang w:val="en-AU"/>
              </w:rPr>
            </w:pPr>
          </w:p>
        </w:tc>
      </w:tr>
      <w:tr w:rsidR="00B944A4" w:rsidRPr="00B944A4" w14:paraId="6B1F7EDF"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388F7AF8"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736D48F8"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429539DF"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71D9E983"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4FE04E0F" w14:textId="77777777" w:rsidR="00B944A4" w:rsidRPr="00B944A4" w:rsidRDefault="00B944A4" w:rsidP="00B944A4">
            <w:pPr>
              <w:rPr>
                <w:bCs/>
                <w:lang w:val="en-AU"/>
              </w:rPr>
            </w:pPr>
          </w:p>
        </w:tc>
      </w:tr>
      <w:tr w:rsidR="00B944A4" w:rsidRPr="00B944A4" w14:paraId="03E0D557"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325320A8"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3A189962"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5CC121F6"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7840C0A4"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672B5175" w14:textId="77777777" w:rsidR="00B944A4" w:rsidRPr="00B944A4" w:rsidRDefault="00B944A4" w:rsidP="00B944A4">
            <w:pPr>
              <w:rPr>
                <w:bCs/>
                <w:lang w:val="en-AU"/>
              </w:rPr>
            </w:pPr>
          </w:p>
        </w:tc>
      </w:tr>
      <w:tr w:rsidR="00B944A4" w:rsidRPr="00B944A4" w14:paraId="0472D433"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63652A4B"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3B146839"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18EF188B"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278D4B10"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728571FC" w14:textId="77777777" w:rsidR="00B944A4" w:rsidRPr="00B944A4" w:rsidRDefault="00B944A4" w:rsidP="00B944A4">
            <w:pPr>
              <w:rPr>
                <w:bCs/>
                <w:lang w:val="en-AU"/>
              </w:rPr>
            </w:pPr>
          </w:p>
        </w:tc>
      </w:tr>
      <w:tr w:rsidR="00B944A4" w:rsidRPr="00B944A4" w14:paraId="3E863502"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4443618C"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68021A76"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33BE2292"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2040FEA0"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787513D1" w14:textId="77777777" w:rsidR="00B944A4" w:rsidRPr="00B944A4" w:rsidRDefault="00B944A4" w:rsidP="00B944A4">
            <w:pPr>
              <w:rPr>
                <w:bCs/>
                <w:lang w:val="en-AU"/>
              </w:rPr>
            </w:pPr>
          </w:p>
        </w:tc>
      </w:tr>
      <w:tr w:rsidR="00B944A4" w:rsidRPr="00B944A4" w14:paraId="5E0923F9"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3DAC5FC6"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18E304CD"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583BE617"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0CF6F459"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7908B4B3" w14:textId="77777777" w:rsidR="00B944A4" w:rsidRPr="00B944A4" w:rsidRDefault="00B944A4" w:rsidP="00B944A4">
            <w:pPr>
              <w:rPr>
                <w:bCs/>
                <w:lang w:val="en-AU"/>
              </w:rPr>
            </w:pPr>
          </w:p>
        </w:tc>
      </w:tr>
      <w:tr w:rsidR="00B944A4" w:rsidRPr="00B944A4" w14:paraId="0E37FB21"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1FB5E57F"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2031EB0B"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3612B76C"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07138D71"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1425EE69" w14:textId="77777777" w:rsidR="00B944A4" w:rsidRPr="00B944A4" w:rsidRDefault="00B944A4" w:rsidP="00B944A4">
            <w:pPr>
              <w:rPr>
                <w:bCs/>
                <w:lang w:val="en-AU"/>
              </w:rPr>
            </w:pPr>
          </w:p>
        </w:tc>
      </w:tr>
      <w:tr w:rsidR="00B944A4" w:rsidRPr="00B944A4" w14:paraId="75B81119"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14A9D152"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51CFF055"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3143D9E7"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130B3169"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2F734F5B" w14:textId="77777777" w:rsidR="00B944A4" w:rsidRPr="00B944A4" w:rsidRDefault="00B944A4" w:rsidP="00B944A4">
            <w:pPr>
              <w:rPr>
                <w:bCs/>
                <w:lang w:val="en-AU"/>
              </w:rPr>
            </w:pPr>
          </w:p>
        </w:tc>
      </w:tr>
      <w:tr w:rsidR="00B944A4" w:rsidRPr="00B944A4" w14:paraId="4518A13F"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3174F161"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6E5CF578"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7F41F79F"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20C598DB"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5785DA68" w14:textId="77777777" w:rsidR="00B944A4" w:rsidRPr="00B944A4" w:rsidRDefault="00B944A4" w:rsidP="00B944A4">
            <w:pPr>
              <w:rPr>
                <w:bCs/>
                <w:lang w:val="en-AU"/>
              </w:rPr>
            </w:pPr>
          </w:p>
        </w:tc>
      </w:tr>
      <w:tr w:rsidR="00B944A4" w:rsidRPr="00B944A4" w14:paraId="32BF4000"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5CEEC314"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4EBEC443"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077C0AB2"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3CB305A9"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3AED0AAC" w14:textId="77777777" w:rsidR="00B944A4" w:rsidRPr="00B944A4" w:rsidRDefault="00B944A4" w:rsidP="00B944A4">
            <w:pPr>
              <w:rPr>
                <w:bCs/>
                <w:lang w:val="en-AU"/>
              </w:rPr>
            </w:pPr>
          </w:p>
        </w:tc>
      </w:tr>
      <w:tr w:rsidR="00B944A4" w:rsidRPr="00B944A4" w14:paraId="3E984E0B"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6E071FD5"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225D146F"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67E5A915"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709484C2"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0CB60988" w14:textId="77777777" w:rsidR="00B944A4" w:rsidRPr="00B944A4" w:rsidRDefault="00B944A4" w:rsidP="00B944A4">
            <w:pPr>
              <w:rPr>
                <w:bCs/>
                <w:lang w:val="en-AU"/>
              </w:rPr>
            </w:pPr>
          </w:p>
        </w:tc>
      </w:tr>
      <w:tr w:rsidR="00B944A4" w:rsidRPr="00B944A4" w14:paraId="68A3271D"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73F6D934"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5FF79E98"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398C0D0E"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4CDD91C6"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6B2E41E7" w14:textId="77777777" w:rsidR="00B944A4" w:rsidRPr="00B944A4" w:rsidRDefault="00B944A4" w:rsidP="00B944A4">
            <w:pPr>
              <w:rPr>
                <w:bCs/>
                <w:lang w:val="en-AU"/>
              </w:rPr>
            </w:pPr>
          </w:p>
        </w:tc>
      </w:tr>
      <w:tr w:rsidR="00B944A4" w:rsidRPr="00B944A4" w14:paraId="10439509"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56206876"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34546A68"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2582F512"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2C006C7C"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274EACB0" w14:textId="77777777" w:rsidR="00B944A4" w:rsidRPr="00B944A4" w:rsidRDefault="00B944A4" w:rsidP="00B944A4">
            <w:pPr>
              <w:rPr>
                <w:bCs/>
                <w:lang w:val="en-AU"/>
              </w:rPr>
            </w:pPr>
          </w:p>
        </w:tc>
      </w:tr>
      <w:tr w:rsidR="00B944A4" w:rsidRPr="00B944A4" w14:paraId="3018752F"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0BB93D7C"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5C786EE6"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134357E2"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198F22EA"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233B2C1F" w14:textId="77777777" w:rsidR="00B944A4" w:rsidRPr="00B944A4" w:rsidRDefault="00B944A4" w:rsidP="00B944A4">
            <w:pPr>
              <w:rPr>
                <w:bCs/>
                <w:lang w:val="en-AU"/>
              </w:rPr>
            </w:pPr>
          </w:p>
        </w:tc>
      </w:tr>
      <w:tr w:rsidR="00B944A4" w:rsidRPr="00B944A4" w14:paraId="619D4B79"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35545056"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7E9AB8EC"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10B53318"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1275CEDA"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4C8D3E56" w14:textId="77777777" w:rsidR="00B944A4" w:rsidRPr="00B944A4" w:rsidRDefault="00B944A4" w:rsidP="00B944A4">
            <w:pPr>
              <w:rPr>
                <w:bCs/>
                <w:lang w:val="en-AU"/>
              </w:rPr>
            </w:pPr>
          </w:p>
        </w:tc>
      </w:tr>
      <w:tr w:rsidR="00B944A4" w:rsidRPr="00B944A4" w14:paraId="69ACB698"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6A653FD0"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494E0D1E"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525A09B8"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6333BF2B"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5339C0F7" w14:textId="77777777" w:rsidR="00B944A4" w:rsidRPr="00B944A4" w:rsidRDefault="00B944A4" w:rsidP="00B944A4">
            <w:pPr>
              <w:rPr>
                <w:bCs/>
                <w:lang w:val="en-AU"/>
              </w:rPr>
            </w:pPr>
          </w:p>
        </w:tc>
      </w:tr>
      <w:tr w:rsidR="00B944A4" w:rsidRPr="00B944A4" w14:paraId="07A1BF19"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21E5D085"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087D35FE"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468D032D"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2ABFAE24"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168857EC" w14:textId="77777777" w:rsidR="00B944A4" w:rsidRPr="00B944A4" w:rsidRDefault="00B944A4" w:rsidP="00B944A4">
            <w:pPr>
              <w:rPr>
                <w:bCs/>
                <w:lang w:val="en-AU"/>
              </w:rPr>
            </w:pPr>
          </w:p>
        </w:tc>
      </w:tr>
      <w:tr w:rsidR="00B944A4" w:rsidRPr="00B944A4" w14:paraId="6F03F771"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632CC4B2"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4782DDB8"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0280BBC2"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1FAFA1C6"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2FDDE76C" w14:textId="77777777" w:rsidR="00B944A4" w:rsidRPr="00B944A4" w:rsidRDefault="00B944A4" w:rsidP="00B944A4">
            <w:pPr>
              <w:rPr>
                <w:bCs/>
                <w:lang w:val="en-AU"/>
              </w:rPr>
            </w:pPr>
          </w:p>
        </w:tc>
      </w:tr>
      <w:tr w:rsidR="00B944A4" w:rsidRPr="00B944A4" w14:paraId="54AAEC6B"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0638A8C2"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46AED3F2"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3C05D0F8"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462E7CB4"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0072F197" w14:textId="77777777" w:rsidR="00B944A4" w:rsidRPr="00B944A4" w:rsidRDefault="00B944A4" w:rsidP="00B944A4">
            <w:pPr>
              <w:rPr>
                <w:bCs/>
                <w:lang w:val="en-AU"/>
              </w:rPr>
            </w:pPr>
          </w:p>
        </w:tc>
      </w:tr>
      <w:tr w:rsidR="00B944A4" w:rsidRPr="00B944A4" w14:paraId="349A2403"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3C3CB86A"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007B7CE6"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1C73347C"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0AB143FB"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4D89A560" w14:textId="77777777" w:rsidR="00B944A4" w:rsidRPr="00B944A4" w:rsidRDefault="00B944A4" w:rsidP="00B944A4">
            <w:pPr>
              <w:rPr>
                <w:bCs/>
                <w:lang w:val="en-AU"/>
              </w:rPr>
            </w:pPr>
          </w:p>
        </w:tc>
      </w:tr>
      <w:tr w:rsidR="00B944A4" w:rsidRPr="00B944A4" w14:paraId="40E9B988"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186457DE"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5C8B8BC8"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707E50F8"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38F527B7"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3001676E" w14:textId="77777777" w:rsidR="00B944A4" w:rsidRPr="00B944A4" w:rsidRDefault="00B944A4" w:rsidP="00B944A4">
            <w:pPr>
              <w:rPr>
                <w:bCs/>
                <w:lang w:val="en-AU"/>
              </w:rPr>
            </w:pPr>
          </w:p>
        </w:tc>
      </w:tr>
      <w:tr w:rsidR="00B944A4" w:rsidRPr="00B944A4" w14:paraId="413AE70B"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617F76B0"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71F9276F"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7E6AC3EF"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60EB9657"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48F384CF" w14:textId="77777777" w:rsidR="00B944A4" w:rsidRPr="00B944A4" w:rsidRDefault="00B944A4" w:rsidP="00B944A4">
            <w:pPr>
              <w:rPr>
                <w:bCs/>
                <w:lang w:val="en-AU"/>
              </w:rPr>
            </w:pPr>
          </w:p>
        </w:tc>
      </w:tr>
      <w:tr w:rsidR="00B944A4" w:rsidRPr="00B944A4" w14:paraId="50E5ED34"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0BBE75C7"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24B91289"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6B08D0EF"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4C443F62"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7140756E" w14:textId="77777777" w:rsidR="00B944A4" w:rsidRPr="00B944A4" w:rsidRDefault="00B944A4" w:rsidP="00B944A4">
            <w:pPr>
              <w:rPr>
                <w:bCs/>
                <w:lang w:val="en-AU"/>
              </w:rPr>
            </w:pPr>
          </w:p>
        </w:tc>
      </w:tr>
      <w:tr w:rsidR="00B944A4" w:rsidRPr="00B944A4" w14:paraId="17558643"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1FC9C1A1"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1A15F9E2"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58201603"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61F952CB"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34EA308E" w14:textId="77777777" w:rsidR="00B944A4" w:rsidRPr="00B944A4" w:rsidRDefault="00B944A4" w:rsidP="00B944A4">
            <w:pPr>
              <w:rPr>
                <w:bCs/>
                <w:lang w:val="en-AU"/>
              </w:rPr>
            </w:pPr>
          </w:p>
        </w:tc>
      </w:tr>
      <w:tr w:rsidR="00B944A4" w:rsidRPr="00B944A4" w14:paraId="3FE3F4E0"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470C878A"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46B892BF"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31E28C85"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5B3589B4"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2FF0B1DB" w14:textId="77777777" w:rsidR="00B944A4" w:rsidRPr="00B944A4" w:rsidRDefault="00B944A4" w:rsidP="00B944A4">
            <w:pPr>
              <w:rPr>
                <w:bCs/>
                <w:lang w:val="en-AU"/>
              </w:rPr>
            </w:pPr>
          </w:p>
        </w:tc>
      </w:tr>
      <w:tr w:rsidR="00B944A4" w:rsidRPr="00B944A4" w14:paraId="5F17E2F2"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273618CF"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61627219"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18C00C11"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1A9B99A2"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5E618AD4" w14:textId="77777777" w:rsidR="00B944A4" w:rsidRPr="00B944A4" w:rsidRDefault="00B944A4" w:rsidP="00B944A4">
            <w:pPr>
              <w:rPr>
                <w:bCs/>
                <w:lang w:val="en-AU"/>
              </w:rPr>
            </w:pPr>
          </w:p>
        </w:tc>
      </w:tr>
      <w:tr w:rsidR="00B944A4" w:rsidRPr="00B944A4" w14:paraId="397F53E9"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326A4863"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3267DC13"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5572A423"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2A0FA763"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35953E2F" w14:textId="77777777" w:rsidR="00B944A4" w:rsidRPr="00B944A4" w:rsidRDefault="00B944A4" w:rsidP="00B944A4">
            <w:pPr>
              <w:rPr>
                <w:bCs/>
                <w:lang w:val="en-AU"/>
              </w:rPr>
            </w:pPr>
          </w:p>
        </w:tc>
      </w:tr>
      <w:tr w:rsidR="00B944A4" w:rsidRPr="00B944A4" w14:paraId="39D229AE"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64C2EC61"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24F3442B"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238AF3EC"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24BC7775"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6D3F8B5C" w14:textId="77777777" w:rsidR="00B944A4" w:rsidRPr="00B944A4" w:rsidRDefault="00B944A4" w:rsidP="00B944A4">
            <w:pPr>
              <w:rPr>
                <w:bCs/>
                <w:lang w:val="en-AU"/>
              </w:rPr>
            </w:pPr>
          </w:p>
        </w:tc>
      </w:tr>
      <w:tr w:rsidR="00B944A4" w:rsidRPr="00B944A4" w14:paraId="67D0A5E4"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4E95C95C"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635A9D65"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265516C4"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29572656"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0F666F83" w14:textId="77777777" w:rsidR="00B944A4" w:rsidRPr="00B944A4" w:rsidRDefault="00B944A4" w:rsidP="00B944A4">
            <w:pPr>
              <w:rPr>
                <w:bCs/>
                <w:lang w:val="en-AU"/>
              </w:rPr>
            </w:pPr>
          </w:p>
        </w:tc>
      </w:tr>
      <w:tr w:rsidR="00B944A4" w:rsidRPr="00B944A4" w14:paraId="433C7D6D"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4A790999"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20721065"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52EBB60D"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37B3F5E0"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0DEC7476" w14:textId="77777777" w:rsidR="00B944A4" w:rsidRPr="00B944A4" w:rsidRDefault="00B944A4" w:rsidP="00B944A4">
            <w:pPr>
              <w:rPr>
                <w:bCs/>
                <w:lang w:val="en-AU"/>
              </w:rPr>
            </w:pPr>
          </w:p>
        </w:tc>
      </w:tr>
      <w:tr w:rsidR="00B944A4" w:rsidRPr="00B944A4" w14:paraId="54CA9416"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02A49F09"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0075C6FC"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415F5331"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01075EA2"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12C61970" w14:textId="77777777" w:rsidR="00B944A4" w:rsidRPr="00B944A4" w:rsidRDefault="00B944A4" w:rsidP="00B944A4">
            <w:pPr>
              <w:rPr>
                <w:bCs/>
                <w:lang w:val="en-AU"/>
              </w:rPr>
            </w:pPr>
          </w:p>
        </w:tc>
      </w:tr>
      <w:tr w:rsidR="00B944A4" w:rsidRPr="00B944A4" w14:paraId="192FE503"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7A9FF062"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64D5E6C5"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7D03077A"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7842D372"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36B6ADA2" w14:textId="77777777" w:rsidR="00B944A4" w:rsidRPr="00B944A4" w:rsidRDefault="00B944A4" w:rsidP="00B944A4">
            <w:pPr>
              <w:rPr>
                <w:bCs/>
                <w:lang w:val="en-AU"/>
              </w:rPr>
            </w:pPr>
          </w:p>
        </w:tc>
      </w:tr>
      <w:tr w:rsidR="00B944A4" w:rsidRPr="00B944A4" w14:paraId="2EF8100D"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5D7170AA"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63FC1C06"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59CBEC18"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7F2D2D5B"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0331F7B2" w14:textId="77777777" w:rsidR="00B944A4" w:rsidRPr="00B944A4" w:rsidRDefault="00B944A4" w:rsidP="00B944A4">
            <w:pPr>
              <w:rPr>
                <w:bCs/>
                <w:lang w:val="en-AU"/>
              </w:rPr>
            </w:pPr>
          </w:p>
        </w:tc>
      </w:tr>
      <w:tr w:rsidR="00B944A4" w:rsidRPr="00B944A4" w14:paraId="6CB21E2E" w14:textId="77777777" w:rsidTr="00B944A4">
        <w:trPr>
          <w:cantSplit/>
        </w:trPr>
        <w:tc>
          <w:tcPr>
            <w:tcW w:w="1890" w:type="dxa"/>
            <w:tcBorders>
              <w:top w:val="single" w:sz="4" w:space="0" w:color="auto"/>
              <w:left w:val="single" w:sz="8" w:space="0" w:color="auto"/>
              <w:bottom w:val="single" w:sz="4" w:space="0" w:color="auto"/>
              <w:right w:val="single" w:sz="4" w:space="0" w:color="auto"/>
            </w:tcBorders>
            <w:shd w:val="clear" w:color="auto" w:fill="auto"/>
            <w:vAlign w:val="center"/>
          </w:tcPr>
          <w:p w14:paraId="7D8C98E4"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15D24F54"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4039FD97" w14:textId="77777777" w:rsidR="00B944A4" w:rsidRPr="00B944A4" w:rsidRDefault="00B944A4" w:rsidP="00B944A4">
            <w:pPr>
              <w:rPr>
                <w:bCs/>
                <w:lang w:val="en-AU"/>
              </w:rPr>
            </w:pPr>
          </w:p>
        </w:tc>
        <w:tc>
          <w:tcPr>
            <w:tcW w:w="2067" w:type="dxa"/>
            <w:tcBorders>
              <w:top w:val="single" w:sz="4" w:space="0" w:color="auto"/>
              <w:bottom w:val="single" w:sz="4" w:space="0" w:color="auto"/>
              <w:right w:val="single" w:sz="8" w:space="0" w:color="auto"/>
            </w:tcBorders>
            <w:shd w:val="clear" w:color="auto" w:fill="auto"/>
          </w:tcPr>
          <w:p w14:paraId="0BC26CEA" w14:textId="77777777" w:rsidR="00B944A4" w:rsidRPr="00B944A4" w:rsidRDefault="00B944A4" w:rsidP="00B944A4">
            <w:pPr>
              <w:rPr>
                <w:bCs/>
                <w:lang w:val="en-AU"/>
              </w:rPr>
            </w:pPr>
          </w:p>
        </w:tc>
        <w:tc>
          <w:tcPr>
            <w:tcW w:w="1985" w:type="dxa"/>
            <w:tcBorders>
              <w:top w:val="single" w:sz="4" w:space="0" w:color="auto"/>
              <w:bottom w:val="single" w:sz="4" w:space="0" w:color="auto"/>
              <w:right w:val="single" w:sz="8" w:space="0" w:color="auto"/>
            </w:tcBorders>
          </w:tcPr>
          <w:p w14:paraId="3CD9056E" w14:textId="77777777" w:rsidR="00B944A4" w:rsidRPr="00B944A4" w:rsidRDefault="00B944A4" w:rsidP="00B944A4">
            <w:pPr>
              <w:rPr>
                <w:bCs/>
                <w:lang w:val="en-AU"/>
              </w:rPr>
            </w:pPr>
          </w:p>
        </w:tc>
      </w:tr>
      <w:tr w:rsidR="00B944A4" w:rsidRPr="00B944A4" w14:paraId="498EE7DF" w14:textId="77777777" w:rsidTr="00B944A4">
        <w:trPr>
          <w:cantSplit/>
        </w:trPr>
        <w:tc>
          <w:tcPr>
            <w:tcW w:w="1890" w:type="dxa"/>
            <w:tcBorders>
              <w:top w:val="single" w:sz="4" w:space="0" w:color="auto"/>
              <w:left w:val="single" w:sz="8" w:space="0" w:color="auto"/>
              <w:right w:val="single" w:sz="4" w:space="0" w:color="auto"/>
            </w:tcBorders>
            <w:shd w:val="clear" w:color="auto" w:fill="auto"/>
            <w:vAlign w:val="center"/>
          </w:tcPr>
          <w:p w14:paraId="083CC705" w14:textId="77777777" w:rsidR="00B944A4" w:rsidRPr="00B944A4" w:rsidRDefault="00B944A4" w:rsidP="00B944A4">
            <w:pPr>
              <w:rPr>
                <w:b/>
                <w:lang w:val="en-AU"/>
              </w:rPr>
            </w:pP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1EABCB7B" w14:textId="77777777" w:rsidR="00B944A4" w:rsidRPr="00B944A4" w:rsidRDefault="00B944A4" w:rsidP="00B944A4">
            <w:pPr>
              <w:rPr>
                <w:b/>
                <w:bCs/>
                <w:lang w:val="en-AU"/>
              </w:rPr>
            </w:pPr>
          </w:p>
        </w:tc>
        <w:tc>
          <w:tcPr>
            <w:tcW w:w="2086" w:type="dxa"/>
            <w:tcBorders>
              <w:left w:val="single" w:sz="4" w:space="0" w:color="auto"/>
            </w:tcBorders>
            <w:shd w:val="clear" w:color="auto" w:fill="auto"/>
          </w:tcPr>
          <w:p w14:paraId="3FA9FE28" w14:textId="77777777" w:rsidR="00B944A4" w:rsidRPr="00B944A4" w:rsidRDefault="00B944A4" w:rsidP="00B944A4">
            <w:pPr>
              <w:rPr>
                <w:bCs/>
                <w:lang w:val="en-AU"/>
              </w:rPr>
            </w:pPr>
          </w:p>
        </w:tc>
        <w:tc>
          <w:tcPr>
            <w:tcW w:w="2067" w:type="dxa"/>
            <w:tcBorders>
              <w:top w:val="single" w:sz="4" w:space="0" w:color="auto"/>
              <w:right w:val="single" w:sz="8" w:space="0" w:color="auto"/>
            </w:tcBorders>
            <w:shd w:val="clear" w:color="auto" w:fill="auto"/>
          </w:tcPr>
          <w:p w14:paraId="77882184" w14:textId="77777777" w:rsidR="00B944A4" w:rsidRPr="00B944A4" w:rsidRDefault="00B944A4" w:rsidP="00B944A4">
            <w:pPr>
              <w:rPr>
                <w:bCs/>
                <w:lang w:val="en-AU"/>
              </w:rPr>
            </w:pPr>
          </w:p>
        </w:tc>
        <w:tc>
          <w:tcPr>
            <w:tcW w:w="1985" w:type="dxa"/>
            <w:tcBorders>
              <w:top w:val="single" w:sz="4" w:space="0" w:color="auto"/>
              <w:right w:val="single" w:sz="8" w:space="0" w:color="auto"/>
            </w:tcBorders>
          </w:tcPr>
          <w:p w14:paraId="3C7AAEC1" w14:textId="77777777" w:rsidR="00B944A4" w:rsidRPr="00B944A4" w:rsidRDefault="00B944A4" w:rsidP="00B944A4">
            <w:pPr>
              <w:rPr>
                <w:bCs/>
                <w:lang w:val="en-AU"/>
              </w:rPr>
            </w:pPr>
          </w:p>
        </w:tc>
      </w:tr>
    </w:tbl>
    <w:p w14:paraId="0A6233FA" w14:textId="77777777" w:rsidR="00B944A4" w:rsidRPr="00B944A4" w:rsidRDefault="00B944A4" w:rsidP="00B944A4">
      <w:pPr>
        <w:rPr>
          <w:lang w:val="en-AU"/>
        </w:rPr>
      </w:pPr>
    </w:p>
    <w:p w14:paraId="7470A8C0" w14:textId="639F7AE7" w:rsidR="00B944A4" w:rsidRDefault="00B944A4" w:rsidP="00B944A4">
      <w:pPr>
        <w:rPr>
          <w:b/>
          <w:bCs/>
          <w:lang w:val="fr-CA"/>
        </w:rPr>
      </w:pPr>
      <w:r w:rsidRPr="00B944A4">
        <w:rPr>
          <w:b/>
          <w:bCs/>
          <w:lang w:val="fr-CA"/>
        </w:rPr>
        <w:t>Results and other information</w:t>
      </w:r>
    </w:p>
    <w:p w14:paraId="783AC901" w14:textId="77777777" w:rsidR="00B944A4" w:rsidRPr="00B944A4" w:rsidRDefault="00B944A4" w:rsidP="00B944A4">
      <w:pPr>
        <w:rPr>
          <w:b/>
          <w:bCs/>
          <w:lang w:val="x-none"/>
        </w:rPr>
      </w:pPr>
    </w:p>
    <w:tbl>
      <w:tblPr>
        <w:tblW w:w="93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84"/>
        <w:gridCol w:w="1250"/>
        <w:gridCol w:w="4732"/>
        <w:gridCol w:w="1985"/>
      </w:tblGrid>
      <w:tr w:rsidR="00B944A4" w:rsidRPr="00B944A4" w14:paraId="7C021D07" w14:textId="77777777" w:rsidTr="00B944A4">
        <w:trPr>
          <w:trHeight w:val="500"/>
        </w:trPr>
        <w:tc>
          <w:tcPr>
            <w:tcW w:w="2634" w:type="dxa"/>
            <w:gridSpan w:val="2"/>
            <w:tcBorders>
              <w:top w:val="single" w:sz="4" w:space="0" w:color="auto"/>
              <w:left w:val="single" w:sz="4" w:space="0" w:color="auto"/>
              <w:bottom w:val="single" w:sz="4" w:space="0" w:color="auto"/>
              <w:right w:val="single" w:sz="4" w:space="0" w:color="auto"/>
            </w:tcBorders>
          </w:tcPr>
          <w:p w14:paraId="2106D107" w14:textId="77777777" w:rsidR="00B944A4" w:rsidRPr="00B944A4" w:rsidRDefault="00B944A4" w:rsidP="00B944A4">
            <w:pPr>
              <w:rPr>
                <w:lang w:val="en-AU"/>
              </w:rPr>
            </w:pPr>
          </w:p>
        </w:tc>
        <w:tc>
          <w:tcPr>
            <w:tcW w:w="4732" w:type="dxa"/>
            <w:tcBorders>
              <w:top w:val="single" w:sz="4" w:space="0" w:color="auto"/>
              <w:left w:val="single" w:sz="4" w:space="0" w:color="auto"/>
              <w:bottom w:val="single" w:sz="6" w:space="0" w:color="000000"/>
              <w:right w:val="single" w:sz="4" w:space="0" w:color="auto"/>
            </w:tcBorders>
            <w:shd w:val="clear" w:color="auto" w:fill="auto"/>
          </w:tcPr>
          <w:p w14:paraId="1D8DB603" w14:textId="77777777" w:rsidR="00B944A4" w:rsidRPr="00B944A4" w:rsidRDefault="00B944A4" w:rsidP="00B944A4">
            <w:pPr>
              <w:rPr>
                <w:b/>
                <w:lang w:val="en-AU"/>
              </w:rPr>
            </w:pPr>
            <w:r w:rsidRPr="00B944A4">
              <w:rPr>
                <w:b/>
                <w:lang w:val="en-AU"/>
              </w:rPr>
              <w:t>Description as stated in report/paper</w:t>
            </w:r>
          </w:p>
        </w:tc>
        <w:tc>
          <w:tcPr>
            <w:tcW w:w="1985" w:type="dxa"/>
            <w:tcBorders>
              <w:left w:val="single" w:sz="4" w:space="0" w:color="auto"/>
            </w:tcBorders>
            <w:shd w:val="clear" w:color="auto" w:fill="auto"/>
          </w:tcPr>
          <w:p w14:paraId="608C5AF8" w14:textId="77777777" w:rsidR="00B944A4" w:rsidRPr="00B944A4" w:rsidRDefault="00B944A4" w:rsidP="00B944A4">
            <w:pPr>
              <w:rPr>
                <w:b/>
                <w:lang w:val="en-AU"/>
              </w:rPr>
            </w:pPr>
            <w:r w:rsidRPr="00B944A4">
              <w:rPr>
                <w:b/>
                <w:lang w:val="en-AU"/>
              </w:rPr>
              <w:t>Location in text</w:t>
            </w:r>
          </w:p>
          <w:p w14:paraId="038AB9AF" w14:textId="77777777" w:rsidR="00B944A4" w:rsidRPr="00B944A4" w:rsidRDefault="00B944A4" w:rsidP="00B944A4">
            <w:pPr>
              <w:rPr>
                <w:i/>
                <w:lang w:val="en-AU"/>
              </w:rPr>
            </w:pPr>
            <w:r w:rsidRPr="00B944A4">
              <w:rPr>
                <w:i/>
                <w:lang w:val="en-AU"/>
              </w:rPr>
              <w:t>(pg &amp; ¶/fig/table)</w:t>
            </w:r>
          </w:p>
        </w:tc>
      </w:tr>
      <w:tr w:rsidR="00B944A4" w:rsidRPr="00B944A4" w14:paraId="6C164259" w14:textId="77777777" w:rsidTr="00B944A4">
        <w:trPr>
          <w:trHeight w:val="500"/>
        </w:trPr>
        <w:tc>
          <w:tcPr>
            <w:tcW w:w="2634" w:type="dxa"/>
            <w:gridSpan w:val="2"/>
          </w:tcPr>
          <w:p w14:paraId="7820870E" w14:textId="438D39B1" w:rsidR="00B944A4" w:rsidRPr="00B944A4" w:rsidRDefault="00A108DE" w:rsidP="00B944A4">
            <w:pPr>
              <w:rPr>
                <w:b/>
                <w:lang w:val="en-AU"/>
              </w:rPr>
            </w:pPr>
            <w:r>
              <w:rPr>
                <w:b/>
                <w:lang w:val="en-AU"/>
              </w:rPr>
              <w:t>Results/findings</w:t>
            </w:r>
          </w:p>
        </w:tc>
        <w:tc>
          <w:tcPr>
            <w:tcW w:w="4732" w:type="dxa"/>
            <w:tcBorders>
              <w:top w:val="single" w:sz="6" w:space="0" w:color="000000"/>
            </w:tcBorders>
            <w:shd w:val="clear" w:color="auto" w:fill="auto"/>
          </w:tcPr>
          <w:p w14:paraId="12EA2B7C" w14:textId="77777777" w:rsidR="00B944A4" w:rsidRPr="00B944A4" w:rsidRDefault="00B944A4" w:rsidP="00B944A4">
            <w:pPr>
              <w:rPr>
                <w:lang w:val="en-AU"/>
              </w:rPr>
            </w:pPr>
            <w:r w:rsidRPr="00B944A4">
              <w:rPr>
                <w:lang w:val="en-AU"/>
              </w:rPr>
              <w:fldChar w:fldCharType="begin">
                <w:ffData>
                  <w:name w:val="Text71"/>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985" w:type="dxa"/>
            <w:shd w:val="clear" w:color="auto" w:fill="auto"/>
          </w:tcPr>
          <w:p w14:paraId="3C92F037" w14:textId="77777777" w:rsidR="00B944A4" w:rsidRPr="00B944A4" w:rsidRDefault="00B944A4" w:rsidP="00B944A4">
            <w:pPr>
              <w:rPr>
                <w:lang w:val="en-AU"/>
              </w:rPr>
            </w:pPr>
            <w:r w:rsidRPr="00B944A4">
              <w:rPr>
                <w:lang w:val="en-AU"/>
              </w:rPr>
              <w:fldChar w:fldCharType="begin">
                <w:ffData>
                  <w:name w:val="Text71"/>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73136F18" w14:textId="77777777" w:rsidTr="00B944A4">
        <w:trPr>
          <w:trHeight w:val="500"/>
        </w:trPr>
        <w:tc>
          <w:tcPr>
            <w:tcW w:w="2634" w:type="dxa"/>
            <w:gridSpan w:val="2"/>
          </w:tcPr>
          <w:p w14:paraId="2CFC3E67" w14:textId="58AF6864" w:rsidR="00B944A4" w:rsidRPr="00B944A4" w:rsidRDefault="00A108DE" w:rsidP="00B944A4">
            <w:pPr>
              <w:rPr>
                <w:b/>
                <w:lang w:val="en-AU"/>
              </w:rPr>
            </w:pPr>
            <w:r>
              <w:rPr>
                <w:b/>
                <w:lang w:val="en-AU"/>
              </w:rPr>
              <w:t>Significance/direction</w:t>
            </w:r>
          </w:p>
        </w:tc>
        <w:tc>
          <w:tcPr>
            <w:tcW w:w="4732" w:type="dxa"/>
            <w:tcBorders>
              <w:top w:val="single" w:sz="6" w:space="0" w:color="000000"/>
            </w:tcBorders>
            <w:shd w:val="clear" w:color="auto" w:fill="auto"/>
          </w:tcPr>
          <w:p w14:paraId="63F2C8D0" w14:textId="77777777" w:rsidR="00B944A4" w:rsidRPr="00B944A4" w:rsidRDefault="00B944A4" w:rsidP="00B944A4">
            <w:pPr>
              <w:rPr>
                <w:lang w:val="en-AU"/>
              </w:rPr>
            </w:pPr>
            <w:r w:rsidRPr="00B944A4">
              <w:rPr>
                <w:lang w:val="en-AU"/>
              </w:rPr>
              <w:fldChar w:fldCharType="begin">
                <w:ffData>
                  <w:name w:val="Text71"/>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985" w:type="dxa"/>
            <w:shd w:val="clear" w:color="auto" w:fill="auto"/>
          </w:tcPr>
          <w:p w14:paraId="740EB3C4" w14:textId="77777777" w:rsidR="00B944A4" w:rsidRPr="00B944A4" w:rsidRDefault="00B944A4" w:rsidP="00B944A4">
            <w:pPr>
              <w:rPr>
                <w:lang w:val="en-AU"/>
              </w:rPr>
            </w:pPr>
            <w:r w:rsidRPr="00B944A4">
              <w:rPr>
                <w:lang w:val="en-AU"/>
              </w:rPr>
              <w:fldChar w:fldCharType="begin">
                <w:ffData>
                  <w:name w:val="Text71"/>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14D31281" w14:textId="77777777" w:rsidTr="00B944A4">
        <w:tc>
          <w:tcPr>
            <w:tcW w:w="2634" w:type="dxa"/>
            <w:gridSpan w:val="2"/>
          </w:tcPr>
          <w:p w14:paraId="4B99E687" w14:textId="59ECA5AC" w:rsidR="00B944A4" w:rsidRPr="00B944A4" w:rsidRDefault="00A108DE" w:rsidP="00B944A4">
            <w:pPr>
              <w:rPr>
                <w:b/>
                <w:lang w:val="en-AU"/>
              </w:rPr>
            </w:pPr>
            <w:r>
              <w:rPr>
                <w:b/>
                <w:lang w:val="en-AU"/>
              </w:rPr>
              <w:t>Heterogeneity</w:t>
            </w:r>
          </w:p>
        </w:tc>
        <w:tc>
          <w:tcPr>
            <w:tcW w:w="4732" w:type="dxa"/>
            <w:shd w:val="clear" w:color="auto" w:fill="auto"/>
          </w:tcPr>
          <w:p w14:paraId="6A2D97CA" w14:textId="77777777" w:rsidR="00B944A4" w:rsidRPr="00B944A4" w:rsidRDefault="00B944A4" w:rsidP="00B944A4">
            <w:pPr>
              <w:rPr>
                <w:lang w:val="en-AU"/>
              </w:rPr>
            </w:pPr>
            <w:r w:rsidRPr="00B944A4">
              <w:rPr>
                <w:lang w:val="en-AU"/>
              </w:rPr>
              <w:fldChar w:fldCharType="begin">
                <w:ffData>
                  <w:name w:val="Text71"/>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c>
          <w:tcPr>
            <w:tcW w:w="1985" w:type="dxa"/>
            <w:shd w:val="clear" w:color="auto" w:fill="auto"/>
          </w:tcPr>
          <w:p w14:paraId="72251CE9" w14:textId="77777777" w:rsidR="00B944A4" w:rsidRPr="00B944A4" w:rsidRDefault="00B944A4" w:rsidP="00B944A4">
            <w:pPr>
              <w:rPr>
                <w:lang w:val="en-AU"/>
              </w:rPr>
            </w:pPr>
            <w:r w:rsidRPr="00B944A4">
              <w:rPr>
                <w:lang w:val="en-AU"/>
              </w:rPr>
              <w:fldChar w:fldCharType="begin">
                <w:ffData>
                  <w:name w:val="Text71"/>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3156D520" w14:textId="77777777" w:rsidTr="00B944A4">
        <w:tc>
          <w:tcPr>
            <w:tcW w:w="2634" w:type="dxa"/>
            <w:gridSpan w:val="2"/>
          </w:tcPr>
          <w:p w14:paraId="00799C15" w14:textId="77777777" w:rsidR="00B944A4" w:rsidRPr="00B944A4" w:rsidRDefault="00B944A4" w:rsidP="00B944A4">
            <w:pPr>
              <w:rPr>
                <w:b/>
                <w:lang w:val="en-AU"/>
              </w:rPr>
            </w:pPr>
            <w:r w:rsidRPr="00B944A4">
              <w:rPr>
                <w:b/>
                <w:lang w:val="en-AU"/>
              </w:rPr>
              <w:t xml:space="preserve">Correspondence required for further review information </w:t>
            </w:r>
          </w:p>
          <w:p w14:paraId="54659477" w14:textId="77777777" w:rsidR="00B944A4" w:rsidRPr="00B944A4" w:rsidRDefault="00B944A4" w:rsidP="00B944A4">
            <w:pPr>
              <w:rPr>
                <w:lang w:val="en-AU"/>
              </w:rPr>
            </w:pPr>
            <w:r w:rsidRPr="00B944A4">
              <w:rPr>
                <w:i/>
                <w:lang w:val="en-AU"/>
              </w:rPr>
              <w:t>(what and from whom)</w:t>
            </w:r>
          </w:p>
        </w:tc>
        <w:tc>
          <w:tcPr>
            <w:tcW w:w="6717" w:type="dxa"/>
            <w:gridSpan w:val="2"/>
          </w:tcPr>
          <w:p w14:paraId="57FD73F8" w14:textId="77777777" w:rsidR="00B944A4" w:rsidRPr="00B944A4" w:rsidRDefault="00B944A4" w:rsidP="00B944A4">
            <w:pPr>
              <w:rPr>
                <w:lang w:val="en-AU"/>
              </w:rPr>
            </w:pPr>
            <w:r w:rsidRPr="00B944A4">
              <w:rPr>
                <w:lang w:val="en-AU"/>
              </w:rPr>
              <w:fldChar w:fldCharType="begin">
                <w:ffData>
                  <w:name w:val="Text71"/>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r w:rsidR="00B944A4" w:rsidRPr="00B944A4" w14:paraId="16AB6EE0" w14:textId="77777777" w:rsidTr="00B944A4">
        <w:tc>
          <w:tcPr>
            <w:tcW w:w="2634" w:type="dxa"/>
            <w:gridSpan w:val="2"/>
          </w:tcPr>
          <w:p w14:paraId="6B3AF2E8" w14:textId="77777777" w:rsidR="00B944A4" w:rsidRPr="00B944A4" w:rsidRDefault="00B944A4" w:rsidP="00B944A4">
            <w:pPr>
              <w:rPr>
                <w:b/>
                <w:lang w:val="en-AU"/>
              </w:rPr>
            </w:pPr>
            <w:r w:rsidRPr="00B944A4">
              <w:rPr>
                <w:b/>
                <w:lang w:val="en-AU"/>
              </w:rPr>
              <w:t>Further review information requested</w:t>
            </w:r>
          </w:p>
          <w:p w14:paraId="4F8596A8" w14:textId="77777777" w:rsidR="00B944A4" w:rsidRPr="00B944A4" w:rsidRDefault="00B944A4" w:rsidP="00B944A4">
            <w:pPr>
              <w:rPr>
                <w:lang w:val="en-AU"/>
              </w:rPr>
            </w:pPr>
            <w:r w:rsidRPr="00B944A4">
              <w:rPr>
                <w:i/>
                <w:lang w:val="en-AU"/>
              </w:rPr>
              <w:t>(from whom, what and when)</w:t>
            </w:r>
          </w:p>
        </w:tc>
        <w:tc>
          <w:tcPr>
            <w:tcW w:w="6717" w:type="dxa"/>
            <w:gridSpan w:val="2"/>
          </w:tcPr>
          <w:p w14:paraId="52F185EB" w14:textId="77777777" w:rsidR="00B944A4" w:rsidRPr="00B944A4" w:rsidRDefault="00B944A4" w:rsidP="00B944A4">
            <w:pPr>
              <w:rPr>
                <w:lang w:val="en-AU"/>
              </w:rPr>
            </w:pPr>
          </w:p>
        </w:tc>
      </w:tr>
      <w:tr w:rsidR="00B944A4" w:rsidRPr="00B944A4" w14:paraId="68B16424" w14:textId="77777777" w:rsidTr="00B944A4">
        <w:tc>
          <w:tcPr>
            <w:tcW w:w="2634" w:type="dxa"/>
            <w:gridSpan w:val="2"/>
          </w:tcPr>
          <w:p w14:paraId="49C94D6F" w14:textId="77777777" w:rsidR="00B944A4" w:rsidRPr="00B944A4" w:rsidRDefault="00B944A4" w:rsidP="00B944A4">
            <w:pPr>
              <w:rPr>
                <w:b/>
                <w:lang w:val="en-AU"/>
              </w:rPr>
            </w:pPr>
            <w:r w:rsidRPr="00B944A4">
              <w:rPr>
                <w:b/>
                <w:lang w:val="en-AU"/>
              </w:rPr>
              <w:t xml:space="preserve">Correspondence received </w:t>
            </w:r>
          </w:p>
          <w:p w14:paraId="4AAC6ECB" w14:textId="77777777" w:rsidR="00B944A4" w:rsidRPr="00B944A4" w:rsidRDefault="00B944A4" w:rsidP="00B944A4">
            <w:pPr>
              <w:rPr>
                <w:lang w:val="en-AU"/>
              </w:rPr>
            </w:pPr>
            <w:r w:rsidRPr="00B944A4">
              <w:rPr>
                <w:i/>
                <w:lang w:val="en-AU"/>
              </w:rPr>
              <w:t>(from whom, what and when)</w:t>
            </w:r>
          </w:p>
        </w:tc>
        <w:tc>
          <w:tcPr>
            <w:tcW w:w="6717" w:type="dxa"/>
            <w:gridSpan w:val="2"/>
          </w:tcPr>
          <w:p w14:paraId="542348EC" w14:textId="77777777" w:rsidR="00B944A4" w:rsidRPr="00B944A4" w:rsidRDefault="00B944A4" w:rsidP="00B944A4">
            <w:pPr>
              <w:rPr>
                <w:lang w:val="en-AU"/>
              </w:rPr>
            </w:pPr>
          </w:p>
        </w:tc>
      </w:tr>
      <w:tr w:rsidR="00B944A4" w:rsidRPr="00B944A4" w14:paraId="67A70DFD" w14:textId="77777777" w:rsidTr="00B94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384" w:type="dxa"/>
            <w:tcBorders>
              <w:right w:val="nil"/>
            </w:tcBorders>
          </w:tcPr>
          <w:p w14:paraId="785BB42F" w14:textId="77777777" w:rsidR="00B944A4" w:rsidRPr="00B944A4" w:rsidRDefault="00B944A4" w:rsidP="00B944A4">
            <w:pPr>
              <w:rPr>
                <w:b/>
                <w:lang w:val="en-AU"/>
              </w:rPr>
            </w:pPr>
            <w:r w:rsidRPr="00B944A4">
              <w:rPr>
                <w:b/>
                <w:lang w:val="en-AU"/>
              </w:rPr>
              <w:t xml:space="preserve">Notes: </w:t>
            </w:r>
          </w:p>
        </w:tc>
        <w:tc>
          <w:tcPr>
            <w:tcW w:w="7967" w:type="dxa"/>
            <w:gridSpan w:val="3"/>
            <w:tcBorders>
              <w:left w:val="nil"/>
            </w:tcBorders>
          </w:tcPr>
          <w:p w14:paraId="711C599F" w14:textId="77777777" w:rsidR="00B944A4" w:rsidRPr="00B944A4" w:rsidRDefault="00B944A4" w:rsidP="00B944A4">
            <w:pPr>
              <w:rPr>
                <w:lang w:val="en-AU"/>
              </w:rPr>
            </w:pPr>
            <w:r w:rsidRPr="00B944A4">
              <w:rPr>
                <w:lang w:val="en-AU"/>
              </w:rPr>
              <w:fldChar w:fldCharType="begin">
                <w:ffData>
                  <w:name w:val="Text20"/>
                  <w:enabled/>
                  <w:calcOnExit w:val="0"/>
                  <w:textInput/>
                </w:ffData>
              </w:fldChar>
            </w:r>
            <w:r w:rsidRPr="00B944A4">
              <w:rPr>
                <w:lang w:val="en-AU"/>
              </w:rPr>
              <w:instrText xml:space="preserve"> FORMTEXT </w:instrText>
            </w:r>
            <w:r w:rsidRPr="00B944A4">
              <w:rPr>
                <w:lang w:val="en-AU"/>
              </w:rPr>
            </w:r>
            <w:r w:rsidRPr="00B944A4">
              <w:rPr>
                <w:lang w:val="en-AU"/>
              </w:rPr>
              <w:fldChar w:fldCharType="separate"/>
            </w:r>
            <w:r w:rsidRPr="00B944A4">
              <w:rPr>
                <w:lang w:val="en-AU"/>
              </w:rPr>
              <w:t> </w:t>
            </w:r>
            <w:r w:rsidRPr="00B944A4">
              <w:rPr>
                <w:lang w:val="en-AU"/>
              </w:rPr>
              <w:t> </w:t>
            </w:r>
            <w:r w:rsidRPr="00B944A4">
              <w:rPr>
                <w:lang w:val="en-AU"/>
              </w:rPr>
              <w:t> </w:t>
            </w:r>
            <w:r w:rsidRPr="00B944A4">
              <w:rPr>
                <w:lang w:val="en-AU"/>
              </w:rPr>
              <w:t> </w:t>
            </w:r>
            <w:r w:rsidRPr="00B944A4">
              <w:rPr>
                <w:lang w:val="en-AU"/>
              </w:rPr>
              <w:t> </w:t>
            </w:r>
            <w:r w:rsidRPr="00B944A4">
              <w:fldChar w:fldCharType="end"/>
            </w:r>
          </w:p>
        </w:tc>
      </w:tr>
    </w:tbl>
    <w:p w14:paraId="1E4FC61F" w14:textId="7CDD322B" w:rsidR="00A108DE" w:rsidRDefault="00A108DE" w:rsidP="00B944A4"/>
    <w:p w14:paraId="4CDA839F" w14:textId="77777777" w:rsidR="00A108DE" w:rsidRDefault="00A108DE">
      <w:r>
        <w:br w:type="page"/>
      </w:r>
    </w:p>
    <w:p w14:paraId="75F84918" w14:textId="324D4A8F" w:rsidR="00A108DE" w:rsidRPr="00A108DE" w:rsidRDefault="00B6188A" w:rsidP="00B6188A">
      <w:pPr>
        <w:pStyle w:val="Heading1"/>
      </w:pPr>
      <w:bookmarkStart w:id="13" w:name="_Toc135228043"/>
      <w:r>
        <w:t xml:space="preserve">3. </w:t>
      </w:r>
      <w:r w:rsidR="00A108DE" w:rsidRPr="00A108DE">
        <w:t>Codebook based on the second version of the Consolidated Framework for Implementation Research (CFIR)</w:t>
      </w:r>
      <w:bookmarkEnd w:id="13"/>
    </w:p>
    <w:p w14:paraId="49CEED61" w14:textId="77777777" w:rsidR="00A108DE" w:rsidRPr="00A108DE" w:rsidRDefault="00A108DE" w:rsidP="00A108DE"/>
    <w:p w14:paraId="22756E84" w14:textId="2FF9A260" w:rsidR="00A108DE" w:rsidRDefault="00A108DE" w:rsidP="00AE149D">
      <w:pPr>
        <w:pStyle w:val="CommentText"/>
        <w:numPr>
          <w:ilvl w:val="0"/>
          <w:numId w:val="18"/>
        </w:numPr>
        <w:rPr>
          <w:b/>
          <w:bCs/>
        </w:rPr>
      </w:pPr>
      <w:r w:rsidRPr="00A108DE">
        <w:rPr>
          <w:b/>
          <w:bCs/>
        </w:rPr>
        <w:t>Summary table of CFIR domains, constructs and sub-constructs.</w:t>
      </w:r>
      <w:r w:rsidRPr="00A108DE">
        <w:rPr>
          <w:b/>
          <w:bCs/>
          <w:vertAlign w:val="superscript"/>
        </w:rPr>
        <w:footnoteReference w:id="3"/>
      </w:r>
    </w:p>
    <w:p w14:paraId="16D70808" w14:textId="77777777" w:rsidR="00A108DE" w:rsidRPr="00A108DE" w:rsidRDefault="00A108DE" w:rsidP="00A108DE">
      <w:pPr>
        <w:pStyle w:val="CommentText"/>
        <w:ind w:left="360"/>
        <w:rPr>
          <w:b/>
          <w:bCs/>
        </w:rPr>
      </w:pPr>
    </w:p>
    <w:tbl>
      <w:tblPr>
        <w:tblW w:w="9418" w:type="dxa"/>
        <w:tblCellMar>
          <w:left w:w="28" w:type="dxa"/>
          <w:right w:w="28" w:type="dxa"/>
        </w:tblCellMar>
        <w:tblLook w:val="04A0" w:firstRow="1" w:lastRow="0" w:firstColumn="1" w:lastColumn="0" w:noHBand="0" w:noVBand="1"/>
      </w:tblPr>
      <w:tblGrid>
        <w:gridCol w:w="1836"/>
        <w:gridCol w:w="1613"/>
        <w:gridCol w:w="2114"/>
        <w:gridCol w:w="1996"/>
        <w:gridCol w:w="1859"/>
      </w:tblGrid>
      <w:tr w:rsidR="00A108DE" w:rsidRPr="00A108DE" w14:paraId="5ED48A3E" w14:textId="77777777" w:rsidTr="00A108DE">
        <w:trPr>
          <w:trHeight w:val="448"/>
        </w:trPr>
        <w:tc>
          <w:tcPr>
            <w:tcW w:w="1836" w:type="dxa"/>
            <w:shd w:val="clear" w:color="auto" w:fill="000000" w:themeFill="text1"/>
            <w:vAlign w:val="center"/>
          </w:tcPr>
          <w:p w14:paraId="0E1D9459" w14:textId="77777777" w:rsidR="00A108DE" w:rsidRPr="00A108DE" w:rsidRDefault="00A108DE" w:rsidP="00A108DE">
            <w:pPr>
              <w:rPr>
                <w:b/>
                <w:bCs/>
                <w:sz w:val="18"/>
                <w:szCs w:val="18"/>
                <w:lang w:val="en-US"/>
              </w:rPr>
            </w:pPr>
            <w:r w:rsidRPr="00A108DE">
              <w:rPr>
                <w:b/>
                <w:bCs/>
                <w:sz w:val="18"/>
                <w:szCs w:val="18"/>
                <w:lang w:val="en-US"/>
              </w:rPr>
              <w:t>Innovation Domain</w:t>
            </w:r>
          </w:p>
        </w:tc>
        <w:tc>
          <w:tcPr>
            <w:tcW w:w="1613" w:type="dxa"/>
            <w:shd w:val="clear" w:color="auto" w:fill="000000" w:themeFill="text1"/>
            <w:vAlign w:val="center"/>
          </w:tcPr>
          <w:p w14:paraId="1FD0DE5F" w14:textId="77777777" w:rsidR="00A108DE" w:rsidRPr="00A108DE" w:rsidRDefault="00A108DE" w:rsidP="00A108DE">
            <w:pPr>
              <w:rPr>
                <w:b/>
                <w:bCs/>
                <w:sz w:val="18"/>
                <w:szCs w:val="18"/>
                <w:lang w:val="en-US"/>
              </w:rPr>
            </w:pPr>
            <w:r w:rsidRPr="00A108DE">
              <w:rPr>
                <w:b/>
                <w:bCs/>
                <w:sz w:val="18"/>
                <w:szCs w:val="18"/>
                <w:lang w:val="en-US"/>
              </w:rPr>
              <w:t>Outer Setting Domain</w:t>
            </w:r>
          </w:p>
        </w:tc>
        <w:tc>
          <w:tcPr>
            <w:tcW w:w="2114" w:type="dxa"/>
            <w:shd w:val="clear" w:color="auto" w:fill="000000" w:themeFill="text1"/>
            <w:vAlign w:val="center"/>
          </w:tcPr>
          <w:p w14:paraId="2AEF934B" w14:textId="77777777" w:rsidR="00A108DE" w:rsidRPr="00A108DE" w:rsidRDefault="00A108DE" w:rsidP="00A108DE">
            <w:pPr>
              <w:rPr>
                <w:b/>
                <w:bCs/>
                <w:sz w:val="18"/>
                <w:szCs w:val="18"/>
                <w:lang w:val="en-US"/>
              </w:rPr>
            </w:pPr>
            <w:r w:rsidRPr="00A108DE">
              <w:rPr>
                <w:b/>
                <w:bCs/>
                <w:sz w:val="18"/>
                <w:szCs w:val="18"/>
                <w:lang w:val="en-US"/>
              </w:rPr>
              <w:t>Inner Setting Domain</w:t>
            </w:r>
          </w:p>
        </w:tc>
        <w:tc>
          <w:tcPr>
            <w:tcW w:w="1996" w:type="dxa"/>
            <w:shd w:val="clear" w:color="auto" w:fill="000000" w:themeFill="text1"/>
            <w:vAlign w:val="center"/>
          </w:tcPr>
          <w:p w14:paraId="43F2613D" w14:textId="77777777" w:rsidR="00A108DE" w:rsidRPr="00A108DE" w:rsidRDefault="00A108DE" w:rsidP="00A108DE">
            <w:pPr>
              <w:rPr>
                <w:b/>
                <w:bCs/>
                <w:sz w:val="18"/>
                <w:szCs w:val="18"/>
                <w:lang w:val="en-US"/>
              </w:rPr>
            </w:pPr>
            <w:r w:rsidRPr="00A108DE">
              <w:rPr>
                <w:b/>
                <w:bCs/>
                <w:sz w:val="18"/>
                <w:szCs w:val="18"/>
                <w:lang w:val="en-US"/>
              </w:rPr>
              <w:t>Individuals Domain</w:t>
            </w:r>
          </w:p>
        </w:tc>
        <w:tc>
          <w:tcPr>
            <w:tcW w:w="1859" w:type="dxa"/>
            <w:shd w:val="clear" w:color="auto" w:fill="000000" w:themeFill="text1"/>
            <w:vAlign w:val="center"/>
          </w:tcPr>
          <w:p w14:paraId="44893574" w14:textId="77777777" w:rsidR="00A108DE" w:rsidRPr="00A108DE" w:rsidRDefault="00A108DE" w:rsidP="00A108DE">
            <w:pPr>
              <w:rPr>
                <w:b/>
                <w:bCs/>
                <w:sz w:val="18"/>
                <w:szCs w:val="18"/>
                <w:lang w:val="en-US"/>
              </w:rPr>
            </w:pPr>
            <w:r w:rsidRPr="00A108DE">
              <w:rPr>
                <w:b/>
                <w:bCs/>
                <w:sz w:val="18"/>
                <w:szCs w:val="18"/>
                <w:lang w:val="en-US"/>
              </w:rPr>
              <w:t>Implementation Process Domain</w:t>
            </w:r>
          </w:p>
        </w:tc>
      </w:tr>
      <w:tr w:rsidR="00A108DE" w:rsidRPr="00A108DE" w14:paraId="4A467289" w14:textId="77777777" w:rsidTr="00A108DE">
        <w:trPr>
          <w:trHeight w:val="448"/>
        </w:trPr>
        <w:tc>
          <w:tcPr>
            <w:tcW w:w="1836" w:type="dxa"/>
            <w:shd w:val="clear" w:color="auto" w:fill="D9D9D9" w:themeFill="background1" w:themeFillShade="D9"/>
            <w:vAlign w:val="center"/>
          </w:tcPr>
          <w:p w14:paraId="1AC843F8" w14:textId="77777777" w:rsidR="00A108DE" w:rsidRPr="00A108DE" w:rsidRDefault="00A108DE" w:rsidP="00A108DE">
            <w:pPr>
              <w:rPr>
                <w:sz w:val="18"/>
                <w:szCs w:val="18"/>
                <w:lang w:val="en-US"/>
              </w:rPr>
            </w:pPr>
            <w:r w:rsidRPr="00A108DE">
              <w:rPr>
                <w:sz w:val="18"/>
                <w:szCs w:val="18"/>
                <w:lang w:val="en-US"/>
              </w:rPr>
              <w:t>A. Source</w:t>
            </w:r>
          </w:p>
          <w:p w14:paraId="0FE43399" w14:textId="77777777" w:rsidR="00A108DE" w:rsidRPr="00A108DE" w:rsidRDefault="00A108DE" w:rsidP="00A108DE">
            <w:pPr>
              <w:rPr>
                <w:sz w:val="18"/>
                <w:szCs w:val="18"/>
                <w:lang w:val="en-US"/>
              </w:rPr>
            </w:pPr>
          </w:p>
        </w:tc>
        <w:tc>
          <w:tcPr>
            <w:tcW w:w="1613" w:type="dxa"/>
            <w:shd w:val="clear" w:color="auto" w:fill="D9D9D9" w:themeFill="background1" w:themeFillShade="D9"/>
            <w:vAlign w:val="center"/>
          </w:tcPr>
          <w:p w14:paraId="409C3864" w14:textId="77777777" w:rsidR="00A108DE" w:rsidRPr="00A108DE" w:rsidRDefault="00A108DE" w:rsidP="00A108DE">
            <w:pPr>
              <w:rPr>
                <w:sz w:val="18"/>
                <w:szCs w:val="18"/>
                <w:lang w:val="en-US"/>
              </w:rPr>
            </w:pPr>
            <w:r w:rsidRPr="00A108DE">
              <w:rPr>
                <w:sz w:val="18"/>
                <w:szCs w:val="18"/>
                <w:lang w:val="en-US"/>
              </w:rPr>
              <w:t>A. Critical Indidents</w:t>
            </w:r>
          </w:p>
        </w:tc>
        <w:tc>
          <w:tcPr>
            <w:tcW w:w="2114" w:type="dxa"/>
            <w:shd w:val="clear" w:color="auto" w:fill="D9D9D9" w:themeFill="background1" w:themeFillShade="D9"/>
            <w:vAlign w:val="center"/>
          </w:tcPr>
          <w:p w14:paraId="442C3CEE" w14:textId="77777777" w:rsidR="00A108DE" w:rsidRPr="00A108DE" w:rsidRDefault="00A108DE" w:rsidP="00A108DE">
            <w:pPr>
              <w:rPr>
                <w:sz w:val="18"/>
                <w:szCs w:val="18"/>
                <w:lang w:val="en-US"/>
              </w:rPr>
            </w:pPr>
            <w:r w:rsidRPr="00A108DE">
              <w:rPr>
                <w:sz w:val="18"/>
                <w:szCs w:val="18"/>
                <w:lang w:val="en-US"/>
              </w:rPr>
              <w:t>A. Structural Characteristics</w:t>
            </w:r>
          </w:p>
        </w:tc>
        <w:tc>
          <w:tcPr>
            <w:tcW w:w="1996" w:type="dxa"/>
            <w:shd w:val="clear" w:color="auto" w:fill="7F7F7F" w:themeFill="text1" w:themeFillTint="80"/>
            <w:vAlign w:val="center"/>
          </w:tcPr>
          <w:p w14:paraId="702A3FD0" w14:textId="77777777" w:rsidR="00A108DE" w:rsidRPr="00A108DE" w:rsidRDefault="00A108DE" w:rsidP="00A108DE">
            <w:pPr>
              <w:rPr>
                <w:b/>
                <w:bCs/>
                <w:i/>
                <w:iCs/>
                <w:sz w:val="18"/>
                <w:szCs w:val="18"/>
                <w:lang w:val="en-US"/>
              </w:rPr>
            </w:pPr>
            <w:r w:rsidRPr="00A108DE">
              <w:rPr>
                <w:b/>
                <w:bCs/>
                <w:i/>
                <w:iCs/>
                <w:color w:val="FFFFFF" w:themeColor="background1"/>
                <w:sz w:val="18"/>
                <w:szCs w:val="18"/>
                <w:lang w:val="en-US"/>
              </w:rPr>
              <w:t>Roles Subdomain</w:t>
            </w:r>
          </w:p>
        </w:tc>
        <w:tc>
          <w:tcPr>
            <w:tcW w:w="1859" w:type="dxa"/>
            <w:shd w:val="clear" w:color="auto" w:fill="D9D9D9" w:themeFill="background1" w:themeFillShade="D9"/>
            <w:vAlign w:val="center"/>
          </w:tcPr>
          <w:p w14:paraId="1FDF0819" w14:textId="77777777" w:rsidR="00A108DE" w:rsidRPr="00A108DE" w:rsidRDefault="00A108DE" w:rsidP="00A108DE">
            <w:pPr>
              <w:rPr>
                <w:sz w:val="18"/>
                <w:szCs w:val="18"/>
                <w:lang w:val="en-US"/>
              </w:rPr>
            </w:pPr>
            <w:r w:rsidRPr="00A108DE">
              <w:rPr>
                <w:sz w:val="18"/>
                <w:szCs w:val="18"/>
                <w:lang w:val="en-US"/>
              </w:rPr>
              <w:t>A. Teaming</w:t>
            </w:r>
          </w:p>
        </w:tc>
      </w:tr>
      <w:tr w:rsidR="00A108DE" w:rsidRPr="00A108DE" w14:paraId="29BFE388" w14:textId="77777777" w:rsidTr="00A108DE">
        <w:trPr>
          <w:trHeight w:val="448"/>
        </w:trPr>
        <w:tc>
          <w:tcPr>
            <w:tcW w:w="1836" w:type="dxa"/>
            <w:shd w:val="clear" w:color="auto" w:fill="D9D9D9" w:themeFill="background1" w:themeFillShade="D9"/>
            <w:vAlign w:val="center"/>
          </w:tcPr>
          <w:p w14:paraId="0BA4C83E" w14:textId="77777777" w:rsidR="00A108DE" w:rsidRPr="00A108DE" w:rsidRDefault="00A108DE" w:rsidP="00A108DE">
            <w:pPr>
              <w:rPr>
                <w:sz w:val="18"/>
                <w:szCs w:val="18"/>
                <w:lang w:val="en-US"/>
              </w:rPr>
            </w:pPr>
            <w:r w:rsidRPr="00A108DE">
              <w:rPr>
                <w:sz w:val="18"/>
                <w:szCs w:val="18"/>
                <w:lang w:val="en-US"/>
              </w:rPr>
              <w:t>B. Evidence-Base</w:t>
            </w:r>
          </w:p>
          <w:p w14:paraId="4BA2972A" w14:textId="77777777" w:rsidR="00A108DE" w:rsidRPr="00A108DE" w:rsidRDefault="00A108DE" w:rsidP="00A108DE">
            <w:pPr>
              <w:rPr>
                <w:sz w:val="18"/>
                <w:szCs w:val="18"/>
                <w:lang w:val="en-US"/>
              </w:rPr>
            </w:pPr>
          </w:p>
        </w:tc>
        <w:tc>
          <w:tcPr>
            <w:tcW w:w="1613" w:type="dxa"/>
            <w:shd w:val="clear" w:color="auto" w:fill="D9D9D9" w:themeFill="background1" w:themeFillShade="D9"/>
            <w:vAlign w:val="center"/>
          </w:tcPr>
          <w:p w14:paraId="378DF947" w14:textId="77777777" w:rsidR="00A108DE" w:rsidRPr="00A108DE" w:rsidRDefault="00A108DE" w:rsidP="00A108DE">
            <w:pPr>
              <w:rPr>
                <w:sz w:val="18"/>
                <w:szCs w:val="18"/>
                <w:lang w:val="en-US"/>
              </w:rPr>
            </w:pPr>
            <w:r w:rsidRPr="00A108DE">
              <w:rPr>
                <w:sz w:val="18"/>
                <w:szCs w:val="18"/>
                <w:lang w:val="en-US"/>
              </w:rPr>
              <w:t>B. Local Attitudes</w:t>
            </w:r>
          </w:p>
        </w:tc>
        <w:tc>
          <w:tcPr>
            <w:tcW w:w="2114" w:type="dxa"/>
            <w:shd w:val="clear" w:color="auto" w:fill="F2F2F2" w:themeFill="background1" w:themeFillShade="F2"/>
            <w:vAlign w:val="center"/>
          </w:tcPr>
          <w:p w14:paraId="5CA0FC85" w14:textId="77777777" w:rsidR="00A108DE" w:rsidRPr="00A108DE" w:rsidRDefault="00A108DE" w:rsidP="00A108DE">
            <w:pPr>
              <w:rPr>
                <w:sz w:val="18"/>
                <w:szCs w:val="18"/>
                <w:lang w:val="en-US"/>
              </w:rPr>
            </w:pPr>
            <w:r w:rsidRPr="00A108DE">
              <w:rPr>
                <w:sz w:val="18"/>
                <w:szCs w:val="18"/>
                <w:lang w:val="en-US"/>
              </w:rPr>
              <w:t>1. Physical Infrastructure</w:t>
            </w:r>
          </w:p>
        </w:tc>
        <w:tc>
          <w:tcPr>
            <w:tcW w:w="1996" w:type="dxa"/>
            <w:shd w:val="clear" w:color="auto" w:fill="D9D9D9" w:themeFill="background1" w:themeFillShade="D9"/>
            <w:vAlign w:val="center"/>
          </w:tcPr>
          <w:p w14:paraId="27047174" w14:textId="77777777" w:rsidR="00A108DE" w:rsidRPr="00A108DE" w:rsidRDefault="00A108DE" w:rsidP="00A108DE">
            <w:pPr>
              <w:rPr>
                <w:sz w:val="18"/>
                <w:szCs w:val="18"/>
                <w:lang w:val="en-US"/>
              </w:rPr>
            </w:pPr>
            <w:r w:rsidRPr="00A108DE">
              <w:rPr>
                <w:sz w:val="18"/>
                <w:szCs w:val="18"/>
                <w:lang w:val="en-US"/>
              </w:rPr>
              <w:t>A. High-Level Leaders</w:t>
            </w:r>
          </w:p>
        </w:tc>
        <w:tc>
          <w:tcPr>
            <w:tcW w:w="1859" w:type="dxa"/>
            <w:shd w:val="clear" w:color="auto" w:fill="D9D9D9" w:themeFill="background1" w:themeFillShade="D9"/>
            <w:vAlign w:val="center"/>
          </w:tcPr>
          <w:p w14:paraId="708141A2" w14:textId="77777777" w:rsidR="00A108DE" w:rsidRPr="00A108DE" w:rsidRDefault="00A108DE" w:rsidP="00A108DE">
            <w:pPr>
              <w:rPr>
                <w:sz w:val="18"/>
                <w:szCs w:val="18"/>
                <w:lang w:val="en-US"/>
              </w:rPr>
            </w:pPr>
            <w:r w:rsidRPr="00A108DE">
              <w:rPr>
                <w:sz w:val="18"/>
                <w:szCs w:val="18"/>
                <w:lang w:val="en-US"/>
              </w:rPr>
              <w:t>B. Assessing Needs</w:t>
            </w:r>
          </w:p>
        </w:tc>
      </w:tr>
      <w:tr w:rsidR="00A108DE" w:rsidRPr="00A108DE" w14:paraId="35A07A18" w14:textId="77777777" w:rsidTr="00A108DE">
        <w:trPr>
          <w:trHeight w:val="601"/>
        </w:trPr>
        <w:tc>
          <w:tcPr>
            <w:tcW w:w="1836" w:type="dxa"/>
            <w:shd w:val="clear" w:color="auto" w:fill="D9D9D9" w:themeFill="background1" w:themeFillShade="D9"/>
            <w:vAlign w:val="center"/>
          </w:tcPr>
          <w:p w14:paraId="41889FAA" w14:textId="77777777" w:rsidR="00A108DE" w:rsidRPr="00A108DE" w:rsidRDefault="00A108DE" w:rsidP="00A108DE">
            <w:pPr>
              <w:rPr>
                <w:sz w:val="18"/>
                <w:szCs w:val="18"/>
                <w:lang w:val="en-US"/>
              </w:rPr>
            </w:pPr>
            <w:r w:rsidRPr="00A108DE">
              <w:rPr>
                <w:sz w:val="18"/>
                <w:szCs w:val="18"/>
                <w:lang w:val="en-US"/>
              </w:rPr>
              <w:t>C. Relative Advantage</w:t>
            </w:r>
          </w:p>
          <w:p w14:paraId="31620CA2" w14:textId="77777777" w:rsidR="00A108DE" w:rsidRPr="00A108DE" w:rsidRDefault="00A108DE" w:rsidP="00A108DE">
            <w:pPr>
              <w:rPr>
                <w:sz w:val="18"/>
                <w:szCs w:val="18"/>
                <w:lang w:val="en-US"/>
              </w:rPr>
            </w:pPr>
          </w:p>
        </w:tc>
        <w:tc>
          <w:tcPr>
            <w:tcW w:w="1613" w:type="dxa"/>
            <w:shd w:val="clear" w:color="auto" w:fill="D9D9D9" w:themeFill="background1" w:themeFillShade="D9"/>
            <w:vAlign w:val="center"/>
          </w:tcPr>
          <w:p w14:paraId="198B6E75" w14:textId="77777777" w:rsidR="00A108DE" w:rsidRPr="00A108DE" w:rsidRDefault="00A108DE" w:rsidP="00A108DE">
            <w:pPr>
              <w:rPr>
                <w:sz w:val="18"/>
                <w:szCs w:val="18"/>
                <w:lang w:val="en-US"/>
              </w:rPr>
            </w:pPr>
            <w:r w:rsidRPr="00A108DE">
              <w:rPr>
                <w:sz w:val="18"/>
                <w:szCs w:val="18"/>
                <w:lang w:val="en-US"/>
              </w:rPr>
              <w:t>C. Local Conditions</w:t>
            </w:r>
          </w:p>
        </w:tc>
        <w:tc>
          <w:tcPr>
            <w:tcW w:w="2114" w:type="dxa"/>
            <w:shd w:val="clear" w:color="auto" w:fill="F2F2F2" w:themeFill="background1" w:themeFillShade="F2"/>
            <w:vAlign w:val="center"/>
          </w:tcPr>
          <w:p w14:paraId="15193C8C" w14:textId="77777777" w:rsidR="00A108DE" w:rsidRPr="00A108DE" w:rsidRDefault="00A108DE" w:rsidP="00A108DE">
            <w:pPr>
              <w:rPr>
                <w:sz w:val="18"/>
                <w:szCs w:val="18"/>
                <w:lang w:val="en-US"/>
              </w:rPr>
            </w:pPr>
            <w:r w:rsidRPr="00A108DE">
              <w:rPr>
                <w:sz w:val="18"/>
                <w:szCs w:val="18"/>
                <w:lang w:val="en-US"/>
              </w:rPr>
              <w:t>2. Information technology Infrastructure</w:t>
            </w:r>
          </w:p>
        </w:tc>
        <w:tc>
          <w:tcPr>
            <w:tcW w:w="1996" w:type="dxa"/>
            <w:shd w:val="clear" w:color="auto" w:fill="D9D9D9" w:themeFill="background1" w:themeFillShade="D9"/>
            <w:vAlign w:val="center"/>
          </w:tcPr>
          <w:p w14:paraId="043489A0" w14:textId="77777777" w:rsidR="00A108DE" w:rsidRPr="00A108DE" w:rsidRDefault="00A108DE" w:rsidP="00A108DE">
            <w:pPr>
              <w:rPr>
                <w:sz w:val="18"/>
                <w:szCs w:val="18"/>
                <w:lang w:val="en-US"/>
              </w:rPr>
            </w:pPr>
            <w:r w:rsidRPr="00A108DE">
              <w:rPr>
                <w:sz w:val="18"/>
                <w:szCs w:val="18"/>
                <w:lang w:val="en-US"/>
              </w:rPr>
              <w:t>B. Mid-Level Leaders</w:t>
            </w:r>
          </w:p>
        </w:tc>
        <w:tc>
          <w:tcPr>
            <w:tcW w:w="1859" w:type="dxa"/>
            <w:shd w:val="clear" w:color="auto" w:fill="F2F2F2" w:themeFill="background1" w:themeFillShade="F2"/>
            <w:vAlign w:val="center"/>
          </w:tcPr>
          <w:p w14:paraId="6E906C87" w14:textId="77777777" w:rsidR="00A108DE" w:rsidRPr="00A108DE" w:rsidRDefault="00A108DE" w:rsidP="00A108DE">
            <w:pPr>
              <w:rPr>
                <w:sz w:val="18"/>
                <w:szCs w:val="18"/>
                <w:lang w:val="en-US"/>
              </w:rPr>
            </w:pPr>
            <w:r w:rsidRPr="00A108DE">
              <w:rPr>
                <w:sz w:val="18"/>
                <w:szCs w:val="18"/>
                <w:lang w:val="en-US"/>
              </w:rPr>
              <w:t>1. Innovation Deliverers</w:t>
            </w:r>
          </w:p>
        </w:tc>
      </w:tr>
      <w:tr w:rsidR="00A108DE" w:rsidRPr="00A108DE" w14:paraId="1E1B2203" w14:textId="77777777" w:rsidTr="00A108DE">
        <w:trPr>
          <w:trHeight w:val="448"/>
        </w:trPr>
        <w:tc>
          <w:tcPr>
            <w:tcW w:w="1836" w:type="dxa"/>
            <w:shd w:val="clear" w:color="auto" w:fill="D9D9D9" w:themeFill="background1" w:themeFillShade="D9"/>
            <w:vAlign w:val="center"/>
          </w:tcPr>
          <w:p w14:paraId="6878B8B8" w14:textId="77777777" w:rsidR="00A108DE" w:rsidRPr="00A108DE" w:rsidRDefault="00A108DE" w:rsidP="00A108DE">
            <w:pPr>
              <w:rPr>
                <w:sz w:val="18"/>
                <w:szCs w:val="18"/>
                <w:lang w:val="en-US"/>
              </w:rPr>
            </w:pPr>
            <w:r w:rsidRPr="00A108DE">
              <w:rPr>
                <w:sz w:val="18"/>
                <w:szCs w:val="18"/>
                <w:lang w:val="en-US"/>
              </w:rPr>
              <w:t>D. Adaptability</w:t>
            </w:r>
          </w:p>
          <w:p w14:paraId="7A53480D" w14:textId="77777777" w:rsidR="00A108DE" w:rsidRPr="00A108DE" w:rsidRDefault="00A108DE" w:rsidP="00A108DE">
            <w:pPr>
              <w:rPr>
                <w:sz w:val="18"/>
                <w:szCs w:val="18"/>
                <w:lang w:val="en-US"/>
              </w:rPr>
            </w:pPr>
          </w:p>
        </w:tc>
        <w:tc>
          <w:tcPr>
            <w:tcW w:w="1613" w:type="dxa"/>
            <w:shd w:val="clear" w:color="auto" w:fill="D9D9D9" w:themeFill="background1" w:themeFillShade="D9"/>
            <w:vAlign w:val="center"/>
          </w:tcPr>
          <w:p w14:paraId="6800196D" w14:textId="77777777" w:rsidR="00A108DE" w:rsidRPr="00A108DE" w:rsidRDefault="00A108DE" w:rsidP="00A108DE">
            <w:pPr>
              <w:rPr>
                <w:sz w:val="18"/>
                <w:szCs w:val="18"/>
                <w:lang w:val="en-US"/>
              </w:rPr>
            </w:pPr>
            <w:r w:rsidRPr="00A108DE">
              <w:rPr>
                <w:sz w:val="18"/>
                <w:szCs w:val="18"/>
                <w:lang w:val="en-US"/>
              </w:rPr>
              <w:t>D. Partnerships &amp; Connections</w:t>
            </w:r>
          </w:p>
        </w:tc>
        <w:tc>
          <w:tcPr>
            <w:tcW w:w="2114" w:type="dxa"/>
            <w:shd w:val="clear" w:color="auto" w:fill="F2F2F2" w:themeFill="background1" w:themeFillShade="F2"/>
            <w:vAlign w:val="center"/>
          </w:tcPr>
          <w:p w14:paraId="66DC4A6E" w14:textId="77777777" w:rsidR="00A108DE" w:rsidRPr="00A108DE" w:rsidRDefault="00A108DE" w:rsidP="00A108DE">
            <w:pPr>
              <w:rPr>
                <w:sz w:val="18"/>
                <w:szCs w:val="18"/>
                <w:lang w:val="en-US"/>
              </w:rPr>
            </w:pPr>
            <w:r w:rsidRPr="00A108DE">
              <w:rPr>
                <w:sz w:val="18"/>
                <w:szCs w:val="18"/>
                <w:lang w:val="en-US"/>
              </w:rPr>
              <w:t>3. Work Infrastructure</w:t>
            </w:r>
          </w:p>
        </w:tc>
        <w:tc>
          <w:tcPr>
            <w:tcW w:w="1996" w:type="dxa"/>
            <w:shd w:val="clear" w:color="auto" w:fill="D9D9D9" w:themeFill="background1" w:themeFillShade="D9"/>
            <w:vAlign w:val="center"/>
          </w:tcPr>
          <w:p w14:paraId="2C204404" w14:textId="77777777" w:rsidR="00A108DE" w:rsidRPr="00A108DE" w:rsidRDefault="00A108DE" w:rsidP="00A108DE">
            <w:pPr>
              <w:rPr>
                <w:sz w:val="18"/>
                <w:szCs w:val="18"/>
                <w:lang w:val="en-US"/>
              </w:rPr>
            </w:pPr>
            <w:r w:rsidRPr="00A108DE">
              <w:rPr>
                <w:sz w:val="18"/>
                <w:szCs w:val="18"/>
                <w:lang w:val="en-US"/>
              </w:rPr>
              <w:t>C. Opinion Leaders</w:t>
            </w:r>
          </w:p>
        </w:tc>
        <w:tc>
          <w:tcPr>
            <w:tcW w:w="1859" w:type="dxa"/>
            <w:shd w:val="clear" w:color="auto" w:fill="F2F2F2" w:themeFill="background1" w:themeFillShade="F2"/>
            <w:vAlign w:val="center"/>
          </w:tcPr>
          <w:p w14:paraId="6CDE1010" w14:textId="77777777" w:rsidR="00A108DE" w:rsidRPr="00A108DE" w:rsidRDefault="00A108DE" w:rsidP="00A108DE">
            <w:pPr>
              <w:rPr>
                <w:sz w:val="18"/>
                <w:szCs w:val="18"/>
                <w:lang w:val="en-US"/>
              </w:rPr>
            </w:pPr>
            <w:r w:rsidRPr="00A108DE">
              <w:rPr>
                <w:sz w:val="18"/>
                <w:szCs w:val="18"/>
                <w:lang w:val="en-US"/>
              </w:rPr>
              <w:t>2. Innovation Recipients</w:t>
            </w:r>
          </w:p>
        </w:tc>
      </w:tr>
      <w:tr w:rsidR="00A108DE" w:rsidRPr="00A108DE" w14:paraId="0610375D" w14:textId="77777777" w:rsidTr="00A108DE">
        <w:trPr>
          <w:trHeight w:val="448"/>
        </w:trPr>
        <w:tc>
          <w:tcPr>
            <w:tcW w:w="1836" w:type="dxa"/>
            <w:shd w:val="clear" w:color="auto" w:fill="D9D9D9" w:themeFill="background1" w:themeFillShade="D9"/>
            <w:vAlign w:val="center"/>
          </w:tcPr>
          <w:p w14:paraId="11F48BA8" w14:textId="77777777" w:rsidR="00A108DE" w:rsidRPr="00A108DE" w:rsidRDefault="00A108DE" w:rsidP="00A108DE">
            <w:pPr>
              <w:rPr>
                <w:sz w:val="18"/>
                <w:szCs w:val="18"/>
                <w:lang w:val="en-US"/>
              </w:rPr>
            </w:pPr>
            <w:r w:rsidRPr="00A108DE">
              <w:rPr>
                <w:sz w:val="18"/>
                <w:szCs w:val="18"/>
                <w:lang w:val="en-US"/>
              </w:rPr>
              <w:t>E. Trialability</w:t>
            </w:r>
          </w:p>
          <w:p w14:paraId="6D9E7934" w14:textId="77777777" w:rsidR="00A108DE" w:rsidRPr="00A108DE" w:rsidRDefault="00A108DE" w:rsidP="00A108DE">
            <w:pPr>
              <w:rPr>
                <w:sz w:val="18"/>
                <w:szCs w:val="18"/>
                <w:lang w:val="en-US"/>
              </w:rPr>
            </w:pPr>
          </w:p>
        </w:tc>
        <w:tc>
          <w:tcPr>
            <w:tcW w:w="1613" w:type="dxa"/>
            <w:shd w:val="clear" w:color="auto" w:fill="D9D9D9" w:themeFill="background1" w:themeFillShade="D9"/>
            <w:vAlign w:val="center"/>
          </w:tcPr>
          <w:p w14:paraId="739CC389" w14:textId="77777777" w:rsidR="00A108DE" w:rsidRPr="00A108DE" w:rsidRDefault="00A108DE" w:rsidP="00A108DE">
            <w:pPr>
              <w:rPr>
                <w:sz w:val="18"/>
                <w:szCs w:val="18"/>
                <w:lang w:val="en-US"/>
              </w:rPr>
            </w:pPr>
            <w:r w:rsidRPr="00A108DE">
              <w:rPr>
                <w:sz w:val="18"/>
                <w:szCs w:val="18"/>
                <w:lang w:val="en-US"/>
              </w:rPr>
              <w:t>E. Policies &amp; Laws</w:t>
            </w:r>
          </w:p>
        </w:tc>
        <w:tc>
          <w:tcPr>
            <w:tcW w:w="2114" w:type="dxa"/>
            <w:shd w:val="clear" w:color="auto" w:fill="D9D9D9" w:themeFill="background1" w:themeFillShade="D9"/>
            <w:vAlign w:val="center"/>
          </w:tcPr>
          <w:p w14:paraId="60066484" w14:textId="77777777" w:rsidR="00A108DE" w:rsidRPr="00A108DE" w:rsidRDefault="00A108DE" w:rsidP="00A108DE">
            <w:pPr>
              <w:rPr>
                <w:sz w:val="18"/>
                <w:szCs w:val="18"/>
                <w:lang w:val="en-US"/>
              </w:rPr>
            </w:pPr>
            <w:r w:rsidRPr="00A108DE">
              <w:rPr>
                <w:sz w:val="18"/>
                <w:szCs w:val="18"/>
                <w:lang w:val="en-US"/>
              </w:rPr>
              <w:t>B. Relational Connections</w:t>
            </w:r>
          </w:p>
        </w:tc>
        <w:tc>
          <w:tcPr>
            <w:tcW w:w="1996" w:type="dxa"/>
            <w:shd w:val="clear" w:color="auto" w:fill="D9D9D9" w:themeFill="background1" w:themeFillShade="D9"/>
            <w:vAlign w:val="center"/>
          </w:tcPr>
          <w:p w14:paraId="704AFEA2" w14:textId="77777777" w:rsidR="00A108DE" w:rsidRPr="00A108DE" w:rsidRDefault="00A108DE" w:rsidP="00A108DE">
            <w:pPr>
              <w:rPr>
                <w:sz w:val="18"/>
                <w:szCs w:val="18"/>
                <w:lang w:val="en-US"/>
              </w:rPr>
            </w:pPr>
            <w:r w:rsidRPr="00A108DE">
              <w:rPr>
                <w:sz w:val="18"/>
                <w:szCs w:val="18"/>
                <w:lang w:val="en-US"/>
              </w:rPr>
              <w:t>D. Implementation Facilitators</w:t>
            </w:r>
          </w:p>
        </w:tc>
        <w:tc>
          <w:tcPr>
            <w:tcW w:w="1859" w:type="dxa"/>
            <w:shd w:val="clear" w:color="auto" w:fill="D9D9D9" w:themeFill="background1" w:themeFillShade="D9"/>
            <w:vAlign w:val="center"/>
          </w:tcPr>
          <w:p w14:paraId="08176F29" w14:textId="77777777" w:rsidR="00A108DE" w:rsidRPr="00A108DE" w:rsidRDefault="00A108DE" w:rsidP="00A108DE">
            <w:pPr>
              <w:rPr>
                <w:sz w:val="18"/>
                <w:szCs w:val="18"/>
                <w:lang w:val="en-US"/>
              </w:rPr>
            </w:pPr>
            <w:r w:rsidRPr="00A108DE">
              <w:rPr>
                <w:sz w:val="18"/>
                <w:szCs w:val="18"/>
                <w:lang w:val="en-US"/>
              </w:rPr>
              <w:t>C. Assessing Context</w:t>
            </w:r>
          </w:p>
        </w:tc>
      </w:tr>
      <w:tr w:rsidR="00A108DE" w:rsidRPr="00A108DE" w14:paraId="26F220E6" w14:textId="77777777" w:rsidTr="00A108DE">
        <w:trPr>
          <w:trHeight w:val="448"/>
        </w:trPr>
        <w:tc>
          <w:tcPr>
            <w:tcW w:w="1836" w:type="dxa"/>
            <w:shd w:val="clear" w:color="auto" w:fill="D9D9D9" w:themeFill="background1" w:themeFillShade="D9"/>
            <w:vAlign w:val="center"/>
          </w:tcPr>
          <w:p w14:paraId="3728987E" w14:textId="77777777" w:rsidR="00A108DE" w:rsidRPr="00A108DE" w:rsidRDefault="00A108DE" w:rsidP="00A108DE">
            <w:pPr>
              <w:rPr>
                <w:sz w:val="18"/>
                <w:szCs w:val="18"/>
                <w:lang w:val="en-US"/>
              </w:rPr>
            </w:pPr>
            <w:r w:rsidRPr="00A108DE">
              <w:rPr>
                <w:sz w:val="18"/>
                <w:szCs w:val="18"/>
                <w:lang w:val="en-US"/>
              </w:rPr>
              <w:t>F. Complexity</w:t>
            </w:r>
          </w:p>
          <w:p w14:paraId="2B6EEBF9" w14:textId="77777777" w:rsidR="00A108DE" w:rsidRPr="00A108DE" w:rsidRDefault="00A108DE" w:rsidP="00A108DE">
            <w:pPr>
              <w:rPr>
                <w:sz w:val="18"/>
                <w:szCs w:val="18"/>
                <w:lang w:val="en-US"/>
              </w:rPr>
            </w:pPr>
          </w:p>
        </w:tc>
        <w:tc>
          <w:tcPr>
            <w:tcW w:w="1613" w:type="dxa"/>
            <w:shd w:val="clear" w:color="auto" w:fill="D9D9D9" w:themeFill="background1" w:themeFillShade="D9"/>
            <w:vAlign w:val="center"/>
          </w:tcPr>
          <w:p w14:paraId="595F6CE6" w14:textId="77777777" w:rsidR="00A108DE" w:rsidRPr="00A108DE" w:rsidRDefault="00A108DE" w:rsidP="00A108DE">
            <w:pPr>
              <w:rPr>
                <w:sz w:val="18"/>
                <w:szCs w:val="18"/>
                <w:lang w:val="en-US"/>
              </w:rPr>
            </w:pPr>
            <w:r w:rsidRPr="00A108DE">
              <w:rPr>
                <w:sz w:val="18"/>
                <w:szCs w:val="18"/>
                <w:lang w:val="en-US"/>
              </w:rPr>
              <w:t>F. Financing</w:t>
            </w:r>
          </w:p>
        </w:tc>
        <w:tc>
          <w:tcPr>
            <w:tcW w:w="2114" w:type="dxa"/>
            <w:shd w:val="clear" w:color="auto" w:fill="D9D9D9" w:themeFill="background1" w:themeFillShade="D9"/>
            <w:vAlign w:val="center"/>
          </w:tcPr>
          <w:p w14:paraId="3CE18B4C" w14:textId="77777777" w:rsidR="00A108DE" w:rsidRPr="00A108DE" w:rsidRDefault="00A108DE" w:rsidP="00A108DE">
            <w:pPr>
              <w:rPr>
                <w:sz w:val="18"/>
                <w:szCs w:val="18"/>
                <w:lang w:val="en-US"/>
              </w:rPr>
            </w:pPr>
            <w:r w:rsidRPr="00A108DE">
              <w:rPr>
                <w:sz w:val="18"/>
                <w:szCs w:val="18"/>
                <w:lang w:val="en-US"/>
              </w:rPr>
              <w:t>C. Communications</w:t>
            </w:r>
          </w:p>
        </w:tc>
        <w:tc>
          <w:tcPr>
            <w:tcW w:w="1996" w:type="dxa"/>
            <w:shd w:val="clear" w:color="auto" w:fill="D9D9D9" w:themeFill="background1" w:themeFillShade="D9"/>
            <w:vAlign w:val="center"/>
          </w:tcPr>
          <w:p w14:paraId="33A9B0FC" w14:textId="77777777" w:rsidR="00A108DE" w:rsidRPr="00A108DE" w:rsidRDefault="00A108DE" w:rsidP="00A108DE">
            <w:pPr>
              <w:rPr>
                <w:sz w:val="18"/>
                <w:szCs w:val="18"/>
                <w:lang w:val="en-US"/>
              </w:rPr>
            </w:pPr>
            <w:r w:rsidRPr="00A108DE">
              <w:rPr>
                <w:sz w:val="18"/>
                <w:szCs w:val="18"/>
                <w:lang w:val="en-US"/>
              </w:rPr>
              <w:t>E. Implementation Leads</w:t>
            </w:r>
          </w:p>
        </w:tc>
        <w:tc>
          <w:tcPr>
            <w:tcW w:w="1859" w:type="dxa"/>
            <w:shd w:val="clear" w:color="auto" w:fill="D9D9D9" w:themeFill="background1" w:themeFillShade="D9"/>
            <w:vAlign w:val="center"/>
          </w:tcPr>
          <w:p w14:paraId="0FF78D3D" w14:textId="77777777" w:rsidR="00A108DE" w:rsidRPr="00A108DE" w:rsidRDefault="00A108DE" w:rsidP="00A108DE">
            <w:pPr>
              <w:rPr>
                <w:sz w:val="18"/>
                <w:szCs w:val="18"/>
                <w:lang w:val="en-US"/>
              </w:rPr>
            </w:pPr>
            <w:r w:rsidRPr="00A108DE">
              <w:rPr>
                <w:sz w:val="18"/>
                <w:szCs w:val="18"/>
                <w:lang w:val="en-US"/>
              </w:rPr>
              <w:t>D. Planning</w:t>
            </w:r>
          </w:p>
        </w:tc>
      </w:tr>
      <w:tr w:rsidR="00A108DE" w:rsidRPr="00A108DE" w14:paraId="4BB76C17" w14:textId="77777777" w:rsidTr="00A108DE">
        <w:trPr>
          <w:trHeight w:val="435"/>
        </w:trPr>
        <w:tc>
          <w:tcPr>
            <w:tcW w:w="1836" w:type="dxa"/>
            <w:shd w:val="clear" w:color="auto" w:fill="D9D9D9" w:themeFill="background1" w:themeFillShade="D9"/>
            <w:vAlign w:val="center"/>
          </w:tcPr>
          <w:p w14:paraId="31E4D2D3" w14:textId="77777777" w:rsidR="00A108DE" w:rsidRPr="00A108DE" w:rsidRDefault="00A108DE" w:rsidP="00A108DE">
            <w:pPr>
              <w:rPr>
                <w:sz w:val="18"/>
                <w:szCs w:val="18"/>
                <w:lang w:val="en-US"/>
              </w:rPr>
            </w:pPr>
            <w:r w:rsidRPr="00A108DE">
              <w:rPr>
                <w:sz w:val="18"/>
                <w:szCs w:val="18"/>
                <w:lang w:val="en-US"/>
              </w:rPr>
              <w:t>G. Design</w:t>
            </w:r>
          </w:p>
          <w:p w14:paraId="3278B621" w14:textId="77777777" w:rsidR="00A108DE" w:rsidRPr="00A108DE" w:rsidRDefault="00A108DE" w:rsidP="00A108DE">
            <w:pPr>
              <w:rPr>
                <w:sz w:val="18"/>
                <w:szCs w:val="18"/>
                <w:lang w:val="en-US"/>
              </w:rPr>
            </w:pPr>
          </w:p>
        </w:tc>
        <w:tc>
          <w:tcPr>
            <w:tcW w:w="1613" w:type="dxa"/>
            <w:shd w:val="clear" w:color="auto" w:fill="D9D9D9" w:themeFill="background1" w:themeFillShade="D9"/>
            <w:vAlign w:val="center"/>
          </w:tcPr>
          <w:p w14:paraId="5BEFE2C8" w14:textId="77777777" w:rsidR="00A108DE" w:rsidRPr="00A108DE" w:rsidRDefault="00A108DE" w:rsidP="00A108DE">
            <w:pPr>
              <w:rPr>
                <w:sz w:val="18"/>
                <w:szCs w:val="18"/>
                <w:lang w:val="en-US"/>
              </w:rPr>
            </w:pPr>
            <w:r w:rsidRPr="00A108DE">
              <w:rPr>
                <w:sz w:val="18"/>
                <w:szCs w:val="18"/>
                <w:lang w:val="en-US"/>
              </w:rPr>
              <w:t>G. External Pressure</w:t>
            </w:r>
          </w:p>
        </w:tc>
        <w:tc>
          <w:tcPr>
            <w:tcW w:w="2114" w:type="dxa"/>
            <w:shd w:val="clear" w:color="auto" w:fill="D9D9D9" w:themeFill="background1" w:themeFillShade="D9"/>
            <w:vAlign w:val="center"/>
          </w:tcPr>
          <w:p w14:paraId="1CDC07D9" w14:textId="77777777" w:rsidR="00A108DE" w:rsidRPr="00A108DE" w:rsidRDefault="00A108DE" w:rsidP="00A108DE">
            <w:pPr>
              <w:rPr>
                <w:sz w:val="18"/>
                <w:szCs w:val="18"/>
                <w:lang w:val="en-US"/>
              </w:rPr>
            </w:pPr>
            <w:r w:rsidRPr="00A108DE">
              <w:rPr>
                <w:sz w:val="18"/>
                <w:szCs w:val="18"/>
                <w:lang w:val="en-US"/>
              </w:rPr>
              <w:t>D. Culture</w:t>
            </w:r>
          </w:p>
        </w:tc>
        <w:tc>
          <w:tcPr>
            <w:tcW w:w="1996" w:type="dxa"/>
            <w:shd w:val="clear" w:color="auto" w:fill="D9D9D9" w:themeFill="background1" w:themeFillShade="D9"/>
            <w:vAlign w:val="center"/>
          </w:tcPr>
          <w:p w14:paraId="4025C69B" w14:textId="77777777" w:rsidR="00A108DE" w:rsidRPr="00A108DE" w:rsidRDefault="00A108DE" w:rsidP="00A108DE">
            <w:pPr>
              <w:rPr>
                <w:sz w:val="18"/>
                <w:szCs w:val="18"/>
                <w:lang w:val="en-US"/>
              </w:rPr>
            </w:pPr>
            <w:r w:rsidRPr="00A108DE">
              <w:rPr>
                <w:sz w:val="18"/>
                <w:szCs w:val="18"/>
                <w:lang w:val="en-US"/>
              </w:rPr>
              <w:t>F. Implementation Team Members</w:t>
            </w:r>
          </w:p>
        </w:tc>
        <w:tc>
          <w:tcPr>
            <w:tcW w:w="1859" w:type="dxa"/>
            <w:shd w:val="clear" w:color="auto" w:fill="D9D9D9" w:themeFill="background1" w:themeFillShade="D9"/>
            <w:vAlign w:val="center"/>
          </w:tcPr>
          <w:p w14:paraId="0440F9AF" w14:textId="77777777" w:rsidR="00A108DE" w:rsidRPr="00A108DE" w:rsidRDefault="00A108DE" w:rsidP="00A108DE">
            <w:pPr>
              <w:rPr>
                <w:sz w:val="18"/>
                <w:szCs w:val="18"/>
                <w:lang w:val="en-US"/>
              </w:rPr>
            </w:pPr>
            <w:r w:rsidRPr="00A108DE">
              <w:rPr>
                <w:sz w:val="18"/>
                <w:szCs w:val="18"/>
                <w:lang w:val="en-US"/>
              </w:rPr>
              <w:t>E. Tailoring Strategies</w:t>
            </w:r>
          </w:p>
        </w:tc>
      </w:tr>
      <w:tr w:rsidR="00A108DE" w:rsidRPr="00A108DE" w14:paraId="0CF1BF3F" w14:textId="77777777" w:rsidTr="00A108DE">
        <w:trPr>
          <w:trHeight w:val="673"/>
        </w:trPr>
        <w:tc>
          <w:tcPr>
            <w:tcW w:w="1836" w:type="dxa"/>
            <w:shd w:val="clear" w:color="auto" w:fill="D9D9D9" w:themeFill="background1" w:themeFillShade="D9"/>
            <w:vAlign w:val="center"/>
          </w:tcPr>
          <w:p w14:paraId="56BA8D10" w14:textId="77777777" w:rsidR="00A108DE" w:rsidRPr="00A108DE" w:rsidRDefault="00A108DE" w:rsidP="00A108DE">
            <w:pPr>
              <w:rPr>
                <w:sz w:val="18"/>
                <w:szCs w:val="18"/>
                <w:lang w:val="en-US"/>
              </w:rPr>
            </w:pPr>
            <w:r w:rsidRPr="00A108DE">
              <w:rPr>
                <w:sz w:val="18"/>
                <w:szCs w:val="18"/>
                <w:lang w:val="en-US"/>
              </w:rPr>
              <w:t>H. Cost</w:t>
            </w:r>
          </w:p>
          <w:p w14:paraId="4DC28F6E" w14:textId="77777777" w:rsidR="00A108DE" w:rsidRPr="00A108DE" w:rsidRDefault="00A108DE" w:rsidP="00A108DE">
            <w:pPr>
              <w:rPr>
                <w:sz w:val="18"/>
                <w:szCs w:val="18"/>
                <w:lang w:val="en-US"/>
              </w:rPr>
            </w:pPr>
          </w:p>
        </w:tc>
        <w:tc>
          <w:tcPr>
            <w:tcW w:w="1613" w:type="dxa"/>
            <w:shd w:val="clear" w:color="auto" w:fill="F2F2F2" w:themeFill="background1" w:themeFillShade="F2"/>
            <w:vAlign w:val="center"/>
          </w:tcPr>
          <w:p w14:paraId="3C054906" w14:textId="77777777" w:rsidR="00A108DE" w:rsidRPr="00A108DE" w:rsidRDefault="00A108DE" w:rsidP="00A108DE">
            <w:pPr>
              <w:rPr>
                <w:sz w:val="18"/>
                <w:szCs w:val="18"/>
                <w:lang w:val="en-US"/>
              </w:rPr>
            </w:pPr>
            <w:r w:rsidRPr="00A108DE">
              <w:rPr>
                <w:sz w:val="18"/>
                <w:szCs w:val="18"/>
                <w:lang w:val="en-US"/>
              </w:rPr>
              <w:t>1. Societal Pressure</w:t>
            </w:r>
          </w:p>
        </w:tc>
        <w:tc>
          <w:tcPr>
            <w:tcW w:w="2114" w:type="dxa"/>
            <w:shd w:val="clear" w:color="auto" w:fill="F2F2F2" w:themeFill="background1" w:themeFillShade="F2"/>
            <w:vAlign w:val="center"/>
          </w:tcPr>
          <w:p w14:paraId="31CF51C2" w14:textId="77777777" w:rsidR="00A108DE" w:rsidRPr="00A108DE" w:rsidRDefault="00A108DE" w:rsidP="00A108DE">
            <w:pPr>
              <w:rPr>
                <w:sz w:val="18"/>
                <w:szCs w:val="18"/>
                <w:lang w:val="en-US"/>
              </w:rPr>
            </w:pPr>
            <w:r w:rsidRPr="00A108DE">
              <w:rPr>
                <w:sz w:val="18"/>
                <w:szCs w:val="18"/>
                <w:lang w:val="en-US"/>
              </w:rPr>
              <w:t>1. Human-Equality Centeredness</w:t>
            </w:r>
          </w:p>
        </w:tc>
        <w:tc>
          <w:tcPr>
            <w:tcW w:w="1996" w:type="dxa"/>
            <w:shd w:val="clear" w:color="auto" w:fill="D9D9D9" w:themeFill="background1" w:themeFillShade="D9"/>
            <w:vAlign w:val="center"/>
          </w:tcPr>
          <w:p w14:paraId="79804C80" w14:textId="77777777" w:rsidR="00A108DE" w:rsidRPr="00A108DE" w:rsidRDefault="00A108DE" w:rsidP="00A108DE">
            <w:pPr>
              <w:rPr>
                <w:sz w:val="18"/>
                <w:szCs w:val="18"/>
                <w:lang w:val="en-US"/>
              </w:rPr>
            </w:pPr>
            <w:r w:rsidRPr="00A108DE">
              <w:rPr>
                <w:sz w:val="18"/>
                <w:szCs w:val="18"/>
                <w:lang w:val="en-US"/>
              </w:rPr>
              <w:t>G. Other Implementation Support</w:t>
            </w:r>
          </w:p>
        </w:tc>
        <w:tc>
          <w:tcPr>
            <w:tcW w:w="1859" w:type="dxa"/>
            <w:shd w:val="clear" w:color="auto" w:fill="D9D9D9" w:themeFill="background1" w:themeFillShade="D9"/>
            <w:vAlign w:val="center"/>
          </w:tcPr>
          <w:p w14:paraId="4A03C036" w14:textId="77777777" w:rsidR="00A108DE" w:rsidRPr="00A108DE" w:rsidRDefault="00A108DE" w:rsidP="00A108DE">
            <w:pPr>
              <w:rPr>
                <w:sz w:val="18"/>
                <w:szCs w:val="18"/>
                <w:lang w:val="en-US"/>
              </w:rPr>
            </w:pPr>
            <w:r w:rsidRPr="00A108DE">
              <w:rPr>
                <w:sz w:val="18"/>
                <w:szCs w:val="18"/>
                <w:lang w:val="en-US"/>
              </w:rPr>
              <w:t>F. Engaging</w:t>
            </w:r>
          </w:p>
        </w:tc>
      </w:tr>
      <w:tr w:rsidR="00A108DE" w:rsidRPr="00A108DE" w14:paraId="6A4B20DA" w14:textId="77777777" w:rsidTr="00A108DE">
        <w:trPr>
          <w:trHeight w:val="448"/>
        </w:trPr>
        <w:tc>
          <w:tcPr>
            <w:tcW w:w="1836" w:type="dxa"/>
            <w:vAlign w:val="center"/>
          </w:tcPr>
          <w:p w14:paraId="31428F62" w14:textId="77777777" w:rsidR="00A108DE" w:rsidRPr="00A108DE" w:rsidRDefault="00A108DE" w:rsidP="00A108DE">
            <w:pPr>
              <w:rPr>
                <w:sz w:val="18"/>
                <w:szCs w:val="18"/>
                <w:lang w:val="en-US"/>
              </w:rPr>
            </w:pPr>
          </w:p>
          <w:p w14:paraId="61835E9E" w14:textId="77777777" w:rsidR="00A108DE" w:rsidRPr="00A108DE" w:rsidRDefault="00A108DE" w:rsidP="00A108DE">
            <w:pPr>
              <w:rPr>
                <w:sz w:val="18"/>
                <w:szCs w:val="18"/>
                <w:lang w:val="en-US"/>
              </w:rPr>
            </w:pPr>
          </w:p>
        </w:tc>
        <w:tc>
          <w:tcPr>
            <w:tcW w:w="1613" w:type="dxa"/>
            <w:shd w:val="clear" w:color="auto" w:fill="F2F2F2" w:themeFill="background1" w:themeFillShade="F2"/>
            <w:vAlign w:val="center"/>
          </w:tcPr>
          <w:p w14:paraId="07D1C033" w14:textId="77777777" w:rsidR="00A108DE" w:rsidRPr="00A108DE" w:rsidRDefault="00A108DE" w:rsidP="00A108DE">
            <w:pPr>
              <w:rPr>
                <w:sz w:val="18"/>
                <w:szCs w:val="18"/>
                <w:lang w:val="en-US"/>
              </w:rPr>
            </w:pPr>
            <w:r w:rsidRPr="00A108DE">
              <w:rPr>
                <w:sz w:val="18"/>
                <w:szCs w:val="18"/>
                <w:lang w:val="en-US"/>
              </w:rPr>
              <w:t>2. Market Pressure</w:t>
            </w:r>
          </w:p>
        </w:tc>
        <w:tc>
          <w:tcPr>
            <w:tcW w:w="2114" w:type="dxa"/>
            <w:shd w:val="clear" w:color="auto" w:fill="F2F2F2" w:themeFill="background1" w:themeFillShade="F2"/>
            <w:vAlign w:val="center"/>
          </w:tcPr>
          <w:p w14:paraId="14C70E1E" w14:textId="77777777" w:rsidR="00A108DE" w:rsidRPr="00A108DE" w:rsidRDefault="00A108DE" w:rsidP="00A108DE">
            <w:pPr>
              <w:rPr>
                <w:sz w:val="18"/>
                <w:szCs w:val="18"/>
                <w:lang w:val="en-US"/>
              </w:rPr>
            </w:pPr>
            <w:r w:rsidRPr="00A108DE">
              <w:rPr>
                <w:sz w:val="18"/>
                <w:szCs w:val="18"/>
                <w:lang w:val="en-US"/>
              </w:rPr>
              <w:t>2. Recipient-Centeredness</w:t>
            </w:r>
          </w:p>
        </w:tc>
        <w:tc>
          <w:tcPr>
            <w:tcW w:w="1996" w:type="dxa"/>
            <w:shd w:val="clear" w:color="auto" w:fill="D9D9D9" w:themeFill="background1" w:themeFillShade="D9"/>
            <w:vAlign w:val="center"/>
          </w:tcPr>
          <w:p w14:paraId="3375411B" w14:textId="77777777" w:rsidR="00A108DE" w:rsidRPr="00A108DE" w:rsidRDefault="00A108DE" w:rsidP="00A108DE">
            <w:pPr>
              <w:rPr>
                <w:sz w:val="18"/>
                <w:szCs w:val="18"/>
                <w:lang w:val="en-US"/>
              </w:rPr>
            </w:pPr>
            <w:r w:rsidRPr="00A108DE">
              <w:rPr>
                <w:sz w:val="18"/>
                <w:szCs w:val="18"/>
                <w:lang w:val="en-US"/>
              </w:rPr>
              <w:t>H. Innovation Deliverers</w:t>
            </w:r>
          </w:p>
        </w:tc>
        <w:tc>
          <w:tcPr>
            <w:tcW w:w="1859" w:type="dxa"/>
            <w:shd w:val="clear" w:color="auto" w:fill="F2F2F2" w:themeFill="background1" w:themeFillShade="F2"/>
            <w:vAlign w:val="center"/>
          </w:tcPr>
          <w:p w14:paraId="344F8918" w14:textId="77777777" w:rsidR="00A108DE" w:rsidRPr="00A108DE" w:rsidRDefault="00A108DE" w:rsidP="00A108DE">
            <w:pPr>
              <w:rPr>
                <w:sz w:val="18"/>
                <w:szCs w:val="18"/>
                <w:lang w:val="en-US"/>
              </w:rPr>
            </w:pPr>
            <w:r w:rsidRPr="00A108DE">
              <w:rPr>
                <w:sz w:val="18"/>
                <w:szCs w:val="18"/>
                <w:lang w:val="en-US"/>
              </w:rPr>
              <w:t>1. Innovation Deliverers</w:t>
            </w:r>
          </w:p>
        </w:tc>
      </w:tr>
      <w:tr w:rsidR="00A108DE" w:rsidRPr="00A108DE" w14:paraId="1F36114F" w14:textId="77777777" w:rsidTr="00A108DE">
        <w:trPr>
          <w:trHeight w:val="601"/>
        </w:trPr>
        <w:tc>
          <w:tcPr>
            <w:tcW w:w="1836" w:type="dxa"/>
            <w:vAlign w:val="center"/>
          </w:tcPr>
          <w:p w14:paraId="5F3841CE" w14:textId="77777777" w:rsidR="00A108DE" w:rsidRPr="00A108DE" w:rsidRDefault="00A108DE" w:rsidP="00A108DE">
            <w:pPr>
              <w:rPr>
                <w:sz w:val="18"/>
                <w:szCs w:val="18"/>
                <w:lang w:val="en-US"/>
              </w:rPr>
            </w:pPr>
          </w:p>
          <w:p w14:paraId="0C416A49" w14:textId="77777777" w:rsidR="00A108DE" w:rsidRPr="00A108DE" w:rsidRDefault="00A108DE" w:rsidP="00A108DE">
            <w:pPr>
              <w:rPr>
                <w:sz w:val="18"/>
                <w:szCs w:val="18"/>
                <w:lang w:val="en-US"/>
              </w:rPr>
            </w:pPr>
          </w:p>
        </w:tc>
        <w:tc>
          <w:tcPr>
            <w:tcW w:w="1613" w:type="dxa"/>
            <w:shd w:val="clear" w:color="auto" w:fill="F2F2F2" w:themeFill="background1" w:themeFillShade="F2"/>
            <w:vAlign w:val="center"/>
          </w:tcPr>
          <w:p w14:paraId="44971BF4" w14:textId="77777777" w:rsidR="00A108DE" w:rsidRPr="00A108DE" w:rsidRDefault="00A108DE" w:rsidP="00A108DE">
            <w:pPr>
              <w:rPr>
                <w:sz w:val="18"/>
                <w:szCs w:val="18"/>
                <w:lang w:val="en-US"/>
              </w:rPr>
            </w:pPr>
            <w:r w:rsidRPr="00A108DE">
              <w:rPr>
                <w:sz w:val="18"/>
                <w:szCs w:val="18"/>
                <w:lang w:val="en-US"/>
              </w:rPr>
              <w:t>3. Performance-Measurement Pressure</w:t>
            </w:r>
          </w:p>
        </w:tc>
        <w:tc>
          <w:tcPr>
            <w:tcW w:w="2114" w:type="dxa"/>
            <w:shd w:val="clear" w:color="auto" w:fill="F2F2F2" w:themeFill="background1" w:themeFillShade="F2"/>
            <w:vAlign w:val="center"/>
          </w:tcPr>
          <w:p w14:paraId="74184AA3" w14:textId="77777777" w:rsidR="00A108DE" w:rsidRPr="00A108DE" w:rsidRDefault="00A108DE" w:rsidP="00A108DE">
            <w:pPr>
              <w:rPr>
                <w:sz w:val="18"/>
                <w:szCs w:val="18"/>
                <w:lang w:val="en-US"/>
              </w:rPr>
            </w:pPr>
            <w:r w:rsidRPr="00A108DE">
              <w:rPr>
                <w:sz w:val="18"/>
                <w:szCs w:val="18"/>
                <w:lang w:val="en-US"/>
              </w:rPr>
              <w:t>3. Deliverer-Centeredness</w:t>
            </w:r>
          </w:p>
        </w:tc>
        <w:tc>
          <w:tcPr>
            <w:tcW w:w="1996" w:type="dxa"/>
            <w:shd w:val="clear" w:color="auto" w:fill="D9D9D9" w:themeFill="background1" w:themeFillShade="D9"/>
            <w:vAlign w:val="center"/>
          </w:tcPr>
          <w:p w14:paraId="62F437BD" w14:textId="77777777" w:rsidR="00A108DE" w:rsidRPr="00A108DE" w:rsidRDefault="00A108DE" w:rsidP="00A108DE">
            <w:pPr>
              <w:rPr>
                <w:sz w:val="18"/>
                <w:szCs w:val="18"/>
                <w:lang w:val="en-US"/>
              </w:rPr>
            </w:pPr>
            <w:r w:rsidRPr="00A108DE">
              <w:rPr>
                <w:sz w:val="18"/>
                <w:szCs w:val="18"/>
                <w:lang w:val="en-US"/>
              </w:rPr>
              <w:t>I. Innovation Recipients</w:t>
            </w:r>
          </w:p>
        </w:tc>
        <w:tc>
          <w:tcPr>
            <w:tcW w:w="1859" w:type="dxa"/>
            <w:shd w:val="clear" w:color="auto" w:fill="F2F2F2" w:themeFill="background1" w:themeFillShade="F2"/>
            <w:vAlign w:val="center"/>
          </w:tcPr>
          <w:p w14:paraId="4E0B367C" w14:textId="77777777" w:rsidR="00A108DE" w:rsidRPr="00A108DE" w:rsidRDefault="00A108DE" w:rsidP="00A108DE">
            <w:pPr>
              <w:rPr>
                <w:sz w:val="18"/>
                <w:szCs w:val="18"/>
                <w:lang w:val="en-US"/>
              </w:rPr>
            </w:pPr>
            <w:r w:rsidRPr="00A108DE">
              <w:rPr>
                <w:sz w:val="18"/>
                <w:szCs w:val="18"/>
                <w:lang w:val="en-US"/>
              </w:rPr>
              <w:t>2. Innovation Recipients</w:t>
            </w:r>
          </w:p>
        </w:tc>
      </w:tr>
      <w:tr w:rsidR="00A108DE" w:rsidRPr="00A108DE" w14:paraId="3076237E" w14:textId="77777777" w:rsidTr="00A108DE">
        <w:trPr>
          <w:trHeight w:val="448"/>
        </w:trPr>
        <w:tc>
          <w:tcPr>
            <w:tcW w:w="1836" w:type="dxa"/>
            <w:vAlign w:val="center"/>
          </w:tcPr>
          <w:p w14:paraId="7842CA81" w14:textId="77777777" w:rsidR="00A108DE" w:rsidRPr="00A108DE" w:rsidRDefault="00A108DE" w:rsidP="00A108DE">
            <w:pPr>
              <w:rPr>
                <w:sz w:val="18"/>
                <w:szCs w:val="18"/>
                <w:lang w:val="en-US"/>
              </w:rPr>
            </w:pPr>
          </w:p>
          <w:p w14:paraId="355FA9A8" w14:textId="77777777" w:rsidR="00A108DE" w:rsidRPr="00A108DE" w:rsidRDefault="00A108DE" w:rsidP="00A108DE">
            <w:pPr>
              <w:rPr>
                <w:sz w:val="18"/>
                <w:szCs w:val="18"/>
                <w:lang w:val="en-US"/>
              </w:rPr>
            </w:pPr>
          </w:p>
        </w:tc>
        <w:tc>
          <w:tcPr>
            <w:tcW w:w="1613" w:type="dxa"/>
            <w:vAlign w:val="center"/>
          </w:tcPr>
          <w:p w14:paraId="31FC5000" w14:textId="77777777" w:rsidR="00A108DE" w:rsidRPr="00A108DE" w:rsidRDefault="00A108DE" w:rsidP="00A108DE">
            <w:pPr>
              <w:rPr>
                <w:sz w:val="18"/>
                <w:szCs w:val="18"/>
                <w:lang w:val="en-US"/>
              </w:rPr>
            </w:pPr>
          </w:p>
        </w:tc>
        <w:tc>
          <w:tcPr>
            <w:tcW w:w="2114" w:type="dxa"/>
            <w:shd w:val="clear" w:color="auto" w:fill="F2F2F2" w:themeFill="background1" w:themeFillShade="F2"/>
            <w:vAlign w:val="center"/>
          </w:tcPr>
          <w:p w14:paraId="3795CBCB" w14:textId="77777777" w:rsidR="00A108DE" w:rsidRPr="00A108DE" w:rsidRDefault="00A108DE" w:rsidP="00A108DE">
            <w:pPr>
              <w:rPr>
                <w:sz w:val="18"/>
                <w:szCs w:val="18"/>
                <w:lang w:val="en-US"/>
              </w:rPr>
            </w:pPr>
            <w:r w:rsidRPr="00A108DE">
              <w:rPr>
                <w:sz w:val="18"/>
                <w:szCs w:val="18"/>
                <w:lang w:val="en-US"/>
              </w:rPr>
              <w:t>4. Learning-Centeredness</w:t>
            </w:r>
          </w:p>
        </w:tc>
        <w:tc>
          <w:tcPr>
            <w:tcW w:w="1996" w:type="dxa"/>
            <w:shd w:val="clear" w:color="auto" w:fill="7F7F7F" w:themeFill="text1" w:themeFillTint="80"/>
            <w:vAlign w:val="center"/>
          </w:tcPr>
          <w:p w14:paraId="08B802A4" w14:textId="77777777" w:rsidR="00A108DE" w:rsidRPr="00A108DE" w:rsidRDefault="00A108DE" w:rsidP="00A108DE">
            <w:pPr>
              <w:rPr>
                <w:b/>
                <w:bCs/>
                <w:i/>
                <w:iCs/>
                <w:sz w:val="18"/>
                <w:szCs w:val="18"/>
                <w:lang w:val="en-US"/>
              </w:rPr>
            </w:pPr>
            <w:r w:rsidRPr="00A108DE">
              <w:rPr>
                <w:b/>
                <w:bCs/>
                <w:i/>
                <w:iCs/>
                <w:color w:val="FFFFFF" w:themeColor="background1"/>
                <w:sz w:val="18"/>
                <w:szCs w:val="18"/>
                <w:lang w:val="en-US"/>
              </w:rPr>
              <w:t>Characteristics Subdomain</w:t>
            </w:r>
          </w:p>
        </w:tc>
        <w:tc>
          <w:tcPr>
            <w:tcW w:w="1859" w:type="dxa"/>
            <w:shd w:val="clear" w:color="auto" w:fill="D9D9D9" w:themeFill="background1" w:themeFillShade="D9"/>
            <w:vAlign w:val="center"/>
          </w:tcPr>
          <w:p w14:paraId="164A0388" w14:textId="77777777" w:rsidR="00A108DE" w:rsidRPr="00A108DE" w:rsidRDefault="00A108DE" w:rsidP="00A108DE">
            <w:pPr>
              <w:rPr>
                <w:sz w:val="18"/>
                <w:szCs w:val="18"/>
                <w:lang w:val="en-US"/>
              </w:rPr>
            </w:pPr>
            <w:r w:rsidRPr="00A108DE">
              <w:rPr>
                <w:sz w:val="18"/>
                <w:szCs w:val="18"/>
                <w:lang w:val="en-US"/>
              </w:rPr>
              <w:t>G. Doing</w:t>
            </w:r>
          </w:p>
        </w:tc>
      </w:tr>
      <w:tr w:rsidR="00A108DE" w:rsidRPr="00A108DE" w14:paraId="059A2753" w14:textId="77777777" w:rsidTr="00A108DE">
        <w:trPr>
          <w:trHeight w:val="448"/>
        </w:trPr>
        <w:tc>
          <w:tcPr>
            <w:tcW w:w="1836" w:type="dxa"/>
            <w:vAlign w:val="center"/>
          </w:tcPr>
          <w:p w14:paraId="3F3C5D42" w14:textId="77777777" w:rsidR="00A108DE" w:rsidRPr="00A108DE" w:rsidRDefault="00A108DE" w:rsidP="00A108DE">
            <w:pPr>
              <w:rPr>
                <w:sz w:val="18"/>
                <w:szCs w:val="18"/>
                <w:lang w:val="en-US"/>
              </w:rPr>
            </w:pPr>
          </w:p>
          <w:p w14:paraId="09D28792" w14:textId="77777777" w:rsidR="00A108DE" w:rsidRPr="00A108DE" w:rsidRDefault="00A108DE" w:rsidP="00A108DE">
            <w:pPr>
              <w:rPr>
                <w:sz w:val="18"/>
                <w:szCs w:val="18"/>
                <w:lang w:val="en-US"/>
              </w:rPr>
            </w:pPr>
          </w:p>
        </w:tc>
        <w:tc>
          <w:tcPr>
            <w:tcW w:w="1613" w:type="dxa"/>
            <w:vAlign w:val="center"/>
          </w:tcPr>
          <w:p w14:paraId="6CA7904D" w14:textId="77777777" w:rsidR="00A108DE" w:rsidRPr="00A108DE" w:rsidRDefault="00A108DE" w:rsidP="00A108DE">
            <w:pPr>
              <w:rPr>
                <w:sz w:val="18"/>
                <w:szCs w:val="18"/>
                <w:lang w:val="en-US"/>
              </w:rPr>
            </w:pPr>
          </w:p>
        </w:tc>
        <w:tc>
          <w:tcPr>
            <w:tcW w:w="2114" w:type="dxa"/>
            <w:shd w:val="clear" w:color="auto" w:fill="D9D9D9" w:themeFill="background1" w:themeFillShade="D9"/>
            <w:vAlign w:val="center"/>
          </w:tcPr>
          <w:p w14:paraId="7357D6E0" w14:textId="77777777" w:rsidR="00A108DE" w:rsidRPr="00A108DE" w:rsidRDefault="00A108DE" w:rsidP="00A108DE">
            <w:pPr>
              <w:rPr>
                <w:sz w:val="18"/>
                <w:szCs w:val="18"/>
                <w:lang w:val="en-US"/>
              </w:rPr>
            </w:pPr>
            <w:r w:rsidRPr="00A108DE">
              <w:rPr>
                <w:sz w:val="18"/>
                <w:szCs w:val="18"/>
                <w:lang w:val="en-US"/>
              </w:rPr>
              <w:t>E. Tension for Change</w:t>
            </w:r>
          </w:p>
        </w:tc>
        <w:tc>
          <w:tcPr>
            <w:tcW w:w="1996" w:type="dxa"/>
            <w:shd w:val="clear" w:color="auto" w:fill="D9D9D9" w:themeFill="background1" w:themeFillShade="D9"/>
            <w:vAlign w:val="center"/>
          </w:tcPr>
          <w:p w14:paraId="0BDB47CA" w14:textId="77777777" w:rsidR="00A108DE" w:rsidRPr="00A108DE" w:rsidRDefault="00A108DE" w:rsidP="00A108DE">
            <w:pPr>
              <w:rPr>
                <w:sz w:val="18"/>
                <w:szCs w:val="18"/>
                <w:lang w:val="en-US"/>
              </w:rPr>
            </w:pPr>
            <w:r w:rsidRPr="00A108DE">
              <w:rPr>
                <w:sz w:val="18"/>
                <w:szCs w:val="18"/>
                <w:lang w:val="en-US"/>
              </w:rPr>
              <w:t>A. Need</w:t>
            </w:r>
          </w:p>
        </w:tc>
        <w:tc>
          <w:tcPr>
            <w:tcW w:w="1859" w:type="dxa"/>
            <w:shd w:val="clear" w:color="auto" w:fill="D9D9D9" w:themeFill="background1" w:themeFillShade="D9"/>
            <w:vAlign w:val="center"/>
          </w:tcPr>
          <w:p w14:paraId="765DBFF6" w14:textId="77777777" w:rsidR="00A108DE" w:rsidRPr="00A108DE" w:rsidRDefault="00A108DE" w:rsidP="00A108DE">
            <w:pPr>
              <w:rPr>
                <w:sz w:val="18"/>
                <w:szCs w:val="18"/>
                <w:lang w:val="en-US"/>
              </w:rPr>
            </w:pPr>
            <w:r w:rsidRPr="00A108DE">
              <w:rPr>
                <w:sz w:val="18"/>
                <w:szCs w:val="18"/>
                <w:lang w:val="en-US"/>
              </w:rPr>
              <w:t>H. Reflecting &amp; Evaluating</w:t>
            </w:r>
          </w:p>
        </w:tc>
      </w:tr>
      <w:tr w:rsidR="00A108DE" w:rsidRPr="00A108DE" w14:paraId="3E57B4CF" w14:textId="77777777" w:rsidTr="00A108DE">
        <w:trPr>
          <w:trHeight w:val="400"/>
        </w:trPr>
        <w:tc>
          <w:tcPr>
            <w:tcW w:w="1836" w:type="dxa"/>
            <w:vAlign w:val="center"/>
          </w:tcPr>
          <w:p w14:paraId="05E33E73" w14:textId="77777777" w:rsidR="00A108DE" w:rsidRPr="00A108DE" w:rsidRDefault="00A108DE" w:rsidP="00A108DE">
            <w:pPr>
              <w:rPr>
                <w:sz w:val="18"/>
                <w:szCs w:val="18"/>
                <w:lang w:val="en-US"/>
              </w:rPr>
            </w:pPr>
          </w:p>
          <w:p w14:paraId="79DF6417" w14:textId="77777777" w:rsidR="00A108DE" w:rsidRPr="00A108DE" w:rsidRDefault="00A108DE" w:rsidP="00A108DE">
            <w:pPr>
              <w:rPr>
                <w:sz w:val="18"/>
                <w:szCs w:val="18"/>
                <w:lang w:val="en-US"/>
              </w:rPr>
            </w:pPr>
          </w:p>
        </w:tc>
        <w:tc>
          <w:tcPr>
            <w:tcW w:w="1613" w:type="dxa"/>
            <w:vAlign w:val="center"/>
          </w:tcPr>
          <w:p w14:paraId="0A0FCDE8" w14:textId="77777777" w:rsidR="00A108DE" w:rsidRPr="00A108DE" w:rsidRDefault="00A108DE" w:rsidP="00A108DE">
            <w:pPr>
              <w:rPr>
                <w:sz w:val="18"/>
                <w:szCs w:val="18"/>
                <w:lang w:val="en-US"/>
              </w:rPr>
            </w:pPr>
          </w:p>
        </w:tc>
        <w:tc>
          <w:tcPr>
            <w:tcW w:w="2114" w:type="dxa"/>
            <w:shd w:val="clear" w:color="auto" w:fill="D9D9D9" w:themeFill="background1" w:themeFillShade="D9"/>
            <w:vAlign w:val="center"/>
          </w:tcPr>
          <w:p w14:paraId="1B5AE106" w14:textId="77777777" w:rsidR="00A108DE" w:rsidRPr="00A108DE" w:rsidRDefault="00A108DE" w:rsidP="00A108DE">
            <w:pPr>
              <w:rPr>
                <w:sz w:val="18"/>
                <w:szCs w:val="18"/>
                <w:lang w:val="en-US"/>
              </w:rPr>
            </w:pPr>
            <w:r w:rsidRPr="00A108DE">
              <w:rPr>
                <w:sz w:val="18"/>
                <w:szCs w:val="18"/>
                <w:lang w:val="en-US"/>
              </w:rPr>
              <w:t>F. Compatibility</w:t>
            </w:r>
          </w:p>
        </w:tc>
        <w:tc>
          <w:tcPr>
            <w:tcW w:w="1996" w:type="dxa"/>
            <w:shd w:val="clear" w:color="auto" w:fill="D9D9D9" w:themeFill="background1" w:themeFillShade="D9"/>
            <w:vAlign w:val="center"/>
          </w:tcPr>
          <w:p w14:paraId="08776F50" w14:textId="77777777" w:rsidR="00A108DE" w:rsidRPr="00A108DE" w:rsidRDefault="00A108DE" w:rsidP="00A108DE">
            <w:pPr>
              <w:rPr>
                <w:sz w:val="18"/>
                <w:szCs w:val="18"/>
                <w:lang w:val="en-US"/>
              </w:rPr>
            </w:pPr>
            <w:r w:rsidRPr="00A108DE">
              <w:rPr>
                <w:sz w:val="18"/>
                <w:szCs w:val="18"/>
                <w:lang w:val="en-US"/>
              </w:rPr>
              <w:t>B. Capability</w:t>
            </w:r>
          </w:p>
        </w:tc>
        <w:tc>
          <w:tcPr>
            <w:tcW w:w="1859" w:type="dxa"/>
            <w:shd w:val="clear" w:color="auto" w:fill="F2F2F2" w:themeFill="background1" w:themeFillShade="F2"/>
            <w:vAlign w:val="center"/>
          </w:tcPr>
          <w:p w14:paraId="68F5F227" w14:textId="77777777" w:rsidR="00A108DE" w:rsidRPr="00A108DE" w:rsidRDefault="00A108DE" w:rsidP="00A108DE">
            <w:pPr>
              <w:rPr>
                <w:sz w:val="18"/>
                <w:szCs w:val="18"/>
                <w:lang w:val="en-US"/>
              </w:rPr>
            </w:pPr>
            <w:r w:rsidRPr="00A108DE">
              <w:rPr>
                <w:sz w:val="18"/>
                <w:szCs w:val="18"/>
                <w:lang w:val="en-US"/>
              </w:rPr>
              <w:t>1. Implementation</w:t>
            </w:r>
          </w:p>
        </w:tc>
      </w:tr>
      <w:tr w:rsidR="00A108DE" w:rsidRPr="00A108DE" w14:paraId="521BE736" w14:textId="77777777" w:rsidTr="00A108DE">
        <w:trPr>
          <w:trHeight w:val="400"/>
        </w:trPr>
        <w:tc>
          <w:tcPr>
            <w:tcW w:w="1836" w:type="dxa"/>
            <w:vAlign w:val="center"/>
          </w:tcPr>
          <w:p w14:paraId="45C03F97" w14:textId="77777777" w:rsidR="00A108DE" w:rsidRPr="00A108DE" w:rsidRDefault="00A108DE" w:rsidP="00A108DE">
            <w:pPr>
              <w:rPr>
                <w:sz w:val="18"/>
                <w:szCs w:val="18"/>
                <w:lang w:val="en-US"/>
              </w:rPr>
            </w:pPr>
          </w:p>
          <w:p w14:paraId="7B546E40" w14:textId="77777777" w:rsidR="00A108DE" w:rsidRPr="00A108DE" w:rsidRDefault="00A108DE" w:rsidP="00A108DE">
            <w:pPr>
              <w:rPr>
                <w:sz w:val="18"/>
                <w:szCs w:val="18"/>
                <w:lang w:val="en-US"/>
              </w:rPr>
            </w:pPr>
          </w:p>
        </w:tc>
        <w:tc>
          <w:tcPr>
            <w:tcW w:w="1613" w:type="dxa"/>
            <w:vAlign w:val="center"/>
          </w:tcPr>
          <w:p w14:paraId="71168AC1" w14:textId="77777777" w:rsidR="00A108DE" w:rsidRPr="00A108DE" w:rsidRDefault="00A108DE" w:rsidP="00A108DE">
            <w:pPr>
              <w:rPr>
                <w:sz w:val="18"/>
                <w:szCs w:val="18"/>
                <w:lang w:val="en-US"/>
              </w:rPr>
            </w:pPr>
          </w:p>
        </w:tc>
        <w:tc>
          <w:tcPr>
            <w:tcW w:w="2114" w:type="dxa"/>
            <w:shd w:val="clear" w:color="auto" w:fill="D9D9D9" w:themeFill="background1" w:themeFillShade="D9"/>
            <w:vAlign w:val="center"/>
          </w:tcPr>
          <w:p w14:paraId="08D5F18C" w14:textId="77777777" w:rsidR="00A108DE" w:rsidRPr="00A108DE" w:rsidRDefault="00A108DE" w:rsidP="00A108DE">
            <w:pPr>
              <w:rPr>
                <w:sz w:val="18"/>
                <w:szCs w:val="18"/>
                <w:lang w:val="en-US"/>
              </w:rPr>
            </w:pPr>
            <w:r w:rsidRPr="00A108DE">
              <w:rPr>
                <w:sz w:val="18"/>
                <w:szCs w:val="18"/>
                <w:lang w:val="en-US"/>
              </w:rPr>
              <w:t>G. Relative Priority</w:t>
            </w:r>
          </w:p>
        </w:tc>
        <w:tc>
          <w:tcPr>
            <w:tcW w:w="1996" w:type="dxa"/>
            <w:shd w:val="clear" w:color="auto" w:fill="D9D9D9" w:themeFill="background1" w:themeFillShade="D9"/>
            <w:vAlign w:val="center"/>
          </w:tcPr>
          <w:p w14:paraId="12A03CD6" w14:textId="77777777" w:rsidR="00A108DE" w:rsidRPr="00A108DE" w:rsidRDefault="00A108DE" w:rsidP="00A108DE">
            <w:pPr>
              <w:rPr>
                <w:sz w:val="18"/>
                <w:szCs w:val="18"/>
                <w:lang w:val="en-US"/>
              </w:rPr>
            </w:pPr>
            <w:r w:rsidRPr="00A108DE">
              <w:rPr>
                <w:sz w:val="18"/>
                <w:szCs w:val="18"/>
                <w:lang w:val="en-US"/>
              </w:rPr>
              <w:t>C. Opportunity</w:t>
            </w:r>
          </w:p>
        </w:tc>
        <w:tc>
          <w:tcPr>
            <w:tcW w:w="1859" w:type="dxa"/>
            <w:shd w:val="clear" w:color="auto" w:fill="F2F2F2" w:themeFill="background1" w:themeFillShade="F2"/>
            <w:vAlign w:val="center"/>
          </w:tcPr>
          <w:p w14:paraId="284AA154" w14:textId="77777777" w:rsidR="00A108DE" w:rsidRPr="00A108DE" w:rsidRDefault="00A108DE" w:rsidP="00A108DE">
            <w:pPr>
              <w:rPr>
                <w:sz w:val="18"/>
                <w:szCs w:val="18"/>
                <w:lang w:val="en-US"/>
              </w:rPr>
            </w:pPr>
            <w:r w:rsidRPr="00A108DE">
              <w:rPr>
                <w:sz w:val="18"/>
                <w:szCs w:val="18"/>
                <w:lang w:val="en-US"/>
              </w:rPr>
              <w:t>2. Innovation</w:t>
            </w:r>
          </w:p>
        </w:tc>
      </w:tr>
      <w:tr w:rsidR="00A108DE" w:rsidRPr="00A108DE" w14:paraId="708CF794" w14:textId="77777777" w:rsidTr="00A108DE">
        <w:trPr>
          <w:trHeight w:val="400"/>
        </w:trPr>
        <w:tc>
          <w:tcPr>
            <w:tcW w:w="1836" w:type="dxa"/>
            <w:vAlign w:val="center"/>
          </w:tcPr>
          <w:p w14:paraId="1381D857" w14:textId="77777777" w:rsidR="00A108DE" w:rsidRPr="00A108DE" w:rsidRDefault="00A108DE" w:rsidP="00A108DE">
            <w:pPr>
              <w:rPr>
                <w:sz w:val="18"/>
                <w:szCs w:val="18"/>
                <w:lang w:val="en-US"/>
              </w:rPr>
            </w:pPr>
          </w:p>
          <w:p w14:paraId="77552D49" w14:textId="77777777" w:rsidR="00A108DE" w:rsidRPr="00A108DE" w:rsidRDefault="00A108DE" w:rsidP="00A108DE">
            <w:pPr>
              <w:rPr>
                <w:sz w:val="18"/>
                <w:szCs w:val="18"/>
                <w:lang w:val="en-US"/>
              </w:rPr>
            </w:pPr>
          </w:p>
        </w:tc>
        <w:tc>
          <w:tcPr>
            <w:tcW w:w="1613" w:type="dxa"/>
            <w:vAlign w:val="center"/>
          </w:tcPr>
          <w:p w14:paraId="19B745C1" w14:textId="77777777" w:rsidR="00A108DE" w:rsidRPr="00A108DE" w:rsidRDefault="00A108DE" w:rsidP="00A108DE">
            <w:pPr>
              <w:rPr>
                <w:sz w:val="18"/>
                <w:szCs w:val="18"/>
                <w:lang w:val="en-US"/>
              </w:rPr>
            </w:pPr>
          </w:p>
        </w:tc>
        <w:tc>
          <w:tcPr>
            <w:tcW w:w="2114" w:type="dxa"/>
            <w:shd w:val="clear" w:color="auto" w:fill="D9D9D9" w:themeFill="background1" w:themeFillShade="D9"/>
            <w:vAlign w:val="center"/>
          </w:tcPr>
          <w:p w14:paraId="26FBB6E3" w14:textId="77777777" w:rsidR="00A108DE" w:rsidRPr="00A108DE" w:rsidRDefault="00A108DE" w:rsidP="00A108DE">
            <w:pPr>
              <w:rPr>
                <w:sz w:val="18"/>
                <w:szCs w:val="18"/>
                <w:lang w:val="en-US"/>
              </w:rPr>
            </w:pPr>
            <w:r w:rsidRPr="00A108DE">
              <w:rPr>
                <w:sz w:val="18"/>
                <w:szCs w:val="18"/>
                <w:lang w:val="en-US"/>
              </w:rPr>
              <w:t>H. Incentive Systems</w:t>
            </w:r>
          </w:p>
        </w:tc>
        <w:tc>
          <w:tcPr>
            <w:tcW w:w="1996" w:type="dxa"/>
            <w:shd w:val="clear" w:color="auto" w:fill="D9D9D9" w:themeFill="background1" w:themeFillShade="D9"/>
            <w:vAlign w:val="center"/>
          </w:tcPr>
          <w:p w14:paraId="21A3D7AB" w14:textId="77777777" w:rsidR="00A108DE" w:rsidRPr="00A108DE" w:rsidRDefault="00A108DE" w:rsidP="00A108DE">
            <w:pPr>
              <w:rPr>
                <w:sz w:val="18"/>
                <w:szCs w:val="18"/>
                <w:lang w:val="en-US"/>
              </w:rPr>
            </w:pPr>
            <w:r w:rsidRPr="00A108DE">
              <w:rPr>
                <w:sz w:val="18"/>
                <w:szCs w:val="18"/>
                <w:lang w:val="en-US"/>
              </w:rPr>
              <w:t>D. Motivation</w:t>
            </w:r>
          </w:p>
        </w:tc>
        <w:tc>
          <w:tcPr>
            <w:tcW w:w="1859" w:type="dxa"/>
            <w:shd w:val="clear" w:color="auto" w:fill="D9D9D9" w:themeFill="background1" w:themeFillShade="D9"/>
            <w:vAlign w:val="center"/>
          </w:tcPr>
          <w:p w14:paraId="25956D40" w14:textId="77777777" w:rsidR="00A108DE" w:rsidRPr="00A108DE" w:rsidRDefault="00A108DE" w:rsidP="00A108DE">
            <w:pPr>
              <w:rPr>
                <w:sz w:val="18"/>
                <w:szCs w:val="18"/>
                <w:lang w:val="en-US"/>
              </w:rPr>
            </w:pPr>
            <w:r w:rsidRPr="00A108DE">
              <w:rPr>
                <w:sz w:val="18"/>
                <w:szCs w:val="18"/>
                <w:lang w:val="en-US"/>
              </w:rPr>
              <w:t>I. Adapting</w:t>
            </w:r>
          </w:p>
        </w:tc>
      </w:tr>
      <w:tr w:rsidR="00A108DE" w:rsidRPr="00A108DE" w14:paraId="1593307F" w14:textId="77777777" w:rsidTr="00A108DE">
        <w:trPr>
          <w:trHeight w:val="400"/>
        </w:trPr>
        <w:tc>
          <w:tcPr>
            <w:tcW w:w="1836" w:type="dxa"/>
            <w:vAlign w:val="center"/>
          </w:tcPr>
          <w:p w14:paraId="6B02E5F8" w14:textId="77777777" w:rsidR="00A108DE" w:rsidRPr="00A108DE" w:rsidRDefault="00A108DE" w:rsidP="00A108DE">
            <w:pPr>
              <w:rPr>
                <w:sz w:val="18"/>
                <w:szCs w:val="18"/>
                <w:lang w:val="en-US"/>
              </w:rPr>
            </w:pPr>
          </w:p>
          <w:p w14:paraId="693D4903" w14:textId="77777777" w:rsidR="00A108DE" w:rsidRPr="00A108DE" w:rsidRDefault="00A108DE" w:rsidP="00A108DE">
            <w:pPr>
              <w:rPr>
                <w:sz w:val="18"/>
                <w:szCs w:val="18"/>
                <w:lang w:val="en-US"/>
              </w:rPr>
            </w:pPr>
          </w:p>
        </w:tc>
        <w:tc>
          <w:tcPr>
            <w:tcW w:w="1613" w:type="dxa"/>
            <w:vAlign w:val="center"/>
          </w:tcPr>
          <w:p w14:paraId="6F26E3E9" w14:textId="77777777" w:rsidR="00A108DE" w:rsidRPr="00A108DE" w:rsidRDefault="00A108DE" w:rsidP="00A108DE">
            <w:pPr>
              <w:rPr>
                <w:sz w:val="18"/>
                <w:szCs w:val="18"/>
                <w:lang w:val="en-US"/>
              </w:rPr>
            </w:pPr>
          </w:p>
        </w:tc>
        <w:tc>
          <w:tcPr>
            <w:tcW w:w="2114" w:type="dxa"/>
            <w:shd w:val="clear" w:color="auto" w:fill="D9D9D9" w:themeFill="background1" w:themeFillShade="D9"/>
            <w:vAlign w:val="center"/>
          </w:tcPr>
          <w:p w14:paraId="42024A18" w14:textId="77777777" w:rsidR="00A108DE" w:rsidRPr="00A108DE" w:rsidRDefault="00A108DE" w:rsidP="00A108DE">
            <w:pPr>
              <w:rPr>
                <w:sz w:val="18"/>
                <w:szCs w:val="18"/>
                <w:lang w:val="en-US"/>
              </w:rPr>
            </w:pPr>
            <w:r w:rsidRPr="00A108DE">
              <w:rPr>
                <w:sz w:val="18"/>
                <w:szCs w:val="18"/>
                <w:lang w:val="en-US"/>
              </w:rPr>
              <w:t>I. Mission Alignment</w:t>
            </w:r>
          </w:p>
        </w:tc>
        <w:tc>
          <w:tcPr>
            <w:tcW w:w="1996" w:type="dxa"/>
            <w:vAlign w:val="center"/>
          </w:tcPr>
          <w:p w14:paraId="6CE15CA6" w14:textId="77777777" w:rsidR="00A108DE" w:rsidRPr="00A108DE" w:rsidRDefault="00A108DE" w:rsidP="00A108DE">
            <w:pPr>
              <w:rPr>
                <w:sz w:val="18"/>
                <w:szCs w:val="18"/>
                <w:lang w:val="en-US"/>
              </w:rPr>
            </w:pPr>
          </w:p>
        </w:tc>
        <w:tc>
          <w:tcPr>
            <w:tcW w:w="1859" w:type="dxa"/>
            <w:vAlign w:val="center"/>
          </w:tcPr>
          <w:p w14:paraId="1CAC35A8" w14:textId="77777777" w:rsidR="00A108DE" w:rsidRPr="00A108DE" w:rsidRDefault="00A108DE" w:rsidP="00A108DE">
            <w:pPr>
              <w:rPr>
                <w:sz w:val="18"/>
                <w:szCs w:val="18"/>
                <w:lang w:val="en-US"/>
              </w:rPr>
            </w:pPr>
          </w:p>
        </w:tc>
      </w:tr>
      <w:tr w:rsidR="00A108DE" w:rsidRPr="00A108DE" w14:paraId="2BDE8D95" w14:textId="77777777" w:rsidTr="00A108DE">
        <w:trPr>
          <w:trHeight w:val="400"/>
        </w:trPr>
        <w:tc>
          <w:tcPr>
            <w:tcW w:w="1836" w:type="dxa"/>
            <w:vAlign w:val="center"/>
          </w:tcPr>
          <w:p w14:paraId="4AB83008" w14:textId="77777777" w:rsidR="00A108DE" w:rsidRPr="00A108DE" w:rsidRDefault="00A108DE" w:rsidP="00A108DE">
            <w:pPr>
              <w:rPr>
                <w:sz w:val="18"/>
                <w:szCs w:val="18"/>
                <w:lang w:val="en-US"/>
              </w:rPr>
            </w:pPr>
          </w:p>
          <w:p w14:paraId="17179014" w14:textId="77777777" w:rsidR="00A108DE" w:rsidRPr="00A108DE" w:rsidRDefault="00A108DE" w:rsidP="00A108DE">
            <w:pPr>
              <w:rPr>
                <w:sz w:val="18"/>
                <w:szCs w:val="18"/>
                <w:lang w:val="en-US"/>
              </w:rPr>
            </w:pPr>
          </w:p>
        </w:tc>
        <w:tc>
          <w:tcPr>
            <w:tcW w:w="1613" w:type="dxa"/>
            <w:vAlign w:val="center"/>
          </w:tcPr>
          <w:p w14:paraId="7DFF1BB0" w14:textId="77777777" w:rsidR="00A108DE" w:rsidRPr="00A108DE" w:rsidRDefault="00A108DE" w:rsidP="00A108DE">
            <w:pPr>
              <w:rPr>
                <w:sz w:val="18"/>
                <w:szCs w:val="18"/>
                <w:lang w:val="en-US"/>
              </w:rPr>
            </w:pPr>
          </w:p>
        </w:tc>
        <w:tc>
          <w:tcPr>
            <w:tcW w:w="2114" w:type="dxa"/>
            <w:shd w:val="clear" w:color="auto" w:fill="D9D9D9" w:themeFill="background1" w:themeFillShade="D9"/>
            <w:vAlign w:val="center"/>
          </w:tcPr>
          <w:p w14:paraId="3ED639A1" w14:textId="77777777" w:rsidR="00A108DE" w:rsidRPr="00A108DE" w:rsidRDefault="00A108DE" w:rsidP="00A108DE">
            <w:pPr>
              <w:rPr>
                <w:sz w:val="18"/>
                <w:szCs w:val="18"/>
                <w:lang w:val="en-US"/>
              </w:rPr>
            </w:pPr>
            <w:r w:rsidRPr="00A108DE">
              <w:rPr>
                <w:sz w:val="18"/>
                <w:szCs w:val="18"/>
                <w:lang w:val="en-US"/>
              </w:rPr>
              <w:t>J. Available Resources</w:t>
            </w:r>
          </w:p>
        </w:tc>
        <w:tc>
          <w:tcPr>
            <w:tcW w:w="1996" w:type="dxa"/>
            <w:vAlign w:val="center"/>
          </w:tcPr>
          <w:p w14:paraId="3B6DB7B8" w14:textId="77777777" w:rsidR="00A108DE" w:rsidRPr="00A108DE" w:rsidRDefault="00A108DE" w:rsidP="00A108DE">
            <w:pPr>
              <w:rPr>
                <w:sz w:val="18"/>
                <w:szCs w:val="18"/>
                <w:lang w:val="en-US"/>
              </w:rPr>
            </w:pPr>
          </w:p>
        </w:tc>
        <w:tc>
          <w:tcPr>
            <w:tcW w:w="1859" w:type="dxa"/>
            <w:vAlign w:val="center"/>
          </w:tcPr>
          <w:p w14:paraId="7B2DECB3" w14:textId="77777777" w:rsidR="00A108DE" w:rsidRPr="00A108DE" w:rsidRDefault="00A108DE" w:rsidP="00A108DE">
            <w:pPr>
              <w:rPr>
                <w:sz w:val="18"/>
                <w:szCs w:val="18"/>
                <w:lang w:val="en-US"/>
              </w:rPr>
            </w:pPr>
          </w:p>
        </w:tc>
      </w:tr>
      <w:tr w:rsidR="00A108DE" w:rsidRPr="00A108DE" w14:paraId="39A3E5F7" w14:textId="77777777" w:rsidTr="00A108DE">
        <w:trPr>
          <w:trHeight w:val="412"/>
        </w:trPr>
        <w:tc>
          <w:tcPr>
            <w:tcW w:w="1836" w:type="dxa"/>
            <w:vAlign w:val="center"/>
          </w:tcPr>
          <w:p w14:paraId="13EA5F07" w14:textId="77777777" w:rsidR="00A108DE" w:rsidRPr="00A108DE" w:rsidRDefault="00A108DE" w:rsidP="00A108DE">
            <w:pPr>
              <w:rPr>
                <w:sz w:val="18"/>
                <w:szCs w:val="18"/>
                <w:lang w:val="en-US"/>
              </w:rPr>
            </w:pPr>
          </w:p>
          <w:p w14:paraId="214C577A" w14:textId="77777777" w:rsidR="00A108DE" w:rsidRPr="00A108DE" w:rsidRDefault="00A108DE" w:rsidP="00A108DE">
            <w:pPr>
              <w:rPr>
                <w:sz w:val="18"/>
                <w:szCs w:val="18"/>
                <w:lang w:val="en-US"/>
              </w:rPr>
            </w:pPr>
          </w:p>
        </w:tc>
        <w:tc>
          <w:tcPr>
            <w:tcW w:w="1613" w:type="dxa"/>
            <w:vAlign w:val="center"/>
          </w:tcPr>
          <w:p w14:paraId="08C4A530" w14:textId="77777777" w:rsidR="00A108DE" w:rsidRPr="00A108DE" w:rsidRDefault="00A108DE" w:rsidP="00A108DE">
            <w:pPr>
              <w:rPr>
                <w:sz w:val="18"/>
                <w:szCs w:val="18"/>
                <w:lang w:val="en-US"/>
              </w:rPr>
            </w:pPr>
          </w:p>
        </w:tc>
        <w:tc>
          <w:tcPr>
            <w:tcW w:w="2114" w:type="dxa"/>
            <w:shd w:val="clear" w:color="auto" w:fill="F2F2F2" w:themeFill="background1" w:themeFillShade="F2"/>
            <w:vAlign w:val="center"/>
          </w:tcPr>
          <w:p w14:paraId="7B01C8F3" w14:textId="77777777" w:rsidR="00A108DE" w:rsidRPr="00A108DE" w:rsidRDefault="00A108DE" w:rsidP="00A108DE">
            <w:pPr>
              <w:rPr>
                <w:sz w:val="18"/>
                <w:szCs w:val="18"/>
                <w:lang w:val="en-US"/>
              </w:rPr>
            </w:pPr>
            <w:r w:rsidRPr="00A108DE">
              <w:rPr>
                <w:sz w:val="18"/>
                <w:szCs w:val="18"/>
                <w:lang w:val="en-US"/>
              </w:rPr>
              <w:t>1. Funding</w:t>
            </w:r>
          </w:p>
        </w:tc>
        <w:tc>
          <w:tcPr>
            <w:tcW w:w="1996" w:type="dxa"/>
            <w:vAlign w:val="center"/>
          </w:tcPr>
          <w:p w14:paraId="0E86FA0E" w14:textId="77777777" w:rsidR="00A108DE" w:rsidRPr="00A108DE" w:rsidRDefault="00A108DE" w:rsidP="00A108DE">
            <w:pPr>
              <w:rPr>
                <w:sz w:val="18"/>
                <w:szCs w:val="18"/>
                <w:lang w:val="en-US"/>
              </w:rPr>
            </w:pPr>
          </w:p>
        </w:tc>
        <w:tc>
          <w:tcPr>
            <w:tcW w:w="1859" w:type="dxa"/>
            <w:vAlign w:val="center"/>
          </w:tcPr>
          <w:p w14:paraId="6B33B497" w14:textId="77777777" w:rsidR="00A108DE" w:rsidRPr="00A108DE" w:rsidRDefault="00A108DE" w:rsidP="00A108DE">
            <w:pPr>
              <w:rPr>
                <w:sz w:val="18"/>
                <w:szCs w:val="18"/>
                <w:lang w:val="en-US"/>
              </w:rPr>
            </w:pPr>
          </w:p>
        </w:tc>
      </w:tr>
      <w:tr w:rsidR="00A108DE" w:rsidRPr="00A108DE" w14:paraId="755735C0" w14:textId="77777777" w:rsidTr="00A108DE">
        <w:trPr>
          <w:trHeight w:val="400"/>
        </w:trPr>
        <w:tc>
          <w:tcPr>
            <w:tcW w:w="1836" w:type="dxa"/>
            <w:vAlign w:val="center"/>
          </w:tcPr>
          <w:p w14:paraId="5FB9F7CA" w14:textId="77777777" w:rsidR="00A108DE" w:rsidRPr="00A108DE" w:rsidRDefault="00A108DE" w:rsidP="00A108DE">
            <w:pPr>
              <w:rPr>
                <w:sz w:val="18"/>
                <w:szCs w:val="18"/>
                <w:lang w:val="en-US"/>
              </w:rPr>
            </w:pPr>
          </w:p>
          <w:p w14:paraId="7C63F006" w14:textId="77777777" w:rsidR="00A108DE" w:rsidRPr="00A108DE" w:rsidRDefault="00A108DE" w:rsidP="00A108DE">
            <w:pPr>
              <w:rPr>
                <w:sz w:val="18"/>
                <w:szCs w:val="18"/>
                <w:lang w:val="en-US"/>
              </w:rPr>
            </w:pPr>
          </w:p>
        </w:tc>
        <w:tc>
          <w:tcPr>
            <w:tcW w:w="1613" w:type="dxa"/>
            <w:vAlign w:val="center"/>
          </w:tcPr>
          <w:p w14:paraId="20FC08BF" w14:textId="77777777" w:rsidR="00A108DE" w:rsidRPr="00A108DE" w:rsidRDefault="00A108DE" w:rsidP="00A108DE">
            <w:pPr>
              <w:rPr>
                <w:sz w:val="18"/>
                <w:szCs w:val="18"/>
                <w:lang w:val="en-US"/>
              </w:rPr>
            </w:pPr>
          </w:p>
        </w:tc>
        <w:tc>
          <w:tcPr>
            <w:tcW w:w="2114" w:type="dxa"/>
            <w:shd w:val="clear" w:color="auto" w:fill="F2F2F2" w:themeFill="background1" w:themeFillShade="F2"/>
            <w:vAlign w:val="center"/>
          </w:tcPr>
          <w:p w14:paraId="7FE856E2" w14:textId="77777777" w:rsidR="00A108DE" w:rsidRPr="00A108DE" w:rsidRDefault="00A108DE" w:rsidP="00A108DE">
            <w:pPr>
              <w:rPr>
                <w:sz w:val="18"/>
                <w:szCs w:val="18"/>
                <w:lang w:val="en-US"/>
              </w:rPr>
            </w:pPr>
            <w:r w:rsidRPr="00A108DE">
              <w:rPr>
                <w:sz w:val="18"/>
                <w:szCs w:val="18"/>
                <w:lang w:val="en-US"/>
              </w:rPr>
              <w:t>2. Space</w:t>
            </w:r>
          </w:p>
        </w:tc>
        <w:tc>
          <w:tcPr>
            <w:tcW w:w="1996" w:type="dxa"/>
            <w:vAlign w:val="center"/>
          </w:tcPr>
          <w:p w14:paraId="0F5A1198" w14:textId="77777777" w:rsidR="00A108DE" w:rsidRPr="00A108DE" w:rsidRDefault="00A108DE" w:rsidP="00A108DE">
            <w:pPr>
              <w:rPr>
                <w:sz w:val="18"/>
                <w:szCs w:val="18"/>
                <w:lang w:val="en-US"/>
              </w:rPr>
            </w:pPr>
          </w:p>
        </w:tc>
        <w:tc>
          <w:tcPr>
            <w:tcW w:w="1859" w:type="dxa"/>
            <w:vAlign w:val="center"/>
          </w:tcPr>
          <w:p w14:paraId="0D61A081" w14:textId="77777777" w:rsidR="00A108DE" w:rsidRPr="00A108DE" w:rsidRDefault="00A108DE" w:rsidP="00A108DE">
            <w:pPr>
              <w:rPr>
                <w:sz w:val="18"/>
                <w:szCs w:val="18"/>
                <w:lang w:val="en-US"/>
              </w:rPr>
            </w:pPr>
          </w:p>
        </w:tc>
      </w:tr>
      <w:tr w:rsidR="00A108DE" w:rsidRPr="00A108DE" w14:paraId="3E6B416D" w14:textId="77777777" w:rsidTr="00A108DE">
        <w:trPr>
          <w:trHeight w:val="79"/>
        </w:trPr>
        <w:tc>
          <w:tcPr>
            <w:tcW w:w="1836" w:type="dxa"/>
            <w:vAlign w:val="center"/>
          </w:tcPr>
          <w:p w14:paraId="2DB5EC21" w14:textId="77777777" w:rsidR="00A108DE" w:rsidRPr="00A108DE" w:rsidRDefault="00A108DE" w:rsidP="00A108DE">
            <w:pPr>
              <w:rPr>
                <w:sz w:val="18"/>
                <w:szCs w:val="18"/>
                <w:lang w:val="en-US"/>
              </w:rPr>
            </w:pPr>
          </w:p>
          <w:p w14:paraId="37307EB0" w14:textId="77777777" w:rsidR="00A108DE" w:rsidRPr="00A108DE" w:rsidRDefault="00A108DE" w:rsidP="00A108DE">
            <w:pPr>
              <w:rPr>
                <w:sz w:val="18"/>
                <w:szCs w:val="18"/>
                <w:lang w:val="en-US"/>
              </w:rPr>
            </w:pPr>
          </w:p>
        </w:tc>
        <w:tc>
          <w:tcPr>
            <w:tcW w:w="1613" w:type="dxa"/>
            <w:vAlign w:val="center"/>
          </w:tcPr>
          <w:p w14:paraId="5A78F177" w14:textId="77777777" w:rsidR="00A108DE" w:rsidRPr="00A108DE" w:rsidRDefault="00A108DE" w:rsidP="00A108DE">
            <w:pPr>
              <w:rPr>
                <w:sz w:val="18"/>
                <w:szCs w:val="18"/>
                <w:lang w:val="en-US"/>
              </w:rPr>
            </w:pPr>
          </w:p>
        </w:tc>
        <w:tc>
          <w:tcPr>
            <w:tcW w:w="2114" w:type="dxa"/>
            <w:shd w:val="clear" w:color="auto" w:fill="F2F2F2" w:themeFill="background1" w:themeFillShade="F2"/>
            <w:vAlign w:val="center"/>
          </w:tcPr>
          <w:p w14:paraId="6CD43FAA" w14:textId="77777777" w:rsidR="00A108DE" w:rsidRPr="00A108DE" w:rsidRDefault="00A108DE" w:rsidP="00A108DE">
            <w:pPr>
              <w:rPr>
                <w:sz w:val="18"/>
                <w:szCs w:val="18"/>
                <w:lang w:val="en-US"/>
              </w:rPr>
            </w:pPr>
            <w:r w:rsidRPr="00A108DE">
              <w:rPr>
                <w:sz w:val="18"/>
                <w:szCs w:val="18"/>
                <w:lang w:val="en-US"/>
              </w:rPr>
              <w:t>3. Materials &amp; Equipment</w:t>
            </w:r>
          </w:p>
        </w:tc>
        <w:tc>
          <w:tcPr>
            <w:tcW w:w="1996" w:type="dxa"/>
            <w:vAlign w:val="center"/>
          </w:tcPr>
          <w:p w14:paraId="259B4A01" w14:textId="77777777" w:rsidR="00A108DE" w:rsidRPr="00A108DE" w:rsidRDefault="00A108DE" w:rsidP="00A108DE">
            <w:pPr>
              <w:rPr>
                <w:sz w:val="18"/>
                <w:szCs w:val="18"/>
                <w:lang w:val="en-US"/>
              </w:rPr>
            </w:pPr>
          </w:p>
        </w:tc>
        <w:tc>
          <w:tcPr>
            <w:tcW w:w="1859" w:type="dxa"/>
            <w:vAlign w:val="center"/>
          </w:tcPr>
          <w:p w14:paraId="5172DBE8" w14:textId="77777777" w:rsidR="00A108DE" w:rsidRPr="00A108DE" w:rsidRDefault="00A108DE" w:rsidP="00A108DE">
            <w:pPr>
              <w:rPr>
                <w:sz w:val="18"/>
                <w:szCs w:val="18"/>
                <w:lang w:val="en-US"/>
              </w:rPr>
            </w:pPr>
          </w:p>
        </w:tc>
      </w:tr>
      <w:tr w:rsidR="00A108DE" w:rsidRPr="00A108DE" w14:paraId="79523A33" w14:textId="77777777" w:rsidTr="00A108DE">
        <w:trPr>
          <w:trHeight w:val="673"/>
        </w:trPr>
        <w:tc>
          <w:tcPr>
            <w:tcW w:w="1836" w:type="dxa"/>
            <w:vAlign w:val="center"/>
          </w:tcPr>
          <w:p w14:paraId="33B9CCE3" w14:textId="77777777" w:rsidR="00A108DE" w:rsidRPr="00A108DE" w:rsidRDefault="00A108DE" w:rsidP="00A108DE">
            <w:pPr>
              <w:rPr>
                <w:sz w:val="18"/>
                <w:szCs w:val="18"/>
                <w:lang w:val="en-US"/>
              </w:rPr>
            </w:pPr>
          </w:p>
          <w:p w14:paraId="79F5F595" w14:textId="77777777" w:rsidR="00A108DE" w:rsidRPr="00A108DE" w:rsidRDefault="00A108DE" w:rsidP="00A108DE">
            <w:pPr>
              <w:rPr>
                <w:sz w:val="18"/>
                <w:szCs w:val="18"/>
                <w:lang w:val="en-US"/>
              </w:rPr>
            </w:pPr>
          </w:p>
        </w:tc>
        <w:tc>
          <w:tcPr>
            <w:tcW w:w="1613" w:type="dxa"/>
            <w:vAlign w:val="center"/>
          </w:tcPr>
          <w:p w14:paraId="6BDB3C27" w14:textId="77777777" w:rsidR="00A108DE" w:rsidRPr="00A108DE" w:rsidRDefault="00A108DE" w:rsidP="00A108DE">
            <w:pPr>
              <w:rPr>
                <w:sz w:val="18"/>
                <w:szCs w:val="18"/>
                <w:lang w:val="en-US"/>
              </w:rPr>
            </w:pPr>
          </w:p>
        </w:tc>
        <w:tc>
          <w:tcPr>
            <w:tcW w:w="2114" w:type="dxa"/>
            <w:shd w:val="clear" w:color="auto" w:fill="D9D9D9" w:themeFill="background1" w:themeFillShade="D9"/>
            <w:vAlign w:val="center"/>
          </w:tcPr>
          <w:p w14:paraId="549F9B14" w14:textId="77777777" w:rsidR="00A108DE" w:rsidRPr="00A108DE" w:rsidRDefault="00A108DE" w:rsidP="00A108DE">
            <w:pPr>
              <w:rPr>
                <w:sz w:val="18"/>
                <w:szCs w:val="18"/>
                <w:lang w:val="en-US"/>
              </w:rPr>
            </w:pPr>
            <w:r w:rsidRPr="00A108DE">
              <w:rPr>
                <w:sz w:val="18"/>
                <w:szCs w:val="18"/>
                <w:lang w:val="en-US"/>
              </w:rPr>
              <w:t>K. Access to Knowledge &amp; Information</w:t>
            </w:r>
          </w:p>
        </w:tc>
        <w:tc>
          <w:tcPr>
            <w:tcW w:w="1996" w:type="dxa"/>
            <w:vAlign w:val="center"/>
          </w:tcPr>
          <w:p w14:paraId="0A0D324C" w14:textId="77777777" w:rsidR="00A108DE" w:rsidRPr="00A108DE" w:rsidRDefault="00A108DE" w:rsidP="00A108DE">
            <w:pPr>
              <w:rPr>
                <w:sz w:val="18"/>
                <w:szCs w:val="18"/>
                <w:lang w:val="en-US"/>
              </w:rPr>
            </w:pPr>
          </w:p>
        </w:tc>
        <w:tc>
          <w:tcPr>
            <w:tcW w:w="1859" w:type="dxa"/>
            <w:vAlign w:val="center"/>
          </w:tcPr>
          <w:p w14:paraId="374F53E5" w14:textId="77777777" w:rsidR="00A108DE" w:rsidRPr="00A108DE" w:rsidRDefault="00A108DE" w:rsidP="00A108DE">
            <w:pPr>
              <w:rPr>
                <w:sz w:val="18"/>
                <w:szCs w:val="18"/>
                <w:lang w:val="en-US"/>
              </w:rPr>
            </w:pPr>
          </w:p>
        </w:tc>
      </w:tr>
    </w:tbl>
    <w:p w14:paraId="628FB7B4" w14:textId="77777777" w:rsidR="00A108DE" w:rsidRPr="00A108DE" w:rsidRDefault="00A108DE" w:rsidP="00A108DE">
      <w:pPr>
        <w:rPr>
          <w:b/>
          <w:bCs/>
        </w:rPr>
      </w:pPr>
    </w:p>
    <w:p w14:paraId="68AB7546" w14:textId="131ACD62" w:rsidR="00A108DE" w:rsidRPr="00A108DE" w:rsidRDefault="00A108DE" w:rsidP="00AE149D">
      <w:pPr>
        <w:pStyle w:val="CommentText"/>
        <w:numPr>
          <w:ilvl w:val="0"/>
          <w:numId w:val="18"/>
        </w:numPr>
        <w:rPr>
          <w:b/>
          <w:bCs/>
        </w:rPr>
      </w:pPr>
      <w:r w:rsidRPr="00A108DE">
        <w:rPr>
          <w:b/>
          <w:bCs/>
        </w:rPr>
        <w:t>CFIR Codebook.</w:t>
      </w:r>
      <w:r w:rsidR="00924EF8">
        <w:rPr>
          <w:b/>
          <w:bCs/>
        </w:rPr>
        <w:footnoteReference w:id="4"/>
      </w:r>
    </w:p>
    <w:p w14:paraId="54970A18" w14:textId="77777777" w:rsidR="00A108DE" w:rsidRPr="00A108DE" w:rsidRDefault="00A108DE" w:rsidP="00A108DE"/>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2268"/>
        <w:gridCol w:w="7230"/>
      </w:tblGrid>
      <w:tr w:rsidR="00A108DE" w:rsidRPr="00A108DE" w14:paraId="01E4D9EA" w14:textId="77777777" w:rsidTr="00A108DE">
        <w:trPr>
          <w:trHeight w:val="427"/>
        </w:trPr>
        <w:tc>
          <w:tcPr>
            <w:tcW w:w="9498" w:type="dxa"/>
            <w:gridSpan w:val="2"/>
            <w:tcBorders>
              <w:top w:val="single" w:sz="12" w:space="0" w:color="auto"/>
              <w:left w:val="nil"/>
              <w:bottom w:val="single" w:sz="4" w:space="0" w:color="auto"/>
              <w:right w:val="nil"/>
            </w:tcBorders>
            <w:shd w:val="clear" w:color="auto" w:fill="auto"/>
          </w:tcPr>
          <w:p w14:paraId="14BEF7E4" w14:textId="77777777" w:rsidR="00A108DE" w:rsidRPr="00A108DE" w:rsidRDefault="00A108DE" w:rsidP="00AE149D">
            <w:pPr>
              <w:numPr>
                <w:ilvl w:val="0"/>
                <w:numId w:val="3"/>
              </w:numPr>
              <w:rPr>
                <w:b/>
              </w:rPr>
            </w:pPr>
            <w:r w:rsidRPr="00A108DE">
              <w:rPr>
                <w:b/>
              </w:rPr>
              <w:t>INNOVATION DOMAIN</w:t>
            </w:r>
          </w:p>
          <w:p w14:paraId="7D38AA29" w14:textId="77777777" w:rsidR="00A108DE" w:rsidRPr="00A108DE" w:rsidRDefault="00A108DE" w:rsidP="00A108DE">
            <w:pPr>
              <w:rPr>
                <w:b/>
              </w:rPr>
            </w:pPr>
            <w:r w:rsidRPr="00A108DE">
              <w:rPr>
                <w:b/>
                <w:bCs/>
              </w:rPr>
              <w:t>Innovation: </w:t>
            </w:r>
            <w:r w:rsidRPr="00A108DE">
              <w:rPr>
                <w:b/>
              </w:rPr>
              <w:t>The “thing” being implemented, e.g., a new clinical treatment, educational program, or city service. </w:t>
            </w:r>
          </w:p>
        </w:tc>
      </w:tr>
      <w:tr w:rsidR="00A108DE" w:rsidRPr="00A108DE" w14:paraId="05B7FD6E" w14:textId="77777777" w:rsidTr="00A108DE">
        <w:tc>
          <w:tcPr>
            <w:tcW w:w="2268" w:type="dxa"/>
            <w:tcBorders>
              <w:left w:val="nil"/>
              <w:right w:val="nil"/>
            </w:tcBorders>
            <w:shd w:val="clear" w:color="auto" w:fill="auto"/>
          </w:tcPr>
          <w:p w14:paraId="43889297" w14:textId="77777777" w:rsidR="00A108DE" w:rsidRPr="00A108DE" w:rsidRDefault="00A108DE" w:rsidP="00AE149D">
            <w:pPr>
              <w:numPr>
                <w:ilvl w:val="0"/>
                <w:numId w:val="4"/>
              </w:numPr>
            </w:pPr>
            <w:r w:rsidRPr="00A108DE">
              <w:t>Innovation Source</w:t>
            </w:r>
          </w:p>
        </w:tc>
        <w:tc>
          <w:tcPr>
            <w:tcW w:w="7230" w:type="dxa"/>
            <w:tcBorders>
              <w:left w:val="nil"/>
              <w:right w:val="nil"/>
            </w:tcBorders>
            <w:shd w:val="clear" w:color="auto" w:fill="auto"/>
          </w:tcPr>
          <w:p w14:paraId="696C879E" w14:textId="77777777" w:rsidR="00A108DE" w:rsidRPr="00A108DE" w:rsidRDefault="00A108DE" w:rsidP="00A108DE">
            <w:r w:rsidRPr="00A108DE">
              <w:rPr>
                <w:u w:val="single"/>
              </w:rPr>
              <w:t>Definition</w:t>
            </w:r>
            <w:r w:rsidRPr="00A108DE">
              <w:t xml:space="preserve">: Perception of key stakeholders about whether the innovation is externally or internally developed. </w:t>
            </w:r>
          </w:p>
          <w:p w14:paraId="039BA44D" w14:textId="77777777" w:rsidR="00A108DE" w:rsidRPr="00A108DE" w:rsidRDefault="00A108DE" w:rsidP="00A108DE">
            <w:pPr>
              <w:rPr>
                <w:u w:val="single"/>
              </w:rPr>
            </w:pPr>
          </w:p>
          <w:p w14:paraId="04FAC0AB" w14:textId="77777777" w:rsidR="00A108DE" w:rsidRPr="00A108DE" w:rsidRDefault="00A108DE" w:rsidP="00A108DE">
            <w:pPr>
              <w:rPr>
                <w:u w:val="single"/>
              </w:rPr>
            </w:pPr>
            <w:r w:rsidRPr="00A108DE">
              <w:rPr>
                <w:u w:val="single"/>
              </w:rPr>
              <w:t>Inclusion Criteria</w:t>
            </w:r>
            <w:r w:rsidRPr="00A108DE">
              <w:t>: Include statements about the source of the innovation and the extent to which interviewees view the change as internal to the organization, e.g., an internally developed program, or external to the organization, e.g., a program coming from the outside. Note: May code and rate as "I" for internal or "E" for external.</w:t>
            </w:r>
          </w:p>
          <w:p w14:paraId="22BE176C" w14:textId="77777777" w:rsidR="00A108DE" w:rsidRPr="00A108DE" w:rsidRDefault="00A108DE" w:rsidP="00A108DE">
            <w:pPr>
              <w:rPr>
                <w:u w:val="single"/>
              </w:rPr>
            </w:pPr>
          </w:p>
          <w:p w14:paraId="71953FA8" w14:textId="77777777" w:rsidR="00A108DE" w:rsidRPr="00A108DE" w:rsidRDefault="00A108DE" w:rsidP="00A108DE">
            <w:r w:rsidRPr="00A108DE">
              <w:rPr>
                <w:u w:val="single"/>
              </w:rPr>
              <w:t>Exclusion Criteria</w:t>
            </w:r>
            <w:r w:rsidRPr="00A108DE">
              <w:t xml:space="preserve">: Exclude or double code statements related to who participated in the decision process to implement the innovation to </w:t>
            </w:r>
            <w:hyperlink r:id="rId8" w:tooltip="Engaging" w:history="1">
              <w:r w:rsidRPr="00A108DE">
                <w:rPr>
                  <w:rStyle w:val="FootnoteTextChar"/>
                </w:rPr>
                <w:t>Engaging</w:t>
              </w:r>
            </w:hyperlink>
            <w:r w:rsidRPr="00A108DE">
              <w:t>, as an indication of early (or late) engagement. Participation in decision-making is an effective engagement strategy to help people feel ownership of the innovation.</w:t>
            </w:r>
          </w:p>
        </w:tc>
      </w:tr>
      <w:tr w:rsidR="00A108DE" w:rsidRPr="00A108DE" w14:paraId="4DEF295E" w14:textId="77777777" w:rsidTr="00A108DE">
        <w:tc>
          <w:tcPr>
            <w:tcW w:w="2268" w:type="dxa"/>
            <w:tcBorders>
              <w:left w:val="nil"/>
              <w:right w:val="nil"/>
            </w:tcBorders>
            <w:shd w:val="clear" w:color="auto" w:fill="auto"/>
          </w:tcPr>
          <w:p w14:paraId="7E821FED" w14:textId="77777777" w:rsidR="00A108DE" w:rsidRPr="00A108DE" w:rsidRDefault="00A108DE" w:rsidP="00AE149D">
            <w:pPr>
              <w:numPr>
                <w:ilvl w:val="0"/>
                <w:numId w:val="4"/>
              </w:numPr>
            </w:pPr>
            <w:r w:rsidRPr="00A108DE">
              <w:t>Innovation Evidence-Base</w:t>
            </w:r>
          </w:p>
        </w:tc>
        <w:tc>
          <w:tcPr>
            <w:tcW w:w="7230" w:type="dxa"/>
            <w:tcBorders>
              <w:left w:val="nil"/>
              <w:right w:val="nil"/>
            </w:tcBorders>
            <w:shd w:val="clear" w:color="auto" w:fill="auto"/>
          </w:tcPr>
          <w:p w14:paraId="610FC56D" w14:textId="77777777" w:rsidR="00A108DE" w:rsidRPr="00A108DE" w:rsidRDefault="00A108DE" w:rsidP="00A108DE">
            <w:r w:rsidRPr="00A108DE">
              <w:rPr>
                <w:u w:val="single"/>
              </w:rPr>
              <w:t>Definition</w:t>
            </w:r>
            <w:r w:rsidRPr="00A108DE">
              <w:t>: Stakeholders’ perceptions of the quality and validity of evidence supporting the belief that the innovation will have desired outcomes.</w:t>
            </w:r>
          </w:p>
          <w:p w14:paraId="3515CA07" w14:textId="77777777" w:rsidR="00A108DE" w:rsidRPr="00A108DE" w:rsidRDefault="00A108DE" w:rsidP="00A108DE">
            <w:pPr>
              <w:rPr>
                <w:u w:val="single"/>
              </w:rPr>
            </w:pPr>
          </w:p>
          <w:p w14:paraId="1FF449CF" w14:textId="77777777" w:rsidR="00A108DE" w:rsidRPr="00A108DE" w:rsidRDefault="00A108DE" w:rsidP="00A108DE">
            <w:r w:rsidRPr="00A108DE">
              <w:rPr>
                <w:u w:val="single"/>
              </w:rPr>
              <w:t>Inclusion Criteria</w:t>
            </w:r>
            <w:r w:rsidRPr="00A108DE">
              <w:t>: Include statements regarding awareness of evidence and the strength and quality of evidence, as well as the absence of evidence or a desire for different types of evidence, such as pilot results instead of evidence from the literature.</w:t>
            </w:r>
          </w:p>
          <w:p w14:paraId="79C046D0" w14:textId="77777777" w:rsidR="00A108DE" w:rsidRPr="00A108DE" w:rsidRDefault="00A108DE" w:rsidP="00A108DE">
            <w:r w:rsidRPr="00A108DE">
              <w:rPr>
                <w:u w:val="single"/>
              </w:rPr>
              <w:t>Exclusion Criteria</w:t>
            </w:r>
            <w:r w:rsidRPr="00A108DE">
              <w:t xml:space="preserve">: Exclude or double code statements regarding the receipt of evidence as an engagement strategy to </w:t>
            </w:r>
            <w:hyperlink r:id="rId9" w:tooltip="Engaging" w:history="1">
              <w:r w:rsidRPr="00A108DE">
                <w:rPr>
                  <w:rStyle w:val="FootnoteTextChar"/>
                </w:rPr>
                <w:t>Engaging</w:t>
              </w:r>
            </w:hyperlink>
            <w:r w:rsidRPr="00A108DE">
              <w:t>: Key Stakeholders.</w:t>
            </w:r>
          </w:p>
          <w:p w14:paraId="606997BD" w14:textId="77777777" w:rsidR="00A108DE" w:rsidRPr="00A108DE" w:rsidRDefault="00A108DE" w:rsidP="00A108DE">
            <w:r w:rsidRPr="00A108DE">
              <w:t xml:space="preserve">Exclude or double code descriptions of use of results from local or regional pilots to </w:t>
            </w:r>
            <w:hyperlink r:id="rId10" w:history="1">
              <w:r w:rsidRPr="00A108DE">
                <w:rPr>
                  <w:rStyle w:val="FootnoteTextChar"/>
                </w:rPr>
                <w:t>Trialability</w:t>
              </w:r>
            </w:hyperlink>
            <w:r w:rsidRPr="00A108DE">
              <w:t>.</w:t>
            </w:r>
          </w:p>
        </w:tc>
      </w:tr>
      <w:tr w:rsidR="00A108DE" w:rsidRPr="00A108DE" w14:paraId="68FC721B" w14:textId="77777777" w:rsidTr="00A108DE">
        <w:tc>
          <w:tcPr>
            <w:tcW w:w="2268" w:type="dxa"/>
            <w:tcBorders>
              <w:left w:val="nil"/>
              <w:bottom w:val="single" w:sz="4" w:space="0" w:color="auto"/>
              <w:right w:val="nil"/>
            </w:tcBorders>
            <w:shd w:val="clear" w:color="auto" w:fill="auto"/>
          </w:tcPr>
          <w:p w14:paraId="6B12D0B7" w14:textId="77777777" w:rsidR="00A108DE" w:rsidRPr="00A108DE" w:rsidRDefault="00A108DE" w:rsidP="00AE149D">
            <w:pPr>
              <w:numPr>
                <w:ilvl w:val="0"/>
                <w:numId w:val="4"/>
              </w:numPr>
            </w:pPr>
            <w:r w:rsidRPr="00A108DE">
              <w:t>Innovation Relative Advantage</w:t>
            </w:r>
          </w:p>
        </w:tc>
        <w:tc>
          <w:tcPr>
            <w:tcW w:w="7230" w:type="dxa"/>
            <w:tcBorders>
              <w:left w:val="nil"/>
              <w:bottom w:val="single" w:sz="4" w:space="0" w:color="auto"/>
              <w:right w:val="nil"/>
            </w:tcBorders>
            <w:shd w:val="clear" w:color="auto" w:fill="auto"/>
          </w:tcPr>
          <w:p w14:paraId="4BDDE6F4" w14:textId="77777777" w:rsidR="00A108DE" w:rsidRPr="00A108DE" w:rsidRDefault="00A108DE" w:rsidP="00A108DE">
            <w:r w:rsidRPr="00A108DE">
              <w:rPr>
                <w:u w:val="single"/>
              </w:rPr>
              <w:t>Definition</w:t>
            </w:r>
            <w:r w:rsidRPr="00A108DE">
              <w:t xml:space="preserve">: Stakeholders’ perception of the advantage of implementing the innovation versus an alternative solution. </w:t>
            </w:r>
          </w:p>
          <w:p w14:paraId="1AF1FCD4" w14:textId="77777777" w:rsidR="00A108DE" w:rsidRPr="00A108DE" w:rsidRDefault="00A108DE" w:rsidP="00A108DE">
            <w:pPr>
              <w:rPr>
                <w:u w:val="single"/>
              </w:rPr>
            </w:pPr>
            <w:r w:rsidRPr="00A108DE">
              <w:rPr>
                <w:u w:val="single"/>
              </w:rPr>
              <w:t>Inclusion Criteria</w:t>
            </w:r>
            <w:r w:rsidRPr="00A108DE">
              <w:t>: Include statements that demonstrate the innovation is better (or worse) than existing programs.</w:t>
            </w:r>
          </w:p>
          <w:p w14:paraId="507D10DB" w14:textId="77777777" w:rsidR="00A108DE" w:rsidRPr="00A108DE" w:rsidRDefault="00A108DE" w:rsidP="00A108DE">
            <w:r w:rsidRPr="00A108DE">
              <w:rPr>
                <w:u w:val="single"/>
              </w:rPr>
              <w:t>Exclusion Criteria</w:t>
            </w:r>
            <w:r w:rsidRPr="00A108DE">
              <w:t xml:space="preserve">: Exclude statements that demonstrate a strong need for the innovation and/or that the current situation is untenable and code to </w:t>
            </w:r>
            <w:hyperlink r:id="rId11" w:tooltip="Tension for Change" w:history="1">
              <w:r w:rsidRPr="00A108DE">
                <w:rPr>
                  <w:rStyle w:val="FootnoteTextChar"/>
                </w:rPr>
                <w:t>Tension for Change</w:t>
              </w:r>
            </w:hyperlink>
            <w:r w:rsidRPr="00A108DE">
              <w:t xml:space="preserve">. </w:t>
            </w:r>
          </w:p>
        </w:tc>
      </w:tr>
      <w:tr w:rsidR="00A108DE" w:rsidRPr="00A108DE" w14:paraId="706920A4" w14:textId="77777777" w:rsidTr="00A108DE">
        <w:tc>
          <w:tcPr>
            <w:tcW w:w="2268" w:type="dxa"/>
            <w:tcBorders>
              <w:left w:val="nil"/>
              <w:right w:val="nil"/>
            </w:tcBorders>
            <w:shd w:val="clear" w:color="auto" w:fill="auto"/>
          </w:tcPr>
          <w:p w14:paraId="37B259C4" w14:textId="77777777" w:rsidR="00A108DE" w:rsidRPr="00A108DE" w:rsidRDefault="00A108DE" w:rsidP="00AE149D">
            <w:pPr>
              <w:numPr>
                <w:ilvl w:val="0"/>
                <w:numId w:val="4"/>
              </w:numPr>
            </w:pPr>
            <w:r w:rsidRPr="00A108DE">
              <w:t>Innovation Adaptability</w:t>
            </w:r>
          </w:p>
        </w:tc>
        <w:tc>
          <w:tcPr>
            <w:tcW w:w="7230" w:type="dxa"/>
            <w:tcBorders>
              <w:left w:val="nil"/>
              <w:right w:val="nil"/>
            </w:tcBorders>
            <w:shd w:val="clear" w:color="auto" w:fill="auto"/>
          </w:tcPr>
          <w:p w14:paraId="502A7384" w14:textId="77777777" w:rsidR="00A108DE" w:rsidRPr="00A108DE" w:rsidRDefault="00A108DE" w:rsidP="00A108DE">
            <w:r w:rsidRPr="00A108DE">
              <w:rPr>
                <w:u w:val="single"/>
              </w:rPr>
              <w:t>Definition</w:t>
            </w:r>
            <w:r w:rsidRPr="00A108DE">
              <w:t>: The degree to which an innovation can be adapted, tailored, refined, or reinvented to meet local needs.</w:t>
            </w:r>
          </w:p>
          <w:p w14:paraId="079E7B74" w14:textId="77777777" w:rsidR="00A108DE" w:rsidRPr="00A108DE" w:rsidRDefault="00A108DE" w:rsidP="00A108DE"/>
          <w:p w14:paraId="65F2C537" w14:textId="77777777" w:rsidR="00A108DE" w:rsidRPr="00A108DE" w:rsidRDefault="00A108DE" w:rsidP="00A108DE">
            <w:pPr>
              <w:rPr>
                <w:u w:val="single"/>
              </w:rPr>
            </w:pPr>
            <w:r w:rsidRPr="00A108DE">
              <w:rPr>
                <w:u w:val="single"/>
              </w:rPr>
              <w:t>Inclusion Criteria</w:t>
            </w:r>
            <w:r w:rsidRPr="00A108DE">
              <w:t xml:space="preserve">: Include statements regarding the (in)ability to adapt the innovation to their context, e.g., complaints about the rigidity of the protocol. Suggestions for improvement can be captured in this code but should not be included in the rating process, unless it is clear that the participant feels the change is needed but that the program cannot be adapted. However, it may be possible to infer that a large number of suggestions for improvement demonstrates lack of compatibility, see exclusion criteria below. </w:t>
            </w:r>
          </w:p>
          <w:p w14:paraId="2D84B20A" w14:textId="77777777" w:rsidR="00A108DE" w:rsidRPr="00A108DE" w:rsidRDefault="00A108DE" w:rsidP="00A108DE">
            <w:pPr>
              <w:rPr>
                <w:u w:val="single"/>
              </w:rPr>
            </w:pPr>
          </w:p>
          <w:p w14:paraId="56AEE20E" w14:textId="77777777" w:rsidR="00A108DE" w:rsidRPr="00A108DE" w:rsidRDefault="00A108DE" w:rsidP="00A108DE">
            <w:r w:rsidRPr="00A108DE">
              <w:rPr>
                <w:u w:val="single"/>
              </w:rPr>
              <w:t>Exclusion Criteria</w:t>
            </w:r>
            <w:r w:rsidRPr="00A108DE">
              <w:t xml:space="preserve">: Exclude or double code statements that the innovation did or did not need to be adapted to </w:t>
            </w:r>
            <w:hyperlink r:id="rId12" w:tooltip="Compatibility" w:history="1">
              <w:r w:rsidRPr="00A108DE">
                <w:rPr>
                  <w:rStyle w:val="FootnoteTextChar"/>
                </w:rPr>
                <w:t>Compatibility</w:t>
              </w:r>
            </w:hyperlink>
            <w:r w:rsidRPr="00A108DE">
              <w:t xml:space="preserve">. </w:t>
            </w:r>
          </w:p>
          <w:p w14:paraId="0E230450" w14:textId="77777777" w:rsidR="00A108DE" w:rsidRPr="00A108DE" w:rsidRDefault="00A108DE" w:rsidP="00A108DE"/>
        </w:tc>
      </w:tr>
      <w:tr w:rsidR="00A108DE" w:rsidRPr="00A108DE" w14:paraId="3574288A" w14:textId="77777777" w:rsidTr="00A108DE">
        <w:tc>
          <w:tcPr>
            <w:tcW w:w="2268" w:type="dxa"/>
            <w:tcBorders>
              <w:left w:val="nil"/>
              <w:bottom w:val="single" w:sz="4" w:space="0" w:color="auto"/>
              <w:right w:val="nil"/>
            </w:tcBorders>
            <w:shd w:val="clear" w:color="auto" w:fill="auto"/>
          </w:tcPr>
          <w:p w14:paraId="0C161A88" w14:textId="77777777" w:rsidR="00A108DE" w:rsidRPr="00A108DE" w:rsidRDefault="00A108DE" w:rsidP="00AE149D">
            <w:pPr>
              <w:numPr>
                <w:ilvl w:val="0"/>
                <w:numId w:val="4"/>
              </w:numPr>
            </w:pPr>
            <w:r w:rsidRPr="00A108DE">
              <w:t>Innovation Trialability</w:t>
            </w:r>
          </w:p>
        </w:tc>
        <w:tc>
          <w:tcPr>
            <w:tcW w:w="7230" w:type="dxa"/>
            <w:tcBorders>
              <w:left w:val="nil"/>
              <w:bottom w:val="single" w:sz="4" w:space="0" w:color="auto"/>
              <w:right w:val="nil"/>
            </w:tcBorders>
            <w:shd w:val="clear" w:color="auto" w:fill="auto"/>
          </w:tcPr>
          <w:p w14:paraId="47049D10" w14:textId="77777777" w:rsidR="00A108DE" w:rsidRPr="00A108DE" w:rsidRDefault="00A108DE" w:rsidP="00A108DE">
            <w:r w:rsidRPr="00A108DE">
              <w:rPr>
                <w:u w:val="single"/>
              </w:rPr>
              <w:t>Definition</w:t>
            </w:r>
            <w:r w:rsidRPr="00A108DE">
              <w:t>: The ability to test the innovation on a small scale in the organization, and to be able to reverse course (undo implementation) if warranted.</w:t>
            </w:r>
          </w:p>
          <w:p w14:paraId="170A377F" w14:textId="77777777" w:rsidR="00A108DE" w:rsidRPr="00A108DE" w:rsidRDefault="00A108DE" w:rsidP="00A108DE">
            <w:pPr>
              <w:rPr>
                <w:u w:val="single"/>
              </w:rPr>
            </w:pPr>
          </w:p>
          <w:p w14:paraId="7DFFBDF4" w14:textId="77777777" w:rsidR="00A108DE" w:rsidRPr="00A108DE" w:rsidRDefault="00A108DE" w:rsidP="00A108DE">
            <w:pPr>
              <w:rPr>
                <w:u w:val="single"/>
              </w:rPr>
            </w:pPr>
            <w:r w:rsidRPr="00A108DE">
              <w:rPr>
                <w:u w:val="single"/>
              </w:rPr>
              <w:t>Inclusion Criteria</w:t>
            </w:r>
            <w:r w:rsidRPr="00A108DE">
              <w:t xml:space="preserve">: Include statements related to whether the site piloted the innovation in the past or has plans to in the future, and comments about whether they believe it is (im)possible to conduct a pilot. </w:t>
            </w:r>
          </w:p>
          <w:p w14:paraId="57272A08" w14:textId="77777777" w:rsidR="00A108DE" w:rsidRPr="00A108DE" w:rsidRDefault="00A108DE" w:rsidP="00A108DE">
            <w:pPr>
              <w:rPr>
                <w:u w:val="single"/>
              </w:rPr>
            </w:pPr>
          </w:p>
          <w:p w14:paraId="1484606E" w14:textId="77777777" w:rsidR="00A108DE" w:rsidRPr="00A108DE" w:rsidRDefault="00A108DE" w:rsidP="00A108DE">
            <w:pPr>
              <w:rPr>
                <w:u w:val="single"/>
              </w:rPr>
            </w:pPr>
            <w:r w:rsidRPr="00A108DE">
              <w:rPr>
                <w:u w:val="single"/>
              </w:rPr>
              <w:t>Exclusion Criteria</w:t>
            </w:r>
            <w:r w:rsidRPr="00A108DE">
              <w:t xml:space="preserve">: Exclude or double code descriptions of use of results from local or regional pilots to </w:t>
            </w:r>
            <w:hyperlink r:id="rId13" w:history="1">
              <w:r w:rsidRPr="00A108DE">
                <w:rPr>
                  <w:rStyle w:val="FootnoteTextChar"/>
                </w:rPr>
                <w:t>Evidence Strength &amp; Quality</w:t>
              </w:r>
            </w:hyperlink>
            <w:r w:rsidRPr="00A108DE">
              <w:t>.</w:t>
            </w:r>
          </w:p>
        </w:tc>
      </w:tr>
      <w:tr w:rsidR="00A108DE" w:rsidRPr="00A108DE" w14:paraId="54CB92EF" w14:textId="77777777" w:rsidTr="00A108DE">
        <w:tc>
          <w:tcPr>
            <w:tcW w:w="2268" w:type="dxa"/>
            <w:tcBorders>
              <w:left w:val="nil"/>
              <w:right w:val="nil"/>
            </w:tcBorders>
            <w:shd w:val="clear" w:color="auto" w:fill="auto"/>
          </w:tcPr>
          <w:p w14:paraId="44440209" w14:textId="77777777" w:rsidR="00A108DE" w:rsidRPr="00A108DE" w:rsidRDefault="00A108DE" w:rsidP="00AE149D">
            <w:pPr>
              <w:numPr>
                <w:ilvl w:val="0"/>
                <w:numId w:val="4"/>
              </w:numPr>
            </w:pPr>
            <w:r w:rsidRPr="00A108DE">
              <w:t>Innovation Complexity</w:t>
            </w:r>
          </w:p>
        </w:tc>
        <w:tc>
          <w:tcPr>
            <w:tcW w:w="7230" w:type="dxa"/>
            <w:tcBorders>
              <w:left w:val="nil"/>
              <w:right w:val="nil"/>
            </w:tcBorders>
            <w:shd w:val="clear" w:color="auto" w:fill="auto"/>
          </w:tcPr>
          <w:p w14:paraId="000EED30" w14:textId="77777777" w:rsidR="00A108DE" w:rsidRPr="00A108DE" w:rsidRDefault="00A108DE" w:rsidP="00A108DE">
            <w:r w:rsidRPr="00A108DE">
              <w:rPr>
                <w:u w:val="single"/>
              </w:rPr>
              <w:t>Definition</w:t>
            </w:r>
            <w:r w:rsidRPr="00A108DE">
              <w:t xml:space="preserve">: Perceived difficulty of the innovation, reflected by duration, scope, radicalness, disruptiveness, centrality, and intricacy and number of steps required to implement. </w:t>
            </w:r>
          </w:p>
          <w:p w14:paraId="57ADFCB7" w14:textId="77777777" w:rsidR="00A108DE" w:rsidRPr="00A108DE" w:rsidRDefault="00A108DE" w:rsidP="00A108DE">
            <w:pPr>
              <w:rPr>
                <w:u w:val="single"/>
              </w:rPr>
            </w:pPr>
          </w:p>
          <w:p w14:paraId="48C4CDC0" w14:textId="77777777" w:rsidR="00A108DE" w:rsidRPr="00A108DE" w:rsidRDefault="00A108DE" w:rsidP="00A108DE">
            <w:r w:rsidRPr="00A108DE">
              <w:rPr>
                <w:u w:val="single"/>
              </w:rPr>
              <w:t>Inclusion Criteria</w:t>
            </w:r>
            <w:r w:rsidRPr="00A108DE">
              <w:t>: Code statements regarding the complexity of the innovation itself.</w:t>
            </w:r>
          </w:p>
          <w:p w14:paraId="41161AFD" w14:textId="77777777" w:rsidR="00A108DE" w:rsidRPr="00A108DE" w:rsidRDefault="00A108DE" w:rsidP="00A108DE">
            <w:pPr>
              <w:rPr>
                <w:u w:val="single"/>
              </w:rPr>
            </w:pPr>
          </w:p>
          <w:p w14:paraId="08162665" w14:textId="77777777" w:rsidR="00A108DE" w:rsidRPr="00A108DE" w:rsidRDefault="00A108DE" w:rsidP="00A108DE">
            <w:r w:rsidRPr="00A108DE">
              <w:rPr>
                <w:u w:val="single"/>
              </w:rPr>
              <w:t>Exclusion Criteria</w:t>
            </w:r>
            <w:r w:rsidRPr="00A108DE">
              <w:t xml:space="preserve">: Exclude statements regarding the complexity of implementation and code to the appropriate CFIR code, e.g., difficulties related to space are coded to Available Resources and difficulties related to engaging participants in a new program are coded to </w:t>
            </w:r>
            <w:hyperlink r:id="rId14" w:tooltip="Engaging" w:history="1">
              <w:r w:rsidRPr="00A108DE">
                <w:rPr>
                  <w:rStyle w:val="FootnoteTextChar"/>
                </w:rPr>
                <w:t>Engaging</w:t>
              </w:r>
            </w:hyperlink>
            <w:r w:rsidRPr="00A108DE">
              <w:t xml:space="preserve">: Innovation Participants. </w:t>
            </w:r>
          </w:p>
        </w:tc>
      </w:tr>
      <w:tr w:rsidR="00A108DE" w:rsidRPr="00A108DE" w14:paraId="6D2C69EC" w14:textId="77777777" w:rsidTr="00A108DE">
        <w:tc>
          <w:tcPr>
            <w:tcW w:w="2268" w:type="dxa"/>
            <w:tcBorders>
              <w:left w:val="nil"/>
              <w:bottom w:val="single" w:sz="4" w:space="0" w:color="auto"/>
              <w:right w:val="nil"/>
            </w:tcBorders>
            <w:shd w:val="clear" w:color="auto" w:fill="auto"/>
          </w:tcPr>
          <w:p w14:paraId="20D0B50A" w14:textId="77777777" w:rsidR="00A108DE" w:rsidRPr="00A108DE" w:rsidRDefault="00A108DE" w:rsidP="00AE149D">
            <w:pPr>
              <w:numPr>
                <w:ilvl w:val="0"/>
                <w:numId w:val="4"/>
              </w:numPr>
            </w:pPr>
            <w:r w:rsidRPr="00A108DE">
              <w:t>Innovation Design</w:t>
            </w:r>
          </w:p>
        </w:tc>
        <w:tc>
          <w:tcPr>
            <w:tcW w:w="7230" w:type="dxa"/>
            <w:tcBorders>
              <w:left w:val="nil"/>
              <w:bottom w:val="single" w:sz="4" w:space="0" w:color="auto"/>
              <w:right w:val="nil"/>
            </w:tcBorders>
            <w:shd w:val="clear" w:color="auto" w:fill="auto"/>
          </w:tcPr>
          <w:p w14:paraId="01BE0ECA" w14:textId="77777777" w:rsidR="00A108DE" w:rsidRPr="00A108DE" w:rsidRDefault="00A108DE" w:rsidP="00A108DE">
            <w:r w:rsidRPr="00A108DE">
              <w:rPr>
                <w:u w:val="single"/>
              </w:rPr>
              <w:t>Definition</w:t>
            </w:r>
            <w:r w:rsidRPr="00A108DE">
              <w:t xml:space="preserve">: Perceived excellence in how the innovation is bundled, presented, and assembled. </w:t>
            </w:r>
          </w:p>
          <w:p w14:paraId="7349F9CD" w14:textId="77777777" w:rsidR="00A108DE" w:rsidRPr="00A108DE" w:rsidRDefault="00A108DE" w:rsidP="00A108DE"/>
          <w:p w14:paraId="780123EF" w14:textId="77777777" w:rsidR="00A108DE" w:rsidRPr="00A108DE" w:rsidRDefault="00A108DE" w:rsidP="00A108DE">
            <w:pPr>
              <w:rPr>
                <w:u w:val="single"/>
              </w:rPr>
            </w:pPr>
            <w:r w:rsidRPr="00A108DE">
              <w:rPr>
                <w:u w:val="single"/>
              </w:rPr>
              <w:t>Inclusion Criteria</w:t>
            </w:r>
            <w:r w:rsidRPr="00A108DE">
              <w:t>: Include statements regarding the quality of the materials and packaging.</w:t>
            </w:r>
          </w:p>
          <w:p w14:paraId="5ECC7F55" w14:textId="77777777" w:rsidR="00A108DE" w:rsidRPr="00A108DE" w:rsidRDefault="00A108DE" w:rsidP="00A108DE">
            <w:r w:rsidRPr="00A108DE">
              <w:rPr>
                <w:u w:val="single"/>
              </w:rPr>
              <w:t>Exclusion Criteria</w:t>
            </w:r>
            <w:r w:rsidRPr="00A108DE">
              <w:t xml:space="preserve">: Exclude statements regarding the presence or absence of materials and code to </w:t>
            </w:r>
            <w:hyperlink r:id="rId15" w:tooltip="Available Resources" w:history="1">
              <w:r w:rsidRPr="00A108DE">
                <w:rPr>
                  <w:rStyle w:val="FootnoteTextChar"/>
                </w:rPr>
                <w:t>Available Resources</w:t>
              </w:r>
            </w:hyperlink>
            <w:r w:rsidRPr="00A108DE">
              <w:t xml:space="preserve">. </w:t>
            </w:r>
          </w:p>
          <w:p w14:paraId="663DD54A" w14:textId="77777777" w:rsidR="00A108DE" w:rsidRPr="00A108DE" w:rsidRDefault="00A108DE" w:rsidP="00A108DE">
            <w:pPr>
              <w:rPr>
                <w:u w:val="single"/>
              </w:rPr>
            </w:pPr>
            <w:r w:rsidRPr="00A108DE">
              <w:t xml:space="preserve">Exclude statements regarding the receipt of materials as an engagement strategy and code to </w:t>
            </w:r>
            <w:hyperlink r:id="rId16" w:tooltip="Engaging" w:history="1">
              <w:r w:rsidRPr="00A108DE">
                <w:rPr>
                  <w:rStyle w:val="FootnoteTextChar"/>
                </w:rPr>
                <w:t>Engaging</w:t>
              </w:r>
            </w:hyperlink>
            <w:r w:rsidRPr="00A108DE">
              <w:t xml:space="preserve">. </w:t>
            </w:r>
          </w:p>
        </w:tc>
      </w:tr>
      <w:tr w:rsidR="00A108DE" w:rsidRPr="00A108DE" w14:paraId="767869A6" w14:textId="77777777" w:rsidTr="00A108DE">
        <w:tc>
          <w:tcPr>
            <w:tcW w:w="2268" w:type="dxa"/>
            <w:tcBorders>
              <w:left w:val="nil"/>
              <w:bottom w:val="single" w:sz="12" w:space="0" w:color="auto"/>
              <w:right w:val="nil"/>
            </w:tcBorders>
            <w:shd w:val="clear" w:color="auto" w:fill="auto"/>
          </w:tcPr>
          <w:p w14:paraId="5BE86E1B" w14:textId="77777777" w:rsidR="00A108DE" w:rsidRPr="00A108DE" w:rsidRDefault="00A108DE" w:rsidP="00AE149D">
            <w:pPr>
              <w:numPr>
                <w:ilvl w:val="0"/>
                <w:numId w:val="4"/>
              </w:numPr>
            </w:pPr>
            <w:r w:rsidRPr="00A108DE">
              <w:t>Innnovation Cost</w:t>
            </w:r>
          </w:p>
        </w:tc>
        <w:tc>
          <w:tcPr>
            <w:tcW w:w="7230" w:type="dxa"/>
            <w:tcBorders>
              <w:left w:val="nil"/>
              <w:bottom w:val="single" w:sz="12" w:space="0" w:color="auto"/>
              <w:right w:val="nil"/>
            </w:tcBorders>
            <w:shd w:val="clear" w:color="auto" w:fill="auto"/>
          </w:tcPr>
          <w:p w14:paraId="7ED4E6E2" w14:textId="77777777" w:rsidR="00A108DE" w:rsidRPr="00A108DE" w:rsidRDefault="00A108DE" w:rsidP="00A108DE">
            <w:r w:rsidRPr="00A108DE">
              <w:rPr>
                <w:u w:val="single"/>
              </w:rPr>
              <w:t>Definition</w:t>
            </w:r>
            <w:r w:rsidRPr="00A108DE">
              <w:t xml:space="preserve">: Costs of the innovation and costs associated with implementing the innovation including investment, supply, and opportunity costs. </w:t>
            </w:r>
          </w:p>
          <w:p w14:paraId="48AA6D94" w14:textId="77777777" w:rsidR="00A108DE" w:rsidRPr="00A108DE" w:rsidRDefault="00A108DE" w:rsidP="00A108DE">
            <w:pPr>
              <w:rPr>
                <w:u w:val="single"/>
              </w:rPr>
            </w:pPr>
          </w:p>
          <w:p w14:paraId="4D3A9BCF" w14:textId="77777777" w:rsidR="00A108DE" w:rsidRPr="00A108DE" w:rsidRDefault="00A108DE" w:rsidP="00A108DE">
            <w:pPr>
              <w:rPr>
                <w:u w:val="single"/>
              </w:rPr>
            </w:pPr>
            <w:r w:rsidRPr="00A108DE">
              <w:rPr>
                <w:u w:val="single"/>
              </w:rPr>
              <w:t>Inclusion Criteria</w:t>
            </w:r>
            <w:r w:rsidRPr="00A108DE">
              <w:t>: Include statements related to the cost of the innovation and its implementation.</w:t>
            </w:r>
          </w:p>
          <w:p w14:paraId="5C783442" w14:textId="77777777" w:rsidR="00A108DE" w:rsidRPr="00A108DE" w:rsidRDefault="00A108DE" w:rsidP="00A108DE">
            <w:pPr>
              <w:rPr>
                <w:u w:val="single"/>
              </w:rPr>
            </w:pPr>
          </w:p>
          <w:p w14:paraId="0A799C93" w14:textId="77777777" w:rsidR="00A108DE" w:rsidRPr="00A108DE" w:rsidRDefault="00A108DE" w:rsidP="00A108DE">
            <w:r w:rsidRPr="00A108DE">
              <w:rPr>
                <w:u w:val="single"/>
              </w:rPr>
              <w:t>Exclusion Criteria</w:t>
            </w:r>
            <w:r w:rsidRPr="00A108DE">
              <w:t xml:space="preserve">: Exclude statements related to physical space and time, and code to </w:t>
            </w:r>
            <w:hyperlink r:id="rId17" w:tooltip="Available Resources" w:history="1">
              <w:r w:rsidRPr="00A108DE">
                <w:rPr>
                  <w:rStyle w:val="FootnoteTextChar"/>
                </w:rPr>
                <w:t>Available Resources</w:t>
              </w:r>
            </w:hyperlink>
            <w:r w:rsidRPr="00A108DE">
              <w:t xml:space="preserve">. In a research study, exclude statements related to costs of conducting the research components (e.g., funding for research staff, participant incentives). </w:t>
            </w:r>
          </w:p>
        </w:tc>
      </w:tr>
      <w:tr w:rsidR="00A108DE" w:rsidRPr="00A108DE" w14:paraId="08647D5F" w14:textId="77777777" w:rsidTr="00A108DE">
        <w:tc>
          <w:tcPr>
            <w:tcW w:w="9498" w:type="dxa"/>
            <w:gridSpan w:val="2"/>
            <w:tcBorders>
              <w:top w:val="single" w:sz="12" w:space="0" w:color="auto"/>
              <w:left w:val="nil"/>
              <w:bottom w:val="single" w:sz="4" w:space="0" w:color="auto"/>
              <w:right w:val="nil"/>
            </w:tcBorders>
            <w:shd w:val="clear" w:color="auto" w:fill="auto"/>
          </w:tcPr>
          <w:p w14:paraId="0479F2A1" w14:textId="77777777" w:rsidR="00A108DE" w:rsidRPr="00A108DE" w:rsidRDefault="00A108DE" w:rsidP="00AE149D">
            <w:pPr>
              <w:numPr>
                <w:ilvl w:val="0"/>
                <w:numId w:val="3"/>
              </w:numPr>
            </w:pPr>
            <w:r w:rsidRPr="00A108DE">
              <w:rPr>
                <w:b/>
              </w:rPr>
              <w:t>OUTER SETTING DOMAIN</w:t>
            </w:r>
          </w:p>
          <w:p w14:paraId="555DBE90" w14:textId="77777777" w:rsidR="00A108DE" w:rsidRPr="00A108DE" w:rsidRDefault="00A108DE" w:rsidP="00A108DE">
            <w:pPr>
              <w:rPr>
                <w:b/>
                <w:bCs/>
              </w:rPr>
            </w:pPr>
            <w:r w:rsidRPr="00A108DE">
              <w:rPr>
                <w:b/>
                <w:bCs/>
              </w:rPr>
              <w:t>Outer Setting: The setting in which the Inner Setting exists, e.g., hospital system, school district, state. There may be multiple Outer Settings and/or multiple levels within the Outer Setting (e.g., community, system, state).</w:t>
            </w:r>
          </w:p>
        </w:tc>
      </w:tr>
      <w:tr w:rsidR="00A108DE" w:rsidRPr="00A108DE" w14:paraId="705A2359" w14:textId="77777777" w:rsidTr="00A108DE">
        <w:tc>
          <w:tcPr>
            <w:tcW w:w="2268" w:type="dxa"/>
            <w:tcBorders>
              <w:top w:val="single" w:sz="4" w:space="0" w:color="auto"/>
              <w:left w:val="nil"/>
              <w:bottom w:val="single" w:sz="4" w:space="0" w:color="auto"/>
              <w:right w:val="nil"/>
            </w:tcBorders>
            <w:shd w:val="clear" w:color="auto" w:fill="auto"/>
          </w:tcPr>
          <w:p w14:paraId="122A5DF0" w14:textId="77777777" w:rsidR="00A108DE" w:rsidRPr="00A108DE" w:rsidRDefault="00A108DE" w:rsidP="00AE149D">
            <w:pPr>
              <w:numPr>
                <w:ilvl w:val="0"/>
                <w:numId w:val="5"/>
              </w:numPr>
            </w:pPr>
            <w:r w:rsidRPr="00A108DE">
              <w:t>Critical Indidents</w:t>
            </w:r>
          </w:p>
        </w:tc>
        <w:tc>
          <w:tcPr>
            <w:tcW w:w="7230" w:type="dxa"/>
            <w:tcBorders>
              <w:top w:val="single" w:sz="4" w:space="0" w:color="auto"/>
              <w:left w:val="nil"/>
              <w:bottom w:val="single" w:sz="4" w:space="0" w:color="auto"/>
              <w:right w:val="nil"/>
            </w:tcBorders>
            <w:shd w:val="clear" w:color="auto" w:fill="auto"/>
          </w:tcPr>
          <w:p w14:paraId="7E626B0B" w14:textId="77777777" w:rsidR="00A108DE" w:rsidRPr="00A108DE" w:rsidRDefault="00A108DE" w:rsidP="00A108DE">
            <w:r w:rsidRPr="00A108DE">
              <w:rPr>
                <w:u w:val="single"/>
              </w:rPr>
              <w:t>Definition</w:t>
            </w:r>
            <w:r w:rsidRPr="00A108DE">
              <w:t>: Large-scale and/or unanticipated events disrupt implementation and/or delivery of the innovation.</w:t>
            </w:r>
          </w:p>
          <w:p w14:paraId="20B1814E" w14:textId="77777777" w:rsidR="00A108DE" w:rsidRPr="00A108DE" w:rsidRDefault="00A108DE" w:rsidP="00A108DE"/>
          <w:p w14:paraId="54BA4E00" w14:textId="77777777" w:rsidR="00A108DE" w:rsidRPr="00A108DE" w:rsidRDefault="00A108DE" w:rsidP="00A108DE">
            <w:r w:rsidRPr="00A108DE">
              <w:rPr>
                <w:u w:val="single"/>
              </w:rPr>
              <w:t>Inclusion Criteria</w:t>
            </w:r>
            <w:r w:rsidRPr="00A108DE">
              <w:t>: Include statements regarding large-scale and/or unanticipated events can disrupt implementation and/or delivery of the innovation  and may include pandemics, weather-related disasters, or political disruptions.</w:t>
            </w:r>
          </w:p>
          <w:p w14:paraId="0A4F267A" w14:textId="77777777" w:rsidR="00A108DE" w:rsidRPr="00A108DE" w:rsidRDefault="00A108DE" w:rsidP="00A108DE"/>
          <w:p w14:paraId="1983CCF2" w14:textId="77777777" w:rsidR="00A108DE" w:rsidRPr="00A108DE" w:rsidRDefault="00A108DE" w:rsidP="00A108DE">
            <w:pPr>
              <w:rPr>
                <w:u w:val="single"/>
              </w:rPr>
            </w:pPr>
            <w:r w:rsidRPr="00A108DE">
              <w:rPr>
                <w:u w:val="single"/>
                <w:lang w:val="en-US"/>
              </w:rPr>
              <w:t>Exclusion Criteria:</w:t>
            </w:r>
            <w:r w:rsidRPr="00A108DE">
              <w:rPr>
                <w:lang w:val="en-US"/>
              </w:rPr>
              <w:t xml:space="preserve"> TBD</w:t>
            </w:r>
          </w:p>
        </w:tc>
      </w:tr>
      <w:tr w:rsidR="00A108DE" w:rsidRPr="00A108DE" w14:paraId="4FC0C423" w14:textId="77777777" w:rsidTr="00A108DE">
        <w:tc>
          <w:tcPr>
            <w:tcW w:w="2268" w:type="dxa"/>
            <w:tcBorders>
              <w:top w:val="single" w:sz="4" w:space="0" w:color="auto"/>
              <w:left w:val="nil"/>
              <w:bottom w:val="single" w:sz="4" w:space="0" w:color="auto"/>
              <w:right w:val="nil"/>
            </w:tcBorders>
            <w:shd w:val="clear" w:color="auto" w:fill="auto"/>
          </w:tcPr>
          <w:p w14:paraId="4D0AF974" w14:textId="77777777" w:rsidR="00A108DE" w:rsidRPr="00A108DE" w:rsidRDefault="00A108DE" w:rsidP="00AE149D">
            <w:pPr>
              <w:numPr>
                <w:ilvl w:val="0"/>
                <w:numId w:val="5"/>
              </w:numPr>
            </w:pPr>
            <w:r w:rsidRPr="00A108DE">
              <w:t>Local Attitudes</w:t>
            </w:r>
          </w:p>
        </w:tc>
        <w:tc>
          <w:tcPr>
            <w:tcW w:w="7230" w:type="dxa"/>
            <w:tcBorders>
              <w:top w:val="single" w:sz="4" w:space="0" w:color="auto"/>
              <w:left w:val="nil"/>
              <w:bottom w:val="single" w:sz="4" w:space="0" w:color="auto"/>
              <w:right w:val="nil"/>
            </w:tcBorders>
            <w:shd w:val="clear" w:color="auto" w:fill="auto"/>
          </w:tcPr>
          <w:p w14:paraId="3910B52D" w14:textId="77777777" w:rsidR="00A108DE" w:rsidRPr="00A108DE" w:rsidRDefault="00A108DE" w:rsidP="00A108DE">
            <w:r w:rsidRPr="00A108DE">
              <w:rPr>
                <w:u w:val="single"/>
              </w:rPr>
              <w:t>Definition</w:t>
            </w:r>
            <w:r w:rsidRPr="00A108DE">
              <w:t>: Sociocultural values (e.g., shared responsibility in helping recipients) and beliefs (e.g., convictions about the worthiness of recipients) encourage the Outer Setting to support implementation and/or delivery of the innovation.</w:t>
            </w:r>
          </w:p>
          <w:p w14:paraId="5103579D" w14:textId="77777777" w:rsidR="00A108DE" w:rsidRPr="00A108DE" w:rsidRDefault="00A108DE" w:rsidP="00A108DE"/>
          <w:p w14:paraId="0844FAD4" w14:textId="77777777" w:rsidR="00A108DE" w:rsidRPr="00A108DE" w:rsidRDefault="00A108DE" w:rsidP="00A108DE">
            <w:r w:rsidRPr="00A108DE">
              <w:rPr>
                <w:u w:val="single"/>
              </w:rPr>
              <w:t>Inclusion Criteria</w:t>
            </w:r>
            <w:r w:rsidRPr="00A108DE">
              <w:t>: Include statements regarding attitudes in the local community, which can encourage/discourage the Outer Setting to support implementation and/or delivery of the innovation. Local attitudes can be related to values (e.g., equity) and beliefs (e.g., white supremacy, racial bias); examples include widespread attitudes about organ donation and bias against tenants with housing choice vouchers.</w:t>
            </w:r>
          </w:p>
          <w:p w14:paraId="595753DB" w14:textId="77777777" w:rsidR="00A108DE" w:rsidRPr="00A108DE" w:rsidRDefault="00A108DE" w:rsidP="00A108DE">
            <w:pPr>
              <w:rPr>
                <w:u w:val="single"/>
              </w:rPr>
            </w:pPr>
          </w:p>
          <w:p w14:paraId="0638E549" w14:textId="77777777" w:rsidR="00A108DE" w:rsidRPr="00A108DE" w:rsidRDefault="00A108DE" w:rsidP="00A108DE">
            <w:pPr>
              <w:rPr>
                <w:u w:val="single"/>
              </w:rPr>
            </w:pPr>
            <w:r w:rsidRPr="00A108DE">
              <w:rPr>
                <w:u w:val="single"/>
                <w:lang w:val="en-US"/>
              </w:rPr>
              <w:t>Exclusion Criteria:</w:t>
            </w:r>
            <w:r w:rsidRPr="00A108DE">
              <w:rPr>
                <w:lang w:val="en-US"/>
              </w:rPr>
              <w:t xml:space="preserve"> TBD</w:t>
            </w:r>
          </w:p>
        </w:tc>
      </w:tr>
      <w:tr w:rsidR="00A108DE" w:rsidRPr="00A108DE" w14:paraId="44355BA0" w14:textId="77777777" w:rsidTr="00A108DE">
        <w:tc>
          <w:tcPr>
            <w:tcW w:w="2268" w:type="dxa"/>
            <w:tcBorders>
              <w:top w:val="single" w:sz="4" w:space="0" w:color="auto"/>
              <w:left w:val="nil"/>
              <w:bottom w:val="single" w:sz="4" w:space="0" w:color="auto"/>
              <w:right w:val="nil"/>
            </w:tcBorders>
            <w:shd w:val="clear" w:color="auto" w:fill="auto"/>
          </w:tcPr>
          <w:p w14:paraId="31314968" w14:textId="77777777" w:rsidR="00A108DE" w:rsidRPr="00A108DE" w:rsidRDefault="00A108DE" w:rsidP="00AE149D">
            <w:pPr>
              <w:numPr>
                <w:ilvl w:val="0"/>
                <w:numId w:val="5"/>
              </w:numPr>
            </w:pPr>
            <w:r w:rsidRPr="00A108DE">
              <w:t>Local Conditions</w:t>
            </w:r>
          </w:p>
        </w:tc>
        <w:tc>
          <w:tcPr>
            <w:tcW w:w="7230" w:type="dxa"/>
            <w:tcBorders>
              <w:top w:val="single" w:sz="4" w:space="0" w:color="auto"/>
              <w:left w:val="nil"/>
              <w:bottom w:val="single" w:sz="4" w:space="0" w:color="auto"/>
              <w:right w:val="nil"/>
            </w:tcBorders>
            <w:shd w:val="clear" w:color="auto" w:fill="auto"/>
          </w:tcPr>
          <w:p w14:paraId="4AD9FAB0" w14:textId="77777777" w:rsidR="00A108DE" w:rsidRPr="00A108DE" w:rsidRDefault="00A108DE" w:rsidP="00A108DE">
            <w:r w:rsidRPr="00A108DE">
              <w:rPr>
                <w:u w:val="single"/>
              </w:rPr>
              <w:t>Definition</w:t>
            </w:r>
            <w:r w:rsidRPr="00A108DE">
              <w:t>: Economic, environmental, political, and/or technological conditions enable the Outer Setting to support implementation and/or delivery of the innovation.</w:t>
            </w:r>
          </w:p>
          <w:p w14:paraId="27731EF6" w14:textId="77777777" w:rsidR="00A108DE" w:rsidRPr="00A108DE" w:rsidRDefault="00A108DE" w:rsidP="00A108DE"/>
          <w:p w14:paraId="067781DC" w14:textId="77777777" w:rsidR="00A108DE" w:rsidRPr="00A108DE" w:rsidRDefault="00A108DE" w:rsidP="00A108DE">
            <w:r w:rsidRPr="00A108DE">
              <w:rPr>
                <w:u w:val="single"/>
              </w:rPr>
              <w:t>Inclusion Criteria</w:t>
            </w:r>
            <w:r w:rsidRPr="00A108DE">
              <w:t xml:space="preserve">: Include statements regarding the conditions of the local community that can enable/impede the Outer Setting to support implementation and/or delivery of the innovation. Conditions can include economic (e.g., recession), environmental (e.g., built environment), political (e.g., instability or corruption), and/or technological (e.g., IT infrastructure) factors. </w:t>
            </w:r>
          </w:p>
          <w:p w14:paraId="31BD9B22" w14:textId="77777777" w:rsidR="00A108DE" w:rsidRPr="00A108DE" w:rsidRDefault="00A108DE" w:rsidP="00A108DE">
            <w:pPr>
              <w:rPr>
                <w:u w:val="single"/>
              </w:rPr>
            </w:pPr>
          </w:p>
          <w:p w14:paraId="51F52265" w14:textId="77777777" w:rsidR="00A108DE" w:rsidRPr="00A108DE" w:rsidRDefault="00A108DE" w:rsidP="00A108DE">
            <w:pPr>
              <w:rPr>
                <w:u w:val="single"/>
              </w:rPr>
            </w:pPr>
            <w:r w:rsidRPr="00A108DE">
              <w:rPr>
                <w:u w:val="single"/>
                <w:lang w:val="en-US"/>
              </w:rPr>
              <w:t>Exclusion Criteria:</w:t>
            </w:r>
            <w:r w:rsidRPr="00A108DE">
              <w:rPr>
                <w:lang w:val="en-US"/>
              </w:rPr>
              <w:t xml:space="preserve"> TBD</w:t>
            </w:r>
          </w:p>
        </w:tc>
      </w:tr>
      <w:tr w:rsidR="00A108DE" w:rsidRPr="00A108DE" w14:paraId="642E2D55" w14:textId="77777777" w:rsidTr="00A108DE">
        <w:tc>
          <w:tcPr>
            <w:tcW w:w="2268" w:type="dxa"/>
            <w:tcBorders>
              <w:top w:val="single" w:sz="4" w:space="0" w:color="auto"/>
              <w:left w:val="nil"/>
              <w:bottom w:val="single" w:sz="4" w:space="0" w:color="auto"/>
              <w:right w:val="nil"/>
            </w:tcBorders>
            <w:shd w:val="clear" w:color="auto" w:fill="auto"/>
          </w:tcPr>
          <w:p w14:paraId="4E08E849" w14:textId="77777777" w:rsidR="00A108DE" w:rsidRPr="00A108DE" w:rsidRDefault="00A108DE" w:rsidP="00AE149D">
            <w:pPr>
              <w:numPr>
                <w:ilvl w:val="0"/>
                <w:numId w:val="5"/>
              </w:numPr>
            </w:pPr>
            <w:r w:rsidRPr="00A108DE">
              <w:t>Partnerships &amp; connections</w:t>
            </w:r>
          </w:p>
        </w:tc>
        <w:tc>
          <w:tcPr>
            <w:tcW w:w="7230" w:type="dxa"/>
            <w:tcBorders>
              <w:top w:val="single" w:sz="4" w:space="0" w:color="auto"/>
              <w:left w:val="nil"/>
              <w:bottom w:val="single" w:sz="4" w:space="0" w:color="auto"/>
              <w:right w:val="nil"/>
            </w:tcBorders>
            <w:shd w:val="clear" w:color="auto" w:fill="auto"/>
          </w:tcPr>
          <w:p w14:paraId="46C40638" w14:textId="77777777" w:rsidR="00A108DE" w:rsidRPr="00A108DE" w:rsidRDefault="00A108DE" w:rsidP="00A108DE">
            <w:r w:rsidRPr="00A108DE">
              <w:rPr>
                <w:u w:val="single"/>
              </w:rPr>
              <w:t>Definition</w:t>
            </w:r>
            <w:r w:rsidRPr="00A108DE">
              <w:t>: The Inner Setting is networked with external entities, including referral networks, academic affiliations, and professional organization networks.</w:t>
            </w:r>
          </w:p>
          <w:p w14:paraId="692F7A0B" w14:textId="77777777" w:rsidR="00A108DE" w:rsidRPr="00A108DE" w:rsidRDefault="00A108DE" w:rsidP="00A108DE"/>
          <w:p w14:paraId="5D69E0D2" w14:textId="77777777" w:rsidR="00A108DE" w:rsidRPr="00A108DE" w:rsidRDefault="00A108DE" w:rsidP="00A108DE">
            <w:r w:rsidRPr="00A108DE">
              <w:rPr>
                <w:u w:val="single"/>
              </w:rPr>
              <w:t>Inclusion Criteria</w:t>
            </w:r>
            <w:r w:rsidRPr="00A108DE">
              <w:t>: Include statements regarding linkages between the Inner Setting and entities in the Outer Setting, including partnerships, collaboratives, professional societies, referral networks between health and social services, community-academic partnerships, advocacy groups, contracts, technical assistance organizations, and access to regional data warehouses or membership in systems (e.g., integrated healthcare system, school district).</w:t>
            </w:r>
          </w:p>
          <w:p w14:paraId="41E2B68D" w14:textId="77777777" w:rsidR="00A108DE" w:rsidRPr="00A108DE" w:rsidRDefault="00A108DE" w:rsidP="00A108DE">
            <w:pPr>
              <w:rPr>
                <w:u w:val="single"/>
              </w:rPr>
            </w:pPr>
          </w:p>
          <w:p w14:paraId="31820608" w14:textId="77777777" w:rsidR="00A108DE" w:rsidRPr="00A108DE" w:rsidRDefault="00A108DE" w:rsidP="00A108DE">
            <w:pPr>
              <w:rPr>
                <w:u w:val="single"/>
              </w:rPr>
            </w:pPr>
            <w:r w:rsidRPr="00A108DE">
              <w:rPr>
                <w:u w:val="single"/>
                <w:lang w:val="en-US"/>
              </w:rPr>
              <w:t>Exclusion Criteria:</w:t>
            </w:r>
            <w:r w:rsidRPr="00A108DE">
              <w:rPr>
                <w:lang w:val="en-US"/>
              </w:rPr>
              <w:t xml:space="preserve"> </w:t>
            </w:r>
            <w:r w:rsidRPr="00A108DE">
              <w:t xml:space="preserve">Exclude statements about general networking, communication, and relationships in the organization, such as descriptions of meetings, email groups, or other methods of keeping people connected and informed, and statements related to team formation, quality, and functioning, and code to </w:t>
            </w:r>
            <w:hyperlink r:id="rId18" w:tooltip="Networks &amp; Communications" w:history="1">
              <w:r w:rsidRPr="00A108DE">
                <w:rPr>
                  <w:rStyle w:val="FootnoteTextChar"/>
                </w:rPr>
                <w:t>Networks &amp; Communications</w:t>
              </w:r>
            </w:hyperlink>
            <w:r w:rsidRPr="00A108DE">
              <w:t>.</w:t>
            </w:r>
          </w:p>
        </w:tc>
      </w:tr>
      <w:tr w:rsidR="00A108DE" w:rsidRPr="00A108DE" w14:paraId="5066124D" w14:textId="77777777" w:rsidTr="00A108DE">
        <w:tc>
          <w:tcPr>
            <w:tcW w:w="2268" w:type="dxa"/>
            <w:tcBorders>
              <w:top w:val="single" w:sz="4" w:space="0" w:color="auto"/>
              <w:left w:val="nil"/>
              <w:bottom w:val="single" w:sz="4" w:space="0" w:color="auto"/>
              <w:right w:val="nil"/>
            </w:tcBorders>
            <w:shd w:val="clear" w:color="auto" w:fill="auto"/>
          </w:tcPr>
          <w:p w14:paraId="5A8DFA35" w14:textId="77777777" w:rsidR="00A108DE" w:rsidRPr="00A108DE" w:rsidRDefault="00A108DE" w:rsidP="00AE149D">
            <w:pPr>
              <w:numPr>
                <w:ilvl w:val="0"/>
                <w:numId w:val="5"/>
              </w:numPr>
            </w:pPr>
            <w:r w:rsidRPr="00A108DE">
              <w:t>Policies &amp; Laws</w:t>
            </w:r>
          </w:p>
        </w:tc>
        <w:tc>
          <w:tcPr>
            <w:tcW w:w="7230" w:type="dxa"/>
            <w:tcBorders>
              <w:top w:val="single" w:sz="4" w:space="0" w:color="auto"/>
              <w:left w:val="nil"/>
              <w:bottom w:val="single" w:sz="4" w:space="0" w:color="auto"/>
              <w:right w:val="nil"/>
            </w:tcBorders>
            <w:shd w:val="clear" w:color="auto" w:fill="auto"/>
          </w:tcPr>
          <w:p w14:paraId="13C4A56A" w14:textId="77777777" w:rsidR="00A108DE" w:rsidRPr="00A108DE" w:rsidRDefault="00A108DE" w:rsidP="00A108DE">
            <w:r w:rsidRPr="00A108DE">
              <w:rPr>
                <w:u w:val="single"/>
              </w:rPr>
              <w:t>Definition</w:t>
            </w:r>
            <w:r w:rsidRPr="00A108DE">
              <w:t>: Legislation, regulations, professional group guidelines and recommendations, or accreditation standards support implementation and/or delivery of the innovation.</w:t>
            </w:r>
          </w:p>
          <w:p w14:paraId="7A0A8508" w14:textId="77777777" w:rsidR="00A108DE" w:rsidRPr="00A108DE" w:rsidRDefault="00A108DE" w:rsidP="00A108DE">
            <w:pPr>
              <w:rPr>
                <w:u w:val="single"/>
              </w:rPr>
            </w:pPr>
          </w:p>
          <w:p w14:paraId="009E8696" w14:textId="77777777" w:rsidR="00A108DE" w:rsidRPr="00A108DE" w:rsidRDefault="00A108DE" w:rsidP="00A108DE">
            <w:r w:rsidRPr="00A108DE">
              <w:rPr>
                <w:u w:val="single"/>
              </w:rPr>
              <w:t>Inclusion Criteria</w:t>
            </w:r>
            <w:r w:rsidRPr="00A108DE">
              <w:t>: Include descriptions of externally promulgated (governmental or other external entity) policies, regulations, rules, codes, mandates, recommendations, guidelines, directives, or accreditation requirements, and alignment of implementation of the innovation with these policies and laws. This construct also includes externally generated malpractice liability and continuing education requirements.</w:t>
            </w:r>
          </w:p>
          <w:p w14:paraId="5C9DD393" w14:textId="77777777" w:rsidR="00A108DE" w:rsidRPr="00A108DE" w:rsidRDefault="00A108DE" w:rsidP="00A108DE">
            <w:pPr>
              <w:rPr>
                <w:u w:val="single"/>
              </w:rPr>
            </w:pPr>
          </w:p>
          <w:p w14:paraId="2DCA9941"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76FCF0B3" w14:textId="77777777" w:rsidTr="00A108DE">
        <w:tc>
          <w:tcPr>
            <w:tcW w:w="2268" w:type="dxa"/>
            <w:tcBorders>
              <w:top w:val="single" w:sz="4" w:space="0" w:color="auto"/>
              <w:left w:val="nil"/>
              <w:bottom w:val="single" w:sz="4" w:space="0" w:color="auto"/>
              <w:right w:val="nil"/>
            </w:tcBorders>
            <w:shd w:val="clear" w:color="auto" w:fill="auto"/>
          </w:tcPr>
          <w:p w14:paraId="76D8FCF2" w14:textId="77777777" w:rsidR="00A108DE" w:rsidRPr="00A108DE" w:rsidRDefault="00A108DE" w:rsidP="00AE149D">
            <w:pPr>
              <w:numPr>
                <w:ilvl w:val="0"/>
                <w:numId w:val="5"/>
              </w:numPr>
            </w:pPr>
            <w:r w:rsidRPr="00A108DE">
              <w:t>Financing</w:t>
            </w:r>
          </w:p>
        </w:tc>
        <w:tc>
          <w:tcPr>
            <w:tcW w:w="7230" w:type="dxa"/>
            <w:tcBorders>
              <w:top w:val="single" w:sz="4" w:space="0" w:color="auto"/>
              <w:left w:val="nil"/>
              <w:bottom w:val="single" w:sz="4" w:space="0" w:color="auto"/>
              <w:right w:val="nil"/>
            </w:tcBorders>
            <w:shd w:val="clear" w:color="auto" w:fill="auto"/>
          </w:tcPr>
          <w:p w14:paraId="7D6CBC1B" w14:textId="77777777" w:rsidR="00A108DE" w:rsidRPr="00A108DE" w:rsidRDefault="00A108DE" w:rsidP="00A108DE">
            <w:r w:rsidRPr="00A108DE">
              <w:rPr>
                <w:u w:val="single"/>
              </w:rPr>
              <w:t>Definition</w:t>
            </w:r>
            <w:r w:rsidRPr="00A108DE">
              <w:t>: Funding from external entities (e.g., grants, reimbursement) is available to implement and/or deliver the innovation.</w:t>
            </w:r>
          </w:p>
          <w:p w14:paraId="4F79631A" w14:textId="77777777" w:rsidR="00A108DE" w:rsidRPr="00A108DE" w:rsidRDefault="00A108DE" w:rsidP="00A108DE"/>
          <w:p w14:paraId="7EDBA9B1" w14:textId="77777777" w:rsidR="00A108DE" w:rsidRPr="00A108DE" w:rsidRDefault="00A108DE" w:rsidP="00A108DE">
            <w:r w:rsidRPr="00A108DE">
              <w:rPr>
                <w:u w:val="single"/>
              </w:rPr>
              <w:t>Inclusion Criteria</w:t>
            </w:r>
            <w:r w:rsidRPr="00A108DE">
              <w:t>: Include descriptions of payment schemes, reimbursement, remuneration, grants, and donations. It also includes overall funding constraints regionally or nationally, distinct from local economic conditions (see Local Conditions).</w:t>
            </w:r>
          </w:p>
          <w:p w14:paraId="4C09F5EB" w14:textId="77777777" w:rsidR="00A108DE" w:rsidRPr="00A108DE" w:rsidRDefault="00A108DE" w:rsidP="00A108DE">
            <w:pPr>
              <w:rPr>
                <w:u w:val="single"/>
              </w:rPr>
            </w:pPr>
          </w:p>
          <w:p w14:paraId="352C13B6" w14:textId="77777777" w:rsidR="00A108DE" w:rsidRPr="00A108DE" w:rsidRDefault="00A108DE" w:rsidP="00A108DE">
            <w:r w:rsidRPr="00A108DE">
              <w:rPr>
                <w:u w:val="single"/>
                <w:lang w:val="en-US"/>
              </w:rPr>
              <w:t>Exclusion Criteria:</w:t>
            </w:r>
            <w:r w:rsidRPr="00A108DE">
              <w:rPr>
                <w:lang w:val="en-US"/>
              </w:rPr>
              <w:t xml:space="preserve"> TBD</w:t>
            </w:r>
          </w:p>
        </w:tc>
      </w:tr>
      <w:tr w:rsidR="00A108DE" w:rsidRPr="00A108DE" w14:paraId="1C8DFF40" w14:textId="77777777" w:rsidTr="00A108DE">
        <w:tc>
          <w:tcPr>
            <w:tcW w:w="2268" w:type="dxa"/>
            <w:tcBorders>
              <w:top w:val="single" w:sz="4" w:space="0" w:color="auto"/>
              <w:left w:val="nil"/>
              <w:bottom w:val="single" w:sz="4" w:space="0" w:color="auto"/>
              <w:right w:val="nil"/>
            </w:tcBorders>
            <w:shd w:val="clear" w:color="auto" w:fill="auto"/>
          </w:tcPr>
          <w:p w14:paraId="60AAFD15" w14:textId="77777777" w:rsidR="00A108DE" w:rsidRPr="00A108DE" w:rsidRDefault="00A108DE" w:rsidP="00AE149D">
            <w:pPr>
              <w:numPr>
                <w:ilvl w:val="0"/>
                <w:numId w:val="5"/>
              </w:numPr>
            </w:pPr>
            <w:r w:rsidRPr="00A108DE">
              <w:t>External Pressure</w:t>
            </w:r>
          </w:p>
        </w:tc>
        <w:tc>
          <w:tcPr>
            <w:tcW w:w="7230" w:type="dxa"/>
            <w:tcBorders>
              <w:top w:val="single" w:sz="4" w:space="0" w:color="auto"/>
              <w:left w:val="nil"/>
              <w:bottom w:val="single" w:sz="4" w:space="0" w:color="auto"/>
              <w:right w:val="nil"/>
            </w:tcBorders>
            <w:shd w:val="clear" w:color="auto" w:fill="auto"/>
          </w:tcPr>
          <w:p w14:paraId="1ABC0ACA" w14:textId="77777777" w:rsidR="00A108DE" w:rsidRPr="00A108DE" w:rsidRDefault="00A108DE" w:rsidP="00A108DE">
            <w:r w:rsidRPr="00A108DE">
              <w:rPr>
                <w:u w:val="single"/>
              </w:rPr>
              <w:t>Definition</w:t>
            </w:r>
            <w:r w:rsidRPr="00A108DE">
              <w:t xml:space="preserve">: External pressures drive implementation and/or delivery of the innovation. </w:t>
            </w:r>
          </w:p>
          <w:p w14:paraId="3AF69A09" w14:textId="77777777" w:rsidR="00A108DE" w:rsidRPr="00A108DE" w:rsidRDefault="00A108DE" w:rsidP="00A108DE">
            <w:pPr>
              <w:rPr>
                <w:u w:val="single"/>
              </w:rPr>
            </w:pPr>
          </w:p>
          <w:p w14:paraId="21801D05" w14:textId="77777777" w:rsidR="00A108DE" w:rsidRPr="00A108DE" w:rsidRDefault="00A108DE" w:rsidP="00A108DE">
            <w:pPr>
              <w:rPr>
                <w:u w:val="single"/>
              </w:rPr>
            </w:pPr>
            <w:r w:rsidRPr="00A108DE">
              <w:rPr>
                <w:u w:val="single"/>
              </w:rPr>
              <w:t>Inclusion Criteria</w:t>
            </w:r>
            <w:r w:rsidRPr="00A108DE">
              <w:t>: Use this construct to capture themes related to External Pressures that are not included in the subconstructs below.</w:t>
            </w:r>
          </w:p>
          <w:p w14:paraId="4AE602D0" w14:textId="77777777" w:rsidR="00A108DE" w:rsidRPr="00A108DE" w:rsidRDefault="00A108DE" w:rsidP="00A108DE">
            <w:pPr>
              <w:rPr>
                <w:u w:val="single"/>
              </w:rPr>
            </w:pPr>
          </w:p>
          <w:p w14:paraId="7506AFAA" w14:textId="77777777" w:rsidR="00A108DE" w:rsidRPr="00A108DE" w:rsidRDefault="00A108DE" w:rsidP="00A108DE">
            <w:pPr>
              <w:rPr>
                <w:u w:val="single"/>
              </w:rPr>
            </w:pPr>
            <w:r w:rsidRPr="00A108DE">
              <w:rPr>
                <w:u w:val="single"/>
              </w:rPr>
              <w:t>Exclusion Criteria</w:t>
            </w:r>
            <w:r w:rsidRPr="00A108DE">
              <w:t xml:space="preserve">: </w:t>
            </w:r>
          </w:p>
        </w:tc>
      </w:tr>
      <w:tr w:rsidR="00A108DE" w:rsidRPr="00A108DE" w14:paraId="40628AA8" w14:textId="77777777" w:rsidTr="00A108DE">
        <w:tc>
          <w:tcPr>
            <w:tcW w:w="2268" w:type="dxa"/>
            <w:tcBorders>
              <w:top w:val="single" w:sz="4" w:space="0" w:color="auto"/>
              <w:left w:val="nil"/>
              <w:bottom w:val="single" w:sz="4" w:space="0" w:color="auto"/>
              <w:right w:val="nil"/>
            </w:tcBorders>
            <w:shd w:val="clear" w:color="auto" w:fill="auto"/>
          </w:tcPr>
          <w:p w14:paraId="0E8602B6" w14:textId="77777777" w:rsidR="00A108DE" w:rsidRPr="00A108DE" w:rsidRDefault="00A108DE" w:rsidP="00AE149D">
            <w:pPr>
              <w:numPr>
                <w:ilvl w:val="0"/>
                <w:numId w:val="10"/>
              </w:numPr>
            </w:pPr>
            <w:r w:rsidRPr="00A108DE">
              <w:t>Societal Pressure</w:t>
            </w:r>
          </w:p>
        </w:tc>
        <w:tc>
          <w:tcPr>
            <w:tcW w:w="7230" w:type="dxa"/>
            <w:tcBorders>
              <w:top w:val="single" w:sz="4" w:space="0" w:color="auto"/>
              <w:left w:val="nil"/>
              <w:bottom w:val="single" w:sz="4" w:space="0" w:color="auto"/>
              <w:right w:val="nil"/>
            </w:tcBorders>
            <w:shd w:val="clear" w:color="auto" w:fill="auto"/>
          </w:tcPr>
          <w:p w14:paraId="4622A608" w14:textId="77777777" w:rsidR="00A108DE" w:rsidRPr="00A108DE" w:rsidRDefault="00A108DE" w:rsidP="00A108DE">
            <w:r w:rsidRPr="00A108DE">
              <w:rPr>
                <w:u w:val="single"/>
              </w:rPr>
              <w:t>Definition</w:t>
            </w:r>
            <w:r w:rsidRPr="00A108DE">
              <w:t>: Mass media campaigns, advocacy groups, or social movements or protests drive implementation and/or delivery of the innovation.</w:t>
            </w:r>
          </w:p>
          <w:p w14:paraId="3A48574D" w14:textId="77777777" w:rsidR="00A108DE" w:rsidRPr="00A108DE" w:rsidRDefault="00A108DE" w:rsidP="00A108DE">
            <w:pPr>
              <w:rPr>
                <w:u w:val="single"/>
              </w:rPr>
            </w:pPr>
          </w:p>
          <w:p w14:paraId="0449E903" w14:textId="77777777" w:rsidR="00A108DE" w:rsidRPr="00A108DE" w:rsidRDefault="00A108DE" w:rsidP="00A108DE">
            <w:r w:rsidRPr="00A108DE">
              <w:rPr>
                <w:u w:val="single"/>
              </w:rPr>
              <w:t>Inclusion Criteria</w:t>
            </w:r>
            <w:r w:rsidRPr="00A108DE">
              <w:t>: Include statements about societal and/or mass media pressure can influence implementation and/or delivery of the innovation, as can normative pressure through, e.g., professional networks. This also includes community advocacy, pressures from class action lawsuits, and consumer groups.</w:t>
            </w:r>
          </w:p>
          <w:p w14:paraId="227CC8DF" w14:textId="77777777" w:rsidR="00A108DE" w:rsidRPr="00A108DE" w:rsidRDefault="00A108DE" w:rsidP="00A108DE"/>
          <w:p w14:paraId="2832D001"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36475B20" w14:textId="77777777" w:rsidTr="00A108DE">
        <w:tc>
          <w:tcPr>
            <w:tcW w:w="2268" w:type="dxa"/>
            <w:tcBorders>
              <w:top w:val="single" w:sz="4" w:space="0" w:color="auto"/>
              <w:left w:val="nil"/>
              <w:bottom w:val="single" w:sz="4" w:space="0" w:color="auto"/>
              <w:right w:val="nil"/>
            </w:tcBorders>
            <w:shd w:val="clear" w:color="auto" w:fill="auto"/>
          </w:tcPr>
          <w:p w14:paraId="1F6E3623" w14:textId="77777777" w:rsidR="00A108DE" w:rsidRPr="00A108DE" w:rsidRDefault="00A108DE" w:rsidP="00AE149D">
            <w:pPr>
              <w:numPr>
                <w:ilvl w:val="0"/>
                <w:numId w:val="10"/>
              </w:numPr>
            </w:pPr>
            <w:r w:rsidRPr="00A108DE">
              <w:t>Market Pressure</w:t>
            </w:r>
          </w:p>
        </w:tc>
        <w:tc>
          <w:tcPr>
            <w:tcW w:w="7230" w:type="dxa"/>
            <w:tcBorders>
              <w:top w:val="single" w:sz="4" w:space="0" w:color="auto"/>
              <w:left w:val="nil"/>
              <w:bottom w:val="single" w:sz="4" w:space="0" w:color="auto"/>
              <w:right w:val="nil"/>
            </w:tcBorders>
            <w:shd w:val="clear" w:color="auto" w:fill="auto"/>
          </w:tcPr>
          <w:p w14:paraId="621F8DCB" w14:textId="77777777" w:rsidR="00A108DE" w:rsidRPr="00A108DE" w:rsidRDefault="00A108DE" w:rsidP="00A108DE">
            <w:r w:rsidRPr="00A108DE">
              <w:rPr>
                <w:u w:val="single"/>
              </w:rPr>
              <w:t>Definition</w:t>
            </w:r>
            <w:r w:rsidRPr="00A108DE">
              <w:t>: Competing with and/or imitating peer entities drives implementation and/or delivery of the innovation.</w:t>
            </w:r>
          </w:p>
          <w:p w14:paraId="6F8F7D9C" w14:textId="77777777" w:rsidR="00A108DE" w:rsidRPr="00A108DE" w:rsidRDefault="00A108DE" w:rsidP="00A108DE"/>
          <w:p w14:paraId="6ED2B3D8" w14:textId="77777777" w:rsidR="00A108DE" w:rsidRPr="00A108DE" w:rsidRDefault="00A108DE" w:rsidP="00A108DE">
            <w:r w:rsidRPr="00A108DE">
              <w:rPr>
                <w:u w:val="single"/>
              </w:rPr>
              <w:t>Inclusion Criteria</w:t>
            </w:r>
            <w:r w:rsidRPr="00A108DE">
              <w:t xml:space="preserve">: Include statements about pressure from peer entities, which refer to any outside entity with which the Inner Setting feels some degree of affinity or competition (e.g., market competitors, other settings in the same network, a highly regarded institution). </w:t>
            </w:r>
          </w:p>
          <w:p w14:paraId="244A4E25" w14:textId="77777777" w:rsidR="00A108DE" w:rsidRPr="00A108DE" w:rsidRDefault="00A108DE" w:rsidP="00A108DE">
            <w:pPr>
              <w:rPr>
                <w:u w:val="single"/>
              </w:rPr>
            </w:pPr>
          </w:p>
          <w:p w14:paraId="51A4B1D7" w14:textId="77777777" w:rsidR="00A108DE" w:rsidRPr="00A108DE" w:rsidRDefault="00A108DE" w:rsidP="00A108DE">
            <w:r w:rsidRPr="00A108DE">
              <w:rPr>
                <w:u w:val="single"/>
                <w:lang w:val="en-US"/>
              </w:rPr>
              <w:t>Exclusion Criteria:</w:t>
            </w:r>
            <w:r w:rsidRPr="00A108DE">
              <w:rPr>
                <w:lang w:val="en-US"/>
              </w:rPr>
              <w:t xml:space="preserve"> TBD</w:t>
            </w:r>
          </w:p>
        </w:tc>
      </w:tr>
      <w:tr w:rsidR="00A108DE" w:rsidRPr="00A108DE" w14:paraId="1AF8322F" w14:textId="77777777" w:rsidTr="00A108DE">
        <w:tc>
          <w:tcPr>
            <w:tcW w:w="2268" w:type="dxa"/>
            <w:tcBorders>
              <w:top w:val="single" w:sz="4" w:space="0" w:color="auto"/>
              <w:left w:val="nil"/>
              <w:bottom w:val="single" w:sz="4" w:space="0" w:color="auto"/>
              <w:right w:val="nil"/>
            </w:tcBorders>
            <w:shd w:val="clear" w:color="auto" w:fill="auto"/>
          </w:tcPr>
          <w:p w14:paraId="6A7FA22E" w14:textId="77777777" w:rsidR="00A108DE" w:rsidRPr="00A108DE" w:rsidRDefault="00A108DE" w:rsidP="00AE149D">
            <w:pPr>
              <w:numPr>
                <w:ilvl w:val="0"/>
                <w:numId w:val="10"/>
              </w:numPr>
            </w:pPr>
            <w:r w:rsidRPr="00A108DE">
              <w:t>Performance-Measurement Pressure</w:t>
            </w:r>
          </w:p>
        </w:tc>
        <w:tc>
          <w:tcPr>
            <w:tcW w:w="7230" w:type="dxa"/>
            <w:tcBorders>
              <w:top w:val="single" w:sz="4" w:space="0" w:color="auto"/>
              <w:left w:val="nil"/>
              <w:bottom w:val="single" w:sz="4" w:space="0" w:color="auto"/>
              <w:right w:val="nil"/>
            </w:tcBorders>
            <w:shd w:val="clear" w:color="auto" w:fill="auto"/>
          </w:tcPr>
          <w:p w14:paraId="3D7DAA75" w14:textId="77777777" w:rsidR="00A108DE" w:rsidRPr="00A108DE" w:rsidRDefault="00A108DE" w:rsidP="00A108DE">
            <w:r w:rsidRPr="00A108DE">
              <w:rPr>
                <w:u w:val="single"/>
              </w:rPr>
              <w:t>Definition</w:t>
            </w:r>
            <w:r w:rsidRPr="00A108DE">
              <w:t>: Quality or benchmarking metrics or established service goals drive implementation and/or delivery of the innovation.</w:t>
            </w:r>
          </w:p>
          <w:p w14:paraId="19012BFD" w14:textId="77777777" w:rsidR="00A108DE" w:rsidRPr="00A108DE" w:rsidRDefault="00A108DE" w:rsidP="00A108DE">
            <w:pPr>
              <w:rPr>
                <w:u w:val="single"/>
              </w:rPr>
            </w:pPr>
          </w:p>
          <w:p w14:paraId="5D014873" w14:textId="77777777" w:rsidR="00A108DE" w:rsidRPr="00A108DE" w:rsidRDefault="00A108DE" w:rsidP="00A108DE">
            <w:r w:rsidRPr="00A108DE">
              <w:rPr>
                <w:u w:val="single"/>
                <w:lang w:val="en-US"/>
              </w:rPr>
              <w:t>Inclusion Criteria:</w:t>
            </w:r>
            <w:r w:rsidRPr="00A108DE">
              <w:rPr>
                <w:lang w:val="en-US"/>
              </w:rPr>
              <w:t xml:space="preserve"> Include statements </w:t>
            </w:r>
            <w:r w:rsidRPr="00A108DE">
              <w:t>about formal mechanisms of performance accountability, audit and feedback, outcome goals, benchmarking, and public reporting.</w:t>
            </w:r>
          </w:p>
          <w:p w14:paraId="15453ED1" w14:textId="77777777" w:rsidR="00A108DE" w:rsidRPr="00A108DE" w:rsidRDefault="00A108DE" w:rsidP="00A108DE">
            <w:pPr>
              <w:rPr>
                <w:u w:val="single"/>
              </w:rPr>
            </w:pPr>
          </w:p>
          <w:p w14:paraId="1C87A601" w14:textId="77777777" w:rsidR="00A108DE" w:rsidRPr="00A108DE" w:rsidRDefault="00A108DE" w:rsidP="00A108DE">
            <w:r w:rsidRPr="00A108DE">
              <w:rPr>
                <w:u w:val="single"/>
                <w:lang w:val="en-US"/>
              </w:rPr>
              <w:t>Exclusion Criteria:</w:t>
            </w:r>
            <w:r w:rsidRPr="00A108DE">
              <w:rPr>
                <w:lang w:val="en-US"/>
              </w:rPr>
              <w:t xml:space="preserve"> TBD</w:t>
            </w:r>
          </w:p>
        </w:tc>
      </w:tr>
      <w:tr w:rsidR="00A108DE" w:rsidRPr="00A108DE" w14:paraId="6D7E36C7" w14:textId="77777777" w:rsidTr="00A108DE">
        <w:tc>
          <w:tcPr>
            <w:tcW w:w="9498" w:type="dxa"/>
            <w:gridSpan w:val="2"/>
            <w:tcBorders>
              <w:top w:val="single" w:sz="12" w:space="0" w:color="auto"/>
              <w:left w:val="nil"/>
              <w:bottom w:val="single" w:sz="4" w:space="0" w:color="auto"/>
              <w:right w:val="nil"/>
            </w:tcBorders>
            <w:shd w:val="clear" w:color="auto" w:fill="auto"/>
          </w:tcPr>
          <w:p w14:paraId="3EA9E2EE" w14:textId="77777777" w:rsidR="00A108DE" w:rsidRPr="00A108DE" w:rsidRDefault="00A108DE" w:rsidP="00AE149D">
            <w:pPr>
              <w:numPr>
                <w:ilvl w:val="0"/>
                <w:numId w:val="3"/>
              </w:numPr>
            </w:pPr>
            <w:r w:rsidRPr="00A108DE">
              <w:rPr>
                <w:b/>
              </w:rPr>
              <w:t>INNER SETTING DOMAIN</w:t>
            </w:r>
          </w:p>
          <w:p w14:paraId="1673A499" w14:textId="77777777" w:rsidR="00A108DE" w:rsidRPr="00A108DE" w:rsidRDefault="00A108DE" w:rsidP="00A108DE">
            <w:pPr>
              <w:rPr>
                <w:b/>
                <w:bCs/>
              </w:rPr>
            </w:pPr>
            <w:r w:rsidRPr="00A108DE">
              <w:rPr>
                <w:b/>
                <w:bCs/>
              </w:rPr>
              <w:t>Inner Setting: The setting in which the innovation is implemented, e.g., hospital, school, city. There may be multiple Inner Settings and/or multiple levels within the Inner Setting, e.g., unit, classroom, team.</w:t>
            </w:r>
            <w:r w:rsidRPr="00A108DE">
              <w:rPr>
                <w:b/>
                <w:bCs/>
              </w:rPr>
              <w:br/>
              <w:t>Project Inner Setting(s): [Document the actual Inner Setting in the project, e.g., type, location, and the boundary between the Outer Setting and the Inner Setting.]</w:t>
            </w:r>
          </w:p>
        </w:tc>
      </w:tr>
      <w:tr w:rsidR="00A108DE" w:rsidRPr="00A108DE" w14:paraId="4E53116D" w14:textId="77777777" w:rsidTr="00A108DE">
        <w:tc>
          <w:tcPr>
            <w:tcW w:w="2268" w:type="dxa"/>
            <w:tcBorders>
              <w:top w:val="single" w:sz="4" w:space="0" w:color="auto"/>
              <w:left w:val="nil"/>
              <w:bottom w:val="single" w:sz="4" w:space="0" w:color="auto"/>
              <w:right w:val="nil"/>
            </w:tcBorders>
            <w:shd w:val="clear" w:color="auto" w:fill="auto"/>
          </w:tcPr>
          <w:p w14:paraId="1E086F26" w14:textId="77777777" w:rsidR="00A108DE" w:rsidRPr="00A108DE" w:rsidRDefault="00A108DE" w:rsidP="00A108DE">
            <w:pPr>
              <w:rPr>
                <w:b/>
                <w:bCs/>
              </w:rPr>
            </w:pPr>
            <w:r w:rsidRPr="00A108DE">
              <w:rPr>
                <w:b/>
                <w:bCs/>
              </w:rPr>
              <w:t>Note:</w:t>
            </w:r>
          </w:p>
        </w:tc>
        <w:tc>
          <w:tcPr>
            <w:tcW w:w="7230" w:type="dxa"/>
            <w:tcBorders>
              <w:top w:val="single" w:sz="4" w:space="0" w:color="auto"/>
              <w:left w:val="nil"/>
              <w:bottom w:val="single" w:sz="4" w:space="0" w:color="auto"/>
              <w:right w:val="nil"/>
            </w:tcBorders>
            <w:shd w:val="clear" w:color="auto" w:fill="auto"/>
          </w:tcPr>
          <w:p w14:paraId="449CCC36" w14:textId="77777777" w:rsidR="00A108DE" w:rsidRPr="00A108DE" w:rsidRDefault="00A108DE" w:rsidP="00A108DE">
            <w:pPr>
              <w:rPr>
                <w:u w:val="single"/>
              </w:rPr>
            </w:pPr>
            <w:r w:rsidRPr="00A108DE">
              <w:rPr>
                <w:b/>
                <w:bCs/>
              </w:rPr>
              <w:t>Constructs A – D exist in the Inner Setting regardless of implementation and/or delivery of the innovation, i.e., they are persistent general characteristics of the Inner Setting</w:t>
            </w:r>
          </w:p>
        </w:tc>
      </w:tr>
      <w:tr w:rsidR="00A108DE" w:rsidRPr="00A108DE" w14:paraId="6D18A839" w14:textId="77777777" w:rsidTr="00A108DE">
        <w:tc>
          <w:tcPr>
            <w:tcW w:w="2268" w:type="dxa"/>
            <w:tcBorders>
              <w:top w:val="single" w:sz="4" w:space="0" w:color="auto"/>
              <w:left w:val="nil"/>
              <w:bottom w:val="single" w:sz="4" w:space="0" w:color="auto"/>
              <w:right w:val="nil"/>
            </w:tcBorders>
            <w:shd w:val="clear" w:color="auto" w:fill="auto"/>
          </w:tcPr>
          <w:p w14:paraId="63D06C52" w14:textId="77777777" w:rsidR="00A108DE" w:rsidRPr="00A108DE" w:rsidRDefault="00A108DE" w:rsidP="00AE149D">
            <w:pPr>
              <w:numPr>
                <w:ilvl w:val="0"/>
                <w:numId w:val="6"/>
              </w:numPr>
            </w:pPr>
            <w:r w:rsidRPr="00A108DE">
              <w:t>Structural Characteristics</w:t>
            </w:r>
          </w:p>
        </w:tc>
        <w:tc>
          <w:tcPr>
            <w:tcW w:w="7230" w:type="dxa"/>
            <w:tcBorders>
              <w:top w:val="single" w:sz="4" w:space="0" w:color="auto"/>
              <w:left w:val="nil"/>
              <w:bottom w:val="single" w:sz="4" w:space="0" w:color="auto"/>
              <w:right w:val="nil"/>
            </w:tcBorders>
            <w:shd w:val="clear" w:color="auto" w:fill="auto"/>
          </w:tcPr>
          <w:p w14:paraId="4DD86AF1" w14:textId="77777777" w:rsidR="00A108DE" w:rsidRPr="00A108DE" w:rsidRDefault="00A108DE" w:rsidP="00A108DE">
            <w:r w:rsidRPr="00A108DE">
              <w:rPr>
                <w:u w:val="single"/>
              </w:rPr>
              <w:t>Definition</w:t>
            </w:r>
            <w:r w:rsidRPr="00A108DE">
              <w:t>: Infrastructure components support functional performance of the Inner Setting.</w:t>
            </w:r>
          </w:p>
          <w:p w14:paraId="028B81A3" w14:textId="77777777" w:rsidR="00A108DE" w:rsidRPr="00A108DE" w:rsidRDefault="00A108DE" w:rsidP="00A108DE">
            <w:pPr>
              <w:rPr>
                <w:u w:val="single"/>
              </w:rPr>
            </w:pPr>
          </w:p>
          <w:p w14:paraId="3CF8F4C6" w14:textId="77777777" w:rsidR="00A108DE" w:rsidRPr="00A108DE" w:rsidRDefault="00A108DE" w:rsidP="00A108DE">
            <w:r w:rsidRPr="00A108DE">
              <w:rPr>
                <w:u w:val="single"/>
              </w:rPr>
              <w:t>Inclusion Criteria</w:t>
            </w:r>
            <w:r w:rsidRPr="00A108DE">
              <w:t>: Note: Use this construct to capture themes related to Structural Characteristics that are not included in the subconstructs below.</w:t>
            </w:r>
          </w:p>
          <w:p w14:paraId="35D3305E" w14:textId="77777777" w:rsidR="00A108DE" w:rsidRPr="00A108DE" w:rsidRDefault="00A108DE" w:rsidP="00A108DE">
            <w:pPr>
              <w:rPr>
                <w:u w:val="single"/>
              </w:rPr>
            </w:pPr>
          </w:p>
          <w:p w14:paraId="01F347DD" w14:textId="77777777" w:rsidR="00A108DE" w:rsidRPr="00A108DE" w:rsidRDefault="00A108DE" w:rsidP="00A108DE">
            <w:pPr>
              <w:rPr>
                <w:u w:val="single"/>
              </w:rPr>
            </w:pPr>
            <w:r w:rsidRPr="00A108DE">
              <w:rPr>
                <w:u w:val="single"/>
              </w:rPr>
              <w:t>Exclusion Criteria</w:t>
            </w:r>
            <w:r w:rsidRPr="00A108DE">
              <w:t xml:space="preserve">: </w:t>
            </w:r>
          </w:p>
        </w:tc>
      </w:tr>
      <w:tr w:rsidR="00A108DE" w:rsidRPr="00A108DE" w14:paraId="30D5CBEA" w14:textId="77777777" w:rsidTr="00A108DE">
        <w:tc>
          <w:tcPr>
            <w:tcW w:w="2268" w:type="dxa"/>
            <w:tcBorders>
              <w:top w:val="single" w:sz="4" w:space="0" w:color="auto"/>
              <w:left w:val="nil"/>
              <w:bottom w:val="single" w:sz="4" w:space="0" w:color="auto"/>
              <w:right w:val="nil"/>
            </w:tcBorders>
            <w:shd w:val="clear" w:color="auto" w:fill="auto"/>
          </w:tcPr>
          <w:p w14:paraId="65FA82BA" w14:textId="77777777" w:rsidR="00A108DE" w:rsidRPr="00A108DE" w:rsidRDefault="00A108DE" w:rsidP="00AE149D">
            <w:pPr>
              <w:numPr>
                <w:ilvl w:val="1"/>
                <w:numId w:val="11"/>
              </w:numPr>
            </w:pPr>
            <w:r w:rsidRPr="00A108DE">
              <w:t>Physical Infrastructure</w:t>
            </w:r>
          </w:p>
        </w:tc>
        <w:tc>
          <w:tcPr>
            <w:tcW w:w="7230" w:type="dxa"/>
            <w:tcBorders>
              <w:top w:val="single" w:sz="4" w:space="0" w:color="auto"/>
              <w:left w:val="nil"/>
              <w:bottom w:val="single" w:sz="4" w:space="0" w:color="auto"/>
              <w:right w:val="nil"/>
            </w:tcBorders>
            <w:shd w:val="clear" w:color="auto" w:fill="auto"/>
          </w:tcPr>
          <w:p w14:paraId="5675F941" w14:textId="77777777" w:rsidR="00A108DE" w:rsidRPr="00A108DE" w:rsidRDefault="00A108DE" w:rsidP="00A108DE">
            <w:r w:rsidRPr="00A108DE">
              <w:rPr>
                <w:u w:val="single"/>
              </w:rPr>
              <w:t>Definition</w:t>
            </w:r>
            <w:r w:rsidRPr="00A108DE">
              <w:t>: Layout and configuration of space and other tangible material features support functional performance of the Inner Setting.</w:t>
            </w:r>
          </w:p>
          <w:p w14:paraId="06E80ABC" w14:textId="77777777" w:rsidR="00A108DE" w:rsidRPr="00A108DE" w:rsidRDefault="00A108DE" w:rsidP="00A108DE">
            <w:pPr>
              <w:rPr>
                <w:u w:val="single"/>
              </w:rPr>
            </w:pPr>
          </w:p>
          <w:p w14:paraId="0EF072CA" w14:textId="77777777" w:rsidR="00A108DE" w:rsidRPr="00A108DE" w:rsidRDefault="00A108DE" w:rsidP="00A108DE">
            <w:r w:rsidRPr="00A108DE">
              <w:rPr>
                <w:u w:val="single"/>
              </w:rPr>
              <w:t>Inclusion Criteria</w:t>
            </w:r>
            <w:r w:rsidRPr="00A108DE">
              <w:t>: Include descriptions of layout and configuration of space and other tangible material features can support or hinder functional performance of the Inner Setting .</w:t>
            </w:r>
          </w:p>
          <w:p w14:paraId="39707478" w14:textId="77777777" w:rsidR="00A108DE" w:rsidRPr="00A108DE" w:rsidRDefault="00A108DE" w:rsidP="00A108DE">
            <w:pPr>
              <w:rPr>
                <w:u w:val="single"/>
              </w:rPr>
            </w:pPr>
          </w:p>
          <w:p w14:paraId="2A30E534"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3FE9EDD2" w14:textId="77777777" w:rsidTr="00A108DE">
        <w:tc>
          <w:tcPr>
            <w:tcW w:w="2268" w:type="dxa"/>
            <w:tcBorders>
              <w:top w:val="single" w:sz="4" w:space="0" w:color="auto"/>
              <w:left w:val="nil"/>
              <w:bottom w:val="single" w:sz="4" w:space="0" w:color="auto"/>
              <w:right w:val="nil"/>
            </w:tcBorders>
            <w:shd w:val="clear" w:color="auto" w:fill="auto"/>
          </w:tcPr>
          <w:p w14:paraId="14FCA98D" w14:textId="77777777" w:rsidR="00A108DE" w:rsidRPr="00A108DE" w:rsidRDefault="00A108DE" w:rsidP="00AE149D">
            <w:pPr>
              <w:numPr>
                <w:ilvl w:val="1"/>
                <w:numId w:val="11"/>
              </w:numPr>
            </w:pPr>
            <w:r w:rsidRPr="00A108DE">
              <w:t>Information Technology Infrastructure</w:t>
            </w:r>
          </w:p>
        </w:tc>
        <w:tc>
          <w:tcPr>
            <w:tcW w:w="7230" w:type="dxa"/>
            <w:tcBorders>
              <w:top w:val="single" w:sz="4" w:space="0" w:color="auto"/>
              <w:left w:val="nil"/>
              <w:bottom w:val="single" w:sz="4" w:space="0" w:color="auto"/>
              <w:right w:val="nil"/>
            </w:tcBorders>
            <w:shd w:val="clear" w:color="auto" w:fill="auto"/>
          </w:tcPr>
          <w:p w14:paraId="3C013C06" w14:textId="77777777" w:rsidR="00A108DE" w:rsidRPr="00A108DE" w:rsidRDefault="00A108DE" w:rsidP="00A108DE">
            <w:r w:rsidRPr="00A108DE">
              <w:rPr>
                <w:u w:val="single"/>
              </w:rPr>
              <w:t>Definition</w:t>
            </w:r>
            <w:r w:rsidRPr="00A108DE">
              <w:t>: Technological systems for tele-communication, electronic documentation, and data storage, management, reporting, and analysis support functional performance of the Inner Setting.</w:t>
            </w:r>
          </w:p>
          <w:p w14:paraId="166875B1" w14:textId="77777777" w:rsidR="00A108DE" w:rsidRPr="00A108DE" w:rsidRDefault="00A108DE" w:rsidP="00A108DE">
            <w:pPr>
              <w:rPr>
                <w:u w:val="single"/>
              </w:rPr>
            </w:pPr>
          </w:p>
          <w:p w14:paraId="4077D407" w14:textId="77777777" w:rsidR="00A108DE" w:rsidRPr="00A108DE" w:rsidRDefault="00A108DE" w:rsidP="00A108DE">
            <w:r w:rsidRPr="00A108DE">
              <w:rPr>
                <w:u w:val="single"/>
              </w:rPr>
              <w:t>Inclusion Criteria</w:t>
            </w:r>
            <w:r w:rsidRPr="00A108DE">
              <w:t>: Include statements about information technology infrastructure.</w:t>
            </w:r>
          </w:p>
          <w:p w14:paraId="500DEA62" w14:textId="77777777" w:rsidR="00A108DE" w:rsidRPr="00A108DE" w:rsidRDefault="00A108DE" w:rsidP="00A108DE">
            <w:pPr>
              <w:rPr>
                <w:u w:val="single"/>
              </w:rPr>
            </w:pPr>
          </w:p>
          <w:p w14:paraId="40E58346"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35C9F687" w14:textId="77777777" w:rsidTr="00A108DE">
        <w:tc>
          <w:tcPr>
            <w:tcW w:w="2268" w:type="dxa"/>
            <w:tcBorders>
              <w:top w:val="single" w:sz="4" w:space="0" w:color="auto"/>
              <w:left w:val="nil"/>
              <w:bottom w:val="single" w:sz="4" w:space="0" w:color="auto"/>
              <w:right w:val="nil"/>
            </w:tcBorders>
            <w:shd w:val="clear" w:color="auto" w:fill="auto"/>
          </w:tcPr>
          <w:p w14:paraId="0C555F85" w14:textId="77777777" w:rsidR="00A108DE" w:rsidRPr="00A108DE" w:rsidRDefault="00A108DE" w:rsidP="00AE149D">
            <w:pPr>
              <w:numPr>
                <w:ilvl w:val="1"/>
                <w:numId w:val="11"/>
              </w:numPr>
            </w:pPr>
            <w:r w:rsidRPr="00A108DE">
              <w:t>Work infrastructure</w:t>
            </w:r>
          </w:p>
        </w:tc>
        <w:tc>
          <w:tcPr>
            <w:tcW w:w="7230" w:type="dxa"/>
            <w:tcBorders>
              <w:top w:val="single" w:sz="4" w:space="0" w:color="auto"/>
              <w:left w:val="nil"/>
              <w:bottom w:val="single" w:sz="4" w:space="0" w:color="auto"/>
              <w:right w:val="nil"/>
            </w:tcBorders>
            <w:shd w:val="clear" w:color="auto" w:fill="auto"/>
          </w:tcPr>
          <w:p w14:paraId="423E16B5" w14:textId="77777777" w:rsidR="00A108DE" w:rsidRPr="00A108DE" w:rsidRDefault="00A108DE" w:rsidP="00A108DE">
            <w:r w:rsidRPr="00A108DE">
              <w:rPr>
                <w:u w:val="single"/>
              </w:rPr>
              <w:t>Definition</w:t>
            </w:r>
            <w:r w:rsidRPr="00A108DE">
              <w:t>: Organization of tasks and responsibilities within and between individuals and teams, and general staffing levels, support functional performance of the Inner Setting.</w:t>
            </w:r>
          </w:p>
          <w:p w14:paraId="62F9E9BB" w14:textId="77777777" w:rsidR="00A108DE" w:rsidRPr="00A108DE" w:rsidRDefault="00A108DE" w:rsidP="00A108DE">
            <w:pPr>
              <w:rPr>
                <w:u w:val="single"/>
              </w:rPr>
            </w:pPr>
          </w:p>
          <w:p w14:paraId="28888BD1" w14:textId="77777777" w:rsidR="00A108DE" w:rsidRPr="00A108DE" w:rsidRDefault="00A108DE" w:rsidP="00A108DE">
            <w:r w:rsidRPr="00A108DE">
              <w:rPr>
                <w:u w:val="single"/>
              </w:rPr>
              <w:t>Inclusion Criteria</w:t>
            </w:r>
            <w:r w:rsidRPr="00A108DE">
              <w:t>: Include descriptions of the “arrangement of tasks, responsibilities, and resources within and between the various teams in […] settings, and delegation of tasks among supervisors and subordinates.” This includes “the arrangement of schedules, shifts, and on-call duties, the order of work tasks and procedures, and the management of workloads.” General staffing (e.g., chronic understaffing) and turnover are included in this construct because of their significant effects on task allocation. General staffing levels indicate level of scarce (relatively limited) or slack (relatively abundant) resources in terms of time availability to take on new implementation. </w:t>
            </w:r>
          </w:p>
          <w:p w14:paraId="1968A573" w14:textId="77777777" w:rsidR="00A108DE" w:rsidRPr="00A108DE" w:rsidRDefault="00A108DE" w:rsidP="00A108DE">
            <w:pPr>
              <w:rPr>
                <w:u w:val="single"/>
              </w:rPr>
            </w:pPr>
          </w:p>
          <w:p w14:paraId="5E9FDC0E"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086DCED9" w14:textId="77777777" w:rsidTr="00A108DE">
        <w:tc>
          <w:tcPr>
            <w:tcW w:w="2268" w:type="dxa"/>
            <w:tcBorders>
              <w:top w:val="single" w:sz="4" w:space="0" w:color="auto"/>
              <w:left w:val="nil"/>
              <w:bottom w:val="single" w:sz="4" w:space="0" w:color="auto"/>
              <w:right w:val="nil"/>
            </w:tcBorders>
            <w:shd w:val="clear" w:color="auto" w:fill="auto"/>
          </w:tcPr>
          <w:p w14:paraId="20037309" w14:textId="77777777" w:rsidR="00A108DE" w:rsidRPr="00A108DE" w:rsidRDefault="00A108DE" w:rsidP="00AE149D">
            <w:pPr>
              <w:numPr>
                <w:ilvl w:val="0"/>
                <w:numId w:val="6"/>
              </w:numPr>
            </w:pPr>
            <w:r w:rsidRPr="00A108DE">
              <w:t>Relational Connections</w:t>
            </w:r>
          </w:p>
        </w:tc>
        <w:tc>
          <w:tcPr>
            <w:tcW w:w="7230" w:type="dxa"/>
            <w:tcBorders>
              <w:top w:val="single" w:sz="4" w:space="0" w:color="auto"/>
              <w:left w:val="nil"/>
              <w:bottom w:val="single" w:sz="4" w:space="0" w:color="auto"/>
              <w:right w:val="nil"/>
            </w:tcBorders>
            <w:shd w:val="clear" w:color="auto" w:fill="auto"/>
          </w:tcPr>
          <w:p w14:paraId="3F60D984" w14:textId="77777777" w:rsidR="00A108DE" w:rsidRPr="00A108DE" w:rsidRDefault="00A108DE" w:rsidP="00A108DE">
            <w:r w:rsidRPr="00A108DE">
              <w:rPr>
                <w:u w:val="single"/>
              </w:rPr>
              <w:t>Definition</w:t>
            </w:r>
            <w:r w:rsidRPr="00A108DE">
              <w:t>: There are high quality formal and informal relationships, networks, and teams within and across Inner Setting boundaries (e.g., structural, professional).</w:t>
            </w:r>
          </w:p>
          <w:p w14:paraId="01856E1B" w14:textId="77777777" w:rsidR="00A108DE" w:rsidRPr="00A108DE" w:rsidRDefault="00A108DE" w:rsidP="00A108DE">
            <w:pPr>
              <w:rPr>
                <w:u w:val="single"/>
              </w:rPr>
            </w:pPr>
          </w:p>
          <w:p w14:paraId="76DDAA6B" w14:textId="77777777" w:rsidR="00A108DE" w:rsidRPr="00A108DE" w:rsidRDefault="00A108DE" w:rsidP="00A108DE">
            <w:pPr>
              <w:rPr>
                <w:u w:val="single"/>
              </w:rPr>
            </w:pPr>
            <w:r w:rsidRPr="00A108DE">
              <w:rPr>
                <w:u w:val="single"/>
              </w:rPr>
              <w:t>Inclusion Criteria</w:t>
            </w:r>
            <w:r w:rsidRPr="00A108DE">
              <w:t>: Include statements about general networking and relationships in the organization, such as descriptions of meetings, email groups.</w:t>
            </w:r>
          </w:p>
          <w:p w14:paraId="30DFB5F2" w14:textId="77777777" w:rsidR="00A108DE" w:rsidRPr="00A108DE" w:rsidRDefault="00A108DE" w:rsidP="00A108DE">
            <w:r w:rsidRPr="00A108DE">
              <w:rPr>
                <w:u w:val="single"/>
              </w:rPr>
              <w:t>Exclusion Criteria</w:t>
            </w:r>
            <w:r w:rsidRPr="00A108DE">
              <w:t xml:space="preserve">: Exclude statements related to implementation leaders' and users' access to knowledge and information regarding using the program, i.e., training on the mechanics of the program and code to </w:t>
            </w:r>
            <w:hyperlink r:id="rId19" w:tooltip="Access to Knowledge &amp; Information" w:history="1">
              <w:r w:rsidRPr="00A108DE">
                <w:rPr>
                  <w:rStyle w:val="FootnoteTextChar"/>
                </w:rPr>
                <w:t>Access to Knowledge &amp; Information</w:t>
              </w:r>
            </w:hyperlink>
            <w:r w:rsidRPr="00A108DE">
              <w:t xml:space="preserve">. </w:t>
            </w:r>
          </w:p>
          <w:p w14:paraId="1153D9A9" w14:textId="77777777" w:rsidR="00A108DE" w:rsidRPr="00A108DE" w:rsidRDefault="00A108DE" w:rsidP="00A108DE">
            <w:r w:rsidRPr="00A108DE">
              <w:t xml:space="preserve">Exclude statements related to engagement strategies and outcomes, e.g., how key stakeholders became engaged with the innovation and what their role is in implementation, and code to </w:t>
            </w:r>
            <w:hyperlink r:id="rId20" w:tooltip="Engaging" w:history="1">
              <w:r w:rsidRPr="00A108DE">
                <w:rPr>
                  <w:rStyle w:val="FootnoteTextChar"/>
                </w:rPr>
                <w:t>Engaging</w:t>
              </w:r>
            </w:hyperlink>
            <w:r w:rsidRPr="00A108DE">
              <w:t>: Key Stakeholders.</w:t>
            </w:r>
          </w:p>
          <w:p w14:paraId="58D1EC94" w14:textId="77777777" w:rsidR="00A108DE" w:rsidRPr="00A108DE" w:rsidRDefault="00A108DE" w:rsidP="00A108DE">
            <w:r w:rsidRPr="00A108DE">
              <w:t xml:space="preserve">Exclude descriptions of outside group memberships and networking done outside the organization and code to </w:t>
            </w:r>
            <w:hyperlink r:id="rId21" w:tooltip="Cosmopolitanism" w:history="1">
              <w:r w:rsidRPr="00A108DE">
                <w:rPr>
                  <w:rStyle w:val="FootnoteTextChar"/>
                </w:rPr>
                <w:t>Cosmopolitanism</w:t>
              </w:r>
            </w:hyperlink>
            <w:r w:rsidRPr="00A108DE">
              <w:t>.</w:t>
            </w:r>
          </w:p>
        </w:tc>
      </w:tr>
      <w:tr w:rsidR="00A108DE" w:rsidRPr="00A108DE" w14:paraId="0C9E37F5" w14:textId="77777777" w:rsidTr="00A108DE">
        <w:tc>
          <w:tcPr>
            <w:tcW w:w="2268" w:type="dxa"/>
            <w:tcBorders>
              <w:top w:val="single" w:sz="4" w:space="0" w:color="auto"/>
              <w:left w:val="nil"/>
              <w:bottom w:val="single" w:sz="4" w:space="0" w:color="auto"/>
              <w:right w:val="nil"/>
            </w:tcBorders>
            <w:shd w:val="clear" w:color="auto" w:fill="auto"/>
          </w:tcPr>
          <w:p w14:paraId="77A50F94" w14:textId="77777777" w:rsidR="00A108DE" w:rsidRPr="00A108DE" w:rsidRDefault="00A108DE" w:rsidP="00AE149D">
            <w:pPr>
              <w:numPr>
                <w:ilvl w:val="0"/>
                <w:numId w:val="6"/>
              </w:numPr>
            </w:pPr>
            <w:r w:rsidRPr="00A108DE">
              <w:t>Communications</w:t>
            </w:r>
          </w:p>
        </w:tc>
        <w:tc>
          <w:tcPr>
            <w:tcW w:w="7230" w:type="dxa"/>
            <w:tcBorders>
              <w:top w:val="single" w:sz="4" w:space="0" w:color="auto"/>
              <w:left w:val="nil"/>
              <w:bottom w:val="single" w:sz="4" w:space="0" w:color="auto"/>
              <w:right w:val="nil"/>
            </w:tcBorders>
            <w:shd w:val="clear" w:color="auto" w:fill="auto"/>
          </w:tcPr>
          <w:p w14:paraId="12539C2D" w14:textId="77777777" w:rsidR="00A108DE" w:rsidRPr="00A108DE" w:rsidRDefault="00A108DE" w:rsidP="00A108DE">
            <w:r w:rsidRPr="00A108DE">
              <w:rPr>
                <w:u w:val="single"/>
              </w:rPr>
              <w:t>Definition</w:t>
            </w:r>
            <w:r w:rsidRPr="00A108DE">
              <w:t>: There are high quality formal and informal information sharing practices within and across Inner Setting boundaries (e.g., structural, professional).</w:t>
            </w:r>
          </w:p>
          <w:p w14:paraId="2C9B241E" w14:textId="77777777" w:rsidR="00A108DE" w:rsidRPr="00A108DE" w:rsidRDefault="00A108DE" w:rsidP="00A108DE">
            <w:pPr>
              <w:rPr>
                <w:u w:val="single"/>
              </w:rPr>
            </w:pPr>
          </w:p>
          <w:p w14:paraId="56C56E76" w14:textId="77777777" w:rsidR="00A108DE" w:rsidRPr="00A108DE" w:rsidRDefault="00A108DE" w:rsidP="00A108DE">
            <w:r w:rsidRPr="00A108DE">
              <w:rPr>
                <w:u w:val="single"/>
              </w:rPr>
              <w:t>Inclusion Criteria</w:t>
            </w:r>
            <w:r w:rsidRPr="00A108DE">
              <w:t>: Include statements about intraorganizational communication. Making staff feel welcome (good assimilation through communication), peer collaboration, open feedback and review among peers and across hierarchical levels, clear communication of mission and goals, and informal communication quality all contribute to effective implementation.</w:t>
            </w:r>
          </w:p>
          <w:p w14:paraId="6F2B7D5B" w14:textId="77777777" w:rsidR="00A108DE" w:rsidRPr="00A108DE" w:rsidRDefault="00A108DE" w:rsidP="00A108DE">
            <w:pPr>
              <w:rPr>
                <w:u w:val="single"/>
              </w:rPr>
            </w:pPr>
          </w:p>
          <w:p w14:paraId="7274F9C0"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151946CE" w14:textId="77777777" w:rsidTr="00A108DE">
        <w:tc>
          <w:tcPr>
            <w:tcW w:w="2268" w:type="dxa"/>
            <w:tcBorders>
              <w:top w:val="single" w:sz="4" w:space="0" w:color="auto"/>
              <w:left w:val="nil"/>
              <w:bottom w:val="single" w:sz="4" w:space="0" w:color="auto"/>
              <w:right w:val="nil"/>
            </w:tcBorders>
            <w:shd w:val="clear" w:color="auto" w:fill="auto"/>
          </w:tcPr>
          <w:p w14:paraId="2CD57990" w14:textId="77777777" w:rsidR="00A108DE" w:rsidRPr="00A108DE" w:rsidRDefault="00A108DE" w:rsidP="00AE149D">
            <w:pPr>
              <w:numPr>
                <w:ilvl w:val="0"/>
                <w:numId w:val="6"/>
              </w:numPr>
            </w:pPr>
            <w:r w:rsidRPr="00A108DE">
              <w:t>Culture</w:t>
            </w:r>
          </w:p>
        </w:tc>
        <w:tc>
          <w:tcPr>
            <w:tcW w:w="7230" w:type="dxa"/>
            <w:tcBorders>
              <w:top w:val="single" w:sz="4" w:space="0" w:color="auto"/>
              <w:left w:val="nil"/>
              <w:bottom w:val="single" w:sz="4" w:space="0" w:color="auto"/>
              <w:right w:val="nil"/>
            </w:tcBorders>
            <w:shd w:val="clear" w:color="auto" w:fill="auto"/>
          </w:tcPr>
          <w:p w14:paraId="14A54EB3" w14:textId="77777777" w:rsidR="00A108DE" w:rsidRPr="00A108DE" w:rsidRDefault="00A108DE" w:rsidP="00A108DE">
            <w:r w:rsidRPr="00A108DE">
              <w:rPr>
                <w:u w:val="single"/>
              </w:rPr>
              <w:t>Definition</w:t>
            </w:r>
            <w:r w:rsidRPr="00A108DE">
              <w:t>: There are shared values, beliefs, and norms across the Inner Setting. </w:t>
            </w:r>
          </w:p>
          <w:p w14:paraId="24C8E426" w14:textId="77777777" w:rsidR="00A108DE" w:rsidRPr="00A108DE" w:rsidRDefault="00A108DE" w:rsidP="00A108DE">
            <w:r w:rsidRPr="00A108DE">
              <w:rPr>
                <w:u w:val="single"/>
              </w:rPr>
              <w:t>Inclusion Criteria</w:t>
            </w:r>
            <w:r w:rsidRPr="00A108DE">
              <w:t xml:space="preserve">: Note: Use this construct to capture themes related to Culture that are not included in the subconstructs below. </w:t>
            </w:r>
          </w:p>
          <w:p w14:paraId="49E54558" w14:textId="77777777" w:rsidR="00A108DE" w:rsidRPr="00A108DE" w:rsidRDefault="00A108DE" w:rsidP="00A108DE">
            <w:pPr>
              <w:rPr>
                <w:u w:val="single"/>
              </w:rPr>
            </w:pPr>
          </w:p>
          <w:p w14:paraId="7BA21C01" w14:textId="77777777" w:rsidR="00A108DE" w:rsidRPr="00A108DE" w:rsidRDefault="00A108DE" w:rsidP="00A108DE">
            <w:pPr>
              <w:rPr>
                <w:u w:val="single"/>
              </w:rPr>
            </w:pPr>
            <w:r w:rsidRPr="00A108DE">
              <w:rPr>
                <w:u w:val="single"/>
              </w:rPr>
              <w:t>Exclusion Criteria</w:t>
            </w:r>
            <w:r w:rsidRPr="00A108DE">
              <w:t xml:space="preserve">: </w:t>
            </w:r>
          </w:p>
        </w:tc>
      </w:tr>
      <w:tr w:rsidR="00A108DE" w:rsidRPr="00A108DE" w14:paraId="54C995F8" w14:textId="77777777" w:rsidTr="00A108DE">
        <w:trPr>
          <w:trHeight w:val="535"/>
        </w:trPr>
        <w:tc>
          <w:tcPr>
            <w:tcW w:w="2268" w:type="dxa"/>
            <w:tcBorders>
              <w:top w:val="single" w:sz="4" w:space="0" w:color="auto"/>
              <w:left w:val="nil"/>
              <w:bottom w:val="single" w:sz="4" w:space="0" w:color="auto"/>
              <w:right w:val="nil"/>
            </w:tcBorders>
            <w:shd w:val="clear" w:color="auto" w:fill="auto"/>
          </w:tcPr>
          <w:p w14:paraId="05BE0ACE" w14:textId="77777777" w:rsidR="00A108DE" w:rsidRPr="00A108DE" w:rsidRDefault="00A108DE" w:rsidP="00AE149D">
            <w:pPr>
              <w:numPr>
                <w:ilvl w:val="1"/>
                <w:numId w:val="12"/>
              </w:numPr>
            </w:pPr>
            <w:r w:rsidRPr="00A108DE">
              <w:t>Human Equality-Centeredness</w:t>
            </w:r>
          </w:p>
        </w:tc>
        <w:tc>
          <w:tcPr>
            <w:tcW w:w="7230" w:type="dxa"/>
            <w:tcBorders>
              <w:top w:val="single" w:sz="4" w:space="0" w:color="auto"/>
              <w:left w:val="nil"/>
              <w:bottom w:val="single" w:sz="4" w:space="0" w:color="auto"/>
              <w:right w:val="nil"/>
            </w:tcBorders>
            <w:shd w:val="clear" w:color="auto" w:fill="auto"/>
          </w:tcPr>
          <w:p w14:paraId="66B13CA0" w14:textId="77777777" w:rsidR="00A108DE" w:rsidRPr="00A108DE" w:rsidRDefault="00A108DE" w:rsidP="00A108DE">
            <w:r w:rsidRPr="00A108DE">
              <w:rPr>
                <w:u w:val="single"/>
              </w:rPr>
              <w:t>Definition</w:t>
            </w:r>
            <w:r w:rsidRPr="00A108DE">
              <w:t>: There are shared values, beliefs, and norms about the inherent equal worth and value of all human beings.</w:t>
            </w:r>
          </w:p>
          <w:p w14:paraId="386FC461" w14:textId="77777777" w:rsidR="00A108DE" w:rsidRPr="00A108DE" w:rsidRDefault="00A108DE" w:rsidP="00A108DE">
            <w:r w:rsidRPr="00A108DE">
              <w:rPr>
                <w:u w:val="single"/>
              </w:rPr>
              <w:t>Inclusion Criteria</w:t>
            </w:r>
            <w:r w:rsidRPr="00A108DE">
              <w:t>: Include statements regarding equity; shared values, beliefs, and norms about the inherent equal worth and value of all human beings may contribute to implementation outcomes as well as equity in implementation. Justice in the Inner Setting is based on perceptions of distributive and procedural fairness.</w:t>
            </w:r>
          </w:p>
          <w:p w14:paraId="32CD998D" w14:textId="77777777" w:rsidR="00A108DE" w:rsidRPr="00A108DE" w:rsidRDefault="00A108DE" w:rsidP="00A108DE">
            <w:pPr>
              <w:rPr>
                <w:u w:val="single"/>
              </w:rPr>
            </w:pPr>
          </w:p>
          <w:p w14:paraId="148887AC"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5FFBEF18" w14:textId="77777777" w:rsidTr="00A108DE">
        <w:tc>
          <w:tcPr>
            <w:tcW w:w="2268" w:type="dxa"/>
            <w:tcBorders>
              <w:top w:val="single" w:sz="4" w:space="0" w:color="auto"/>
              <w:left w:val="nil"/>
              <w:bottom w:val="single" w:sz="4" w:space="0" w:color="auto"/>
              <w:right w:val="nil"/>
            </w:tcBorders>
            <w:shd w:val="clear" w:color="auto" w:fill="auto"/>
          </w:tcPr>
          <w:p w14:paraId="548B25AE" w14:textId="77777777" w:rsidR="00A108DE" w:rsidRPr="00A108DE" w:rsidRDefault="00A108DE" w:rsidP="00AE149D">
            <w:pPr>
              <w:numPr>
                <w:ilvl w:val="1"/>
                <w:numId w:val="12"/>
              </w:numPr>
            </w:pPr>
            <w:r w:rsidRPr="00A108DE">
              <w:t>Recipient-Centeredness</w:t>
            </w:r>
          </w:p>
        </w:tc>
        <w:tc>
          <w:tcPr>
            <w:tcW w:w="7230" w:type="dxa"/>
            <w:tcBorders>
              <w:top w:val="single" w:sz="4" w:space="0" w:color="auto"/>
              <w:left w:val="nil"/>
              <w:bottom w:val="single" w:sz="4" w:space="0" w:color="auto"/>
              <w:right w:val="nil"/>
            </w:tcBorders>
            <w:shd w:val="clear" w:color="auto" w:fill="auto"/>
          </w:tcPr>
          <w:p w14:paraId="79317533" w14:textId="77777777" w:rsidR="00A108DE" w:rsidRPr="00A108DE" w:rsidRDefault="00A108DE" w:rsidP="00A108DE">
            <w:r w:rsidRPr="00A108DE">
              <w:rPr>
                <w:u w:val="single"/>
              </w:rPr>
              <w:t>Definition</w:t>
            </w:r>
            <w:r w:rsidRPr="00A108DE">
              <w:t>: There are shared values, beliefs, and norms around caring, supporting, and addressing the needs and welfare of recipients.</w:t>
            </w:r>
          </w:p>
          <w:p w14:paraId="796A226E" w14:textId="77777777" w:rsidR="00A108DE" w:rsidRPr="00A108DE" w:rsidRDefault="00A108DE" w:rsidP="00A108DE">
            <w:r w:rsidRPr="00A108DE">
              <w:rPr>
                <w:u w:val="single"/>
              </w:rPr>
              <w:t>Inclusion Criteria</w:t>
            </w:r>
            <w:r w:rsidRPr="00A108DE">
              <w:t>: Include statements regarding six elements that can help guide evaluation of the extent to which patients are at the center of organizational processes and decisions:</w:t>
            </w:r>
          </w:p>
          <w:p w14:paraId="77B7CE5E" w14:textId="77777777" w:rsidR="00A108DE" w:rsidRPr="00A108DE" w:rsidRDefault="00A108DE" w:rsidP="00A108DE">
            <w:r w:rsidRPr="00A108DE">
              <w:t>patient choices are provided, patient barriers are addressed, transition between program elements is seamless, complexity and costs are minimized, and patients have high satisfaction with service and access, and receive feedback.</w:t>
            </w:r>
          </w:p>
          <w:p w14:paraId="6174E874" w14:textId="77777777" w:rsidR="00A108DE" w:rsidRPr="00A108DE" w:rsidRDefault="00A108DE" w:rsidP="00A108DE">
            <w:pPr>
              <w:rPr>
                <w:u w:val="single"/>
              </w:rPr>
            </w:pPr>
          </w:p>
          <w:p w14:paraId="5D06912A"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497A5889" w14:textId="77777777" w:rsidTr="00A108DE">
        <w:tc>
          <w:tcPr>
            <w:tcW w:w="2268" w:type="dxa"/>
            <w:tcBorders>
              <w:top w:val="single" w:sz="4" w:space="0" w:color="auto"/>
              <w:left w:val="nil"/>
              <w:bottom w:val="single" w:sz="4" w:space="0" w:color="auto"/>
              <w:right w:val="nil"/>
            </w:tcBorders>
            <w:shd w:val="clear" w:color="auto" w:fill="auto"/>
          </w:tcPr>
          <w:p w14:paraId="5F1048B4" w14:textId="77777777" w:rsidR="00A108DE" w:rsidRPr="00A108DE" w:rsidRDefault="00A108DE" w:rsidP="00AE149D">
            <w:pPr>
              <w:numPr>
                <w:ilvl w:val="1"/>
                <w:numId w:val="12"/>
              </w:numPr>
            </w:pPr>
            <w:r w:rsidRPr="00A108DE">
              <w:t>Deliverer-Centeredness</w:t>
            </w:r>
          </w:p>
        </w:tc>
        <w:tc>
          <w:tcPr>
            <w:tcW w:w="7230" w:type="dxa"/>
            <w:tcBorders>
              <w:top w:val="single" w:sz="4" w:space="0" w:color="auto"/>
              <w:left w:val="nil"/>
              <w:bottom w:val="single" w:sz="4" w:space="0" w:color="auto"/>
              <w:right w:val="nil"/>
            </w:tcBorders>
            <w:shd w:val="clear" w:color="auto" w:fill="auto"/>
          </w:tcPr>
          <w:p w14:paraId="0EC20B31" w14:textId="77777777" w:rsidR="00A108DE" w:rsidRPr="00A108DE" w:rsidRDefault="00A108DE" w:rsidP="00A108DE">
            <w:r w:rsidRPr="00A108DE">
              <w:rPr>
                <w:u w:val="single"/>
              </w:rPr>
              <w:t>Definition</w:t>
            </w:r>
            <w:r w:rsidRPr="00A108DE">
              <w:t>: There are shared values, beliefs, and norms around caring, supporting, and addressing the needs and welfare of deliverers.</w:t>
            </w:r>
          </w:p>
          <w:p w14:paraId="45341C8F" w14:textId="77777777" w:rsidR="00A108DE" w:rsidRPr="00A108DE" w:rsidRDefault="00A108DE" w:rsidP="00A108DE">
            <w:r w:rsidRPr="00A108DE">
              <w:rPr>
                <w:u w:val="single"/>
              </w:rPr>
              <w:t>Inclusion Criteria</w:t>
            </w:r>
            <w:r w:rsidRPr="00A108DE">
              <w:t>: Include statements about addressing the needs of deliverers, and aligning with the expansion of the “Triple Aim” (enhancing patient experience, improving population health, reducing costs) to the “Quadruple Aim,” which adds an aim to improve the work-life and well-being of clinicians and staff.</w:t>
            </w:r>
          </w:p>
          <w:p w14:paraId="7B3877E8" w14:textId="77777777" w:rsidR="00A108DE" w:rsidRPr="00A108DE" w:rsidRDefault="00A108DE" w:rsidP="00A108DE">
            <w:pPr>
              <w:rPr>
                <w:u w:val="single"/>
              </w:rPr>
            </w:pPr>
          </w:p>
          <w:p w14:paraId="405CF6F1"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7FD43570" w14:textId="77777777" w:rsidTr="00A108DE">
        <w:tc>
          <w:tcPr>
            <w:tcW w:w="2268" w:type="dxa"/>
            <w:tcBorders>
              <w:top w:val="single" w:sz="4" w:space="0" w:color="auto"/>
              <w:left w:val="nil"/>
              <w:bottom w:val="single" w:sz="4" w:space="0" w:color="auto"/>
              <w:right w:val="nil"/>
            </w:tcBorders>
            <w:shd w:val="clear" w:color="auto" w:fill="auto"/>
          </w:tcPr>
          <w:p w14:paraId="75A36991" w14:textId="77777777" w:rsidR="00A108DE" w:rsidRPr="00A108DE" w:rsidRDefault="00A108DE" w:rsidP="00AE149D">
            <w:pPr>
              <w:numPr>
                <w:ilvl w:val="1"/>
                <w:numId w:val="12"/>
              </w:numPr>
            </w:pPr>
            <w:r w:rsidRPr="00A108DE">
              <w:t>Learning-Centeredness</w:t>
            </w:r>
          </w:p>
        </w:tc>
        <w:tc>
          <w:tcPr>
            <w:tcW w:w="7230" w:type="dxa"/>
            <w:tcBorders>
              <w:top w:val="single" w:sz="4" w:space="0" w:color="auto"/>
              <w:left w:val="nil"/>
              <w:bottom w:val="single" w:sz="4" w:space="0" w:color="auto"/>
              <w:right w:val="nil"/>
            </w:tcBorders>
            <w:shd w:val="clear" w:color="auto" w:fill="auto"/>
          </w:tcPr>
          <w:p w14:paraId="1915CBCD" w14:textId="77777777" w:rsidR="00A108DE" w:rsidRPr="00A108DE" w:rsidRDefault="00A108DE" w:rsidP="00A108DE">
            <w:r w:rsidRPr="00A108DE">
              <w:rPr>
                <w:u w:val="single"/>
              </w:rPr>
              <w:t>Definition</w:t>
            </w:r>
            <w:r w:rsidRPr="00A108DE">
              <w:t>: There are shared values, beliefs, and norms around psychological safety, continual improvement, and using data to inform practice.</w:t>
            </w:r>
          </w:p>
          <w:p w14:paraId="74382F24" w14:textId="77777777" w:rsidR="00A108DE" w:rsidRPr="00A108DE" w:rsidRDefault="00A108DE" w:rsidP="00A108DE">
            <w:r w:rsidRPr="00A108DE">
              <w:rPr>
                <w:u w:val="single"/>
              </w:rPr>
              <w:t>Inclusion Criteria</w:t>
            </w:r>
            <w:r w:rsidRPr="00A108DE">
              <w:t>: Include statements regarding learning culture, sychological safety, continual improvement, and using data to inform practice. Support and enable employee skill development through increased experience implementing innovations.</w:t>
            </w:r>
          </w:p>
          <w:p w14:paraId="2A7576B5" w14:textId="77777777" w:rsidR="00A108DE" w:rsidRPr="00A108DE" w:rsidRDefault="00A108DE" w:rsidP="00A108DE">
            <w:pPr>
              <w:rPr>
                <w:u w:val="single"/>
              </w:rPr>
            </w:pPr>
          </w:p>
          <w:p w14:paraId="7757D6B1"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72CF1503" w14:textId="77777777" w:rsidTr="00A108DE">
        <w:tc>
          <w:tcPr>
            <w:tcW w:w="2268" w:type="dxa"/>
            <w:tcBorders>
              <w:top w:val="single" w:sz="4" w:space="0" w:color="auto"/>
              <w:left w:val="nil"/>
              <w:bottom w:val="single" w:sz="4" w:space="0" w:color="auto"/>
              <w:right w:val="nil"/>
            </w:tcBorders>
            <w:shd w:val="clear" w:color="auto" w:fill="auto"/>
          </w:tcPr>
          <w:p w14:paraId="0B1314AF" w14:textId="77777777" w:rsidR="00A108DE" w:rsidRPr="00A108DE" w:rsidRDefault="00A108DE" w:rsidP="00A108DE">
            <w:pPr>
              <w:rPr>
                <w:b/>
                <w:bCs/>
              </w:rPr>
            </w:pPr>
            <w:r w:rsidRPr="00A108DE">
              <w:rPr>
                <w:b/>
                <w:bCs/>
              </w:rPr>
              <w:t>Note:</w:t>
            </w:r>
          </w:p>
        </w:tc>
        <w:tc>
          <w:tcPr>
            <w:tcW w:w="7230" w:type="dxa"/>
            <w:tcBorders>
              <w:top w:val="single" w:sz="4" w:space="0" w:color="auto"/>
              <w:left w:val="nil"/>
              <w:bottom w:val="single" w:sz="4" w:space="0" w:color="auto"/>
              <w:right w:val="nil"/>
            </w:tcBorders>
            <w:shd w:val="clear" w:color="auto" w:fill="auto"/>
          </w:tcPr>
          <w:p w14:paraId="760D2EF3" w14:textId="77777777" w:rsidR="00A108DE" w:rsidRPr="00A108DE" w:rsidRDefault="00A108DE" w:rsidP="00A108DE">
            <w:pPr>
              <w:rPr>
                <w:b/>
                <w:bCs/>
              </w:rPr>
            </w:pPr>
            <w:r w:rsidRPr="00A108DE">
              <w:rPr>
                <w:b/>
                <w:bCs/>
              </w:rPr>
              <w:t>Constructs E – K are specific to the implementation and/or delivery of the innovation.</w:t>
            </w:r>
          </w:p>
        </w:tc>
      </w:tr>
      <w:tr w:rsidR="00A108DE" w:rsidRPr="00A108DE" w14:paraId="185EA9CF" w14:textId="77777777" w:rsidTr="00A108DE">
        <w:tc>
          <w:tcPr>
            <w:tcW w:w="2268" w:type="dxa"/>
            <w:tcBorders>
              <w:top w:val="single" w:sz="4" w:space="0" w:color="auto"/>
              <w:left w:val="nil"/>
              <w:bottom w:val="single" w:sz="4" w:space="0" w:color="auto"/>
              <w:right w:val="nil"/>
            </w:tcBorders>
            <w:shd w:val="clear" w:color="auto" w:fill="auto"/>
          </w:tcPr>
          <w:p w14:paraId="0D66144C" w14:textId="77777777" w:rsidR="00A108DE" w:rsidRPr="00A108DE" w:rsidRDefault="00A108DE" w:rsidP="00AE149D">
            <w:pPr>
              <w:numPr>
                <w:ilvl w:val="0"/>
                <w:numId w:val="6"/>
              </w:numPr>
            </w:pPr>
            <w:r w:rsidRPr="00A108DE">
              <w:t>Tension for Change</w:t>
            </w:r>
          </w:p>
        </w:tc>
        <w:tc>
          <w:tcPr>
            <w:tcW w:w="7230" w:type="dxa"/>
            <w:tcBorders>
              <w:top w:val="single" w:sz="4" w:space="0" w:color="auto"/>
              <w:left w:val="nil"/>
              <w:bottom w:val="single" w:sz="4" w:space="0" w:color="auto"/>
              <w:right w:val="nil"/>
            </w:tcBorders>
            <w:shd w:val="clear" w:color="auto" w:fill="auto"/>
          </w:tcPr>
          <w:p w14:paraId="202552FF" w14:textId="77777777" w:rsidR="00A108DE" w:rsidRPr="00A108DE" w:rsidRDefault="00A108DE" w:rsidP="00A108DE">
            <w:r w:rsidRPr="00A108DE">
              <w:rPr>
                <w:u w:val="single"/>
              </w:rPr>
              <w:t>Definition</w:t>
            </w:r>
            <w:r w:rsidRPr="00A108DE">
              <w:t>: The current situation is intolerable and needs to change.</w:t>
            </w:r>
          </w:p>
          <w:p w14:paraId="52EDBAA1" w14:textId="77777777" w:rsidR="00A108DE" w:rsidRPr="00A108DE" w:rsidRDefault="00A108DE" w:rsidP="00A108DE">
            <w:pPr>
              <w:rPr>
                <w:u w:val="single"/>
              </w:rPr>
            </w:pPr>
            <w:r w:rsidRPr="00A108DE">
              <w:rPr>
                <w:u w:val="single"/>
              </w:rPr>
              <w:t>Inclusion Criteria</w:t>
            </w:r>
            <w:r w:rsidRPr="00A108DE">
              <w:t xml:space="preserve">: Include statements that (do not) demonstrate a strong need for the innovation and/or that the current situation is untenable, e.g., statements that the innovation is absolutely necessary or that the innovation is redundant with other programs. Note: If a participant states that the innovation is redundant with a preferred existing program, (double) code lack of </w:t>
            </w:r>
            <w:hyperlink r:id="rId22" w:tooltip="Relative Advantage" w:history="1">
              <w:r w:rsidRPr="00A108DE">
                <w:rPr>
                  <w:rStyle w:val="FootnoteTextChar"/>
                </w:rPr>
                <w:t>Relative Advantage</w:t>
              </w:r>
            </w:hyperlink>
            <w:r w:rsidRPr="00A108DE">
              <w:t>, see exclusion criteria below.</w:t>
            </w:r>
          </w:p>
          <w:p w14:paraId="051DA2F6" w14:textId="77777777" w:rsidR="00A108DE" w:rsidRPr="00A108DE" w:rsidRDefault="00A108DE" w:rsidP="00A108DE">
            <w:r w:rsidRPr="00A108DE">
              <w:rPr>
                <w:u w:val="single"/>
              </w:rPr>
              <w:t>Exclusion Criteria</w:t>
            </w:r>
            <w:r w:rsidRPr="00A108DE">
              <w:t xml:space="preserve">: Exclude statements regarding specific needs of individuals that demonstrate a need for the innovation, but do not necessarily represent a strong need or an untenable status quo, and code to </w:t>
            </w:r>
            <w:hyperlink r:id="rId23" w:tooltip="Patient Needs &amp; Resources" w:history="1">
              <w:r w:rsidRPr="00A108DE">
                <w:rPr>
                  <w:rStyle w:val="FootnoteTextChar"/>
                </w:rPr>
                <w:t xml:space="preserve">Needs and Resources of Those Served by the Organization. </w:t>
              </w:r>
            </w:hyperlink>
            <w:r w:rsidRPr="00A108DE">
              <w:t xml:space="preserve"> </w:t>
            </w:r>
          </w:p>
          <w:p w14:paraId="5D015D21" w14:textId="77777777" w:rsidR="00A108DE" w:rsidRPr="00A108DE" w:rsidRDefault="00A108DE" w:rsidP="00A108DE">
            <w:pPr>
              <w:rPr>
                <w:u w:val="single"/>
              </w:rPr>
            </w:pPr>
            <w:r w:rsidRPr="00A108DE">
              <w:t xml:space="preserve">Exclude statements that demonstrate the innovation is better (or worse) than existing programs and code to </w:t>
            </w:r>
            <w:hyperlink r:id="rId24" w:tooltip="Relative Advantage" w:history="1">
              <w:r w:rsidRPr="00A108DE">
                <w:rPr>
                  <w:rStyle w:val="FootnoteTextChar"/>
                </w:rPr>
                <w:t>Relative Advantage</w:t>
              </w:r>
            </w:hyperlink>
            <w:r w:rsidRPr="00A108DE">
              <w:t>.</w:t>
            </w:r>
          </w:p>
        </w:tc>
      </w:tr>
      <w:tr w:rsidR="00A108DE" w:rsidRPr="00A108DE" w14:paraId="119B1360" w14:textId="77777777" w:rsidTr="00A108DE">
        <w:tc>
          <w:tcPr>
            <w:tcW w:w="2268" w:type="dxa"/>
            <w:tcBorders>
              <w:top w:val="single" w:sz="4" w:space="0" w:color="auto"/>
              <w:left w:val="nil"/>
              <w:bottom w:val="single" w:sz="4" w:space="0" w:color="auto"/>
              <w:right w:val="nil"/>
            </w:tcBorders>
            <w:shd w:val="clear" w:color="auto" w:fill="auto"/>
          </w:tcPr>
          <w:p w14:paraId="02A5367B" w14:textId="77777777" w:rsidR="00A108DE" w:rsidRPr="00A108DE" w:rsidRDefault="00A108DE" w:rsidP="00AE149D">
            <w:pPr>
              <w:numPr>
                <w:ilvl w:val="0"/>
                <w:numId w:val="6"/>
              </w:numPr>
            </w:pPr>
            <w:r w:rsidRPr="00A108DE">
              <w:t>Compatibility</w:t>
            </w:r>
          </w:p>
        </w:tc>
        <w:tc>
          <w:tcPr>
            <w:tcW w:w="7230" w:type="dxa"/>
            <w:tcBorders>
              <w:top w:val="single" w:sz="4" w:space="0" w:color="auto"/>
              <w:left w:val="nil"/>
              <w:bottom w:val="single" w:sz="4" w:space="0" w:color="auto"/>
              <w:right w:val="nil"/>
            </w:tcBorders>
            <w:shd w:val="clear" w:color="auto" w:fill="auto"/>
          </w:tcPr>
          <w:p w14:paraId="1727BCB7" w14:textId="77777777" w:rsidR="00A108DE" w:rsidRPr="00A108DE" w:rsidRDefault="00A108DE" w:rsidP="00A108DE">
            <w:r w:rsidRPr="00A108DE">
              <w:rPr>
                <w:u w:val="single"/>
              </w:rPr>
              <w:t>Definition</w:t>
            </w:r>
            <w:r w:rsidRPr="00A108DE">
              <w:t>: The innovation fits with workflows, systems, and processes.</w:t>
            </w:r>
          </w:p>
          <w:p w14:paraId="6A7F7C84" w14:textId="77777777" w:rsidR="00A108DE" w:rsidRPr="00A108DE" w:rsidRDefault="00A108DE" w:rsidP="00A108DE">
            <w:r w:rsidRPr="00A108DE">
              <w:rPr>
                <w:u w:val="single"/>
              </w:rPr>
              <w:t>Inclusion Criteria</w:t>
            </w:r>
            <w:r w:rsidRPr="00A108DE">
              <w:t xml:space="preserve">: Include statements that demonstrate the level of compatibility the innovation has with organizational values and work processes. Include statements that the innovation did or did not need to be adapted as evidence of compatibility or lack of compatibility. </w:t>
            </w:r>
          </w:p>
          <w:p w14:paraId="37D8C219" w14:textId="77777777" w:rsidR="00A108DE" w:rsidRPr="00A108DE" w:rsidRDefault="00A108DE" w:rsidP="00A108DE">
            <w:r w:rsidRPr="00A108DE">
              <w:rPr>
                <w:u w:val="single"/>
              </w:rPr>
              <w:t>Exclusion Criteria</w:t>
            </w:r>
            <w:r w:rsidRPr="00A108DE">
              <w:t xml:space="preserve">: Exclude or double code statements regarding the priority of the innovation based on compatibility with organizational values to </w:t>
            </w:r>
            <w:hyperlink r:id="rId25" w:tooltip="Relative Priority" w:history="1">
              <w:r w:rsidRPr="00A108DE">
                <w:rPr>
                  <w:rStyle w:val="FootnoteTextChar"/>
                </w:rPr>
                <w:t>Relative Priority</w:t>
              </w:r>
            </w:hyperlink>
            <w:r w:rsidRPr="00A108DE">
              <w:t>, e.g., if an innovation is not prioritized because it is not compatible with organizational values.</w:t>
            </w:r>
          </w:p>
        </w:tc>
      </w:tr>
      <w:tr w:rsidR="00A108DE" w:rsidRPr="00A108DE" w14:paraId="317BFC74" w14:textId="77777777" w:rsidTr="00A108DE">
        <w:tc>
          <w:tcPr>
            <w:tcW w:w="2268" w:type="dxa"/>
            <w:tcBorders>
              <w:top w:val="single" w:sz="4" w:space="0" w:color="auto"/>
              <w:left w:val="nil"/>
              <w:bottom w:val="single" w:sz="4" w:space="0" w:color="auto"/>
              <w:right w:val="nil"/>
            </w:tcBorders>
            <w:shd w:val="clear" w:color="auto" w:fill="auto"/>
          </w:tcPr>
          <w:p w14:paraId="0542F8A2" w14:textId="77777777" w:rsidR="00A108DE" w:rsidRPr="00A108DE" w:rsidRDefault="00A108DE" w:rsidP="00AE149D">
            <w:pPr>
              <w:numPr>
                <w:ilvl w:val="0"/>
                <w:numId w:val="6"/>
              </w:numPr>
            </w:pPr>
            <w:r w:rsidRPr="00A108DE">
              <w:t>Relative Priority</w:t>
            </w:r>
          </w:p>
        </w:tc>
        <w:tc>
          <w:tcPr>
            <w:tcW w:w="7230" w:type="dxa"/>
            <w:tcBorders>
              <w:top w:val="single" w:sz="4" w:space="0" w:color="auto"/>
              <w:left w:val="nil"/>
              <w:bottom w:val="single" w:sz="4" w:space="0" w:color="auto"/>
              <w:right w:val="nil"/>
            </w:tcBorders>
            <w:shd w:val="clear" w:color="auto" w:fill="auto"/>
          </w:tcPr>
          <w:p w14:paraId="75491F83" w14:textId="77777777" w:rsidR="00A108DE" w:rsidRPr="00A108DE" w:rsidRDefault="00A108DE" w:rsidP="00A108DE">
            <w:r w:rsidRPr="00A108DE">
              <w:rPr>
                <w:u w:val="single"/>
              </w:rPr>
              <w:t>Definition</w:t>
            </w:r>
            <w:r w:rsidRPr="00A108DE">
              <w:t>: Individuals’ shared perception of the importance of the implementation within the organization.</w:t>
            </w:r>
            <w:r w:rsidRPr="00A108DE">
              <w:rPr>
                <w:u w:val="single"/>
              </w:rPr>
              <w:t xml:space="preserve"> </w:t>
            </w:r>
          </w:p>
          <w:p w14:paraId="114ADB6E" w14:textId="77777777" w:rsidR="00A108DE" w:rsidRPr="00A108DE" w:rsidRDefault="00A108DE" w:rsidP="00A108DE"/>
          <w:p w14:paraId="7FD0C1BB" w14:textId="77777777" w:rsidR="00A108DE" w:rsidRPr="00A108DE" w:rsidRDefault="00A108DE" w:rsidP="00A108DE">
            <w:r w:rsidRPr="00A108DE">
              <w:rPr>
                <w:u w:val="single"/>
              </w:rPr>
              <w:t>Inclusion Criteria</w:t>
            </w:r>
            <w:r w:rsidRPr="00A108DE">
              <w:t>: Include statements that reflect the relative priority of the innovation, e.g., statements related to change fatigue in the organization due to implementation of many other programs.</w:t>
            </w:r>
          </w:p>
          <w:p w14:paraId="06A51AAC" w14:textId="77777777" w:rsidR="00A108DE" w:rsidRPr="00A108DE" w:rsidRDefault="00A108DE" w:rsidP="00A108DE">
            <w:pPr>
              <w:rPr>
                <w:u w:val="single"/>
              </w:rPr>
            </w:pPr>
          </w:p>
          <w:p w14:paraId="06FCF627" w14:textId="77777777" w:rsidR="00A108DE" w:rsidRPr="00A108DE" w:rsidRDefault="00A108DE" w:rsidP="00A108DE">
            <w:r w:rsidRPr="00A108DE">
              <w:rPr>
                <w:u w:val="single"/>
              </w:rPr>
              <w:t>Exclusion Criteria</w:t>
            </w:r>
            <w:r w:rsidRPr="00A108DE">
              <w:t xml:space="preserve">: Exclude or double code statements regarding the priority of the innovation based on compatibility with organizational values to </w:t>
            </w:r>
            <w:hyperlink r:id="rId26" w:tooltip="Compatibility" w:history="1">
              <w:r w:rsidRPr="00A108DE">
                <w:rPr>
                  <w:rStyle w:val="FootnoteTextChar"/>
                </w:rPr>
                <w:t>Compatibility</w:t>
              </w:r>
            </w:hyperlink>
            <w:r w:rsidRPr="00A108DE">
              <w:t>, e.g., if an innovation is not prioritized because it is not compatible with organizational values.</w:t>
            </w:r>
          </w:p>
        </w:tc>
      </w:tr>
      <w:tr w:rsidR="00A108DE" w:rsidRPr="00A108DE" w14:paraId="7E12CEA3" w14:textId="77777777" w:rsidTr="00A108DE">
        <w:tc>
          <w:tcPr>
            <w:tcW w:w="2268" w:type="dxa"/>
            <w:tcBorders>
              <w:top w:val="single" w:sz="4" w:space="0" w:color="auto"/>
              <w:left w:val="nil"/>
              <w:bottom w:val="single" w:sz="4" w:space="0" w:color="auto"/>
              <w:right w:val="nil"/>
            </w:tcBorders>
            <w:shd w:val="clear" w:color="auto" w:fill="auto"/>
          </w:tcPr>
          <w:p w14:paraId="7C90B026" w14:textId="77777777" w:rsidR="00A108DE" w:rsidRPr="00A108DE" w:rsidRDefault="00A108DE" w:rsidP="00AE149D">
            <w:pPr>
              <w:numPr>
                <w:ilvl w:val="0"/>
                <w:numId w:val="6"/>
              </w:numPr>
            </w:pPr>
            <w:r w:rsidRPr="00A108DE">
              <w:t>Incentive Systems</w:t>
            </w:r>
          </w:p>
        </w:tc>
        <w:tc>
          <w:tcPr>
            <w:tcW w:w="7230" w:type="dxa"/>
            <w:tcBorders>
              <w:top w:val="single" w:sz="4" w:space="0" w:color="auto"/>
              <w:left w:val="nil"/>
              <w:bottom w:val="single" w:sz="4" w:space="0" w:color="auto"/>
              <w:right w:val="nil"/>
            </w:tcBorders>
            <w:shd w:val="clear" w:color="auto" w:fill="auto"/>
          </w:tcPr>
          <w:p w14:paraId="55C2A2FB" w14:textId="77777777" w:rsidR="00A108DE" w:rsidRPr="00A108DE" w:rsidRDefault="00A108DE" w:rsidP="00A108DE">
            <w:r w:rsidRPr="00A108DE">
              <w:rPr>
                <w:u w:val="single"/>
              </w:rPr>
              <w:t>Definition</w:t>
            </w:r>
            <w:r w:rsidRPr="00A108DE">
              <w:t>: Tangible and/or intangible incentives and rewards and/or disincentives and punishments support implementation and delivery of the innovation.</w:t>
            </w:r>
          </w:p>
          <w:p w14:paraId="26F356B8" w14:textId="77777777" w:rsidR="00A108DE" w:rsidRPr="00A108DE" w:rsidRDefault="00A108DE" w:rsidP="00A108DE"/>
          <w:p w14:paraId="60529B05" w14:textId="77777777" w:rsidR="00A108DE" w:rsidRPr="00A108DE" w:rsidRDefault="00A108DE" w:rsidP="00A108DE">
            <w:pPr>
              <w:rPr>
                <w:u w:val="single"/>
              </w:rPr>
            </w:pPr>
            <w:r w:rsidRPr="00A108DE">
              <w:rPr>
                <w:u w:val="single"/>
              </w:rPr>
              <w:t>Inclusion Criteria</w:t>
            </w:r>
            <w:r w:rsidRPr="00A108DE">
              <w:t>: Include statements related to whether organizational incentive systems are in place to foster (or hinder) implementation, e.g., rewards or disincentives for staff engaging in the innovation.</w:t>
            </w:r>
          </w:p>
          <w:p w14:paraId="5C120846" w14:textId="77777777" w:rsidR="00A108DE" w:rsidRPr="00A108DE" w:rsidRDefault="00A108DE" w:rsidP="00A108DE">
            <w:pPr>
              <w:rPr>
                <w:u w:val="single"/>
              </w:rPr>
            </w:pPr>
          </w:p>
          <w:p w14:paraId="3AD45021" w14:textId="77777777" w:rsidR="00A108DE" w:rsidRPr="00A108DE" w:rsidRDefault="00A108DE" w:rsidP="00A108DE">
            <w:r w:rsidRPr="00A108DE">
              <w:rPr>
                <w:u w:val="single"/>
              </w:rPr>
              <w:t>Exclusion Criteria</w:t>
            </w:r>
            <w:r w:rsidRPr="00A108DE">
              <w:t xml:space="preserve">:  </w:t>
            </w:r>
          </w:p>
        </w:tc>
      </w:tr>
      <w:tr w:rsidR="00A108DE" w:rsidRPr="00A108DE" w14:paraId="57584538" w14:textId="77777777" w:rsidTr="00A108DE">
        <w:tc>
          <w:tcPr>
            <w:tcW w:w="2268" w:type="dxa"/>
            <w:tcBorders>
              <w:top w:val="single" w:sz="4" w:space="0" w:color="auto"/>
              <w:left w:val="nil"/>
              <w:bottom w:val="single" w:sz="4" w:space="0" w:color="auto"/>
              <w:right w:val="nil"/>
            </w:tcBorders>
            <w:shd w:val="clear" w:color="auto" w:fill="auto"/>
          </w:tcPr>
          <w:p w14:paraId="328E3C73" w14:textId="77777777" w:rsidR="00A108DE" w:rsidRPr="00A108DE" w:rsidRDefault="00A108DE" w:rsidP="00AE149D">
            <w:pPr>
              <w:numPr>
                <w:ilvl w:val="0"/>
                <w:numId w:val="6"/>
              </w:numPr>
            </w:pPr>
            <w:r w:rsidRPr="00A108DE">
              <w:t>Mission Alignment</w:t>
            </w:r>
          </w:p>
        </w:tc>
        <w:tc>
          <w:tcPr>
            <w:tcW w:w="7230" w:type="dxa"/>
            <w:tcBorders>
              <w:top w:val="single" w:sz="4" w:space="0" w:color="auto"/>
              <w:left w:val="nil"/>
              <w:bottom w:val="single" w:sz="4" w:space="0" w:color="auto"/>
              <w:right w:val="nil"/>
            </w:tcBorders>
            <w:shd w:val="clear" w:color="auto" w:fill="auto"/>
          </w:tcPr>
          <w:p w14:paraId="15B1DDB9" w14:textId="77777777" w:rsidR="00A108DE" w:rsidRPr="00A108DE" w:rsidRDefault="00A108DE" w:rsidP="00A108DE">
            <w:r w:rsidRPr="00A108DE">
              <w:rPr>
                <w:u w:val="single"/>
              </w:rPr>
              <w:t>Definition</w:t>
            </w:r>
            <w:r w:rsidRPr="00A108DE">
              <w:t>: Implementing and delivering the innovation is in line with the overarching commitment, purpose, or goals in the Inner Setting.</w:t>
            </w:r>
          </w:p>
          <w:p w14:paraId="6393C2CB" w14:textId="77777777" w:rsidR="00A108DE" w:rsidRPr="00A108DE" w:rsidRDefault="00A108DE" w:rsidP="00A108DE"/>
          <w:p w14:paraId="36A4D59D" w14:textId="77777777" w:rsidR="00A108DE" w:rsidRPr="00A108DE" w:rsidRDefault="00A108DE" w:rsidP="00A108DE">
            <w:r w:rsidRPr="00A108DE">
              <w:rPr>
                <w:u w:val="single"/>
              </w:rPr>
              <w:t>Inclusion Criteria</w:t>
            </w:r>
            <w:r w:rsidRPr="00A108DE">
              <w:t xml:space="preserve">: Include statements related to the (lack of) alignment of implementation and innovation goals with larger organizational goals, as well as feedback to staff regarding those goals, e.g., regular audit and feedback showing any gaps between the current organizational status and the goal. Goals and Feedback include organizational processes and supporting structures independent of the implementation process. Evidence of the integration of evaluation components used as part of “Reflecting and Evaluating” into </w:t>
            </w:r>
            <w:r w:rsidRPr="00A108DE">
              <w:rPr>
                <w:b/>
              </w:rPr>
              <w:t>on-going or sustained</w:t>
            </w:r>
            <w:r w:rsidRPr="00A108DE">
              <w:t xml:space="preserve"> organizational structures and processes may be (double) coded to Goals and Feedback. </w:t>
            </w:r>
          </w:p>
          <w:p w14:paraId="6CA3C924" w14:textId="77777777" w:rsidR="00A108DE" w:rsidRPr="00A108DE" w:rsidRDefault="00A108DE" w:rsidP="00A108DE">
            <w:pPr>
              <w:rPr>
                <w:u w:val="single"/>
              </w:rPr>
            </w:pPr>
          </w:p>
          <w:p w14:paraId="62685380" w14:textId="77777777" w:rsidR="00A108DE" w:rsidRPr="00A108DE" w:rsidRDefault="00A108DE" w:rsidP="00A108DE">
            <w:r w:rsidRPr="00A108DE">
              <w:rPr>
                <w:u w:val="single"/>
              </w:rPr>
              <w:t>Exclusion Criteria</w:t>
            </w:r>
            <w:r w:rsidRPr="00A108DE">
              <w:t xml:space="preserve">: Exclude statements that refer to the implementation team’s (lack of) assessment of the progress toward and impact of implementation, as well as the interpretation of outcomes related to implementation, and code to </w:t>
            </w:r>
            <w:hyperlink r:id="rId27" w:tooltip="Reflecting &amp; Evaluating" w:history="1">
              <w:r w:rsidRPr="00A108DE">
                <w:rPr>
                  <w:rStyle w:val="FootnoteTextChar"/>
                </w:rPr>
                <w:t>Reflecting &amp; Evaluating</w:t>
              </w:r>
            </w:hyperlink>
            <w:r w:rsidRPr="00A108DE">
              <w:t>. Reflecting and Evaluating is part of the implementation process; it likely ends when implementation activities end. It does not require goals be explicitly articulated; it can focus on descriptions of the current state with real-time judgment, though there may be an implied goal (e.g., we need to implement the innovation) when the implementation team discusses feedback in terms of adjustments needed to complete implementation.</w:t>
            </w:r>
          </w:p>
        </w:tc>
      </w:tr>
      <w:tr w:rsidR="00A108DE" w:rsidRPr="00A108DE" w14:paraId="2D10D50C" w14:textId="77777777" w:rsidTr="00A108DE">
        <w:tc>
          <w:tcPr>
            <w:tcW w:w="2268" w:type="dxa"/>
            <w:tcBorders>
              <w:top w:val="single" w:sz="4" w:space="0" w:color="auto"/>
              <w:left w:val="nil"/>
              <w:bottom w:val="single" w:sz="4" w:space="0" w:color="auto"/>
              <w:right w:val="nil"/>
            </w:tcBorders>
            <w:shd w:val="clear" w:color="auto" w:fill="auto"/>
          </w:tcPr>
          <w:p w14:paraId="70644883" w14:textId="77777777" w:rsidR="00A108DE" w:rsidRPr="00A108DE" w:rsidRDefault="00A108DE" w:rsidP="00AE149D">
            <w:pPr>
              <w:numPr>
                <w:ilvl w:val="0"/>
                <w:numId w:val="6"/>
              </w:numPr>
            </w:pPr>
            <w:r w:rsidRPr="00A108DE">
              <w:t>Available Resources</w:t>
            </w:r>
          </w:p>
        </w:tc>
        <w:tc>
          <w:tcPr>
            <w:tcW w:w="7230" w:type="dxa"/>
            <w:tcBorders>
              <w:top w:val="single" w:sz="4" w:space="0" w:color="auto"/>
              <w:left w:val="nil"/>
              <w:bottom w:val="single" w:sz="4" w:space="0" w:color="auto"/>
              <w:right w:val="nil"/>
            </w:tcBorders>
            <w:shd w:val="clear" w:color="auto" w:fill="auto"/>
          </w:tcPr>
          <w:p w14:paraId="523EBB41" w14:textId="77777777" w:rsidR="00A108DE" w:rsidRPr="00A108DE" w:rsidRDefault="00A108DE" w:rsidP="00A108DE">
            <w:r w:rsidRPr="00A108DE">
              <w:rPr>
                <w:u w:val="single"/>
              </w:rPr>
              <w:t>Definition</w:t>
            </w:r>
            <w:r w:rsidRPr="00A108DE">
              <w:t>: Resources are available to implement and deliver the innovation. </w:t>
            </w:r>
          </w:p>
          <w:p w14:paraId="4BA29B95" w14:textId="77777777" w:rsidR="00A108DE" w:rsidRPr="00A108DE" w:rsidRDefault="00A108DE" w:rsidP="00A108DE">
            <w:r w:rsidRPr="00A108DE">
              <w:rPr>
                <w:u w:val="single"/>
              </w:rPr>
              <w:t>Inclusion Criteria</w:t>
            </w:r>
            <w:r w:rsidRPr="00A108DE">
              <w:t>: Note: Use this construct to capture themes related to Available Resources that are not included in the subconstructs below.</w:t>
            </w:r>
          </w:p>
          <w:p w14:paraId="38377D58" w14:textId="77777777" w:rsidR="00A108DE" w:rsidRPr="00A108DE" w:rsidRDefault="00A108DE" w:rsidP="00A108DE">
            <w:pPr>
              <w:rPr>
                <w:u w:val="single"/>
              </w:rPr>
            </w:pPr>
          </w:p>
          <w:p w14:paraId="43D0671E"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0E6FD920" w14:textId="77777777" w:rsidTr="00A108DE">
        <w:tc>
          <w:tcPr>
            <w:tcW w:w="2268" w:type="dxa"/>
            <w:tcBorders>
              <w:top w:val="single" w:sz="4" w:space="0" w:color="auto"/>
              <w:left w:val="nil"/>
              <w:bottom w:val="single" w:sz="4" w:space="0" w:color="auto"/>
              <w:right w:val="nil"/>
            </w:tcBorders>
            <w:shd w:val="clear" w:color="auto" w:fill="auto"/>
          </w:tcPr>
          <w:p w14:paraId="79C9FD74" w14:textId="77777777" w:rsidR="00A108DE" w:rsidRPr="00A108DE" w:rsidRDefault="00A108DE" w:rsidP="00AE149D">
            <w:pPr>
              <w:numPr>
                <w:ilvl w:val="1"/>
                <w:numId w:val="13"/>
              </w:numPr>
            </w:pPr>
            <w:r w:rsidRPr="00A108DE">
              <w:t>Funding</w:t>
            </w:r>
          </w:p>
        </w:tc>
        <w:tc>
          <w:tcPr>
            <w:tcW w:w="7230" w:type="dxa"/>
            <w:tcBorders>
              <w:top w:val="single" w:sz="4" w:space="0" w:color="auto"/>
              <w:left w:val="nil"/>
              <w:bottom w:val="single" w:sz="4" w:space="0" w:color="auto"/>
              <w:right w:val="nil"/>
            </w:tcBorders>
            <w:shd w:val="clear" w:color="auto" w:fill="auto"/>
          </w:tcPr>
          <w:p w14:paraId="550D5203" w14:textId="77777777" w:rsidR="00A108DE" w:rsidRPr="00A108DE" w:rsidRDefault="00A108DE" w:rsidP="00A108DE">
            <w:r w:rsidRPr="00A108DE">
              <w:rPr>
                <w:u w:val="single"/>
              </w:rPr>
              <w:t>Definition</w:t>
            </w:r>
            <w:r w:rsidRPr="00A108DE">
              <w:t>: Funding is available to implement and deliver the innovation financial resources is a partial mediator between management support and implementation policy and procedures.</w:t>
            </w:r>
          </w:p>
          <w:p w14:paraId="7B101521" w14:textId="77777777" w:rsidR="00A108DE" w:rsidRPr="00A108DE" w:rsidRDefault="00A108DE" w:rsidP="00A108DE">
            <w:r w:rsidRPr="00A108DE">
              <w:rPr>
                <w:u w:val="single"/>
              </w:rPr>
              <w:t>Inclusion Criteria</w:t>
            </w:r>
            <w:r w:rsidRPr="00A108DE">
              <w:t>: Include statements regarding financial resources.</w:t>
            </w:r>
          </w:p>
          <w:p w14:paraId="33077D3D" w14:textId="77777777" w:rsidR="00A108DE" w:rsidRPr="00A108DE" w:rsidRDefault="00A108DE" w:rsidP="00A108DE">
            <w:pPr>
              <w:rPr>
                <w:u w:val="single"/>
              </w:rPr>
            </w:pPr>
          </w:p>
          <w:p w14:paraId="415C5684"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38D50553" w14:textId="77777777" w:rsidTr="00A108DE">
        <w:tc>
          <w:tcPr>
            <w:tcW w:w="2268" w:type="dxa"/>
            <w:tcBorders>
              <w:top w:val="single" w:sz="4" w:space="0" w:color="auto"/>
              <w:left w:val="nil"/>
              <w:bottom w:val="single" w:sz="4" w:space="0" w:color="auto"/>
              <w:right w:val="nil"/>
            </w:tcBorders>
            <w:shd w:val="clear" w:color="auto" w:fill="auto"/>
          </w:tcPr>
          <w:p w14:paraId="73E96BED" w14:textId="77777777" w:rsidR="00A108DE" w:rsidRPr="00A108DE" w:rsidRDefault="00A108DE" w:rsidP="00AE149D">
            <w:pPr>
              <w:numPr>
                <w:ilvl w:val="1"/>
                <w:numId w:val="13"/>
              </w:numPr>
            </w:pPr>
            <w:r w:rsidRPr="00A108DE">
              <w:t>Space</w:t>
            </w:r>
          </w:p>
        </w:tc>
        <w:tc>
          <w:tcPr>
            <w:tcW w:w="7230" w:type="dxa"/>
            <w:tcBorders>
              <w:top w:val="single" w:sz="4" w:space="0" w:color="auto"/>
              <w:left w:val="nil"/>
              <w:bottom w:val="single" w:sz="4" w:space="0" w:color="auto"/>
              <w:right w:val="nil"/>
            </w:tcBorders>
            <w:shd w:val="clear" w:color="auto" w:fill="auto"/>
          </w:tcPr>
          <w:p w14:paraId="5CDE51FD" w14:textId="77777777" w:rsidR="00A108DE" w:rsidRPr="00A108DE" w:rsidRDefault="00A108DE" w:rsidP="00A108DE">
            <w:r w:rsidRPr="00A108DE">
              <w:rPr>
                <w:u w:val="single"/>
              </w:rPr>
              <w:t>Definition</w:t>
            </w:r>
            <w:r w:rsidRPr="00A108DE">
              <w:t>: Physical space is available to implement and deliver the innovation.</w:t>
            </w:r>
          </w:p>
          <w:p w14:paraId="57FC5085" w14:textId="77777777" w:rsidR="00A108DE" w:rsidRPr="00A108DE" w:rsidRDefault="00A108DE" w:rsidP="00A108DE">
            <w:r w:rsidRPr="00A108DE">
              <w:rPr>
                <w:u w:val="single"/>
              </w:rPr>
              <w:t>Inclusion Criteria</w:t>
            </w:r>
            <w:r w:rsidRPr="00A108DE">
              <w:t>: Include statements regarding “the presence/absence, design, maintenance, and allocation of areas that are properly equipped, clean, and of sufficient size and number for the provision of health care in a facility” (see also Structural Characteristics: Physical Infrastructure).</w:t>
            </w:r>
          </w:p>
          <w:p w14:paraId="05A9D097" w14:textId="77777777" w:rsidR="00A108DE" w:rsidRPr="00A108DE" w:rsidRDefault="00A108DE" w:rsidP="00A108DE">
            <w:pPr>
              <w:rPr>
                <w:u w:val="single"/>
              </w:rPr>
            </w:pPr>
          </w:p>
          <w:p w14:paraId="5EB3F543"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2D7ECC00" w14:textId="77777777" w:rsidTr="00A108DE">
        <w:tc>
          <w:tcPr>
            <w:tcW w:w="2268" w:type="dxa"/>
            <w:tcBorders>
              <w:top w:val="single" w:sz="4" w:space="0" w:color="auto"/>
              <w:left w:val="nil"/>
              <w:bottom w:val="single" w:sz="4" w:space="0" w:color="auto"/>
              <w:right w:val="nil"/>
            </w:tcBorders>
            <w:shd w:val="clear" w:color="auto" w:fill="auto"/>
          </w:tcPr>
          <w:p w14:paraId="5F3A0FE7" w14:textId="77777777" w:rsidR="00A108DE" w:rsidRPr="00A108DE" w:rsidRDefault="00A108DE" w:rsidP="00AE149D">
            <w:pPr>
              <w:numPr>
                <w:ilvl w:val="1"/>
                <w:numId w:val="13"/>
              </w:numPr>
            </w:pPr>
            <w:r w:rsidRPr="00A108DE">
              <w:t>Materials &amp; Equipment</w:t>
            </w:r>
          </w:p>
        </w:tc>
        <w:tc>
          <w:tcPr>
            <w:tcW w:w="7230" w:type="dxa"/>
            <w:tcBorders>
              <w:top w:val="single" w:sz="4" w:space="0" w:color="auto"/>
              <w:left w:val="nil"/>
              <w:bottom w:val="single" w:sz="4" w:space="0" w:color="auto"/>
              <w:right w:val="nil"/>
            </w:tcBorders>
            <w:shd w:val="clear" w:color="auto" w:fill="auto"/>
          </w:tcPr>
          <w:p w14:paraId="5180E716" w14:textId="77777777" w:rsidR="00A108DE" w:rsidRPr="00A108DE" w:rsidRDefault="00A108DE" w:rsidP="00A108DE">
            <w:r w:rsidRPr="00A108DE">
              <w:rPr>
                <w:u w:val="single"/>
              </w:rPr>
              <w:t>Definition</w:t>
            </w:r>
            <w:r w:rsidRPr="00A108DE">
              <w:t>: Supplies are available to implement and deliver the innovation.</w:t>
            </w:r>
          </w:p>
          <w:p w14:paraId="592E0C7C" w14:textId="77777777" w:rsidR="00A108DE" w:rsidRPr="00A108DE" w:rsidRDefault="00A108DE" w:rsidP="00A108DE">
            <w:r w:rsidRPr="00A108DE">
              <w:rPr>
                <w:u w:val="single"/>
              </w:rPr>
              <w:t>Inclusion Criteria</w:t>
            </w:r>
            <w:r w:rsidRPr="00A108DE">
              <w:t>: TBD</w:t>
            </w:r>
          </w:p>
          <w:p w14:paraId="56A1D48D" w14:textId="77777777" w:rsidR="00A108DE" w:rsidRPr="00A108DE" w:rsidRDefault="00A108DE" w:rsidP="00A108DE">
            <w:pPr>
              <w:rPr>
                <w:u w:val="single"/>
              </w:rPr>
            </w:pPr>
          </w:p>
          <w:p w14:paraId="19640775"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0A5836D9" w14:textId="77777777" w:rsidTr="00A108DE">
        <w:tc>
          <w:tcPr>
            <w:tcW w:w="2268" w:type="dxa"/>
            <w:tcBorders>
              <w:top w:val="single" w:sz="4" w:space="0" w:color="auto"/>
              <w:left w:val="nil"/>
              <w:bottom w:val="single" w:sz="4" w:space="0" w:color="auto"/>
              <w:right w:val="nil"/>
            </w:tcBorders>
            <w:shd w:val="clear" w:color="auto" w:fill="auto"/>
          </w:tcPr>
          <w:p w14:paraId="7464F430" w14:textId="77777777" w:rsidR="00A108DE" w:rsidRPr="00A108DE" w:rsidRDefault="00A108DE" w:rsidP="00AE149D">
            <w:pPr>
              <w:numPr>
                <w:ilvl w:val="0"/>
                <w:numId w:val="6"/>
              </w:numPr>
            </w:pPr>
            <w:r w:rsidRPr="00A108DE">
              <w:t>Access to Knowledge &amp; Information</w:t>
            </w:r>
          </w:p>
        </w:tc>
        <w:tc>
          <w:tcPr>
            <w:tcW w:w="7230" w:type="dxa"/>
            <w:tcBorders>
              <w:top w:val="single" w:sz="4" w:space="0" w:color="auto"/>
              <w:left w:val="nil"/>
              <w:bottom w:val="single" w:sz="4" w:space="0" w:color="auto"/>
              <w:right w:val="nil"/>
            </w:tcBorders>
            <w:shd w:val="clear" w:color="auto" w:fill="auto"/>
          </w:tcPr>
          <w:p w14:paraId="5FF8CD9F" w14:textId="77777777" w:rsidR="00A108DE" w:rsidRPr="00A108DE" w:rsidRDefault="00A108DE" w:rsidP="00A108DE">
            <w:r w:rsidRPr="00A108DE">
              <w:rPr>
                <w:u w:val="single"/>
              </w:rPr>
              <w:t>Definition</w:t>
            </w:r>
            <w:r w:rsidRPr="00A108DE">
              <w:t xml:space="preserve">: Ease of access to digestible information and knowledge about the innovation and how to incorporate it into work tasks. </w:t>
            </w:r>
          </w:p>
          <w:p w14:paraId="66F53416" w14:textId="77777777" w:rsidR="00A108DE" w:rsidRPr="00A108DE" w:rsidRDefault="00A108DE" w:rsidP="00A108DE"/>
          <w:p w14:paraId="67DC1C56" w14:textId="77777777" w:rsidR="00A108DE" w:rsidRPr="00A108DE" w:rsidRDefault="00A108DE" w:rsidP="00A108DE">
            <w:pPr>
              <w:rPr>
                <w:u w:val="single"/>
              </w:rPr>
            </w:pPr>
            <w:r w:rsidRPr="00A108DE">
              <w:rPr>
                <w:u w:val="single"/>
              </w:rPr>
              <w:t>Inclusion Criteria</w:t>
            </w:r>
            <w:r w:rsidRPr="00A108DE">
              <w:t>: Include statements related to implementation leaders' and users' access to knowledge and information regarding use of the program, i.e., training on the mechanics of the program.</w:t>
            </w:r>
          </w:p>
          <w:p w14:paraId="0238021D" w14:textId="77777777" w:rsidR="00A108DE" w:rsidRPr="00A108DE" w:rsidRDefault="00A108DE" w:rsidP="00A108DE">
            <w:r w:rsidRPr="00A108DE">
              <w:rPr>
                <w:u w:val="single"/>
              </w:rPr>
              <w:t>Exclusion Criteria</w:t>
            </w:r>
            <w:r w:rsidRPr="00A108DE">
              <w:t xml:space="preserve">: Exclude statements related to engagement strategies and outcomes, e.g., how key stakeholders became engaged with the innovation and what their role is in implementation, and code to </w:t>
            </w:r>
            <w:hyperlink r:id="rId28" w:tooltip="Engaging" w:history="1">
              <w:r w:rsidRPr="00A108DE">
                <w:rPr>
                  <w:rStyle w:val="FootnoteTextChar"/>
                </w:rPr>
                <w:t>Engaging</w:t>
              </w:r>
            </w:hyperlink>
            <w:r w:rsidRPr="00A108DE">
              <w:t xml:space="preserve">: Key Stakeholders. </w:t>
            </w:r>
          </w:p>
          <w:p w14:paraId="39B5B11B" w14:textId="77777777" w:rsidR="00A108DE" w:rsidRPr="00A108DE" w:rsidRDefault="00A108DE" w:rsidP="00A108DE">
            <w:r w:rsidRPr="00A108DE">
              <w:t xml:space="preserve">Exclude statements about general networking, communication, and relationships in the organization, such as descriptions of meetings, email groups, or other methods of keeping people connected and informed, and statements related to team formation, quality, and functioning, and code to </w:t>
            </w:r>
            <w:hyperlink r:id="rId29" w:tooltip="Networks &amp; Communications" w:history="1">
              <w:r w:rsidRPr="00A108DE">
                <w:rPr>
                  <w:rStyle w:val="FootnoteTextChar"/>
                </w:rPr>
                <w:t>Networks &amp; Communications</w:t>
              </w:r>
            </w:hyperlink>
            <w:r w:rsidRPr="00A108DE">
              <w:t>.</w:t>
            </w:r>
          </w:p>
        </w:tc>
      </w:tr>
      <w:tr w:rsidR="00A108DE" w:rsidRPr="00A108DE" w14:paraId="6F6C70A1" w14:textId="77777777" w:rsidTr="00A108DE">
        <w:tc>
          <w:tcPr>
            <w:tcW w:w="9498" w:type="dxa"/>
            <w:gridSpan w:val="2"/>
            <w:tcBorders>
              <w:top w:val="single" w:sz="12" w:space="0" w:color="auto"/>
              <w:left w:val="nil"/>
              <w:bottom w:val="single" w:sz="4" w:space="0" w:color="auto"/>
              <w:right w:val="nil"/>
            </w:tcBorders>
            <w:shd w:val="clear" w:color="auto" w:fill="auto"/>
          </w:tcPr>
          <w:p w14:paraId="753CEBBC" w14:textId="77777777" w:rsidR="00A108DE" w:rsidRPr="00A108DE" w:rsidRDefault="00A108DE" w:rsidP="00AE149D">
            <w:pPr>
              <w:numPr>
                <w:ilvl w:val="0"/>
                <w:numId w:val="3"/>
              </w:numPr>
            </w:pPr>
            <w:r w:rsidRPr="00A108DE">
              <w:rPr>
                <w:b/>
              </w:rPr>
              <w:t>INDIVIDUALS DOMAIN</w:t>
            </w:r>
          </w:p>
          <w:p w14:paraId="3D2C8162" w14:textId="77777777" w:rsidR="00A108DE" w:rsidRPr="00A108DE" w:rsidRDefault="00A108DE" w:rsidP="00A108DE">
            <w:pPr>
              <w:rPr>
                <w:b/>
                <w:bCs/>
              </w:rPr>
            </w:pPr>
            <w:r w:rsidRPr="00A108DE">
              <w:rPr>
                <w:b/>
                <w:bCs/>
              </w:rPr>
              <w:t>Individuals: The roles and characteristics of individuals.</w:t>
            </w:r>
          </w:p>
        </w:tc>
      </w:tr>
      <w:tr w:rsidR="00A108DE" w:rsidRPr="00A108DE" w14:paraId="2F06DF20" w14:textId="77777777" w:rsidTr="00A108DE">
        <w:tc>
          <w:tcPr>
            <w:tcW w:w="2268" w:type="dxa"/>
            <w:tcBorders>
              <w:top w:val="single" w:sz="4" w:space="0" w:color="auto"/>
              <w:left w:val="nil"/>
              <w:bottom w:val="single" w:sz="4" w:space="0" w:color="auto"/>
              <w:right w:val="nil"/>
            </w:tcBorders>
            <w:shd w:val="clear" w:color="auto" w:fill="auto"/>
          </w:tcPr>
          <w:p w14:paraId="2E29BD23" w14:textId="77777777" w:rsidR="00A108DE" w:rsidRPr="00A108DE" w:rsidRDefault="00A108DE" w:rsidP="00A108DE">
            <w:pPr>
              <w:rPr>
                <w:b/>
                <w:bCs/>
              </w:rPr>
            </w:pPr>
            <w:r w:rsidRPr="00A108DE">
              <w:rPr>
                <w:b/>
                <w:bCs/>
              </w:rPr>
              <w:t>Roles Subdomain</w:t>
            </w:r>
          </w:p>
        </w:tc>
        <w:tc>
          <w:tcPr>
            <w:tcW w:w="7230" w:type="dxa"/>
            <w:tcBorders>
              <w:top w:val="single" w:sz="4" w:space="0" w:color="auto"/>
              <w:left w:val="nil"/>
              <w:bottom w:val="single" w:sz="4" w:space="0" w:color="auto"/>
              <w:right w:val="nil"/>
            </w:tcBorders>
            <w:shd w:val="clear" w:color="auto" w:fill="auto"/>
          </w:tcPr>
          <w:p w14:paraId="1249A9E1" w14:textId="77777777" w:rsidR="00A108DE" w:rsidRPr="00A108DE" w:rsidRDefault="00A108DE" w:rsidP="00A108DE">
            <w:pPr>
              <w:rPr>
                <w:b/>
                <w:bCs/>
              </w:rPr>
            </w:pPr>
            <w:r w:rsidRPr="00A108DE">
              <w:rPr>
                <w:b/>
                <w:bCs/>
              </w:rPr>
              <w:t>Document the roles applicable to the project and their location in the Inner or Outer Setting.</w:t>
            </w:r>
          </w:p>
        </w:tc>
      </w:tr>
      <w:tr w:rsidR="00A108DE" w:rsidRPr="00A108DE" w14:paraId="16BBF6D2" w14:textId="77777777" w:rsidTr="00A108DE">
        <w:tc>
          <w:tcPr>
            <w:tcW w:w="2268" w:type="dxa"/>
            <w:tcBorders>
              <w:top w:val="single" w:sz="4" w:space="0" w:color="auto"/>
              <w:left w:val="nil"/>
              <w:bottom w:val="single" w:sz="4" w:space="0" w:color="auto"/>
              <w:right w:val="nil"/>
            </w:tcBorders>
            <w:shd w:val="clear" w:color="auto" w:fill="auto"/>
          </w:tcPr>
          <w:p w14:paraId="35AAA5EB" w14:textId="77777777" w:rsidR="00A108DE" w:rsidRPr="00A108DE" w:rsidRDefault="00A108DE" w:rsidP="00AE149D">
            <w:pPr>
              <w:numPr>
                <w:ilvl w:val="0"/>
                <w:numId w:val="14"/>
              </w:numPr>
            </w:pPr>
            <w:r w:rsidRPr="00A108DE">
              <w:t>High-Level Leaders</w:t>
            </w:r>
          </w:p>
        </w:tc>
        <w:tc>
          <w:tcPr>
            <w:tcW w:w="7230" w:type="dxa"/>
            <w:tcBorders>
              <w:top w:val="single" w:sz="4" w:space="0" w:color="auto"/>
              <w:left w:val="nil"/>
              <w:bottom w:val="single" w:sz="4" w:space="0" w:color="auto"/>
              <w:right w:val="nil"/>
            </w:tcBorders>
            <w:shd w:val="clear" w:color="auto" w:fill="auto"/>
          </w:tcPr>
          <w:p w14:paraId="6EABF34C" w14:textId="77777777" w:rsidR="00A108DE" w:rsidRPr="00A108DE" w:rsidRDefault="00A108DE" w:rsidP="00A108DE">
            <w:r w:rsidRPr="00A108DE">
              <w:rPr>
                <w:u w:val="single"/>
              </w:rPr>
              <w:t>Definition</w:t>
            </w:r>
            <w:r w:rsidRPr="00A108DE">
              <w:t>: Individuals with a high level of authority, including key decision-makers, executive leaders, or directors.</w:t>
            </w:r>
          </w:p>
          <w:p w14:paraId="55A19D06" w14:textId="77777777" w:rsidR="00A108DE" w:rsidRPr="00A108DE" w:rsidRDefault="00A108DE" w:rsidP="00A108DE"/>
          <w:p w14:paraId="3411D71B" w14:textId="77777777" w:rsidR="00A108DE" w:rsidRPr="00A108DE" w:rsidRDefault="00A108DE" w:rsidP="00A108DE">
            <w:r w:rsidRPr="00A108DE">
              <w:rPr>
                <w:u w:val="single"/>
              </w:rPr>
              <w:t>Inclusion Criteria</w:t>
            </w:r>
            <w:r w:rsidRPr="00A108DE">
              <w:t>: High-level Leaders include leaders with the authority to dedicate resources and to make decisions about whether to adopt, implement, and or/sustain the innovation (see Opportunity).</w:t>
            </w:r>
          </w:p>
          <w:p w14:paraId="2B75FE2D" w14:textId="77777777" w:rsidR="00A108DE" w:rsidRPr="00A108DE" w:rsidRDefault="00A108DE" w:rsidP="00A108DE"/>
          <w:p w14:paraId="68A4D63E" w14:textId="77777777" w:rsidR="00A108DE" w:rsidRPr="00A108DE" w:rsidRDefault="00A108DE" w:rsidP="00A108DE">
            <w:pPr>
              <w:rPr>
                <w:b/>
                <w:bCs/>
              </w:rPr>
            </w:pPr>
            <w:r w:rsidRPr="00A108DE">
              <w:rPr>
                <w:u w:val="single"/>
              </w:rPr>
              <w:t>Exclusion Criteria</w:t>
            </w:r>
            <w:r w:rsidRPr="00A108DE">
              <w:t>: TBD</w:t>
            </w:r>
          </w:p>
        </w:tc>
      </w:tr>
      <w:tr w:rsidR="00A108DE" w:rsidRPr="00A108DE" w14:paraId="516BDA0B" w14:textId="77777777" w:rsidTr="00A108DE">
        <w:tc>
          <w:tcPr>
            <w:tcW w:w="2268" w:type="dxa"/>
            <w:tcBorders>
              <w:top w:val="single" w:sz="4" w:space="0" w:color="auto"/>
              <w:left w:val="nil"/>
              <w:bottom w:val="single" w:sz="4" w:space="0" w:color="auto"/>
              <w:right w:val="nil"/>
            </w:tcBorders>
            <w:shd w:val="clear" w:color="auto" w:fill="auto"/>
          </w:tcPr>
          <w:p w14:paraId="43F89827" w14:textId="77777777" w:rsidR="00A108DE" w:rsidRPr="00A108DE" w:rsidRDefault="00A108DE" w:rsidP="00AE149D">
            <w:pPr>
              <w:numPr>
                <w:ilvl w:val="0"/>
                <w:numId w:val="14"/>
              </w:numPr>
            </w:pPr>
            <w:r w:rsidRPr="00A108DE">
              <w:t>Mid-level Leaders</w:t>
            </w:r>
          </w:p>
        </w:tc>
        <w:tc>
          <w:tcPr>
            <w:tcW w:w="7230" w:type="dxa"/>
            <w:tcBorders>
              <w:top w:val="single" w:sz="4" w:space="0" w:color="auto"/>
              <w:left w:val="nil"/>
              <w:bottom w:val="single" w:sz="4" w:space="0" w:color="auto"/>
              <w:right w:val="nil"/>
            </w:tcBorders>
            <w:shd w:val="clear" w:color="auto" w:fill="auto"/>
          </w:tcPr>
          <w:p w14:paraId="32F1DD0C" w14:textId="77777777" w:rsidR="00A108DE" w:rsidRPr="00A108DE" w:rsidRDefault="00A108DE" w:rsidP="00A108DE">
            <w:r w:rsidRPr="00A108DE">
              <w:rPr>
                <w:u w:val="single"/>
              </w:rPr>
              <w:t>Definition</w:t>
            </w:r>
            <w:r w:rsidRPr="00A108DE">
              <w:t>: Individuals with a moderate level of authority, including leaders supervised by a high-level leader and who supervise others.</w:t>
            </w:r>
          </w:p>
          <w:p w14:paraId="03B9D6C7" w14:textId="77777777" w:rsidR="00A108DE" w:rsidRPr="00A108DE" w:rsidRDefault="00A108DE" w:rsidP="00A108DE"/>
          <w:p w14:paraId="0B71335D" w14:textId="77777777" w:rsidR="00A108DE" w:rsidRPr="00A108DE" w:rsidRDefault="00A108DE" w:rsidP="00A108DE">
            <w:r w:rsidRPr="00A108DE">
              <w:rPr>
                <w:u w:val="single"/>
              </w:rPr>
              <w:t>Inclusion Criteria</w:t>
            </w:r>
            <w:r w:rsidRPr="00A108DE">
              <w:t>: Mid-level managers are a key link between strategic decisions from High-level Leaders and the people who must execute implementation and accomplish delivery of the innovation. Mid-level Leaders can include clinical leaders who often lead implementation efforts and/or direct supervisors of Implementation Leads and others involved in implementation. Mid-level leaders are benefited by having skills in mediating between high-level strategy in the Inner Setting and day-to-day activities and in diffusing, selling, and synthesizing information related to the innovation and its implementation (see Capability). These leaders are more likely to support implementation if they believe that doing so will promote their own Inner Setting goals (see also Inner Setting: Mission Alignment) and if they feel involved in discussions about the implementation.</w:t>
            </w:r>
          </w:p>
          <w:p w14:paraId="10CC2A90" w14:textId="77777777" w:rsidR="00A108DE" w:rsidRPr="00A108DE" w:rsidRDefault="00A108DE" w:rsidP="00A108DE"/>
          <w:p w14:paraId="03899D80" w14:textId="77777777" w:rsidR="00A108DE" w:rsidRPr="00A108DE" w:rsidRDefault="00A108DE" w:rsidP="00A108DE">
            <w:pPr>
              <w:rPr>
                <w:b/>
                <w:bCs/>
              </w:rPr>
            </w:pPr>
            <w:r w:rsidRPr="00A108DE">
              <w:rPr>
                <w:u w:val="single"/>
              </w:rPr>
              <w:t>Exclusion Criteria</w:t>
            </w:r>
            <w:r w:rsidRPr="00A108DE">
              <w:t>: TBD</w:t>
            </w:r>
          </w:p>
        </w:tc>
      </w:tr>
      <w:tr w:rsidR="00A108DE" w:rsidRPr="00A108DE" w14:paraId="1876F14C" w14:textId="77777777" w:rsidTr="00A108DE">
        <w:tc>
          <w:tcPr>
            <w:tcW w:w="2268" w:type="dxa"/>
            <w:tcBorders>
              <w:top w:val="single" w:sz="4" w:space="0" w:color="auto"/>
              <w:left w:val="nil"/>
              <w:bottom w:val="single" w:sz="4" w:space="0" w:color="auto"/>
              <w:right w:val="nil"/>
            </w:tcBorders>
            <w:shd w:val="clear" w:color="auto" w:fill="auto"/>
          </w:tcPr>
          <w:p w14:paraId="3198A7B9" w14:textId="77777777" w:rsidR="00A108DE" w:rsidRPr="00A108DE" w:rsidRDefault="00A108DE" w:rsidP="00AE149D">
            <w:pPr>
              <w:numPr>
                <w:ilvl w:val="0"/>
                <w:numId w:val="14"/>
              </w:numPr>
            </w:pPr>
            <w:r w:rsidRPr="00A108DE">
              <w:t>Opinion Leaders</w:t>
            </w:r>
          </w:p>
        </w:tc>
        <w:tc>
          <w:tcPr>
            <w:tcW w:w="7230" w:type="dxa"/>
            <w:tcBorders>
              <w:top w:val="single" w:sz="4" w:space="0" w:color="auto"/>
              <w:left w:val="nil"/>
              <w:bottom w:val="single" w:sz="4" w:space="0" w:color="auto"/>
              <w:right w:val="nil"/>
            </w:tcBorders>
            <w:shd w:val="clear" w:color="auto" w:fill="auto"/>
          </w:tcPr>
          <w:p w14:paraId="486721DF" w14:textId="77777777" w:rsidR="00A108DE" w:rsidRPr="00A108DE" w:rsidRDefault="00A108DE" w:rsidP="00A108DE">
            <w:r w:rsidRPr="00A108DE">
              <w:rPr>
                <w:u w:val="single"/>
              </w:rPr>
              <w:t>Definition</w:t>
            </w:r>
            <w:r w:rsidRPr="00A108DE">
              <w:t>: Individuals with informal influence on the attitudes and behaviors of others. </w:t>
            </w:r>
          </w:p>
          <w:p w14:paraId="378B54A9" w14:textId="77777777" w:rsidR="00A108DE" w:rsidRPr="00A108DE" w:rsidRDefault="00A108DE" w:rsidP="00A108DE"/>
          <w:p w14:paraId="773B9967" w14:textId="77777777" w:rsidR="00A108DE" w:rsidRPr="00A108DE" w:rsidRDefault="00A108DE" w:rsidP="00A108DE">
            <w:r w:rsidRPr="00A108DE">
              <w:rPr>
                <w:u w:val="single"/>
              </w:rPr>
              <w:t>Inclusion Criteria</w:t>
            </w:r>
            <w:r w:rsidRPr="00A108DE">
              <w:t xml:space="preserve">: Opinion Leaders have informal influence on the attitudes and behaviors of people involved with implementing or delivering the innovation. </w:t>
            </w:r>
          </w:p>
          <w:p w14:paraId="44790598" w14:textId="77777777" w:rsidR="00A108DE" w:rsidRPr="00A108DE" w:rsidRDefault="00A108DE" w:rsidP="00A108DE"/>
          <w:p w14:paraId="71D877C0" w14:textId="77777777" w:rsidR="00A108DE" w:rsidRPr="00A108DE" w:rsidRDefault="00A108DE" w:rsidP="00A108DE">
            <w:pPr>
              <w:rPr>
                <w:b/>
                <w:bCs/>
              </w:rPr>
            </w:pPr>
            <w:r w:rsidRPr="00A108DE">
              <w:rPr>
                <w:u w:val="single"/>
              </w:rPr>
              <w:t>Exclusion Criteria</w:t>
            </w:r>
            <w:r w:rsidRPr="00A108DE">
              <w:t>: TBD</w:t>
            </w:r>
          </w:p>
        </w:tc>
      </w:tr>
      <w:tr w:rsidR="00A108DE" w:rsidRPr="00A108DE" w14:paraId="515BE0F3" w14:textId="77777777" w:rsidTr="00A108DE">
        <w:tc>
          <w:tcPr>
            <w:tcW w:w="2268" w:type="dxa"/>
            <w:tcBorders>
              <w:top w:val="single" w:sz="4" w:space="0" w:color="auto"/>
              <w:left w:val="nil"/>
              <w:bottom w:val="single" w:sz="4" w:space="0" w:color="auto"/>
              <w:right w:val="nil"/>
            </w:tcBorders>
            <w:shd w:val="clear" w:color="auto" w:fill="auto"/>
          </w:tcPr>
          <w:p w14:paraId="26139D7E" w14:textId="77777777" w:rsidR="00A108DE" w:rsidRPr="00A108DE" w:rsidRDefault="00A108DE" w:rsidP="00AE149D">
            <w:pPr>
              <w:numPr>
                <w:ilvl w:val="0"/>
                <w:numId w:val="14"/>
              </w:numPr>
            </w:pPr>
            <w:r w:rsidRPr="00A108DE">
              <w:t>Implementation Facilitators</w:t>
            </w:r>
          </w:p>
        </w:tc>
        <w:tc>
          <w:tcPr>
            <w:tcW w:w="7230" w:type="dxa"/>
            <w:tcBorders>
              <w:top w:val="single" w:sz="4" w:space="0" w:color="auto"/>
              <w:left w:val="nil"/>
              <w:bottom w:val="single" w:sz="4" w:space="0" w:color="auto"/>
              <w:right w:val="nil"/>
            </w:tcBorders>
            <w:shd w:val="clear" w:color="auto" w:fill="auto"/>
          </w:tcPr>
          <w:p w14:paraId="598DBD0B" w14:textId="77777777" w:rsidR="00A108DE" w:rsidRPr="00A108DE" w:rsidRDefault="00A108DE" w:rsidP="00A108DE">
            <w:r w:rsidRPr="00A108DE">
              <w:rPr>
                <w:u w:val="single"/>
              </w:rPr>
              <w:t>Definition</w:t>
            </w:r>
            <w:r w:rsidRPr="00A108DE">
              <w:t>: Individuals with subject matter expertise who assist, coach, or support implementation.</w:t>
            </w:r>
          </w:p>
          <w:p w14:paraId="2D9A39C5" w14:textId="77777777" w:rsidR="00A108DE" w:rsidRPr="00A108DE" w:rsidRDefault="00A108DE" w:rsidP="00A108DE"/>
          <w:p w14:paraId="10A70E31" w14:textId="77777777" w:rsidR="00A108DE" w:rsidRPr="00A108DE" w:rsidRDefault="00A108DE" w:rsidP="00A108DE">
            <w:r w:rsidRPr="00A108DE">
              <w:rPr>
                <w:u w:val="single"/>
              </w:rPr>
              <w:t>Inclusion Criteria</w:t>
            </w:r>
            <w:r w:rsidRPr="00A108DE">
              <w:t xml:space="preserve">: Implementation Facilitators are individuals with subject matter expertise who assist, mentor, coach, or support implementation. Implementation Facilitators may include any individual who provides guidance to the Implementation Leads or Teams. Implementation Facilitators can play an integral role throughout implementation, formally influencing or facilitating innovation decisions in a desirable direction. External facilitators usually have professional training in a technical field related to organizational change science or in the technology being introduced into the organization. This role includes outside researchers who may be implementing a multi-site innovation study and other formally appointed individuals from the Outer Setting, e.g., a facilitator from a corporate or regional office or a hired consultant. </w:t>
            </w:r>
          </w:p>
          <w:p w14:paraId="73D8162F" w14:textId="77777777" w:rsidR="00A108DE" w:rsidRPr="00A108DE" w:rsidRDefault="00A108DE" w:rsidP="00A108DE"/>
          <w:p w14:paraId="43D8059B" w14:textId="77777777" w:rsidR="00A108DE" w:rsidRPr="00A108DE" w:rsidRDefault="00A108DE" w:rsidP="00A108DE">
            <w:pPr>
              <w:rPr>
                <w:b/>
                <w:bCs/>
              </w:rPr>
            </w:pPr>
            <w:r w:rsidRPr="00A108DE">
              <w:rPr>
                <w:u w:val="single"/>
              </w:rPr>
              <w:t>Exclusion Criteria</w:t>
            </w:r>
            <w:r w:rsidRPr="00A108DE">
              <w:t>: TBD</w:t>
            </w:r>
          </w:p>
        </w:tc>
      </w:tr>
      <w:tr w:rsidR="00A108DE" w:rsidRPr="00A108DE" w14:paraId="1FC2DFD5" w14:textId="77777777" w:rsidTr="00A108DE">
        <w:tc>
          <w:tcPr>
            <w:tcW w:w="2268" w:type="dxa"/>
            <w:tcBorders>
              <w:top w:val="single" w:sz="4" w:space="0" w:color="auto"/>
              <w:left w:val="nil"/>
              <w:bottom w:val="single" w:sz="4" w:space="0" w:color="auto"/>
              <w:right w:val="nil"/>
            </w:tcBorders>
            <w:shd w:val="clear" w:color="auto" w:fill="auto"/>
          </w:tcPr>
          <w:p w14:paraId="4CD1BBB8" w14:textId="77777777" w:rsidR="00A108DE" w:rsidRPr="00A108DE" w:rsidRDefault="00A108DE" w:rsidP="00AE149D">
            <w:pPr>
              <w:numPr>
                <w:ilvl w:val="0"/>
                <w:numId w:val="14"/>
              </w:numPr>
            </w:pPr>
            <w:r w:rsidRPr="00A108DE">
              <w:t>Implementation Leads</w:t>
            </w:r>
          </w:p>
        </w:tc>
        <w:tc>
          <w:tcPr>
            <w:tcW w:w="7230" w:type="dxa"/>
            <w:tcBorders>
              <w:top w:val="single" w:sz="4" w:space="0" w:color="auto"/>
              <w:left w:val="nil"/>
              <w:bottom w:val="single" w:sz="4" w:space="0" w:color="auto"/>
              <w:right w:val="nil"/>
            </w:tcBorders>
            <w:shd w:val="clear" w:color="auto" w:fill="auto"/>
          </w:tcPr>
          <w:p w14:paraId="251B5BD6" w14:textId="77777777" w:rsidR="00A108DE" w:rsidRPr="00A108DE" w:rsidRDefault="00A108DE" w:rsidP="00A108DE">
            <w:r w:rsidRPr="00A108DE">
              <w:rPr>
                <w:u w:val="single"/>
              </w:rPr>
              <w:t>Definition</w:t>
            </w:r>
            <w:r w:rsidRPr="00A108DE">
              <w:t>: Individuals who lead efforts to implement the innovation.</w:t>
            </w:r>
          </w:p>
          <w:p w14:paraId="259ED9FD" w14:textId="77777777" w:rsidR="00A108DE" w:rsidRPr="00A108DE" w:rsidRDefault="00A108DE" w:rsidP="00A108DE"/>
          <w:p w14:paraId="5A1D900E" w14:textId="77777777" w:rsidR="00A108DE" w:rsidRPr="00A108DE" w:rsidRDefault="00A108DE" w:rsidP="00A108DE">
            <w:r w:rsidRPr="00A108DE">
              <w:rPr>
                <w:u w:val="single"/>
              </w:rPr>
              <w:t>Inclusion Criteria</w:t>
            </w:r>
            <w:r w:rsidRPr="00A108DE">
              <w:t>: Implementation Leads may emerge organically out of a grassroots (bottom-up) initiative to e.g., improve use of an innovation. Alternatively, Implementation Leads may be identified through top-down assignment. Ilot et al. found that “none of the instigators” of implementation were formally appointed in their cross-case comparison study, though some ultimately assumed that role. Individuals who volunteer to lead may be more effective than those who were assigned the role.</w:t>
            </w:r>
          </w:p>
          <w:p w14:paraId="3B2C5E6D" w14:textId="77777777" w:rsidR="00A108DE" w:rsidRPr="00A108DE" w:rsidRDefault="00A108DE" w:rsidP="00A108DE"/>
          <w:p w14:paraId="302F404F" w14:textId="77777777" w:rsidR="00A108DE" w:rsidRPr="00A108DE" w:rsidRDefault="00A108DE" w:rsidP="00A108DE">
            <w:pPr>
              <w:rPr>
                <w:b/>
                <w:bCs/>
              </w:rPr>
            </w:pPr>
            <w:r w:rsidRPr="00A108DE">
              <w:rPr>
                <w:u w:val="single"/>
              </w:rPr>
              <w:t>Exclusion Criteria</w:t>
            </w:r>
            <w:r w:rsidRPr="00A108DE">
              <w:t>: TBD</w:t>
            </w:r>
          </w:p>
        </w:tc>
      </w:tr>
      <w:tr w:rsidR="00A108DE" w:rsidRPr="00A108DE" w14:paraId="1983BCBF" w14:textId="77777777" w:rsidTr="00A108DE">
        <w:tc>
          <w:tcPr>
            <w:tcW w:w="2268" w:type="dxa"/>
            <w:tcBorders>
              <w:top w:val="single" w:sz="4" w:space="0" w:color="auto"/>
              <w:left w:val="nil"/>
              <w:bottom w:val="single" w:sz="4" w:space="0" w:color="auto"/>
              <w:right w:val="nil"/>
            </w:tcBorders>
            <w:shd w:val="clear" w:color="auto" w:fill="auto"/>
          </w:tcPr>
          <w:p w14:paraId="1211ACA6" w14:textId="77777777" w:rsidR="00A108DE" w:rsidRPr="00A108DE" w:rsidRDefault="00A108DE" w:rsidP="00AE149D">
            <w:pPr>
              <w:numPr>
                <w:ilvl w:val="0"/>
                <w:numId w:val="14"/>
              </w:numPr>
            </w:pPr>
            <w:r w:rsidRPr="00A108DE">
              <w:t>Implementation Team Members</w:t>
            </w:r>
          </w:p>
        </w:tc>
        <w:tc>
          <w:tcPr>
            <w:tcW w:w="7230" w:type="dxa"/>
            <w:tcBorders>
              <w:top w:val="single" w:sz="4" w:space="0" w:color="auto"/>
              <w:left w:val="nil"/>
              <w:bottom w:val="single" w:sz="4" w:space="0" w:color="auto"/>
              <w:right w:val="nil"/>
            </w:tcBorders>
            <w:shd w:val="clear" w:color="auto" w:fill="auto"/>
          </w:tcPr>
          <w:p w14:paraId="4B190D9B" w14:textId="77777777" w:rsidR="00A108DE" w:rsidRPr="00A108DE" w:rsidRDefault="00A108DE" w:rsidP="00A108DE">
            <w:r w:rsidRPr="00A108DE">
              <w:rPr>
                <w:u w:val="single"/>
              </w:rPr>
              <w:t>Definition</w:t>
            </w:r>
            <w:r w:rsidRPr="00A108DE">
              <w:t>: Individuals who collaborate with and support the Implementation Leads to implement the innovation, ideally including Innovation Deliverers and Recipients.</w:t>
            </w:r>
          </w:p>
          <w:p w14:paraId="1B2BE115" w14:textId="77777777" w:rsidR="00A108DE" w:rsidRPr="00A108DE" w:rsidRDefault="00A108DE" w:rsidP="00A108DE"/>
          <w:p w14:paraId="7D669A13" w14:textId="77777777" w:rsidR="00A108DE" w:rsidRPr="00A108DE" w:rsidRDefault="00A108DE" w:rsidP="00A108DE">
            <w:r w:rsidRPr="00A108DE">
              <w:rPr>
                <w:u w:val="single"/>
              </w:rPr>
              <w:t>Inclusion Criteria</w:t>
            </w:r>
            <w:r w:rsidRPr="00A108DE">
              <w:t xml:space="preserve">: Implementation Team Members include individuals who directly or indirectly participate in implementation and support the Implementation Leads. Implementation teams can play a critical role in implementation, because Implementation Leads are not as effective alone. </w:t>
            </w:r>
          </w:p>
          <w:p w14:paraId="6431B4A0" w14:textId="77777777" w:rsidR="00A108DE" w:rsidRPr="00A108DE" w:rsidRDefault="00A108DE" w:rsidP="00A108DE"/>
          <w:p w14:paraId="61EB435A" w14:textId="77777777" w:rsidR="00A108DE" w:rsidRPr="00A108DE" w:rsidRDefault="00A108DE" w:rsidP="00A108DE">
            <w:pPr>
              <w:rPr>
                <w:b/>
                <w:bCs/>
              </w:rPr>
            </w:pPr>
            <w:r w:rsidRPr="00A108DE">
              <w:rPr>
                <w:u w:val="single"/>
              </w:rPr>
              <w:t>Exclusion Criteria</w:t>
            </w:r>
            <w:r w:rsidRPr="00A108DE">
              <w:t>: TBD</w:t>
            </w:r>
          </w:p>
        </w:tc>
      </w:tr>
      <w:tr w:rsidR="00A108DE" w:rsidRPr="00A108DE" w14:paraId="4F3BAFE7" w14:textId="77777777" w:rsidTr="00A108DE">
        <w:tc>
          <w:tcPr>
            <w:tcW w:w="2268" w:type="dxa"/>
            <w:tcBorders>
              <w:top w:val="single" w:sz="4" w:space="0" w:color="auto"/>
              <w:left w:val="nil"/>
              <w:bottom w:val="single" w:sz="4" w:space="0" w:color="auto"/>
              <w:right w:val="nil"/>
            </w:tcBorders>
            <w:shd w:val="clear" w:color="auto" w:fill="auto"/>
          </w:tcPr>
          <w:p w14:paraId="6DECB830" w14:textId="77777777" w:rsidR="00A108DE" w:rsidRPr="00A108DE" w:rsidRDefault="00A108DE" w:rsidP="00AE149D">
            <w:pPr>
              <w:numPr>
                <w:ilvl w:val="0"/>
                <w:numId w:val="14"/>
              </w:numPr>
            </w:pPr>
            <w:r w:rsidRPr="00A108DE">
              <w:t>Other Implementation Support</w:t>
            </w:r>
          </w:p>
        </w:tc>
        <w:tc>
          <w:tcPr>
            <w:tcW w:w="7230" w:type="dxa"/>
            <w:tcBorders>
              <w:top w:val="single" w:sz="4" w:space="0" w:color="auto"/>
              <w:left w:val="nil"/>
              <w:bottom w:val="single" w:sz="4" w:space="0" w:color="auto"/>
              <w:right w:val="nil"/>
            </w:tcBorders>
            <w:shd w:val="clear" w:color="auto" w:fill="auto"/>
          </w:tcPr>
          <w:p w14:paraId="2D62EA3F" w14:textId="77777777" w:rsidR="00A108DE" w:rsidRPr="00A108DE" w:rsidRDefault="00A108DE" w:rsidP="00A108DE">
            <w:r w:rsidRPr="00A108DE">
              <w:rPr>
                <w:u w:val="single"/>
              </w:rPr>
              <w:t>Definition</w:t>
            </w:r>
            <w:r w:rsidRPr="00A108DE">
              <w:t>: Individuals who support the Implementation Leads and/or Implementation Team Members to implement the innovation.</w:t>
            </w:r>
          </w:p>
          <w:p w14:paraId="46C14070" w14:textId="77777777" w:rsidR="00A108DE" w:rsidRPr="00A108DE" w:rsidRDefault="00A108DE" w:rsidP="00A108DE"/>
          <w:p w14:paraId="7ED1E273" w14:textId="77777777" w:rsidR="00A108DE" w:rsidRPr="00A108DE" w:rsidRDefault="00A108DE" w:rsidP="00A108DE">
            <w:r w:rsidRPr="00A108DE">
              <w:rPr>
                <w:u w:val="single"/>
              </w:rPr>
              <w:t>Inclusion Criteria</w:t>
            </w:r>
            <w:r w:rsidRPr="00A108DE">
              <w:t>: Other key roles in implementation include individuals who assist the Implementation Leads and Team Members with implementation. These individuals can perform many different functions, including providing technical assistance for information technology, human resources, contracting, etc. It can also include integrators who help to build relationships between Inner Settings.</w:t>
            </w:r>
          </w:p>
          <w:p w14:paraId="54E946D8" w14:textId="77777777" w:rsidR="00A108DE" w:rsidRPr="00A108DE" w:rsidRDefault="00A108DE" w:rsidP="00A108DE"/>
          <w:p w14:paraId="144FAA0F" w14:textId="77777777" w:rsidR="00A108DE" w:rsidRPr="00A108DE" w:rsidRDefault="00A108DE" w:rsidP="00A108DE">
            <w:pPr>
              <w:rPr>
                <w:b/>
                <w:bCs/>
              </w:rPr>
            </w:pPr>
            <w:r w:rsidRPr="00A108DE">
              <w:rPr>
                <w:u w:val="single"/>
              </w:rPr>
              <w:t>Exclusion Criteria</w:t>
            </w:r>
            <w:r w:rsidRPr="00A108DE">
              <w:t>: TBD</w:t>
            </w:r>
          </w:p>
        </w:tc>
      </w:tr>
      <w:tr w:rsidR="00A108DE" w:rsidRPr="00A108DE" w14:paraId="0D10E601" w14:textId="77777777" w:rsidTr="00A108DE">
        <w:tc>
          <w:tcPr>
            <w:tcW w:w="2268" w:type="dxa"/>
            <w:tcBorders>
              <w:top w:val="single" w:sz="4" w:space="0" w:color="auto"/>
              <w:left w:val="nil"/>
              <w:bottom w:val="single" w:sz="4" w:space="0" w:color="auto"/>
              <w:right w:val="nil"/>
            </w:tcBorders>
            <w:shd w:val="clear" w:color="auto" w:fill="auto"/>
          </w:tcPr>
          <w:p w14:paraId="3FD8226F" w14:textId="77777777" w:rsidR="00A108DE" w:rsidRPr="00A108DE" w:rsidRDefault="00A108DE" w:rsidP="00AE149D">
            <w:pPr>
              <w:numPr>
                <w:ilvl w:val="0"/>
                <w:numId w:val="14"/>
              </w:numPr>
            </w:pPr>
            <w:r w:rsidRPr="00A108DE">
              <w:t>Innovation Deliverers</w:t>
            </w:r>
          </w:p>
        </w:tc>
        <w:tc>
          <w:tcPr>
            <w:tcW w:w="7230" w:type="dxa"/>
            <w:tcBorders>
              <w:top w:val="single" w:sz="4" w:space="0" w:color="auto"/>
              <w:left w:val="nil"/>
              <w:bottom w:val="single" w:sz="4" w:space="0" w:color="auto"/>
              <w:right w:val="nil"/>
            </w:tcBorders>
            <w:shd w:val="clear" w:color="auto" w:fill="auto"/>
          </w:tcPr>
          <w:p w14:paraId="61ADDD48" w14:textId="77777777" w:rsidR="00A108DE" w:rsidRPr="00A108DE" w:rsidRDefault="00A108DE" w:rsidP="00A108DE">
            <w:r w:rsidRPr="00A108DE">
              <w:rPr>
                <w:u w:val="single"/>
              </w:rPr>
              <w:t>Definition</w:t>
            </w:r>
            <w:r w:rsidRPr="00A108DE">
              <w:t>: Individuals who are directly or indirectly delivering the innovation.</w:t>
            </w:r>
          </w:p>
          <w:p w14:paraId="660EEEA4" w14:textId="77777777" w:rsidR="00A108DE" w:rsidRPr="00A108DE" w:rsidRDefault="00A108DE" w:rsidP="00A108DE"/>
          <w:p w14:paraId="65E60176" w14:textId="77777777" w:rsidR="00A108DE" w:rsidRPr="00A108DE" w:rsidRDefault="00A108DE" w:rsidP="00A108DE">
            <w:r w:rsidRPr="00A108DE">
              <w:rPr>
                <w:u w:val="single"/>
              </w:rPr>
              <w:t>Inclusion Criteria</w:t>
            </w:r>
            <w:r w:rsidRPr="00A108DE">
              <w:t xml:space="preserve">: Includes administrators, clinicians, and others who deliver or support delivery of the innovation (within and outside the Inner Setting). </w:t>
            </w:r>
          </w:p>
          <w:p w14:paraId="43D2FDAF" w14:textId="77777777" w:rsidR="00A108DE" w:rsidRPr="00A108DE" w:rsidRDefault="00A108DE" w:rsidP="00A108DE"/>
          <w:p w14:paraId="105AF90B" w14:textId="77777777" w:rsidR="00A108DE" w:rsidRPr="00A108DE" w:rsidRDefault="00A108DE" w:rsidP="00A108DE">
            <w:pPr>
              <w:rPr>
                <w:b/>
                <w:bCs/>
              </w:rPr>
            </w:pPr>
            <w:r w:rsidRPr="00A108DE">
              <w:rPr>
                <w:u w:val="single"/>
              </w:rPr>
              <w:t>Exclusion Criteria</w:t>
            </w:r>
            <w:r w:rsidRPr="00A108DE">
              <w:t>: TBD</w:t>
            </w:r>
          </w:p>
        </w:tc>
      </w:tr>
      <w:tr w:rsidR="00A108DE" w:rsidRPr="00A108DE" w14:paraId="4AC28E30" w14:textId="77777777" w:rsidTr="00A108DE">
        <w:tc>
          <w:tcPr>
            <w:tcW w:w="2268" w:type="dxa"/>
            <w:tcBorders>
              <w:top w:val="single" w:sz="4" w:space="0" w:color="auto"/>
              <w:left w:val="nil"/>
              <w:bottom w:val="single" w:sz="4" w:space="0" w:color="auto"/>
              <w:right w:val="nil"/>
            </w:tcBorders>
            <w:shd w:val="clear" w:color="auto" w:fill="auto"/>
          </w:tcPr>
          <w:p w14:paraId="5C546105" w14:textId="77777777" w:rsidR="00A108DE" w:rsidRPr="00A108DE" w:rsidRDefault="00A108DE" w:rsidP="00AE149D">
            <w:pPr>
              <w:numPr>
                <w:ilvl w:val="0"/>
                <w:numId w:val="14"/>
              </w:numPr>
            </w:pPr>
            <w:r w:rsidRPr="00A108DE">
              <w:t>Innovation Recipients</w:t>
            </w:r>
          </w:p>
        </w:tc>
        <w:tc>
          <w:tcPr>
            <w:tcW w:w="7230" w:type="dxa"/>
            <w:tcBorders>
              <w:top w:val="single" w:sz="4" w:space="0" w:color="auto"/>
              <w:left w:val="nil"/>
              <w:bottom w:val="single" w:sz="4" w:space="0" w:color="auto"/>
              <w:right w:val="nil"/>
            </w:tcBorders>
            <w:shd w:val="clear" w:color="auto" w:fill="auto"/>
          </w:tcPr>
          <w:p w14:paraId="2C1AE08C" w14:textId="77777777" w:rsidR="00A108DE" w:rsidRPr="00A108DE" w:rsidRDefault="00A108DE" w:rsidP="00A108DE">
            <w:r w:rsidRPr="00A108DE">
              <w:rPr>
                <w:u w:val="single"/>
              </w:rPr>
              <w:t>Definition</w:t>
            </w:r>
            <w:r w:rsidRPr="00A108DE">
              <w:t>: Individuals who are directly or indirectly receiving the innovation</w:t>
            </w:r>
          </w:p>
          <w:p w14:paraId="1E252BA2" w14:textId="77777777" w:rsidR="00A108DE" w:rsidRPr="00A108DE" w:rsidRDefault="00A108DE" w:rsidP="00A108DE"/>
          <w:p w14:paraId="1307B85A" w14:textId="77777777" w:rsidR="00A108DE" w:rsidRPr="00A108DE" w:rsidRDefault="00A108DE" w:rsidP="00A108DE">
            <w:r w:rsidRPr="00A108DE">
              <w:rPr>
                <w:u w:val="single"/>
              </w:rPr>
              <w:t>Inclusion Criteria</w:t>
            </w:r>
            <w:r w:rsidRPr="00A108DE">
              <w:t>: Innovation Recipients include anyone expected to benefit from implementation of the innovation. It is important to center recipients to help ensure their needs (see Process: Assessing Needs) are prioritized (see Inner Setting: Culture-Recipient-centeredness). Types of recipients have included, but are not limited to, community health workers, outreach teams, nurses, etc. Other terms used for Innovation Recipients have included consumers or clients. Innovation Recipients are determined by the goals and focus for implementing an innovation.</w:t>
            </w:r>
          </w:p>
          <w:p w14:paraId="2A3807A6" w14:textId="77777777" w:rsidR="00A108DE" w:rsidRPr="00A108DE" w:rsidRDefault="00A108DE" w:rsidP="00A108DE"/>
          <w:p w14:paraId="428A3290"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58580165" w14:textId="77777777" w:rsidTr="00A108DE">
        <w:tc>
          <w:tcPr>
            <w:tcW w:w="2268" w:type="dxa"/>
            <w:tcBorders>
              <w:top w:val="single" w:sz="4" w:space="0" w:color="auto"/>
              <w:left w:val="nil"/>
              <w:bottom w:val="single" w:sz="4" w:space="0" w:color="auto"/>
              <w:right w:val="nil"/>
            </w:tcBorders>
            <w:shd w:val="clear" w:color="auto" w:fill="auto"/>
          </w:tcPr>
          <w:p w14:paraId="24D5930B" w14:textId="77777777" w:rsidR="00A108DE" w:rsidRPr="00A108DE" w:rsidRDefault="00A108DE" w:rsidP="00A108DE">
            <w:pPr>
              <w:rPr>
                <w:b/>
                <w:bCs/>
              </w:rPr>
            </w:pPr>
            <w:r w:rsidRPr="00A108DE">
              <w:rPr>
                <w:b/>
                <w:bCs/>
              </w:rPr>
              <w:t>Characteristics Subdomain</w:t>
            </w:r>
          </w:p>
        </w:tc>
        <w:tc>
          <w:tcPr>
            <w:tcW w:w="7230" w:type="dxa"/>
            <w:tcBorders>
              <w:top w:val="single" w:sz="4" w:space="0" w:color="auto"/>
              <w:left w:val="nil"/>
              <w:bottom w:val="single" w:sz="4" w:space="0" w:color="auto"/>
              <w:right w:val="nil"/>
            </w:tcBorders>
            <w:shd w:val="clear" w:color="auto" w:fill="auto"/>
          </w:tcPr>
          <w:p w14:paraId="3076CB0A" w14:textId="77777777" w:rsidR="00A108DE" w:rsidRPr="00A108DE" w:rsidRDefault="00A108DE" w:rsidP="00A108DE">
            <w:pPr>
              <w:rPr>
                <w:b/>
                <w:bCs/>
              </w:rPr>
            </w:pPr>
            <w:r w:rsidRPr="00A108DE">
              <w:rPr>
                <w:b/>
                <w:bCs/>
              </w:rPr>
              <w:t>Project Characteristics: [Document the characteristics applicable to the roles in the project based on the COM-B system or role-specific theories.]</w:t>
            </w:r>
          </w:p>
        </w:tc>
      </w:tr>
      <w:tr w:rsidR="00A108DE" w:rsidRPr="00A108DE" w14:paraId="175B7A05" w14:textId="77777777" w:rsidTr="00A108DE">
        <w:tc>
          <w:tcPr>
            <w:tcW w:w="2268" w:type="dxa"/>
            <w:tcBorders>
              <w:top w:val="single" w:sz="4" w:space="0" w:color="auto"/>
              <w:left w:val="nil"/>
              <w:bottom w:val="single" w:sz="4" w:space="0" w:color="auto"/>
              <w:right w:val="nil"/>
            </w:tcBorders>
            <w:shd w:val="clear" w:color="auto" w:fill="auto"/>
          </w:tcPr>
          <w:p w14:paraId="433A5376" w14:textId="77777777" w:rsidR="00A108DE" w:rsidRPr="00A108DE" w:rsidRDefault="00A108DE" w:rsidP="00AE149D">
            <w:pPr>
              <w:numPr>
                <w:ilvl w:val="0"/>
                <w:numId w:val="15"/>
              </w:numPr>
            </w:pPr>
            <w:r w:rsidRPr="00A108DE">
              <w:t>Need</w:t>
            </w:r>
          </w:p>
        </w:tc>
        <w:tc>
          <w:tcPr>
            <w:tcW w:w="7230" w:type="dxa"/>
            <w:tcBorders>
              <w:top w:val="single" w:sz="4" w:space="0" w:color="auto"/>
              <w:left w:val="nil"/>
              <w:bottom w:val="single" w:sz="4" w:space="0" w:color="auto"/>
              <w:right w:val="nil"/>
            </w:tcBorders>
            <w:shd w:val="clear" w:color="auto" w:fill="auto"/>
          </w:tcPr>
          <w:p w14:paraId="2FA0B28E" w14:textId="77777777" w:rsidR="00A108DE" w:rsidRPr="00A108DE" w:rsidRDefault="00A108DE" w:rsidP="00A108DE">
            <w:r w:rsidRPr="00A108DE">
              <w:rPr>
                <w:u w:val="single"/>
              </w:rPr>
              <w:t>Definition</w:t>
            </w:r>
            <w:r w:rsidRPr="00A108DE">
              <w:t>: The individual(s) has deficits related to survival, well-being, or personal fulfillment, which will be addressed by implementation and/or delivery of the innovation.</w:t>
            </w:r>
          </w:p>
          <w:p w14:paraId="42EEBF83" w14:textId="77777777" w:rsidR="00A108DE" w:rsidRPr="00A108DE" w:rsidRDefault="00A108DE" w:rsidP="00A108DE"/>
          <w:p w14:paraId="5C35DAD5" w14:textId="77777777" w:rsidR="00A108DE" w:rsidRPr="00A108DE" w:rsidRDefault="00A108DE" w:rsidP="00A108DE">
            <w:r w:rsidRPr="00A108DE">
              <w:rPr>
                <w:u w:val="single"/>
              </w:rPr>
              <w:t>Inclusion Criteria</w:t>
            </w:r>
            <w:r w:rsidRPr="00A108DE">
              <w:t>: Aims, wishes, and needs are important to assess for all constituents (see also Process: Assessing Needs), and the level of awareness of recipient and deliverer needs is an important implementation determinant. Within healthcare delivery settings, consideration of patient needs must be integral to any implementation that seeks to improve patient outcomes.</w:t>
            </w:r>
          </w:p>
          <w:p w14:paraId="1918F9D8" w14:textId="77777777" w:rsidR="00A108DE" w:rsidRPr="00A108DE" w:rsidRDefault="00A108DE" w:rsidP="00A108DE">
            <w:pPr>
              <w:rPr>
                <w:u w:val="single"/>
              </w:rPr>
            </w:pPr>
          </w:p>
          <w:p w14:paraId="6E358C7D"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2A8D3FCF" w14:textId="77777777" w:rsidTr="00A108DE">
        <w:tc>
          <w:tcPr>
            <w:tcW w:w="2268" w:type="dxa"/>
            <w:tcBorders>
              <w:top w:val="single" w:sz="4" w:space="0" w:color="auto"/>
              <w:left w:val="nil"/>
              <w:bottom w:val="single" w:sz="4" w:space="0" w:color="auto"/>
              <w:right w:val="nil"/>
            </w:tcBorders>
            <w:shd w:val="clear" w:color="auto" w:fill="auto"/>
          </w:tcPr>
          <w:p w14:paraId="2B64C6CB" w14:textId="77777777" w:rsidR="00A108DE" w:rsidRPr="00A108DE" w:rsidRDefault="00A108DE" w:rsidP="00AE149D">
            <w:pPr>
              <w:numPr>
                <w:ilvl w:val="0"/>
                <w:numId w:val="15"/>
              </w:numPr>
            </w:pPr>
            <w:r w:rsidRPr="00A108DE">
              <w:t>Capability</w:t>
            </w:r>
          </w:p>
        </w:tc>
        <w:tc>
          <w:tcPr>
            <w:tcW w:w="7230" w:type="dxa"/>
            <w:tcBorders>
              <w:top w:val="single" w:sz="4" w:space="0" w:color="auto"/>
              <w:left w:val="nil"/>
              <w:bottom w:val="single" w:sz="4" w:space="0" w:color="auto"/>
              <w:right w:val="nil"/>
            </w:tcBorders>
            <w:shd w:val="clear" w:color="auto" w:fill="auto"/>
          </w:tcPr>
          <w:p w14:paraId="542B1D55" w14:textId="77777777" w:rsidR="00A108DE" w:rsidRPr="00A108DE" w:rsidRDefault="00A108DE" w:rsidP="00A108DE">
            <w:r w:rsidRPr="00A108DE">
              <w:rPr>
                <w:u w:val="single"/>
              </w:rPr>
              <w:t>Definition</w:t>
            </w:r>
            <w:r w:rsidRPr="00A108DE">
              <w:t>: The individual(s) has interpersonal competence, knowledge, and skills to fulfill Role.</w:t>
            </w:r>
          </w:p>
          <w:p w14:paraId="15111994" w14:textId="77777777" w:rsidR="00A108DE" w:rsidRPr="00A108DE" w:rsidRDefault="00A108DE" w:rsidP="00A108DE"/>
          <w:p w14:paraId="4C0EF21F" w14:textId="77777777" w:rsidR="00A108DE" w:rsidRPr="00A108DE" w:rsidRDefault="00A108DE" w:rsidP="00A108DE">
            <w:r w:rsidRPr="00A108DE">
              <w:rPr>
                <w:u w:val="single"/>
              </w:rPr>
              <w:t>Inclusion Criteria</w:t>
            </w:r>
            <w:r w:rsidRPr="00A108DE">
              <w:t>: Includes psychological and physical ability. Intrapersonal competence, knowledge, and skills to fulfill roles are important for successful implementation. Past experiences with implementation and/or the innovation helps build capability. Capabilities including personal traits of competence and learning style are important for tailoring training strategies.</w:t>
            </w:r>
          </w:p>
          <w:p w14:paraId="746B614E" w14:textId="77777777" w:rsidR="00A108DE" w:rsidRPr="00A108DE" w:rsidRDefault="00A108DE" w:rsidP="00A108DE">
            <w:pPr>
              <w:rPr>
                <w:u w:val="single"/>
              </w:rPr>
            </w:pPr>
          </w:p>
          <w:p w14:paraId="5680E991"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736A5EC6" w14:textId="77777777" w:rsidTr="00A108DE">
        <w:tc>
          <w:tcPr>
            <w:tcW w:w="2268" w:type="dxa"/>
            <w:tcBorders>
              <w:top w:val="single" w:sz="4" w:space="0" w:color="auto"/>
              <w:left w:val="nil"/>
              <w:bottom w:val="single" w:sz="4" w:space="0" w:color="auto"/>
              <w:right w:val="nil"/>
            </w:tcBorders>
            <w:shd w:val="clear" w:color="auto" w:fill="auto"/>
          </w:tcPr>
          <w:p w14:paraId="07D5C3C4" w14:textId="77777777" w:rsidR="00A108DE" w:rsidRPr="00A108DE" w:rsidRDefault="00A108DE" w:rsidP="00AE149D">
            <w:pPr>
              <w:numPr>
                <w:ilvl w:val="0"/>
                <w:numId w:val="15"/>
              </w:numPr>
            </w:pPr>
            <w:r w:rsidRPr="00A108DE">
              <w:t>Opportunity</w:t>
            </w:r>
          </w:p>
        </w:tc>
        <w:tc>
          <w:tcPr>
            <w:tcW w:w="7230" w:type="dxa"/>
            <w:tcBorders>
              <w:top w:val="single" w:sz="4" w:space="0" w:color="auto"/>
              <w:left w:val="nil"/>
              <w:bottom w:val="single" w:sz="4" w:space="0" w:color="auto"/>
              <w:right w:val="nil"/>
            </w:tcBorders>
            <w:shd w:val="clear" w:color="auto" w:fill="auto"/>
          </w:tcPr>
          <w:p w14:paraId="2EC3E855" w14:textId="77777777" w:rsidR="00A108DE" w:rsidRPr="00A108DE" w:rsidRDefault="00A108DE" w:rsidP="00A108DE">
            <w:r w:rsidRPr="00A108DE">
              <w:rPr>
                <w:u w:val="single"/>
              </w:rPr>
              <w:t>Definition</w:t>
            </w:r>
            <w:r w:rsidRPr="00A108DE">
              <w:t>: The individual(s) has availability, scope, and power to fulfill Role.</w:t>
            </w:r>
          </w:p>
          <w:p w14:paraId="2CB4CC36" w14:textId="77777777" w:rsidR="00A108DE" w:rsidRPr="00A108DE" w:rsidRDefault="00A108DE" w:rsidP="00A108DE"/>
          <w:p w14:paraId="2F0B0A76" w14:textId="77777777" w:rsidR="00A108DE" w:rsidRPr="00A108DE" w:rsidRDefault="00A108DE" w:rsidP="00A108DE">
            <w:r w:rsidRPr="00A108DE">
              <w:rPr>
                <w:u w:val="single"/>
              </w:rPr>
              <w:t>Inclusion Criteria</w:t>
            </w:r>
            <w:r w:rsidRPr="00A108DE">
              <w:t>: Includes “all the factors that lie outside the individual that make the behavior possible or prompt it”. In the updated CFIR, themes related to this construct are specific to implementing and delivering an innovation in the Inner Setting, including staff availability and sufficient time allocation, autonomy, and control to fulfill the role. The quality of support provided by the Inner Setting to individuals is positively associated with implementation.</w:t>
            </w:r>
          </w:p>
          <w:p w14:paraId="559D1859" w14:textId="77777777" w:rsidR="00A108DE" w:rsidRPr="00A108DE" w:rsidRDefault="00A108DE" w:rsidP="00A108DE">
            <w:pPr>
              <w:rPr>
                <w:u w:val="single"/>
              </w:rPr>
            </w:pPr>
          </w:p>
          <w:p w14:paraId="06BBF31D"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6ECA397C" w14:textId="77777777" w:rsidTr="00A108DE">
        <w:tc>
          <w:tcPr>
            <w:tcW w:w="2268" w:type="dxa"/>
            <w:tcBorders>
              <w:top w:val="single" w:sz="4" w:space="0" w:color="auto"/>
              <w:left w:val="nil"/>
              <w:bottom w:val="single" w:sz="4" w:space="0" w:color="auto"/>
              <w:right w:val="nil"/>
            </w:tcBorders>
            <w:shd w:val="clear" w:color="auto" w:fill="auto"/>
          </w:tcPr>
          <w:p w14:paraId="52C2B775" w14:textId="77777777" w:rsidR="00A108DE" w:rsidRPr="00A108DE" w:rsidRDefault="00A108DE" w:rsidP="00AE149D">
            <w:pPr>
              <w:numPr>
                <w:ilvl w:val="0"/>
                <w:numId w:val="15"/>
              </w:numPr>
            </w:pPr>
            <w:r w:rsidRPr="00A108DE">
              <w:t>Motivation</w:t>
            </w:r>
          </w:p>
        </w:tc>
        <w:tc>
          <w:tcPr>
            <w:tcW w:w="7230" w:type="dxa"/>
            <w:tcBorders>
              <w:top w:val="single" w:sz="4" w:space="0" w:color="auto"/>
              <w:left w:val="nil"/>
              <w:bottom w:val="single" w:sz="4" w:space="0" w:color="auto"/>
              <w:right w:val="nil"/>
            </w:tcBorders>
            <w:shd w:val="clear" w:color="auto" w:fill="auto"/>
          </w:tcPr>
          <w:p w14:paraId="1304E224" w14:textId="77777777" w:rsidR="00A108DE" w:rsidRPr="00A108DE" w:rsidRDefault="00A108DE" w:rsidP="00A108DE">
            <w:r w:rsidRPr="00A108DE">
              <w:rPr>
                <w:u w:val="single"/>
              </w:rPr>
              <w:t>Definition</w:t>
            </w:r>
            <w:r w:rsidRPr="00A108DE">
              <w:t>: The individual(s) is committed to fulfilling Role.</w:t>
            </w:r>
          </w:p>
          <w:p w14:paraId="3D64425D" w14:textId="77777777" w:rsidR="00A108DE" w:rsidRPr="00A108DE" w:rsidRDefault="00A108DE" w:rsidP="00A108DE"/>
          <w:p w14:paraId="4A52C7F8" w14:textId="77777777" w:rsidR="00A108DE" w:rsidRPr="00A108DE" w:rsidRDefault="00A108DE" w:rsidP="00A108DE">
            <w:r w:rsidRPr="00A108DE">
              <w:rPr>
                <w:u w:val="single"/>
              </w:rPr>
              <w:t>Inclusion Criteria</w:t>
            </w:r>
            <w:r w:rsidRPr="00A108DE">
              <w:t xml:space="preserve">: Includes brain processes that energize and direct behavior and commitment, the act of binding oneself to a course of action intellectually and/or emotionally. This construct includes commitment of individuals to fulfill their role. Perceptions of the commitment of leaders was captured in the original CFIR as part of the Inner Setting, but the updated CFIR recognizes the importance of capturing this theme for all individual roles. </w:t>
            </w:r>
          </w:p>
          <w:p w14:paraId="64CE5B4B" w14:textId="77777777" w:rsidR="00A108DE" w:rsidRPr="00A108DE" w:rsidRDefault="00A108DE" w:rsidP="00A108DE">
            <w:pPr>
              <w:rPr>
                <w:u w:val="single"/>
              </w:rPr>
            </w:pPr>
          </w:p>
          <w:p w14:paraId="5B914328"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31B08BB3" w14:textId="77777777" w:rsidTr="00A108DE">
        <w:tc>
          <w:tcPr>
            <w:tcW w:w="9498" w:type="dxa"/>
            <w:gridSpan w:val="2"/>
            <w:tcBorders>
              <w:top w:val="single" w:sz="12" w:space="0" w:color="auto"/>
              <w:left w:val="nil"/>
              <w:right w:val="nil"/>
            </w:tcBorders>
            <w:shd w:val="clear" w:color="auto" w:fill="auto"/>
          </w:tcPr>
          <w:p w14:paraId="5F0C2FB9" w14:textId="77777777" w:rsidR="00A108DE" w:rsidRPr="00A108DE" w:rsidRDefault="00A108DE" w:rsidP="00AE149D">
            <w:pPr>
              <w:numPr>
                <w:ilvl w:val="0"/>
                <w:numId w:val="3"/>
              </w:numPr>
            </w:pPr>
            <w:r w:rsidRPr="00A108DE">
              <w:rPr>
                <w:b/>
              </w:rPr>
              <w:t>IMPLEMENTATION PROCESS DOMAIN</w:t>
            </w:r>
          </w:p>
          <w:p w14:paraId="718FB8C7" w14:textId="77777777" w:rsidR="00A108DE" w:rsidRPr="00A108DE" w:rsidRDefault="00A108DE" w:rsidP="00A108DE">
            <w:pPr>
              <w:rPr>
                <w:b/>
                <w:bCs/>
              </w:rPr>
            </w:pPr>
            <w:r w:rsidRPr="00A108DE">
              <w:rPr>
                <w:b/>
                <w:bCs/>
              </w:rPr>
              <w:t>Implementation Process: The activities and strategies used to implement the innovation.</w:t>
            </w:r>
            <w:r w:rsidRPr="00A108DE">
              <w:rPr>
                <w:b/>
                <w:bCs/>
              </w:rPr>
              <w:br/>
              <w:t>Project Implementation Process: [Document the implementation process framework and/or activities and strategies being used to implement the innovation. Distinguish the implementation process used to implement the innovation (activities that end after implementation is complete) from the innovation (the “thing” that continues when implementation is complete).]</w:t>
            </w:r>
          </w:p>
        </w:tc>
      </w:tr>
      <w:tr w:rsidR="00A108DE" w:rsidRPr="00A108DE" w14:paraId="0D1F83EF" w14:textId="77777777" w:rsidTr="00A108DE">
        <w:tc>
          <w:tcPr>
            <w:tcW w:w="2268" w:type="dxa"/>
            <w:tcBorders>
              <w:left w:val="nil"/>
              <w:right w:val="nil"/>
            </w:tcBorders>
            <w:shd w:val="clear" w:color="auto" w:fill="auto"/>
          </w:tcPr>
          <w:p w14:paraId="5CEC30F6" w14:textId="77777777" w:rsidR="00A108DE" w:rsidRPr="00A108DE" w:rsidRDefault="00A108DE" w:rsidP="00AE149D">
            <w:pPr>
              <w:numPr>
                <w:ilvl w:val="0"/>
                <w:numId w:val="7"/>
              </w:numPr>
            </w:pPr>
            <w:r w:rsidRPr="00A108DE">
              <w:t>Teaming</w:t>
            </w:r>
          </w:p>
        </w:tc>
        <w:tc>
          <w:tcPr>
            <w:tcW w:w="7230" w:type="dxa"/>
            <w:tcBorders>
              <w:left w:val="nil"/>
              <w:right w:val="nil"/>
            </w:tcBorders>
            <w:shd w:val="clear" w:color="auto" w:fill="auto"/>
          </w:tcPr>
          <w:p w14:paraId="6C1F2C86" w14:textId="77777777" w:rsidR="00A108DE" w:rsidRPr="00A108DE" w:rsidRDefault="00A108DE" w:rsidP="00A108DE">
            <w:r w:rsidRPr="00A108DE">
              <w:rPr>
                <w:u w:val="single"/>
              </w:rPr>
              <w:t>Definition</w:t>
            </w:r>
            <w:r w:rsidRPr="00A108DE">
              <w:t>: Join together, intentionally coordinating and collaborating on interdependent tasks, to implement the innovation.</w:t>
            </w:r>
          </w:p>
          <w:p w14:paraId="02FC04BF" w14:textId="77777777" w:rsidR="00A108DE" w:rsidRPr="00A108DE" w:rsidRDefault="00A108DE" w:rsidP="00A108DE">
            <w:pPr>
              <w:rPr>
                <w:u w:val="single"/>
              </w:rPr>
            </w:pPr>
          </w:p>
          <w:p w14:paraId="194ED4CD" w14:textId="77777777" w:rsidR="00A108DE" w:rsidRPr="00A108DE" w:rsidRDefault="00A108DE" w:rsidP="00A108DE">
            <w:r w:rsidRPr="00A108DE">
              <w:rPr>
                <w:u w:val="single"/>
              </w:rPr>
              <w:t>Inclusion Criteria</w:t>
            </w:r>
            <w:r w:rsidRPr="00A108DE">
              <w:t>: Include statements regarding team capabilities, social relationships, teamwork, and morale in accomplishing their goals (see also Implementation Team Members and Characteristics).</w:t>
            </w:r>
          </w:p>
          <w:p w14:paraId="004685E9" w14:textId="77777777" w:rsidR="00A108DE" w:rsidRPr="00A108DE" w:rsidRDefault="00A108DE" w:rsidP="00A108DE">
            <w:pPr>
              <w:rPr>
                <w:u w:val="single"/>
              </w:rPr>
            </w:pPr>
          </w:p>
          <w:p w14:paraId="2C8BE010"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1BCD9FB2" w14:textId="77777777" w:rsidTr="00A108DE">
        <w:tc>
          <w:tcPr>
            <w:tcW w:w="2268" w:type="dxa"/>
            <w:tcBorders>
              <w:left w:val="nil"/>
              <w:right w:val="nil"/>
            </w:tcBorders>
            <w:shd w:val="clear" w:color="auto" w:fill="auto"/>
          </w:tcPr>
          <w:p w14:paraId="0D151994" w14:textId="77777777" w:rsidR="00A108DE" w:rsidRPr="00A108DE" w:rsidRDefault="00A108DE" w:rsidP="00AE149D">
            <w:pPr>
              <w:numPr>
                <w:ilvl w:val="0"/>
                <w:numId w:val="7"/>
              </w:numPr>
            </w:pPr>
            <w:r w:rsidRPr="00A108DE">
              <w:t>Assessing Needs</w:t>
            </w:r>
          </w:p>
        </w:tc>
        <w:tc>
          <w:tcPr>
            <w:tcW w:w="7230" w:type="dxa"/>
            <w:tcBorders>
              <w:left w:val="nil"/>
              <w:right w:val="nil"/>
            </w:tcBorders>
            <w:shd w:val="clear" w:color="auto" w:fill="auto"/>
          </w:tcPr>
          <w:p w14:paraId="7D830D9E" w14:textId="77777777" w:rsidR="00A108DE" w:rsidRPr="00A108DE" w:rsidRDefault="00A108DE" w:rsidP="00A108DE">
            <w:r w:rsidRPr="00A108DE">
              <w:rPr>
                <w:u w:val="single"/>
              </w:rPr>
              <w:t>Definition</w:t>
            </w:r>
            <w:r w:rsidRPr="00A108DE">
              <w:t>: Collect information about priorities, preferences, and needs of people. Note: Use this construct to capture themes related to Assessing Needs that are not included in the subconstructs below.</w:t>
            </w:r>
          </w:p>
          <w:p w14:paraId="27AE51D9" w14:textId="77777777" w:rsidR="00A108DE" w:rsidRPr="00A108DE" w:rsidRDefault="00A108DE" w:rsidP="00A108DE">
            <w:pPr>
              <w:rPr>
                <w:u w:val="single"/>
              </w:rPr>
            </w:pPr>
          </w:p>
          <w:p w14:paraId="6586B797" w14:textId="77777777" w:rsidR="00A108DE" w:rsidRPr="00A108DE" w:rsidRDefault="00A108DE" w:rsidP="00A108DE">
            <w:r w:rsidRPr="00A108DE">
              <w:rPr>
                <w:u w:val="single"/>
              </w:rPr>
              <w:t>Inclusion Criteria</w:t>
            </w:r>
            <w:r w:rsidRPr="00A108DE">
              <w:t>: Include statements regarding the assessment of the needs of both recipients and deliverers to guide the implementation process is an important determinant to implementation success as well as equity in implementation.</w:t>
            </w:r>
          </w:p>
          <w:p w14:paraId="7C3DF9D0" w14:textId="77777777" w:rsidR="00A108DE" w:rsidRPr="00A108DE" w:rsidRDefault="00A108DE" w:rsidP="00A108DE">
            <w:pPr>
              <w:rPr>
                <w:u w:val="single"/>
              </w:rPr>
            </w:pPr>
          </w:p>
          <w:p w14:paraId="70A59838"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12C457D1" w14:textId="77777777" w:rsidTr="00A108DE">
        <w:tc>
          <w:tcPr>
            <w:tcW w:w="2268" w:type="dxa"/>
            <w:tcBorders>
              <w:left w:val="nil"/>
              <w:right w:val="nil"/>
            </w:tcBorders>
            <w:shd w:val="clear" w:color="auto" w:fill="auto"/>
          </w:tcPr>
          <w:p w14:paraId="3A74332D" w14:textId="77777777" w:rsidR="00A108DE" w:rsidRPr="00A108DE" w:rsidRDefault="00A108DE" w:rsidP="00AE149D">
            <w:pPr>
              <w:numPr>
                <w:ilvl w:val="1"/>
                <w:numId w:val="16"/>
              </w:numPr>
            </w:pPr>
            <w:r w:rsidRPr="00A108DE">
              <w:t>Innnovation Deliverers</w:t>
            </w:r>
          </w:p>
        </w:tc>
        <w:tc>
          <w:tcPr>
            <w:tcW w:w="7230" w:type="dxa"/>
            <w:tcBorders>
              <w:left w:val="nil"/>
              <w:right w:val="nil"/>
            </w:tcBorders>
            <w:shd w:val="clear" w:color="auto" w:fill="auto"/>
          </w:tcPr>
          <w:p w14:paraId="16DC1214" w14:textId="77777777" w:rsidR="00A108DE" w:rsidRPr="00A108DE" w:rsidRDefault="00A108DE" w:rsidP="00A108DE">
            <w:r w:rsidRPr="00A108DE">
              <w:rPr>
                <w:u w:val="single"/>
              </w:rPr>
              <w:t>Definition</w:t>
            </w:r>
            <w:r w:rsidRPr="00A108DE">
              <w:t>: Collect information about the priorities, preferences, and needs of deliverers to guide implementation and delivery of the innovation.</w:t>
            </w:r>
          </w:p>
          <w:p w14:paraId="13AE3CBF" w14:textId="77777777" w:rsidR="00A108DE" w:rsidRPr="00A108DE" w:rsidRDefault="00A108DE" w:rsidP="00A108DE">
            <w:pPr>
              <w:rPr>
                <w:u w:val="single"/>
              </w:rPr>
            </w:pPr>
          </w:p>
          <w:p w14:paraId="1E5D16B3" w14:textId="77777777" w:rsidR="00A108DE" w:rsidRPr="00A108DE" w:rsidRDefault="00A108DE" w:rsidP="00A108DE">
            <w:pPr>
              <w:rPr>
                <w:u w:val="single"/>
              </w:rPr>
            </w:pPr>
            <w:r w:rsidRPr="00A108DE">
              <w:rPr>
                <w:u w:val="single"/>
              </w:rPr>
              <w:t>Inclusion Criteria</w:t>
            </w:r>
            <w:r w:rsidRPr="00A108DE">
              <w:t>: TBD</w:t>
            </w:r>
          </w:p>
          <w:p w14:paraId="743C840D" w14:textId="77777777" w:rsidR="00A108DE" w:rsidRPr="00A108DE" w:rsidRDefault="00A108DE" w:rsidP="00A108DE">
            <w:pPr>
              <w:rPr>
                <w:u w:val="single"/>
              </w:rPr>
            </w:pPr>
          </w:p>
          <w:p w14:paraId="50A2DB4F"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5281948D" w14:textId="77777777" w:rsidTr="00A108DE">
        <w:tc>
          <w:tcPr>
            <w:tcW w:w="2268" w:type="dxa"/>
            <w:tcBorders>
              <w:left w:val="nil"/>
              <w:right w:val="nil"/>
            </w:tcBorders>
            <w:shd w:val="clear" w:color="auto" w:fill="auto"/>
          </w:tcPr>
          <w:p w14:paraId="1169B8E8" w14:textId="77777777" w:rsidR="00A108DE" w:rsidRPr="00A108DE" w:rsidRDefault="00A108DE" w:rsidP="00AE149D">
            <w:pPr>
              <w:numPr>
                <w:ilvl w:val="1"/>
                <w:numId w:val="16"/>
              </w:numPr>
            </w:pPr>
            <w:r w:rsidRPr="00A108DE">
              <w:t>Innovation Recipients</w:t>
            </w:r>
          </w:p>
        </w:tc>
        <w:tc>
          <w:tcPr>
            <w:tcW w:w="7230" w:type="dxa"/>
            <w:tcBorders>
              <w:left w:val="nil"/>
              <w:right w:val="nil"/>
            </w:tcBorders>
            <w:shd w:val="clear" w:color="auto" w:fill="auto"/>
          </w:tcPr>
          <w:p w14:paraId="1FE756CD" w14:textId="77777777" w:rsidR="00A108DE" w:rsidRPr="00A108DE" w:rsidRDefault="00A108DE" w:rsidP="00A108DE">
            <w:r w:rsidRPr="00A108DE">
              <w:rPr>
                <w:u w:val="single"/>
              </w:rPr>
              <w:t>Definition</w:t>
            </w:r>
            <w:r w:rsidRPr="00A108DE">
              <w:t>: Collect information about the priorities, preferences, and needs of recipients to guide implementation and delivery of the innovation.</w:t>
            </w:r>
          </w:p>
          <w:p w14:paraId="08F9CAFF" w14:textId="77777777" w:rsidR="00A108DE" w:rsidRPr="00A108DE" w:rsidRDefault="00A108DE" w:rsidP="00A108DE">
            <w:pPr>
              <w:rPr>
                <w:u w:val="single"/>
              </w:rPr>
            </w:pPr>
          </w:p>
          <w:p w14:paraId="71ED47EA" w14:textId="77777777" w:rsidR="00A108DE" w:rsidRPr="00A108DE" w:rsidRDefault="00A108DE" w:rsidP="00A108DE">
            <w:pPr>
              <w:rPr>
                <w:u w:val="single"/>
              </w:rPr>
            </w:pPr>
            <w:r w:rsidRPr="00A108DE">
              <w:rPr>
                <w:u w:val="single"/>
              </w:rPr>
              <w:t>Inclusion Criteria</w:t>
            </w:r>
            <w:r w:rsidRPr="00A108DE">
              <w:t>: TBD</w:t>
            </w:r>
          </w:p>
          <w:p w14:paraId="36ECCD73" w14:textId="77777777" w:rsidR="00A108DE" w:rsidRPr="00A108DE" w:rsidRDefault="00A108DE" w:rsidP="00A108DE">
            <w:pPr>
              <w:rPr>
                <w:u w:val="single"/>
              </w:rPr>
            </w:pPr>
          </w:p>
          <w:p w14:paraId="35928EEB"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5FED5CFB" w14:textId="77777777" w:rsidTr="00A108DE">
        <w:tc>
          <w:tcPr>
            <w:tcW w:w="2268" w:type="dxa"/>
            <w:tcBorders>
              <w:left w:val="nil"/>
              <w:right w:val="nil"/>
            </w:tcBorders>
            <w:shd w:val="clear" w:color="auto" w:fill="auto"/>
          </w:tcPr>
          <w:p w14:paraId="502CD47E" w14:textId="77777777" w:rsidR="00A108DE" w:rsidRPr="00A108DE" w:rsidRDefault="00A108DE" w:rsidP="00AE149D">
            <w:pPr>
              <w:numPr>
                <w:ilvl w:val="0"/>
                <w:numId w:val="7"/>
              </w:numPr>
            </w:pPr>
            <w:r w:rsidRPr="00A108DE">
              <w:t>Assessing Context</w:t>
            </w:r>
          </w:p>
        </w:tc>
        <w:tc>
          <w:tcPr>
            <w:tcW w:w="7230" w:type="dxa"/>
            <w:tcBorders>
              <w:left w:val="nil"/>
              <w:right w:val="nil"/>
            </w:tcBorders>
            <w:shd w:val="clear" w:color="auto" w:fill="auto"/>
          </w:tcPr>
          <w:p w14:paraId="62E0B57F" w14:textId="77777777" w:rsidR="00A108DE" w:rsidRPr="00A108DE" w:rsidRDefault="00A108DE" w:rsidP="00A108DE">
            <w:r w:rsidRPr="00A108DE">
              <w:rPr>
                <w:u w:val="single"/>
              </w:rPr>
              <w:t>Definition</w:t>
            </w:r>
            <w:r w:rsidRPr="00A108DE">
              <w:t>: Collect information to identify and appraise barriers and facilitators to implementation and delivery of the innovation.</w:t>
            </w:r>
          </w:p>
          <w:p w14:paraId="619FAD2A" w14:textId="77777777" w:rsidR="00A108DE" w:rsidRPr="00A108DE" w:rsidRDefault="00A108DE" w:rsidP="00A108DE">
            <w:pPr>
              <w:rPr>
                <w:u w:val="single"/>
              </w:rPr>
            </w:pPr>
          </w:p>
          <w:p w14:paraId="45C310E7" w14:textId="77777777" w:rsidR="00A108DE" w:rsidRPr="00A108DE" w:rsidRDefault="00A108DE" w:rsidP="00A108DE">
            <w:r w:rsidRPr="00A108DE">
              <w:rPr>
                <w:u w:val="single"/>
              </w:rPr>
              <w:t>Inclusion Criteria</w:t>
            </w:r>
            <w:r w:rsidRPr="00A108DE">
              <w:t>: Assessing context is foundational within implementation science and ideally utilizes a determinant framework to guide the assessment. Assessments should consider all salient contextual factors — both modifiable and non-modifiable. Workarounds can be developed for non-modifiable factors, and strategies can be targeted to modify factors (e.g., increase the knowledge of deliverers about the innovation).</w:t>
            </w:r>
          </w:p>
          <w:p w14:paraId="676C564A" w14:textId="77777777" w:rsidR="00A108DE" w:rsidRPr="00A108DE" w:rsidRDefault="00A108DE" w:rsidP="00A108DE">
            <w:pPr>
              <w:rPr>
                <w:u w:val="single"/>
              </w:rPr>
            </w:pPr>
          </w:p>
          <w:p w14:paraId="4237560F"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3DFF82A2" w14:textId="77777777" w:rsidTr="00A108DE">
        <w:tc>
          <w:tcPr>
            <w:tcW w:w="2268" w:type="dxa"/>
            <w:tcBorders>
              <w:left w:val="nil"/>
              <w:right w:val="nil"/>
            </w:tcBorders>
            <w:shd w:val="clear" w:color="auto" w:fill="auto"/>
          </w:tcPr>
          <w:p w14:paraId="3014F9BA" w14:textId="77777777" w:rsidR="00A108DE" w:rsidRPr="00A108DE" w:rsidRDefault="00A108DE" w:rsidP="00AE149D">
            <w:pPr>
              <w:numPr>
                <w:ilvl w:val="0"/>
                <w:numId w:val="7"/>
              </w:numPr>
            </w:pPr>
            <w:r w:rsidRPr="00A108DE">
              <w:t>Planning</w:t>
            </w:r>
          </w:p>
        </w:tc>
        <w:tc>
          <w:tcPr>
            <w:tcW w:w="7230" w:type="dxa"/>
            <w:tcBorders>
              <w:left w:val="nil"/>
              <w:right w:val="nil"/>
            </w:tcBorders>
            <w:shd w:val="clear" w:color="auto" w:fill="auto"/>
          </w:tcPr>
          <w:p w14:paraId="2FBD27AB" w14:textId="77777777" w:rsidR="00A108DE" w:rsidRPr="00A108DE" w:rsidRDefault="00A108DE" w:rsidP="00A108DE">
            <w:r w:rsidRPr="00A108DE">
              <w:rPr>
                <w:u w:val="single"/>
              </w:rPr>
              <w:t>Definition</w:t>
            </w:r>
            <w:r w:rsidRPr="00A108DE">
              <w:t>: Identify roles and responsibilities, outline specific steps and milestones, and define goals and measures for implementation success in advance.</w:t>
            </w:r>
          </w:p>
          <w:p w14:paraId="06A78F76" w14:textId="77777777" w:rsidR="00A108DE" w:rsidRPr="00A108DE" w:rsidRDefault="00A108DE" w:rsidP="00A108DE">
            <w:pPr>
              <w:rPr>
                <w:u w:val="single"/>
              </w:rPr>
            </w:pPr>
          </w:p>
          <w:p w14:paraId="65374827" w14:textId="77777777" w:rsidR="00A108DE" w:rsidRPr="00A108DE" w:rsidRDefault="00A108DE" w:rsidP="00A108DE">
            <w:r w:rsidRPr="00A108DE">
              <w:rPr>
                <w:u w:val="single"/>
              </w:rPr>
              <w:t>Inclusion Criteria</w:t>
            </w:r>
            <w:r w:rsidRPr="00A108DE">
              <w:t>: The fundamental objective of planning is to design a course of action to promote effective implementation by building local capacity for using the innovation, collectively and individually; this construct includes contingency planning, goal-setting (see also Reflecting and Evaluation for monitoring progress toward set goals), selecting strategies, and occurs within context of incremental implementation approaches or testing cycles.</w:t>
            </w:r>
          </w:p>
          <w:p w14:paraId="14D7F968" w14:textId="77777777" w:rsidR="00A108DE" w:rsidRPr="00A108DE" w:rsidRDefault="00A108DE" w:rsidP="00A108DE">
            <w:pPr>
              <w:rPr>
                <w:u w:val="single"/>
              </w:rPr>
            </w:pPr>
          </w:p>
          <w:p w14:paraId="3C87BA36"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074AA2DA" w14:textId="77777777" w:rsidTr="00A108DE">
        <w:tc>
          <w:tcPr>
            <w:tcW w:w="2268" w:type="dxa"/>
            <w:tcBorders>
              <w:left w:val="nil"/>
              <w:bottom w:val="single" w:sz="4" w:space="0" w:color="auto"/>
              <w:right w:val="nil"/>
            </w:tcBorders>
            <w:shd w:val="clear" w:color="auto" w:fill="auto"/>
          </w:tcPr>
          <w:p w14:paraId="0E43529A" w14:textId="77777777" w:rsidR="00A108DE" w:rsidRPr="00A108DE" w:rsidRDefault="00A108DE" w:rsidP="00AE149D">
            <w:pPr>
              <w:numPr>
                <w:ilvl w:val="0"/>
                <w:numId w:val="7"/>
              </w:numPr>
            </w:pPr>
            <w:r w:rsidRPr="00A108DE">
              <w:t>Tailoring Strategies</w:t>
            </w:r>
          </w:p>
        </w:tc>
        <w:tc>
          <w:tcPr>
            <w:tcW w:w="7230" w:type="dxa"/>
            <w:tcBorders>
              <w:left w:val="nil"/>
              <w:bottom w:val="single" w:sz="4" w:space="0" w:color="auto"/>
              <w:right w:val="nil"/>
            </w:tcBorders>
            <w:shd w:val="clear" w:color="auto" w:fill="auto"/>
          </w:tcPr>
          <w:p w14:paraId="47C497F1" w14:textId="77777777" w:rsidR="00A108DE" w:rsidRPr="00A108DE" w:rsidRDefault="00A108DE" w:rsidP="00A108DE">
            <w:r w:rsidRPr="00A108DE">
              <w:rPr>
                <w:u w:val="single"/>
              </w:rPr>
              <w:t>Definition</w:t>
            </w:r>
            <w:r w:rsidRPr="00A108DE">
              <w:t>: Choose and operationalize implementation strategies to address barriers, leverage facilitators, and fit context.</w:t>
            </w:r>
          </w:p>
          <w:p w14:paraId="5C05C2A7" w14:textId="77777777" w:rsidR="00A108DE" w:rsidRPr="00A108DE" w:rsidRDefault="00A108DE" w:rsidP="00A108DE">
            <w:pPr>
              <w:rPr>
                <w:u w:val="single"/>
              </w:rPr>
            </w:pPr>
          </w:p>
          <w:p w14:paraId="64097328" w14:textId="77777777" w:rsidR="00A108DE" w:rsidRPr="00A108DE" w:rsidRDefault="00A108DE" w:rsidP="00A108DE">
            <w:r w:rsidRPr="00A108DE">
              <w:rPr>
                <w:u w:val="single"/>
              </w:rPr>
              <w:t>Inclusion Criteria</w:t>
            </w:r>
            <w:r w:rsidRPr="00A108DE">
              <w:t>: Implementation strategies are chosen and tailored to address findings from Assessing Needs and Assessing Context. There are many approaches for tailoring strategies, including implementation mapping, which can be used to operationalize chosen strategies and then reported following published guidelines.</w:t>
            </w:r>
          </w:p>
          <w:p w14:paraId="5993B459" w14:textId="77777777" w:rsidR="00A108DE" w:rsidRPr="00A108DE" w:rsidRDefault="00A108DE" w:rsidP="00A108DE">
            <w:pPr>
              <w:rPr>
                <w:u w:val="single"/>
              </w:rPr>
            </w:pPr>
          </w:p>
          <w:p w14:paraId="127AACFA"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6913E9EA" w14:textId="77777777" w:rsidTr="00A108DE">
        <w:tc>
          <w:tcPr>
            <w:tcW w:w="2268" w:type="dxa"/>
            <w:tcBorders>
              <w:left w:val="nil"/>
              <w:bottom w:val="single" w:sz="4" w:space="0" w:color="auto"/>
              <w:right w:val="nil"/>
            </w:tcBorders>
            <w:shd w:val="clear" w:color="auto" w:fill="auto"/>
          </w:tcPr>
          <w:p w14:paraId="5556493B" w14:textId="77777777" w:rsidR="00A108DE" w:rsidRPr="00A108DE" w:rsidRDefault="00A108DE" w:rsidP="00AE149D">
            <w:pPr>
              <w:numPr>
                <w:ilvl w:val="0"/>
                <w:numId w:val="7"/>
              </w:numPr>
            </w:pPr>
            <w:r w:rsidRPr="00A108DE">
              <w:t>Engaging</w:t>
            </w:r>
          </w:p>
        </w:tc>
        <w:tc>
          <w:tcPr>
            <w:tcW w:w="7230" w:type="dxa"/>
            <w:tcBorders>
              <w:left w:val="nil"/>
              <w:bottom w:val="single" w:sz="4" w:space="0" w:color="auto"/>
              <w:right w:val="nil"/>
            </w:tcBorders>
            <w:shd w:val="clear" w:color="auto" w:fill="auto"/>
          </w:tcPr>
          <w:p w14:paraId="6A443393" w14:textId="77777777" w:rsidR="00A108DE" w:rsidRPr="00A108DE" w:rsidRDefault="00A108DE" w:rsidP="00A108DE">
            <w:r w:rsidRPr="00A108DE">
              <w:rPr>
                <w:u w:val="single"/>
              </w:rPr>
              <w:t>Definition</w:t>
            </w:r>
            <w:r w:rsidRPr="00A108DE">
              <w:t>: Attracting and involving appropriate individuals in the implementation and use of the innovation through a combined strategy of social marketing, education, role modeling, training, and other similar activities.</w:t>
            </w:r>
          </w:p>
          <w:p w14:paraId="557B71C2" w14:textId="77777777" w:rsidR="00A108DE" w:rsidRPr="00A108DE" w:rsidRDefault="00A108DE" w:rsidP="00A108DE"/>
          <w:p w14:paraId="7BC7F3C4" w14:textId="77777777" w:rsidR="00A108DE" w:rsidRPr="00A108DE" w:rsidRDefault="00A108DE" w:rsidP="00A108DE">
            <w:r w:rsidRPr="00A108DE">
              <w:rPr>
                <w:u w:val="single"/>
              </w:rPr>
              <w:t>Inclusion Criteria</w:t>
            </w:r>
            <w:r w:rsidRPr="00A108DE">
              <w:t>: Note: Use this construct to capture themes related to Engaging that are not included in the subconstructs below.</w:t>
            </w:r>
          </w:p>
          <w:p w14:paraId="40DFB3AB" w14:textId="77777777" w:rsidR="00A108DE" w:rsidRPr="00A108DE" w:rsidRDefault="00A108DE" w:rsidP="00A108DE">
            <w:pPr>
              <w:rPr>
                <w:u w:val="single"/>
              </w:rPr>
            </w:pPr>
          </w:p>
          <w:p w14:paraId="60FC7E90" w14:textId="77777777" w:rsidR="00A108DE" w:rsidRPr="00A108DE" w:rsidRDefault="00A108DE" w:rsidP="00A108DE">
            <w:r w:rsidRPr="00A108DE">
              <w:rPr>
                <w:u w:val="single"/>
              </w:rPr>
              <w:t>Exclusion Criteria</w:t>
            </w:r>
            <w:r w:rsidRPr="00A108DE">
              <w:t xml:space="preserve">: Exclude statements related to specific sub constructs, e.g., </w:t>
            </w:r>
            <w:hyperlink r:id="rId30" w:tooltip="Champions" w:history="1">
              <w:r w:rsidRPr="00A108DE">
                <w:rPr>
                  <w:rStyle w:val="FootnoteTextChar"/>
                </w:rPr>
                <w:t>Champions</w:t>
              </w:r>
            </w:hyperlink>
            <w:r w:rsidRPr="00A108DE">
              <w:t xml:space="preserve"> or </w:t>
            </w:r>
            <w:hyperlink r:id="rId31" w:tooltip="Opinion Leaders" w:history="1">
              <w:r w:rsidRPr="00A108DE">
                <w:rPr>
                  <w:rStyle w:val="FootnoteTextChar"/>
                </w:rPr>
                <w:t>Opinion Leaders</w:t>
              </w:r>
            </w:hyperlink>
            <w:r w:rsidRPr="00A108DE">
              <w:t>.</w:t>
            </w:r>
          </w:p>
          <w:p w14:paraId="5190332D" w14:textId="77777777" w:rsidR="00A108DE" w:rsidRPr="00A108DE" w:rsidRDefault="00A108DE" w:rsidP="00A108DE"/>
          <w:p w14:paraId="24082F86" w14:textId="77777777" w:rsidR="00A108DE" w:rsidRPr="00A108DE" w:rsidRDefault="00A108DE" w:rsidP="00A108DE">
            <w:r w:rsidRPr="00A108DE">
              <w:t xml:space="preserve">Exclude or double code statements related to who participated in the decision process to implement the innovation to </w:t>
            </w:r>
            <w:hyperlink r:id="rId32" w:tooltip="Intervention Source" w:history="1">
              <w:r w:rsidRPr="00A108DE">
                <w:rPr>
                  <w:rStyle w:val="FootnoteTextChar"/>
                </w:rPr>
                <w:t>Innovation Source</w:t>
              </w:r>
            </w:hyperlink>
            <w:r w:rsidRPr="00A108DE">
              <w:t>, as an indicator of internal or external innovation source.</w:t>
            </w:r>
          </w:p>
        </w:tc>
      </w:tr>
      <w:tr w:rsidR="00A108DE" w:rsidRPr="00A108DE" w14:paraId="5842918A" w14:textId="77777777" w:rsidTr="00A108DE">
        <w:tc>
          <w:tcPr>
            <w:tcW w:w="2268" w:type="dxa"/>
            <w:tcBorders>
              <w:left w:val="nil"/>
              <w:right w:val="nil"/>
            </w:tcBorders>
            <w:shd w:val="clear" w:color="auto" w:fill="auto"/>
          </w:tcPr>
          <w:p w14:paraId="3C01A5BA" w14:textId="77777777" w:rsidR="00A108DE" w:rsidRPr="00A108DE" w:rsidRDefault="00A108DE" w:rsidP="00AE149D">
            <w:pPr>
              <w:numPr>
                <w:ilvl w:val="0"/>
                <w:numId w:val="8"/>
              </w:numPr>
            </w:pPr>
            <w:r w:rsidRPr="00A108DE">
              <w:t>Innovation Deliverers</w:t>
            </w:r>
          </w:p>
        </w:tc>
        <w:tc>
          <w:tcPr>
            <w:tcW w:w="7230" w:type="dxa"/>
            <w:tcBorders>
              <w:left w:val="nil"/>
              <w:right w:val="nil"/>
            </w:tcBorders>
            <w:shd w:val="clear" w:color="auto" w:fill="auto"/>
          </w:tcPr>
          <w:p w14:paraId="263FA3BE" w14:textId="77777777" w:rsidR="00A108DE" w:rsidRPr="00A108DE" w:rsidRDefault="00A108DE" w:rsidP="00A108DE">
            <w:r w:rsidRPr="00A108DE">
              <w:rPr>
                <w:u w:val="single"/>
              </w:rPr>
              <w:t>Definition</w:t>
            </w:r>
            <w:r w:rsidRPr="00A108DE">
              <w:t>: Attract and encourage deliverers to serve on the implementation team and/or to deliver the innovation.</w:t>
            </w:r>
          </w:p>
          <w:p w14:paraId="72797B53" w14:textId="77777777" w:rsidR="00A108DE" w:rsidRPr="00A108DE" w:rsidRDefault="00A108DE" w:rsidP="00A108DE">
            <w:pPr>
              <w:rPr>
                <w:u w:val="single"/>
              </w:rPr>
            </w:pPr>
          </w:p>
          <w:p w14:paraId="397D0E0C" w14:textId="77777777" w:rsidR="00A108DE" w:rsidRPr="00A108DE" w:rsidRDefault="00A108DE" w:rsidP="00A108DE">
            <w:pPr>
              <w:rPr>
                <w:u w:val="single"/>
              </w:rPr>
            </w:pPr>
            <w:r w:rsidRPr="00A108DE">
              <w:rPr>
                <w:u w:val="single"/>
              </w:rPr>
              <w:t>Inclusion Criteria</w:t>
            </w:r>
            <w:r w:rsidRPr="00A108DE">
              <w:t xml:space="preserve">: Include statements related to engagement strategies and outcomes, i.e., if and how staff became engaged with the innovation and what their role is in implementation. </w:t>
            </w:r>
          </w:p>
          <w:p w14:paraId="0D90B59C" w14:textId="77777777" w:rsidR="00A108DE" w:rsidRPr="00A108DE" w:rsidRDefault="00A108DE" w:rsidP="00A108DE">
            <w:pPr>
              <w:rPr>
                <w:u w:val="single"/>
              </w:rPr>
            </w:pPr>
          </w:p>
          <w:p w14:paraId="0393CD95" w14:textId="77777777" w:rsidR="00A108DE" w:rsidRPr="00A108DE" w:rsidRDefault="00A108DE" w:rsidP="00A108DE">
            <w:r w:rsidRPr="00A108DE">
              <w:rPr>
                <w:u w:val="single"/>
              </w:rPr>
              <w:t>Exclusion Criteria</w:t>
            </w:r>
            <w:r w:rsidRPr="00A108DE">
              <w:t xml:space="preserve">: </w:t>
            </w:r>
          </w:p>
        </w:tc>
      </w:tr>
      <w:tr w:rsidR="00A108DE" w:rsidRPr="00A108DE" w14:paraId="016B37BF" w14:textId="77777777" w:rsidTr="00A108DE">
        <w:tc>
          <w:tcPr>
            <w:tcW w:w="2268" w:type="dxa"/>
            <w:tcBorders>
              <w:left w:val="nil"/>
              <w:bottom w:val="single" w:sz="4" w:space="0" w:color="auto"/>
              <w:right w:val="nil"/>
            </w:tcBorders>
            <w:shd w:val="clear" w:color="auto" w:fill="auto"/>
          </w:tcPr>
          <w:p w14:paraId="0CD62EC2" w14:textId="77777777" w:rsidR="00A108DE" w:rsidRPr="00A108DE" w:rsidRDefault="00A108DE" w:rsidP="00AE149D">
            <w:pPr>
              <w:numPr>
                <w:ilvl w:val="0"/>
                <w:numId w:val="8"/>
              </w:numPr>
            </w:pPr>
            <w:r w:rsidRPr="00A108DE">
              <w:t>Innovation Recipients</w:t>
            </w:r>
          </w:p>
        </w:tc>
        <w:tc>
          <w:tcPr>
            <w:tcW w:w="7230" w:type="dxa"/>
            <w:tcBorders>
              <w:left w:val="nil"/>
              <w:bottom w:val="single" w:sz="4" w:space="0" w:color="auto"/>
              <w:right w:val="nil"/>
            </w:tcBorders>
            <w:shd w:val="clear" w:color="auto" w:fill="auto"/>
          </w:tcPr>
          <w:p w14:paraId="0FCC70DE" w14:textId="77777777" w:rsidR="00A108DE" w:rsidRPr="00A108DE" w:rsidRDefault="00A108DE" w:rsidP="00A108DE">
            <w:r w:rsidRPr="00A108DE">
              <w:rPr>
                <w:u w:val="single"/>
              </w:rPr>
              <w:t>Definition</w:t>
            </w:r>
            <w:r w:rsidRPr="00A108DE">
              <w:t>: Attract and encourage recipients to serve on the implementation team and/or participate in the innovation.</w:t>
            </w:r>
          </w:p>
          <w:p w14:paraId="3112A474" w14:textId="77777777" w:rsidR="00A108DE" w:rsidRPr="00A108DE" w:rsidRDefault="00A108DE" w:rsidP="00A108DE">
            <w:pPr>
              <w:rPr>
                <w:u w:val="single"/>
              </w:rPr>
            </w:pPr>
          </w:p>
          <w:p w14:paraId="333BCBA3" w14:textId="77777777" w:rsidR="00A108DE" w:rsidRPr="00A108DE" w:rsidRDefault="00A108DE" w:rsidP="00A108DE">
            <w:pPr>
              <w:rPr>
                <w:u w:val="single"/>
              </w:rPr>
            </w:pPr>
            <w:r w:rsidRPr="00A108DE">
              <w:rPr>
                <w:u w:val="single"/>
              </w:rPr>
              <w:t>Inclusion Criteria</w:t>
            </w:r>
            <w:r w:rsidRPr="00A108DE">
              <w:t xml:space="preserve">: Include statements related to engagement strategies and outcomes, i.e., if and how innovation recipients became engaged with the innovation and what their role is in implementation. </w:t>
            </w:r>
          </w:p>
          <w:p w14:paraId="17FFE95C" w14:textId="77777777" w:rsidR="00A108DE" w:rsidRPr="00A108DE" w:rsidRDefault="00A108DE" w:rsidP="00A108DE">
            <w:pPr>
              <w:rPr>
                <w:u w:val="single"/>
              </w:rPr>
            </w:pPr>
          </w:p>
          <w:p w14:paraId="4FA82A4A" w14:textId="77777777" w:rsidR="00A108DE" w:rsidRPr="00A108DE" w:rsidRDefault="00A108DE" w:rsidP="00A108DE">
            <w:r w:rsidRPr="00A108DE">
              <w:rPr>
                <w:u w:val="single"/>
              </w:rPr>
              <w:t>Exclusion Criteria</w:t>
            </w:r>
            <w:r w:rsidRPr="00A108DE">
              <w:t xml:space="preserve">: </w:t>
            </w:r>
          </w:p>
        </w:tc>
      </w:tr>
      <w:tr w:rsidR="00A108DE" w:rsidRPr="00A108DE" w14:paraId="6B95374E" w14:textId="77777777" w:rsidTr="00A108DE">
        <w:tc>
          <w:tcPr>
            <w:tcW w:w="2268" w:type="dxa"/>
            <w:tcBorders>
              <w:left w:val="nil"/>
              <w:right w:val="nil"/>
            </w:tcBorders>
            <w:shd w:val="clear" w:color="auto" w:fill="auto"/>
          </w:tcPr>
          <w:p w14:paraId="09464C38" w14:textId="77777777" w:rsidR="00A108DE" w:rsidRPr="00A108DE" w:rsidRDefault="00A108DE" w:rsidP="00AE149D">
            <w:pPr>
              <w:numPr>
                <w:ilvl w:val="0"/>
                <w:numId w:val="7"/>
              </w:numPr>
            </w:pPr>
            <w:r w:rsidRPr="00A108DE">
              <w:t>Doing</w:t>
            </w:r>
          </w:p>
        </w:tc>
        <w:tc>
          <w:tcPr>
            <w:tcW w:w="7230" w:type="dxa"/>
            <w:tcBorders>
              <w:left w:val="nil"/>
              <w:right w:val="nil"/>
            </w:tcBorders>
            <w:shd w:val="clear" w:color="auto" w:fill="auto"/>
          </w:tcPr>
          <w:p w14:paraId="68E6ABCD" w14:textId="77777777" w:rsidR="00A108DE" w:rsidRPr="00A108DE" w:rsidRDefault="00A108DE" w:rsidP="00A108DE">
            <w:r w:rsidRPr="00A108DE">
              <w:rPr>
                <w:u w:val="single"/>
              </w:rPr>
              <w:t>Definition</w:t>
            </w:r>
            <w:r w:rsidRPr="00A108DE">
              <w:t>: Implement in small steps, tests, or cycles of change to trial and cumulatively optimize delivery of the innovation.</w:t>
            </w:r>
          </w:p>
          <w:p w14:paraId="7459CA4C" w14:textId="77777777" w:rsidR="00A108DE" w:rsidRPr="00A108DE" w:rsidRDefault="00A108DE" w:rsidP="00A108DE">
            <w:r w:rsidRPr="00A108DE">
              <w:rPr>
                <w:u w:val="single"/>
              </w:rPr>
              <w:t>Inclusion Criteria</w:t>
            </w:r>
            <w:r w:rsidRPr="00A108DE">
              <w:t xml:space="preserve">: Include statements that demonstrate how implementation occurred with respect to the implementation plan. Note: Executing is coded very infrequently due to a lack of planning. However, some studies have used fidelity measures to assess executing, as an indication of the degree to which implementation was accomplished according to plan. </w:t>
            </w:r>
          </w:p>
          <w:p w14:paraId="33B2C0A5" w14:textId="77777777" w:rsidR="00A108DE" w:rsidRPr="00A108DE" w:rsidRDefault="00A108DE" w:rsidP="00A108DE">
            <w:r w:rsidRPr="00A108DE">
              <w:rPr>
                <w:u w:val="single"/>
              </w:rPr>
              <w:t>Exclusion Criteria</w:t>
            </w:r>
            <w:r w:rsidRPr="00A108DE">
              <w:t xml:space="preserve">: </w:t>
            </w:r>
          </w:p>
        </w:tc>
      </w:tr>
      <w:tr w:rsidR="00A108DE" w:rsidRPr="00A108DE" w14:paraId="53929BD8" w14:textId="77777777" w:rsidTr="00A108DE">
        <w:tc>
          <w:tcPr>
            <w:tcW w:w="2268" w:type="dxa"/>
            <w:tcBorders>
              <w:left w:val="nil"/>
              <w:bottom w:val="single" w:sz="4" w:space="0" w:color="auto"/>
              <w:right w:val="nil"/>
            </w:tcBorders>
            <w:shd w:val="clear" w:color="auto" w:fill="auto"/>
          </w:tcPr>
          <w:p w14:paraId="5677A279" w14:textId="77777777" w:rsidR="00A108DE" w:rsidRPr="00A108DE" w:rsidRDefault="00A108DE" w:rsidP="00AE149D">
            <w:pPr>
              <w:numPr>
                <w:ilvl w:val="0"/>
                <w:numId w:val="7"/>
              </w:numPr>
            </w:pPr>
            <w:r w:rsidRPr="00A108DE">
              <w:t>Reflecting &amp; Evaluating</w:t>
            </w:r>
          </w:p>
        </w:tc>
        <w:tc>
          <w:tcPr>
            <w:tcW w:w="7230" w:type="dxa"/>
            <w:tcBorders>
              <w:left w:val="nil"/>
              <w:bottom w:val="single" w:sz="4" w:space="0" w:color="auto"/>
              <w:right w:val="nil"/>
            </w:tcBorders>
            <w:shd w:val="clear" w:color="auto" w:fill="auto"/>
          </w:tcPr>
          <w:p w14:paraId="46A0CE9A" w14:textId="77777777" w:rsidR="00A108DE" w:rsidRPr="00A108DE" w:rsidRDefault="00A108DE" w:rsidP="00A108DE">
            <w:r w:rsidRPr="00A108DE">
              <w:rPr>
                <w:u w:val="single"/>
              </w:rPr>
              <w:t>Definition</w:t>
            </w:r>
            <w:r w:rsidRPr="00A108DE">
              <w:t>: Quantitative and qualitative feedback about the progress and quality of implementation accompanied with regular personal and team debriefing about progress and experience.</w:t>
            </w:r>
          </w:p>
          <w:p w14:paraId="2222D133" w14:textId="77777777" w:rsidR="00A108DE" w:rsidRPr="00A108DE" w:rsidRDefault="00A108DE" w:rsidP="00A108DE"/>
          <w:p w14:paraId="2CC0508B" w14:textId="77777777" w:rsidR="00A108DE" w:rsidRPr="00A108DE" w:rsidRDefault="00A108DE" w:rsidP="00A108DE">
            <w:r w:rsidRPr="00A108DE">
              <w:rPr>
                <w:u w:val="single"/>
              </w:rPr>
              <w:t>Inclusion Criteria</w:t>
            </w:r>
            <w:r w:rsidRPr="00A108DE">
              <w:t>: Note: Use this construct to capture themes related to Reflecting &amp; Evaluating that are not included in the subconstructs below.</w:t>
            </w:r>
          </w:p>
          <w:p w14:paraId="68DEB51E" w14:textId="77777777" w:rsidR="00A108DE" w:rsidRPr="00A108DE" w:rsidRDefault="00A108DE" w:rsidP="00A108DE">
            <w:r w:rsidRPr="00A108DE">
              <w:rPr>
                <w:u w:val="single"/>
              </w:rPr>
              <w:t>Exclusion Criteria</w:t>
            </w:r>
            <w:r w:rsidRPr="00A108DE">
              <w:t xml:space="preserve">: Exclude statements related to the (lack of) alignment of implementation and innovation goals with larger organizational goals, as well as feedback to staff regarding those goals, e.g., regular audit and feedback showing any gaps between the current organizational status and the goal, and code to </w:t>
            </w:r>
            <w:hyperlink r:id="rId33" w:history="1">
              <w:r w:rsidRPr="00A108DE">
                <w:rPr>
                  <w:rStyle w:val="FootnoteTextChar"/>
                </w:rPr>
                <w:t>Goals &amp; Feedback</w:t>
              </w:r>
            </w:hyperlink>
            <w:r w:rsidRPr="00A108DE">
              <w:t xml:space="preserve">. Goals and Feedback include organizational processes and supporting structures independent of the implementation process. Evidence of the integration of evaluation components used as part of “Reflecting and Evaluating” into </w:t>
            </w:r>
            <w:r w:rsidRPr="00A108DE">
              <w:rPr>
                <w:b/>
              </w:rPr>
              <w:t>on-going or sustained</w:t>
            </w:r>
            <w:r w:rsidRPr="00A108DE">
              <w:t xml:space="preserve"> organizational structures and processes may be (double) coded to Goals and Feedback. </w:t>
            </w:r>
          </w:p>
          <w:p w14:paraId="42D72AD2" w14:textId="77777777" w:rsidR="00A108DE" w:rsidRPr="00A108DE" w:rsidRDefault="00A108DE" w:rsidP="00A108DE">
            <w:r w:rsidRPr="00A108DE">
              <w:t>Exclude statements that capture reflecting and evaluating that participants may do during the interview, for example, related to the success of the implementation, and code to </w:t>
            </w:r>
            <w:hyperlink r:id="rId34" w:history="1">
              <w:r w:rsidRPr="00A108DE">
                <w:rPr>
                  <w:rStyle w:val="FootnoteTextChar"/>
                </w:rPr>
                <w:t>Knowledge &amp; Beliefs about the Innovation</w:t>
              </w:r>
            </w:hyperlink>
            <w:r w:rsidRPr="00A108DE">
              <w:t>.</w:t>
            </w:r>
          </w:p>
        </w:tc>
      </w:tr>
      <w:tr w:rsidR="00A108DE" w:rsidRPr="00A108DE" w14:paraId="5A07E9F9" w14:textId="77777777" w:rsidTr="00A108DE">
        <w:tc>
          <w:tcPr>
            <w:tcW w:w="2268" w:type="dxa"/>
            <w:tcBorders>
              <w:left w:val="nil"/>
              <w:bottom w:val="single" w:sz="4" w:space="0" w:color="auto"/>
              <w:right w:val="nil"/>
            </w:tcBorders>
            <w:shd w:val="clear" w:color="auto" w:fill="auto"/>
          </w:tcPr>
          <w:p w14:paraId="3A719A57" w14:textId="77777777" w:rsidR="00A108DE" w:rsidRPr="00A108DE" w:rsidRDefault="00A108DE" w:rsidP="00AE149D">
            <w:pPr>
              <w:numPr>
                <w:ilvl w:val="1"/>
                <w:numId w:val="17"/>
              </w:numPr>
            </w:pPr>
            <w:r w:rsidRPr="00A108DE">
              <w:t>Implementation</w:t>
            </w:r>
          </w:p>
        </w:tc>
        <w:tc>
          <w:tcPr>
            <w:tcW w:w="7230" w:type="dxa"/>
            <w:tcBorders>
              <w:left w:val="nil"/>
              <w:bottom w:val="single" w:sz="4" w:space="0" w:color="auto"/>
              <w:right w:val="nil"/>
            </w:tcBorders>
            <w:shd w:val="clear" w:color="auto" w:fill="auto"/>
          </w:tcPr>
          <w:p w14:paraId="333AD286" w14:textId="77777777" w:rsidR="00A108DE" w:rsidRPr="00A108DE" w:rsidRDefault="00A108DE" w:rsidP="00A108DE">
            <w:r w:rsidRPr="00A108DE">
              <w:rPr>
                <w:u w:val="single"/>
              </w:rPr>
              <w:t>Definition</w:t>
            </w:r>
            <w:r w:rsidRPr="00A108DE">
              <w:t>: Collect and discuss quantitative and qualitive information about the success of implementation.</w:t>
            </w:r>
          </w:p>
          <w:p w14:paraId="72AB2D20" w14:textId="77777777" w:rsidR="00A108DE" w:rsidRPr="00A108DE" w:rsidRDefault="00A108DE" w:rsidP="00A108DE">
            <w:pPr>
              <w:rPr>
                <w:u w:val="single"/>
              </w:rPr>
            </w:pPr>
          </w:p>
          <w:p w14:paraId="2BEF2BA6" w14:textId="77777777" w:rsidR="00A108DE" w:rsidRPr="00A108DE" w:rsidRDefault="00A108DE" w:rsidP="00A108DE">
            <w:r w:rsidRPr="00A108DE">
              <w:rPr>
                <w:u w:val="single"/>
              </w:rPr>
              <w:t>Inclusion Criteria</w:t>
            </w:r>
            <w:r w:rsidRPr="00A108DE">
              <w:t>: This subconstruct includes tracking progress towards achieving implementation goals and milestones using rigorous and pragmatic monitoring and evaluation methods.</w:t>
            </w:r>
          </w:p>
          <w:p w14:paraId="116A3F12" w14:textId="77777777" w:rsidR="00A108DE" w:rsidRPr="00A108DE" w:rsidRDefault="00A108DE" w:rsidP="00A108DE">
            <w:pPr>
              <w:rPr>
                <w:u w:val="single"/>
              </w:rPr>
            </w:pPr>
          </w:p>
          <w:p w14:paraId="34025F1F"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0927B5AC" w14:textId="77777777" w:rsidTr="00A108DE">
        <w:tc>
          <w:tcPr>
            <w:tcW w:w="2268" w:type="dxa"/>
            <w:tcBorders>
              <w:left w:val="nil"/>
              <w:bottom w:val="single" w:sz="4" w:space="0" w:color="auto"/>
              <w:right w:val="nil"/>
            </w:tcBorders>
            <w:shd w:val="clear" w:color="auto" w:fill="auto"/>
          </w:tcPr>
          <w:p w14:paraId="7CA7DAC2" w14:textId="77777777" w:rsidR="00A108DE" w:rsidRPr="00A108DE" w:rsidRDefault="00A108DE" w:rsidP="00AE149D">
            <w:pPr>
              <w:numPr>
                <w:ilvl w:val="1"/>
                <w:numId w:val="17"/>
              </w:numPr>
            </w:pPr>
            <w:r w:rsidRPr="00A108DE">
              <w:t>Innovation</w:t>
            </w:r>
          </w:p>
        </w:tc>
        <w:tc>
          <w:tcPr>
            <w:tcW w:w="7230" w:type="dxa"/>
            <w:tcBorders>
              <w:left w:val="nil"/>
              <w:bottom w:val="single" w:sz="4" w:space="0" w:color="auto"/>
              <w:right w:val="nil"/>
            </w:tcBorders>
            <w:shd w:val="clear" w:color="auto" w:fill="auto"/>
          </w:tcPr>
          <w:p w14:paraId="4E80347E" w14:textId="77777777" w:rsidR="00A108DE" w:rsidRPr="00A108DE" w:rsidRDefault="00A108DE" w:rsidP="00A108DE">
            <w:r w:rsidRPr="00A108DE">
              <w:rPr>
                <w:u w:val="single"/>
              </w:rPr>
              <w:t>Definition</w:t>
            </w:r>
            <w:r w:rsidRPr="00A108DE">
              <w:t>: Collect and discuss quantitative and qualitative information about the success of the innovation.</w:t>
            </w:r>
          </w:p>
          <w:p w14:paraId="276AB4E5" w14:textId="77777777" w:rsidR="00A108DE" w:rsidRPr="00A108DE" w:rsidRDefault="00A108DE" w:rsidP="00A108DE">
            <w:pPr>
              <w:rPr>
                <w:u w:val="single"/>
              </w:rPr>
            </w:pPr>
          </w:p>
          <w:p w14:paraId="43AA76FB" w14:textId="77777777" w:rsidR="00A108DE" w:rsidRPr="00A108DE" w:rsidRDefault="00A108DE" w:rsidP="00A108DE">
            <w:r w:rsidRPr="00A108DE">
              <w:rPr>
                <w:u w:val="single"/>
              </w:rPr>
              <w:t>Inclusion Criteria</w:t>
            </w:r>
            <w:r w:rsidRPr="00A108DE">
              <w:t>: This construct includes monitoring and optimizing outcomes for key constituencies using rigorous and pragmatic monitoring and evaluating methods.</w:t>
            </w:r>
          </w:p>
          <w:p w14:paraId="7DA34117" w14:textId="77777777" w:rsidR="00A108DE" w:rsidRPr="00A108DE" w:rsidRDefault="00A108DE" w:rsidP="00A108DE">
            <w:pPr>
              <w:rPr>
                <w:u w:val="single"/>
              </w:rPr>
            </w:pPr>
          </w:p>
          <w:p w14:paraId="7B04FB40"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7BCEB24C" w14:textId="77777777" w:rsidTr="00A108DE">
        <w:tc>
          <w:tcPr>
            <w:tcW w:w="2268" w:type="dxa"/>
            <w:tcBorders>
              <w:left w:val="nil"/>
              <w:bottom w:val="single" w:sz="4" w:space="0" w:color="auto"/>
              <w:right w:val="nil"/>
            </w:tcBorders>
            <w:shd w:val="clear" w:color="auto" w:fill="auto"/>
          </w:tcPr>
          <w:p w14:paraId="53713EDB" w14:textId="77777777" w:rsidR="00A108DE" w:rsidRPr="00A108DE" w:rsidRDefault="00A108DE" w:rsidP="00AE149D">
            <w:pPr>
              <w:numPr>
                <w:ilvl w:val="0"/>
                <w:numId w:val="7"/>
              </w:numPr>
            </w:pPr>
            <w:r w:rsidRPr="00A108DE">
              <w:t>Adapting</w:t>
            </w:r>
          </w:p>
        </w:tc>
        <w:tc>
          <w:tcPr>
            <w:tcW w:w="7230" w:type="dxa"/>
            <w:tcBorders>
              <w:left w:val="nil"/>
              <w:bottom w:val="single" w:sz="4" w:space="0" w:color="auto"/>
              <w:right w:val="nil"/>
            </w:tcBorders>
            <w:shd w:val="clear" w:color="auto" w:fill="auto"/>
          </w:tcPr>
          <w:p w14:paraId="3A853A51" w14:textId="77777777" w:rsidR="00A108DE" w:rsidRPr="00A108DE" w:rsidRDefault="00A108DE" w:rsidP="00A108DE">
            <w:r w:rsidRPr="00A108DE">
              <w:rPr>
                <w:u w:val="single"/>
              </w:rPr>
              <w:t>Definition</w:t>
            </w:r>
            <w:r w:rsidRPr="00A108DE">
              <w:t>: Modify the innovation and/or the Inner Setting for optimal fit and integration into work processes.</w:t>
            </w:r>
          </w:p>
          <w:p w14:paraId="241AF857" w14:textId="77777777" w:rsidR="00A108DE" w:rsidRPr="00A108DE" w:rsidRDefault="00A108DE" w:rsidP="00A108DE">
            <w:pPr>
              <w:rPr>
                <w:u w:val="single"/>
              </w:rPr>
            </w:pPr>
          </w:p>
          <w:p w14:paraId="39B5DCF3" w14:textId="77777777" w:rsidR="00A108DE" w:rsidRPr="00A108DE" w:rsidRDefault="00A108DE" w:rsidP="00A108DE">
            <w:r w:rsidRPr="00A108DE">
              <w:rPr>
                <w:u w:val="single"/>
              </w:rPr>
              <w:t>Inclusion Criteria</w:t>
            </w:r>
            <w:r w:rsidRPr="00A108DE">
              <w:t>: There is extensive literature that emphasizes the key role of adaptations to ensure optimal fit between the innovation and setting(s) within which it is being implemented and delivered. Adapting includes determining and documenting the types of adaptations made, ideally following an adaptation framework. We refer users to above cited articles for further guidance on best practices for adapting.</w:t>
            </w:r>
          </w:p>
          <w:p w14:paraId="10EA2ABA" w14:textId="77777777" w:rsidR="00A108DE" w:rsidRPr="00A108DE" w:rsidRDefault="00A108DE" w:rsidP="00A108DE">
            <w:pPr>
              <w:rPr>
                <w:u w:val="single"/>
              </w:rPr>
            </w:pPr>
          </w:p>
          <w:p w14:paraId="0275C9E3" w14:textId="77777777" w:rsidR="00A108DE" w:rsidRPr="00A108DE" w:rsidRDefault="00A108DE" w:rsidP="00A108DE">
            <w:pPr>
              <w:rPr>
                <w:u w:val="single"/>
              </w:rPr>
            </w:pPr>
            <w:r w:rsidRPr="00A108DE">
              <w:rPr>
                <w:u w:val="single"/>
              </w:rPr>
              <w:t>Exclusion Criteria</w:t>
            </w:r>
            <w:r w:rsidRPr="00A108DE">
              <w:t>: TBD</w:t>
            </w:r>
          </w:p>
        </w:tc>
      </w:tr>
      <w:tr w:rsidR="00A108DE" w:rsidRPr="00A108DE" w14:paraId="7A970FAE" w14:textId="77777777" w:rsidTr="00A108DE">
        <w:tc>
          <w:tcPr>
            <w:tcW w:w="2268" w:type="dxa"/>
            <w:tcBorders>
              <w:left w:val="nil"/>
              <w:right w:val="nil"/>
            </w:tcBorders>
            <w:shd w:val="clear" w:color="auto" w:fill="auto"/>
          </w:tcPr>
          <w:p w14:paraId="439B0D97" w14:textId="77777777" w:rsidR="00A108DE" w:rsidRPr="00A108DE" w:rsidRDefault="00A108DE" w:rsidP="00AE149D">
            <w:pPr>
              <w:numPr>
                <w:ilvl w:val="0"/>
                <w:numId w:val="3"/>
              </w:numPr>
              <w:rPr>
                <w:b/>
              </w:rPr>
            </w:pPr>
            <w:r w:rsidRPr="00A108DE">
              <w:rPr>
                <w:b/>
              </w:rPr>
              <w:t xml:space="preserve"> Additional Codes</w:t>
            </w:r>
          </w:p>
        </w:tc>
        <w:tc>
          <w:tcPr>
            <w:tcW w:w="7230" w:type="dxa"/>
            <w:tcBorders>
              <w:left w:val="nil"/>
              <w:right w:val="nil"/>
            </w:tcBorders>
            <w:shd w:val="clear" w:color="auto" w:fill="auto"/>
          </w:tcPr>
          <w:p w14:paraId="2E652DB4" w14:textId="77777777" w:rsidR="00A108DE" w:rsidRPr="00A108DE" w:rsidRDefault="00A108DE" w:rsidP="00A108DE">
            <w:pPr>
              <w:rPr>
                <w:u w:val="single"/>
              </w:rPr>
            </w:pPr>
          </w:p>
        </w:tc>
      </w:tr>
      <w:tr w:rsidR="00A108DE" w:rsidRPr="00A108DE" w14:paraId="318EEA73" w14:textId="77777777" w:rsidTr="00A108DE">
        <w:tc>
          <w:tcPr>
            <w:tcW w:w="2268" w:type="dxa"/>
            <w:tcBorders>
              <w:left w:val="nil"/>
              <w:right w:val="nil"/>
            </w:tcBorders>
            <w:shd w:val="clear" w:color="auto" w:fill="auto"/>
          </w:tcPr>
          <w:p w14:paraId="10417662" w14:textId="77777777" w:rsidR="00A108DE" w:rsidRPr="00A108DE" w:rsidRDefault="00A108DE" w:rsidP="00AE149D">
            <w:pPr>
              <w:numPr>
                <w:ilvl w:val="0"/>
                <w:numId w:val="9"/>
              </w:numPr>
            </w:pPr>
            <w:r w:rsidRPr="00A108DE">
              <w:t xml:space="preserve">Code Name </w:t>
            </w:r>
          </w:p>
        </w:tc>
        <w:tc>
          <w:tcPr>
            <w:tcW w:w="7230" w:type="dxa"/>
            <w:tcBorders>
              <w:left w:val="nil"/>
              <w:right w:val="nil"/>
            </w:tcBorders>
            <w:shd w:val="clear" w:color="auto" w:fill="auto"/>
          </w:tcPr>
          <w:p w14:paraId="3A673DEE" w14:textId="77777777" w:rsidR="00A108DE" w:rsidRPr="00A108DE" w:rsidRDefault="00A108DE" w:rsidP="00A108DE">
            <w:r w:rsidRPr="00A108DE">
              <w:rPr>
                <w:u w:val="single"/>
              </w:rPr>
              <w:t>Definition</w:t>
            </w:r>
            <w:r w:rsidRPr="00A108DE">
              <w:t xml:space="preserve">: </w:t>
            </w:r>
          </w:p>
          <w:p w14:paraId="25BFB35F" w14:textId="77777777" w:rsidR="00A108DE" w:rsidRPr="00A108DE" w:rsidRDefault="00A108DE" w:rsidP="00A108DE"/>
          <w:p w14:paraId="46510A2B" w14:textId="77777777" w:rsidR="00A108DE" w:rsidRPr="00A108DE" w:rsidRDefault="00A108DE" w:rsidP="00A108DE">
            <w:pPr>
              <w:rPr>
                <w:u w:val="single"/>
              </w:rPr>
            </w:pPr>
            <w:r w:rsidRPr="00A108DE">
              <w:rPr>
                <w:u w:val="single"/>
              </w:rPr>
              <w:t>Inclusion Criteria</w:t>
            </w:r>
            <w:r w:rsidRPr="00A108DE">
              <w:t>:</w:t>
            </w:r>
          </w:p>
          <w:p w14:paraId="2DFFF87A" w14:textId="77777777" w:rsidR="00A108DE" w:rsidRPr="00A108DE" w:rsidRDefault="00A108DE" w:rsidP="00A108DE">
            <w:pPr>
              <w:rPr>
                <w:u w:val="single"/>
              </w:rPr>
            </w:pPr>
          </w:p>
          <w:p w14:paraId="4FEC2687" w14:textId="77777777" w:rsidR="00A108DE" w:rsidRPr="00A108DE" w:rsidRDefault="00A108DE" w:rsidP="00A108DE">
            <w:pPr>
              <w:rPr>
                <w:u w:val="single"/>
              </w:rPr>
            </w:pPr>
            <w:r w:rsidRPr="00A108DE">
              <w:rPr>
                <w:u w:val="single"/>
              </w:rPr>
              <w:t>Exclusion Criteria</w:t>
            </w:r>
            <w:r w:rsidRPr="00A108DE">
              <w:t xml:space="preserve">: </w:t>
            </w:r>
          </w:p>
        </w:tc>
      </w:tr>
      <w:tr w:rsidR="00A108DE" w:rsidRPr="00A108DE" w14:paraId="46281162" w14:textId="77777777" w:rsidTr="00A108DE">
        <w:tc>
          <w:tcPr>
            <w:tcW w:w="2268" w:type="dxa"/>
            <w:tcBorders>
              <w:left w:val="nil"/>
              <w:bottom w:val="single" w:sz="12" w:space="0" w:color="auto"/>
              <w:right w:val="nil"/>
            </w:tcBorders>
            <w:shd w:val="clear" w:color="auto" w:fill="auto"/>
          </w:tcPr>
          <w:p w14:paraId="52C51CB6" w14:textId="77777777" w:rsidR="00A108DE" w:rsidRPr="00A108DE" w:rsidRDefault="00A108DE" w:rsidP="00AE149D">
            <w:pPr>
              <w:numPr>
                <w:ilvl w:val="0"/>
                <w:numId w:val="9"/>
              </w:numPr>
            </w:pPr>
            <w:r w:rsidRPr="00A108DE">
              <w:t xml:space="preserve">Code Name  </w:t>
            </w:r>
          </w:p>
        </w:tc>
        <w:tc>
          <w:tcPr>
            <w:tcW w:w="7230" w:type="dxa"/>
            <w:tcBorders>
              <w:left w:val="nil"/>
              <w:bottom w:val="single" w:sz="12" w:space="0" w:color="auto"/>
              <w:right w:val="nil"/>
            </w:tcBorders>
            <w:shd w:val="clear" w:color="auto" w:fill="auto"/>
          </w:tcPr>
          <w:p w14:paraId="6EEB5146" w14:textId="77777777" w:rsidR="00A108DE" w:rsidRPr="00A108DE" w:rsidRDefault="00A108DE" w:rsidP="00A108DE">
            <w:r w:rsidRPr="00A108DE">
              <w:rPr>
                <w:u w:val="single"/>
              </w:rPr>
              <w:t>Definition</w:t>
            </w:r>
            <w:r w:rsidRPr="00A108DE">
              <w:t xml:space="preserve">: </w:t>
            </w:r>
          </w:p>
          <w:p w14:paraId="5499DE7E" w14:textId="77777777" w:rsidR="00A108DE" w:rsidRPr="00A108DE" w:rsidRDefault="00A108DE" w:rsidP="00A108DE"/>
          <w:p w14:paraId="2DF96F8D" w14:textId="77777777" w:rsidR="00A108DE" w:rsidRPr="00A108DE" w:rsidRDefault="00A108DE" w:rsidP="00A108DE">
            <w:pPr>
              <w:rPr>
                <w:u w:val="single"/>
              </w:rPr>
            </w:pPr>
            <w:r w:rsidRPr="00A108DE">
              <w:rPr>
                <w:u w:val="single"/>
              </w:rPr>
              <w:t>Inclusion Criteria</w:t>
            </w:r>
            <w:r w:rsidRPr="00A108DE">
              <w:t>:</w:t>
            </w:r>
          </w:p>
          <w:p w14:paraId="55393DA7" w14:textId="77777777" w:rsidR="00A108DE" w:rsidRPr="00A108DE" w:rsidRDefault="00A108DE" w:rsidP="00A108DE">
            <w:pPr>
              <w:rPr>
                <w:u w:val="single"/>
              </w:rPr>
            </w:pPr>
          </w:p>
          <w:p w14:paraId="0FFF09CF" w14:textId="77777777" w:rsidR="00A108DE" w:rsidRPr="00A108DE" w:rsidRDefault="00A108DE" w:rsidP="00A108DE">
            <w:pPr>
              <w:rPr>
                <w:u w:val="single"/>
              </w:rPr>
            </w:pPr>
            <w:r w:rsidRPr="00A108DE">
              <w:rPr>
                <w:u w:val="single"/>
              </w:rPr>
              <w:t>Exclusion Criteria</w:t>
            </w:r>
            <w:r w:rsidRPr="00A108DE">
              <w:t xml:space="preserve">: </w:t>
            </w:r>
          </w:p>
        </w:tc>
      </w:tr>
    </w:tbl>
    <w:p w14:paraId="0A2FA583" w14:textId="77777777" w:rsidR="00A108DE" w:rsidRPr="00A108DE" w:rsidRDefault="00A108DE" w:rsidP="00A108DE"/>
    <w:p w14:paraId="60ED3BF3" w14:textId="77777777" w:rsidR="00A108DE" w:rsidRPr="00A108DE" w:rsidRDefault="00A108DE" w:rsidP="00A108DE">
      <w:pPr>
        <w:rPr>
          <w:b/>
        </w:rPr>
      </w:pPr>
      <w:r w:rsidRPr="00A108DE">
        <w:rPr>
          <w:b/>
        </w:rPr>
        <w:t>General Coding Rules:</w:t>
      </w:r>
    </w:p>
    <w:p w14:paraId="0821BD4F" w14:textId="77777777" w:rsidR="00A108DE" w:rsidRPr="00A108DE" w:rsidRDefault="00A108DE" w:rsidP="00A108DE">
      <w:r w:rsidRPr="00A108DE">
        <w:t xml:space="preserve">When two codes are in question for a passage, consider the primary meaning of the passage to assign code; consider what the participant is truly saying. Analysts may wish to err on the side of inclusion or double coding. </w:t>
      </w:r>
    </w:p>
    <w:p w14:paraId="116845FC" w14:textId="77777777" w:rsidR="00A108DE" w:rsidRPr="00A108DE" w:rsidRDefault="00A108DE" w:rsidP="00A108DE"/>
    <w:p w14:paraId="6851968E" w14:textId="77777777" w:rsidR="00A108DE" w:rsidRPr="00A108DE" w:rsidRDefault="00A108DE" w:rsidP="00A108DE">
      <w:pPr>
        <w:rPr>
          <w:b/>
        </w:rPr>
      </w:pPr>
      <w:r w:rsidRPr="00A108DE">
        <w:rPr>
          <w:b/>
        </w:rPr>
        <w:t>General Rating Rules:</w:t>
      </w:r>
    </w:p>
    <w:tbl>
      <w:tblPr>
        <w:tblpPr w:leftFromText="187" w:rightFromText="187" w:vertAnchor="text" w:horzAnchor="margin" w:tblpX="102" w:tblpY="1"/>
        <w:tblOverlap w:val="never"/>
        <w:tblW w:w="0" w:type="auto"/>
        <w:tblLook w:val="04A0" w:firstRow="1" w:lastRow="0" w:firstColumn="1" w:lastColumn="0" w:noHBand="0" w:noVBand="1"/>
      </w:tblPr>
      <w:tblGrid>
        <w:gridCol w:w="1337"/>
        <w:gridCol w:w="1337"/>
        <w:gridCol w:w="1337"/>
        <w:gridCol w:w="1336"/>
        <w:gridCol w:w="1337"/>
        <w:gridCol w:w="1338"/>
        <w:gridCol w:w="1338"/>
      </w:tblGrid>
      <w:tr w:rsidR="00A108DE" w:rsidRPr="00A108DE" w14:paraId="1B1B0660" w14:textId="77777777" w:rsidTr="00357D79">
        <w:tc>
          <w:tcPr>
            <w:tcW w:w="9378" w:type="dxa"/>
            <w:gridSpan w:val="7"/>
            <w:tcBorders>
              <w:bottom w:val="single" w:sz="4" w:space="0" w:color="auto"/>
            </w:tcBorders>
            <w:shd w:val="clear" w:color="auto" w:fill="D9D9D9" w:themeFill="background1" w:themeFillShade="D9"/>
          </w:tcPr>
          <w:p w14:paraId="1D09C6C4" w14:textId="77777777" w:rsidR="00A108DE" w:rsidRPr="00A108DE" w:rsidRDefault="00A108DE" w:rsidP="00A108DE">
            <w:pPr>
              <w:rPr>
                <w:b/>
              </w:rPr>
            </w:pPr>
            <w:r w:rsidRPr="00A108DE">
              <w:rPr>
                <w:b/>
              </w:rPr>
              <w:t xml:space="preserve">Ratings </w:t>
            </w:r>
          </w:p>
        </w:tc>
      </w:tr>
      <w:tr w:rsidR="00A108DE" w:rsidRPr="00A108DE" w14:paraId="15117D66" w14:textId="77777777" w:rsidTr="00357D79">
        <w:tc>
          <w:tcPr>
            <w:tcW w:w="1339" w:type="dxa"/>
            <w:shd w:val="clear" w:color="auto" w:fill="F2F2F2" w:themeFill="background1" w:themeFillShade="F2"/>
          </w:tcPr>
          <w:p w14:paraId="76D05B0D" w14:textId="77777777" w:rsidR="00A108DE" w:rsidRPr="00A108DE" w:rsidRDefault="00A108DE" w:rsidP="00A108DE">
            <w:r w:rsidRPr="00A108DE">
              <w:t>M</w:t>
            </w:r>
          </w:p>
        </w:tc>
        <w:tc>
          <w:tcPr>
            <w:tcW w:w="1340" w:type="dxa"/>
            <w:shd w:val="clear" w:color="auto" w:fill="F2F2F2" w:themeFill="background1" w:themeFillShade="F2"/>
            <w:vAlign w:val="center"/>
          </w:tcPr>
          <w:p w14:paraId="3241FB2F" w14:textId="77777777" w:rsidR="00A108DE" w:rsidRPr="00A108DE" w:rsidRDefault="00A108DE" w:rsidP="00A108DE">
            <w:r w:rsidRPr="00A108DE">
              <w:t>-2</w:t>
            </w:r>
          </w:p>
        </w:tc>
        <w:tc>
          <w:tcPr>
            <w:tcW w:w="1340" w:type="dxa"/>
            <w:shd w:val="clear" w:color="auto" w:fill="F2F2F2" w:themeFill="background1" w:themeFillShade="F2"/>
            <w:vAlign w:val="center"/>
          </w:tcPr>
          <w:p w14:paraId="284DFE7C" w14:textId="77777777" w:rsidR="00A108DE" w:rsidRPr="00A108DE" w:rsidRDefault="00A108DE" w:rsidP="00A108DE">
            <w:r w:rsidRPr="00A108DE">
              <w:t>-1</w:t>
            </w:r>
          </w:p>
        </w:tc>
        <w:tc>
          <w:tcPr>
            <w:tcW w:w="1339" w:type="dxa"/>
            <w:shd w:val="clear" w:color="auto" w:fill="F2F2F2" w:themeFill="background1" w:themeFillShade="F2"/>
            <w:vAlign w:val="center"/>
          </w:tcPr>
          <w:p w14:paraId="5328AEAA" w14:textId="77777777" w:rsidR="00A108DE" w:rsidRPr="00A108DE" w:rsidRDefault="00A108DE" w:rsidP="00A108DE">
            <w:r w:rsidRPr="00A108DE">
              <w:t>0</w:t>
            </w:r>
          </w:p>
        </w:tc>
        <w:tc>
          <w:tcPr>
            <w:tcW w:w="1340" w:type="dxa"/>
            <w:shd w:val="clear" w:color="auto" w:fill="F2F2F2" w:themeFill="background1" w:themeFillShade="F2"/>
            <w:vAlign w:val="center"/>
          </w:tcPr>
          <w:p w14:paraId="5AC1A4DF" w14:textId="77777777" w:rsidR="00A108DE" w:rsidRPr="00A108DE" w:rsidRDefault="00A108DE" w:rsidP="00A108DE">
            <w:r w:rsidRPr="00A108DE">
              <w:t>X</w:t>
            </w:r>
          </w:p>
        </w:tc>
        <w:tc>
          <w:tcPr>
            <w:tcW w:w="1340" w:type="dxa"/>
            <w:shd w:val="clear" w:color="auto" w:fill="F2F2F2" w:themeFill="background1" w:themeFillShade="F2"/>
            <w:vAlign w:val="center"/>
          </w:tcPr>
          <w:p w14:paraId="51DED52E" w14:textId="77777777" w:rsidR="00A108DE" w:rsidRPr="00A108DE" w:rsidRDefault="00A108DE" w:rsidP="00A108DE">
            <w:r w:rsidRPr="00A108DE">
              <w:t>+1</w:t>
            </w:r>
          </w:p>
        </w:tc>
        <w:tc>
          <w:tcPr>
            <w:tcW w:w="1340" w:type="dxa"/>
            <w:shd w:val="clear" w:color="auto" w:fill="F2F2F2" w:themeFill="background1" w:themeFillShade="F2"/>
            <w:vAlign w:val="center"/>
          </w:tcPr>
          <w:p w14:paraId="6CA51B34" w14:textId="77777777" w:rsidR="00A108DE" w:rsidRPr="00A108DE" w:rsidRDefault="00A108DE" w:rsidP="00A108DE">
            <w:r w:rsidRPr="00A108DE">
              <w:t>+2</w:t>
            </w:r>
          </w:p>
        </w:tc>
      </w:tr>
    </w:tbl>
    <w:p w14:paraId="32840069" w14:textId="77777777" w:rsidR="00A108DE" w:rsidRPr="00A108DE" w:rsidRDefault="00A108DE" w:rsidP="00A108DE"/>
    <w:p w14:paraId="0D108DF8" w14:textId="77777777" w:rsidR="00A108DE" w:rsidRPr="00A108DE" w:rsidRDefault="00A108DE" w:rsidP="00A108DE">
      <w:r w:rsidRPr="00A108DE">
        <w:t xml:space="preserve">In general, ratings are determined based on two factors: 1) valence and 2) strength. </w:t>
      </w:r>
    </w:p>
    <w:p w14:paraId="4F23240E" w14:textId="77777777" w:rsidR="00A108DE" w:rsidRPr="00A108DE" w:rsidRDefault="00A108DE" w:rsidP="00A108DE"/>
    <w:p w14:paraId="122B196F" w14:textId="77777777" w:rsidR="00A108DE" w:rsidRPr="00A108DE" w:rsidRDefault="00A108DE" w:rsidP="00A108DE">
      <w:pPr>
        <w:rPr>
          <w:b/>
        </w:rPr>
      </w:pPr>
      <w:r w:rsidRPr="00A108DE">
        <w:rPr>
          <w:b/>
        </w:rPr>
        <w:t xml:space="preserve">Valence: positive or negative influence on implementation </w:t>
      </w:r>
    </w:p>
    <w:p w14:paraId="1A7B83D4" w14:textId="77777777" w:rsidR="00A108DE" w:rsidRPr="00A108DE" w:rsidRDefault="00A108DE" w:rsidP="00A108DE">
      <w:pPr>
        <w:rPr>
          <w:i/>
        </w:rPr>
      </w:pPr>
      <w:r w:rsidRPr="00A108DE">
        <w:rPr>
          <w:i/>
        </w:rPr>
        <w:t>Rating component: X, 0, +, -</w:t>
      </w:r>
    </w:p>
    <w:p w14:paraId="0F7D20F4" w14:textId="77777777" w:rsidR="00A108DE" w:rsidRPr="00A108DE" w:rsidRDefault="00A108DE" w:rsidP="00A108DE">
      <w:r w:rsidRPr="00A108DE">
        <w:t>The valence component of a rating is determined by the influence the coded data has on the implementation process, i.e., contextual factors that facilitate or hinder implementation. Due to limited data, analysts may have to infer the influence on implementation based on simple presence or absence of a construct. For example, if a participant states that the intervention has advantages over existing programs, but does not state how this has influenced implementation, the analyst can infer that the presence of relative advantage facilitated implementation. However, whenever the data allows, the analysts should apply ratings based on the influence the construct has on implementation, not the presence or absence of a construct; presence or absence of a positive construct (e.g. relative advantage) does not always constitute a matching positive or negative influence on implementation.</w:t>
      </w:r>
    </w:p>
    <w:p w14:paraId="4E65E850" w14:textId="77777777" w:rsidR="00A108DE" w:rsidRPr="00A108DE" w:rsidRDefault="00A108DE" w:rsidP="00A108DE"/>
    <w:p w14:paraId="368E1D54" w14:textId="77777777" w:rsidR="00A108DE" w:rsidRPr="00A108DE" w:rsidRDefault="00A108DE" w:rsidP="00A108DE">
      <w:r w:rsidRPr="00A108DE">
        <w:t xml:space="preserve">In the event that comments are mixed, i.e., some comments are negative and some comments are positive, try to tip the rating to a weak positive or weak negative, based on the aggregate of the comments. However, if you feel the comments are equally positive and negative, apply a mixed (X) rating. Some users of the CFIR have denoted level of agreement among participants in their rating by adding a * to the rating if comments were mixed. For example, if the aggregate of mixed comments was positive, the rating was +1*. Some users feel it’s important to record discord among participants because it indicates a negative influence on implementation. </w:t>
      </w:r>
    </w:p>
    <w:p w14:paraId="0507F84F" w14:textId="77777777" w:rsidR="00A108DE" w:rsidRPr="00A108DE" w:rsidRDefault="00A108DE" w:rsidP="00A108DE"/>
    <w:p w14:paraId="1DCDAB8B" w14:textId="77777777" w:rsidR="00A108DE" w:rsidRPr="00A108DE" w:rsidRDefault="00A108DE" w:rsidP="00A108DE">
      <w:r w:rsidRPr="00A108DE">
        <w:t xml:space="preserve">In the event that the comments are neutral, i.e., comments are related to a construct but have no bearing on the implementation, apply the neutral (0) rating. </w:t>
      </w:r>
    </w:p>
    <w:p w14:paraId="763AB9DA" w14:textId="77777777" w:rsidR="00A108DE" w:rsidRPr="00A108DE" w:rsidRDefault="00A108DE" w:rsidP="00A108DE">
      <w:r w:rsidRPr="00A108DE">
        <w:tab/>
      </w:r>
    </w:p>
    <w:p w14:paraId="45F8CF8A" w14:textId="77777777" w:rsidR="00A108DE" w:rsidRPr="00A108DE" w:rsidRDefault="00A108DE" w:rsidP="00A108DE">
      <w:pPr>
        <w:rPr>
          <w:b/>
        </w:rPr>
      </w:pPr>
      <w:r w:rsidRPr="00A108DE">
        <w:rPr>
          <w:b/>
        </w:rPr>
        <w:t>Strength: weak or strong influence on implementation</w:t>
      </w:r>
    </w:p>
    <w:p w14:paraId="753EB7F9" w14:textId="77777777" w:rsidR="00A108DE" w:rsidRPr="00A108DE" w:rsidRDefault="00A108DE" w:rsidP="00A108DE">
      <w:pPr>
        <w:rPr>
          <w:i/>
        </w:rPr>
      </w:pPr>
      <w:r w:rsidRPr="00A108DE">
        <w:rPr>
          <w:i/>
        </w:rPr>
        <w:t>Rating component: 1, 2</w:t>
      </w:r>
    </w:p>
    <w:p w14:paraId="0224B94E" w14:textId="77777777" w:rsidR="00A108DE" w:rsidRPr="00A108DE" w:rsidRDefault="00A108DE" w:rsidP="00A108DE">
      <w:r w:rsidRPr="00A108DE">
        <w:t xml:space="preserve">The strength component of a rating is determined by a number of factors, including: level of agreement among participants, strength of language, and use of concrete examples. However, sometimes analysts may choose to apply relative ratings, versus absolute ratings, in order to differentiate between organization in the study. </w:t>
      </w:r>
    </w:p>
    <w:p w14:paraId="454B8294" w14:textId="155EBABF" w:rsidR="00924EF8" w:rsidRDefault="00924EF8">
      <w:r>
        <w:br w:type="page"/>
      </w:r>
    </w:p>
    <w:p w14:paraId="6E2EF472" w14:textId="1AC6501D" w:rsidR="00B944A4" w:rsidRDefault="00B6188A" w:rsidP="00B6188A">
      <w:pPr>
        <w:pStyle w:val="Heading1"/>
      </w:pPr>
      <w:bookmarkStart w:id="14" w:name="_Toc135228044"/>
      <w:r>
        <w:t>4. GRADE-CERQual</w:t>
      </w:r>
      <w:bookmarkEnd w:id="14"/>
    </w:p>
    <w:p w14:paraId="2952DB33" w14:textId="77777777" w:rsidR="00B6188A" w:rsidRPr="00B6188A" w:rsidRDefault="00B6188A" w:rsidP="00B6188A">
      <w:pPr>
        <w:pStyle w:val="ListParagraph"/>
      </w:pPr>
    </w:p>
    <w:p w14:paraId="1057A03C" w14:textId="77777777" w:rsidR="00B6188A" w:rsidRDefault="00B6188A" w:rsidP="00B6188A">
      <w:pPr>
        <w:jc w:val="both"/>
        <w:rPr>
          <w:rFonts w:cs="Arial"/>
          <w:szCs w:val="22"/>
        </w:rPr>
      </w:pPr>
      <w:r w:rsidRPr="00F36983">
        <w:rPr>
          <w:rFonts w:cs="Arial"/>
          <w:szCs w:val="22"/>
        </w:rPr>
        <w:t xml:space="preserve">The GRADE-CERQual (Grading of Recommendations Assessment, Development and Evaluation-Confidence in Evidence from Reviews of Qualitative research) approach has been developed by the GRADE working group. </w:t>
      </w:r>
    </w:p>
    <w:p w14:paraId="0CAAE5CE" w14:textId="77777777" w:rsidR="00B6188A" w:rsidRDefault="00B6188A" w:rsidP="00B6188A">
      <w:pPr>
        <w:jc w:val="both"/>
        <w:rPr>
          <w:rFonts w:cs="Arial"/>
          <w:szCs w:val="22"/>
        </w:rPr>
      </w:pPr>
    </w:p>
    <w:p w14:paraId="133ED8AB" w14:textId="77777777" w:rsidR="00B6188A" w:rsidRPr="00F36983" w:rsidRDefault="00B6188A" w:rsidP="00B6188A">
      <w:pPr>
        <w:jc w:val="both"/>
        <w:rPr>
          <w:rFonts w:cs="Arial"/>
          <w:szCs w:val="22"/>
        </w:rPr>
      </w:pPr>
      <w:r w:rsidRPr="00F36983">
        <w:rPr>
          <w:rFonts w:cs="Arial"/>
          <w:szCs w:val="22"/>
        </w:rPr>
        <w:t>CERQual includes four components for assessing how much confidence to place in findings from reviews of qualitative research (also referred to as qualitative evidence syntheses): (1) methodological limitations, (2) relevance, (3) coherence and (4) adequacy of data.</w:t>
      </w:r>
    </w:p>
    <w:p w14:paraId="6D0AE0E0" w14:textId="77777777" w:rsidR="00B6188A" w:rsidRPr="00D37C17" w:rsidRDefault="00B6188A" w:rsidP="00B6188A">
      <w:pPr>
        <w:rPr>
          <w:rFonts w:cs="Arial"/>
          <w:szCs w:val="22"/>
        </w:rPr>
      </w:pPr>
    </w:p>
    <w:p w14:paraId="5561D986" w14:textId="27C53E92" w:rsidR="00B6188A" w:rsidRPr="003B01FB" w:rsidRDefault="00B6188A" w:rsidP="00B6188A">
      <w:pPr>
        <w:rPr>
          <w:rFonts w:cs="Arial"/>
          <w:b/>
          <w:bCs/>
          <w:szCs w:val="22"/>
        </w:rPr>
      </w:pPr>
      <w:r w:rsidRPr="003B01FB">
        <w:rPr>
          <w:rFonts w:cs="Arial"/>
          <w:b/>
          <w:bCs/>
          <w:szCs w:val="22"/>
        </w:rPr>
        <w:t>Criteria for the assessment of methodological limitations</w:t>
      </w:r>
      <w:r>
        <w:rPr>
          <w:rStyle w:val="FootnoteReference"/>
          <w:rFonts w:cs="Arial"/>
          <w:b/>
          <w:bCs/>
          <w:szCs w:val="22"/>
        </w:rPr>
        <w:footnoteReference w:id="5"/>
      </w:r>
    </w:p>
    <w:p w14:paraId="25E2D61A" w14:textId="77777777" w:rsidR="00B6188A" w:rsidRPr="00F12A82" w:rsidRDefault="00B6188A" w:rsidP="00B6188A">
      <w:pPr>
        <w:rPr>
          <w:rFonts w:cs="Arial"/>
          <w:b/>
          <w:bCs/>
          <w:szCs w:val="22"/>
          <w:u w:val="single"/>
        </w:rPr>
      </w:pPr>
    </w:p>
    <w:p w14:paraId="0A3C76EB" w14:textId="77777777" w:rsidR="00B6188A" w:rsidRPr="00EC0B50" w:rsidRDefault="00B6188A" w:rsidP="00B6188A">
      <w:pPr>
        <w:rPr>
          <w:rFonts w:cs="Arial"/>
          <w:szCs w:val="22"/>
        </w:rPr>
      </w:pPr>
      <w:r>
        <w:rPr>
          <w:rFonts w:cs="Arial"/>
          <w:szCs w:val="22"/>
        </w:rPr>
        <w:t>In the context of this umbrella review, m</w:t>
      </w:r>
      <w:r w:rsidRPr="00EC0B50">
        <w:rPr>
          <w:rFonts w:cs="Arial"/>
          <w:szCs w:val="22"/>
        </w:rPr>
        <w:t xml:space="preserve">ethodological limitations are the extent to which there are </w:t>
      </w:r>
      <w:r w:rsidRPr="008B0B0F">
        <w:rPr>
          <w:rFonts w:cs="Arial"/>
          <w:szCs w:val="22"/>
          <w:u w:val="single"/>
        </w:rPr>
        <w:t>concerns about the design or conduct of the reviews</w:t>
      </w:r>
      <w:r>
        <w:rPr>
          <w:rFonts w:cs="Arial"/>
          <w:szCs w:val="22"/>
        </w:rPr>
        <w:t xml:space="preserve"> </w:t>
      </w:r>
      <w:r w:rsidRPr="00EC0B50">
        <w:rPr>
          <w:rFonts w:cs="Arial"/>
          <w:szCs w:val="22"/>
        </w:rPr>
        <w:t>that contributed evidence to an individual finding</w:t>
      </w:r>
      <w:r>
        <w:rPr>
          <w:rFonts w:cs="Arial"/>
          <w:szCs w:val="22"/>
        </w:rPr>
        <w:t xml:space="preserve"> of the umbrella review</w:t>
      </w:r>
      <w:r w:rsidRPr="00EC0B50">
        <w:rPr>
          <w:rFonts w:cs="Arial"/>
          <w:szCs w:val="22"/>
        </w:rPr>
        <w:t>. </w:t>
      </w:r>
      <w:r>
        <w:rPr>
          <w:rFonts w:cs="Arial"/>
          <w:szCs w:val="22"/>
        </w:rPr>
        <w:t>This will be assessed using the result of the JBI Critical Appraisal Checklist of each included review.</w:t>
      </w:r>
    </w:p>
    <w:p w14:paraId="4CAAD62F" w14:textId="77777777" w:rsidR="00B6188A" w:rsidRPr="00F12A82" w:rsidRDefault="00B6188A" w:rsidP="00B6188A">
      <w:pPr>
        <w:rPr>
          <w:rFonts w:cs="Arial"/>
          <w:b/>
          <w:bCs/>
          <w:szCs w:val="22"/>
        </w:rPr>
      </w:pPr>
    </w:p>
    <w:tbl>
      <w:tblPr>
        <w:tblStyle w:val="TableGrid"/>
        <w:tblW w:w="0" w:type="auto"/>
        <w:tblLook w:val="04A0" w:firstRow="1" w:lastRow="0" w:firstColumn="1" w:lastColumn="0" w:noHBand="0" w:noVBand="1"/>
      </w:tblPr>
      <w:tblGrid>
        <w:gridCol w:w="5240"/>
        <w:gridCol w:w="4110"/>
      </w:tblGrid>
      <w:tr w:rsidR="00B6188A" w14:paraId="445773EE" w14:textId="77777777" w:rsidTr="00357D79">
        <w:tc>
          <w:tcPr>
            <w:tcW w:w="5240" w:type="dxa"/>
          </w:tcPr>
          <w:p w14:paraId="50E7A77C" w14:textId="77777777" w:rsidR="00B6188A" w:rsidRPr="00F12A82" w:rsidRDefault="00B6188A" w:rsidP="00357D79">
            <w:pPr>
              <w:rPr>
                <w:rFonts w:cs="Arial"/>
                <w:b/>
                <w:bCs/>
              </w:rPr>
            </w:pPr>
            <w:r>
              <w:rPr>
                <w:rFonts w:cs="Arial"/>
                <w:b/>
                <w:bCs/>
              </w:rPr>
              <w:t>Result of JBI Critical Appraisal</w:t>
            </w:r>
          </w:p>
        </w:tc>
        <w:tc>
          <w:tcPr>
            <w:tcW w:w="4110" w:type="dxa"/>
          </w:tcPr>
          <w:p w14:paraId="621114CA" w14:textId="77777777" w:rsidR="00B6188A" w:rsidRPr="00F12A82" w:rsidRDefault="00B6188A" w:rsidP="00357D79">
            <w:pPr>
              <w:rPr>
                <w:rFonts w:cs="Arial"/>
                <w:b/>
                <w:bCs/>
              </w:rPr>
            </w:pPr>
            <w:r w:rsidRPr="00F12A82">
              <w:rPr>
                <w:rFonts w:cs="Arial"/>
                <w:b/>
                <w:bCs/>
              </w:rPr>
              <w:t>Score GRADE-CERQual</w:t>
            </w:r>
          </w:p>
        </w:tc>
      </w:tr>
      <w:tr w:rsidR="00B6188A" w14:paraId="44DB90EE" w14:textId="77777777" w:rsidTr="00357D79">
        <w:tc>
          <w:tcPr>
            <w:tcW w:w="5240" w:type="dxa"/>
          </w:tcPr>
          <w:p w14:paraId="6A075689" w14:textId="77777777" w:rsidR="00B6188A" w:rsidRDefault="00B6188A" w:rsidP="00357D79">
            <w:pPr>
              <w:rPr>
                <w:rFonts w:cs="Arial"/>
              </w:rPr>
            </w:pPr>
            <w:r>
              <w:rPr>
                <w:rFonts w:cs="Arial"/>
              </w:rPr>
              <w:t>All questions answered by “Yes”</w:t>
            </w:r>
          </w:p>
        </w:tc>
        <w:tc>
          <w:tcPr>
            <w:tcW w:w="4110" w:type="dxa"/>
          </w:tcPr>
          <w:p w14:paraId="368FC73F" w14:textId="77777777" w:rsidR="00B6188A" w:rsidRDefault="00B6188A" w:rsidP="00357D79">
            <w:pPr>
              <w:rPr>
                <w:rFonts w:cs="Arial"/>
              </w:rPr>
            </w:pPr>
            <w:r>
              <w:rPr>
                <w:rFonts w:cs="Arial"/>
              </w:rPr>
              <w:t>No to very minor concerns (4 points)</w:t>
            </w:r>
          </w:p>
        </w:tc>
      </w:tr>
      <w:tr w:rsidR="00B6188A" w14:paraId="08AA6B42" w14:textId="77777777" w:rsidTr="00357D79">
        <w:tc>
          <w:tcPr>
            <w:tcW w:w="5240" w:type="dxa"/>
          </w:tcPr>
          <w:p w14:paraId="3653DA85" w14:textId="77777777" w:rsidR="00B6188A" w:rsidRDefault="00B6188A" w:rsidP="00357D79">
            <w:pPr>
              <w:rPr>
                <w:rFonts w:cs="Arial"/>
              </w:rPr>
            </w:pPr>
            <w:r>
              <w:rPr>
                <w:rFonts w:cs="Arial"/>
              </w:rPr>
              <w:t>1 question answered by “Unclear” or “No”</w:t>
            </w:r>
          </w:p>
        </w:tc>
        <w:tc>
          <w:tcPr>
            <w:tcW w:w="4110" w:type="dxa"/>
          </w:tcPr>
          <w:p w14:paraId="49F2F4E9" w14:textId="77777777" w:rsidR="00B6188A" w:rsidRDefault="00B6188A" w:rsidP="00357D79">
            <w:pPr>
              <w:rPr>
                <w:rFonts w:cs="Arial"/>
              </w:rPr>
            </w:pPr>
            <w:r>
              <w:rPr>
                <w:rFonts w:cs="Arial"/>
              </w:rPr>
              <w:t>Minor concerns (3 points)</w:t>
            </w:r>
          </w:p>
        </w:tc>
      </w:tr>
      <w:tr w:rsidR="00B6188A" w14:paraId="0B5DBD87" w14:textId="77777777" w:rsidTr="00357D79">
        <w:tc>
          <w:tcPr>
            <w:tcW w:w="5240" w:type="dxa"/>
          </w:tcPr>
          <w:p w14:paraId="0CE189F0" w14:textId="77777777" w:rsidR="00B6188A" w:rsidRDefault="00B6188A" w:rsidP="00357D79">
            <w:pPr>
              <w:rPr>
                <w:rFonts w:cs="Arial"/>
              </w:rPr>
            </w:pPr>
            <w:r>
              <w:rPr>
                <w:rFonts w:cs="Arial"/>
              </w:rPr>
              <w:t>2-3 questions answered by “Unclear” or “No”</w:t>
            </w:r>
          </w:p>
        </w:tc>
        <w:tc>
          <w:tcPr>
            <w:tcW w:w="4110" w:type="dxa"/>
          </w:tcPr>
          <w:p w14:paraId="43757030" w14:textId="77777777" w:rsidR="00B6188A" w:rsidRDefault="00B6188A" w:rsidP="00357D79">
            <w:pPr>
              <w:rPr>
                <w:rFonts w:cs="Arial"/>
              </w:rPr>
            </w:pPr>
            <w:r>
              <w:rPr>
                <w:rFonts w:cs="Arial"/>
              </w:rPr>
              <w:t>Moderate concerns (2 points)</w:t>
            </w:r>
          </w:p>
        </w:tc>
      </w:tr>
      <w:tr w:rsidR="00B6188A" w14:paraId="5BC7C212" w14:textId="77777777" w:rsidTr="00357D79">
        <w:tc>
          <w:tcPr>
            <w:tcW w:w="5240" w:type="dxa"/>
          </w:tcPr>
          <w:p w14:paraId="263CA096" w14:textId="77777777" w:rsidR="00B6188A" w:rsidRDefault="00B6188A" w:rsidP="00357D79">
            <w:pPr>
              <w:rPr>
                <w:rFonts w:cs="Arial"/>
              </w:rPr>
            </w:pPr>
            <w:r>
              <w:rPr>
                <w:rFonts w:cs="Arial"/>
              </w:rPr>
              <w:t>4 questions or more answered by “Unclear” or “No”</w:t>
            </w:r>
          </w:p>
        </w:tc>
        <w:tc>
          <w:tcPr>
            <w:tcW w:w="4110" w:type="dxa"/>
          </w:tcPr>
          <w:p w14:paraId="7EE96B56" w14:textId="77777777" w:rsidR="00B6188A" w:rsidRDefault="00B6188A" w:rsidP="00357D79">
            <w:pPr>
              <w:rPr>
                <w:rFonts w:cs="Arial"/>
              </w:rPr>
            </w:pPr>
            <w:r>
              <w:rPr>
                <w:rFonts w:cs="Arial"/>
              </w:rPr>
              <w:t>Substantial concerns (1 point)</w:t>
            </w:r>
          </w:p>
        </w:tc>
      </w:tr>
    </w:tbl>
    <w:p w14:paraId="196D01E3" w14:textId="77777777" w:rsidR="00B6188A" w:rsidRDefault="00B6188A" w:rsidP="00B6188A">
      <w:pPr>
        <w:rPr>
          <w:rFonts w:cs="Arial"/>
          <w:szCs w:val="22"/>
        </w:rPr>
      </w:pPr>
    </w:p>
    <w:p w14:paraId="05EE10AC" w14:textId="77777777" w:rsidR="00B6188A" w:rsidRDefault="00B6188A" w:rsidP="00B6188A">
      <w:pPr>
        <w:rPr>
          <w:rFonts w:cs="Arial"/>
          <w:b/>
          <w:bCs/>
          <w:szCs w:val="22"/>
        </w:rPr>
      </w:pPr>
      <w:r w:rsidRPr="003B01FB">
        <w:rPr>
          <w:rFonts w:cs="Arial"/>
          <w:b/>
          <w:bCs/>
          <w:szCs w:val="22"/>
        </w:rPr>
        <w:t>Criteria for the assessment of relevance</w:t>
      </w:r>
    </w:p>
    <w:p w14:paraId="19025A99" w14:textId="77777777" w:rsidR="00B6188A" w:rsidRPr="003B01FB" w:rsidRDefault="00B6188A" w:rsidP="00B6188A">
      <w:pPr>
        <w:rPr>
          <w:rFonts w:cs="Arial"/>
          <w:b/>
          <w:bCs/>
          <w:szCs w:val="22"/>
        </w:rPr>
      </w:pPr>
    </w:p>
    <w:p w14:paraId="0A5A5755" w14:textId="77777777" w:rsidR="00B6188A" w:rsidRPr="00384CF5" w:rsidRDefault="00B6188A" w:rsidP="00B6188A">
      <w:pPr>
        <w:rPr>
          <w:rFonts w:cs="Arial"/>
          <w:szCs w:val="22"/>
        </w:rPr>
      </w:pPr>
      <w:r>
        <w:rPr>
          <w:rFonts w:cs="Arial"/>
          <w:szCs w:val="22"/>
        </w:rPr>
        <w:t>In the context of this umbrella review, r</w:t>
      </w:r>
      <w:r w:rsidRPr="00384CF5">
        <w:rPr>
          <w:rFonts w:cs="Arial"/>
          <w:szCs w:val="22"/>
        </w:rPr>
        <w:t xml:space="preserve">elevance </w:t>
      </w:r>
      <w:r>
        <w:rPr>
          <w:rFonts w:cs="Arial"/>
          <w:szCs w:val="22"/>
        </w:rPr>
        <w:t>i</w:t>
      </w:r>
      <w:r w:rsidRPr="00384CF5">
        <w:rPr>
          <w:rFonts w:cs="Arial"/>
          <w:szCs w:val="22"/>
        </w:rPr>
        <w:t xml:space="preserve">s the extent to which the </w:t>
      </w:r>
      <w:r w:rsidRPr="008B0B0F">
        <w:rPr>
          <w:rFonts w:cs="Arial"/>
          <w:szCs w:val="22"/>
          <w:u w:val="single"/>
        </w:rPr>
        <w:t>body of data</w:t>
      </w:r>
      <w:r w:rsidRPr="00384CF5">
        <w:rPr>
          <w:rFonts w:cs="Arial"/>
          <w:szCs w:val="22"/>
        </w:rPr>
        <w:t xml:space="preserve"> from the </w:t>
      </w:r>
      <w:r>
        <w:rPr>
          <w:rFonts w:cs="Arial"/>
          <w:szCs w:val="22"/>
        </w:rPr>
        <w:t xml:space="preserve">included reviews </w:t>
      </w:r>
      <w:r w:rsidRPr="00384CF5">
        <w:rPr>
          <w:rFonts w:cs="Arial"/>
          <w:szCs w:val="22"/>
        </w:rPr>
        <w:t>support</w:t>
      </w:r>
      <w:r>
        <w:rPr>
          <w:rFonts w:cs="Arial"/>
          <w:szCs w:val="22"/>
        </w:rPr>
        <w:t xml:space="preserve">ing an </w:t>
      </w:r>
      <w:r w:rsidRPr="008B0B0F">
        <w:rPr>
          <w:rFonts w:cs="Arial"/>
          <w:szCs w:val="22"/>
        </w:rPr>
        <w:t>individual finding of the umbrella review</w:t>
      </w:r>
      <w:r>
        <w:rPr>
          <w:rFonts w:cs="Arial"/>
          <w:szCs w:val="22"/>
        </w:rPr>
        <w:t xml:space="preserve"> </w:t>
      </w:r>
      <w:r w:rsidRPr="008B0B0F">
        <w:rPr>
          <w:rFonts w:cs="Arial"/>
          <w:szCs w:val="22"/>
          <w:u w:val="single"/>
        </w:rPr>
        <w:t>is applicable</w:t>
      </w:r>
      <w:r w:rsidRPr="00384CF5">
        <w:rPr>
          <w:rFonts w:cs="Arial"/>
          <w:szCs w:val="22"/>
        </w:rPr>
        <w:t xml:space="preserve"> to the context (perspective or population, phenomenon of interest, setting) specified in the </w:t>
      </w:r>
      <w:r>
        <w:rPr>
          <w:rFonts w:cs="Arial"/>
          <w:szCs w:val="22"/>
        </w:rPr>
        <w:t xml:space="preserve">umbrella </w:t>
      </w:r>
      <w:r w:rsidRPr="00384CF5">
        <w:rPr>
          <w:rFonts w:cs="Arial"/>
          <w:szCs w:val="22"/>
        </w:rPr>
        <w:t>review question</w:t>
      </w:r>
      <w:r>
        <w:rPr>
          <w:rFonts w:cs="Arial"/>
          <w:szCs w:val="22"/>
        </w:rPr>
        <w:t>(s)</w:t>
      </w:r>
      <w:r w:rsidRPr="00384CF5">
        <w:rPr>
          <w:rFonts w:cs="Arial"/>
          <w:szCs w:val="22"/>
        </w:rPr>
        <w:t>.</w:t>
      </w:r>
    </w:p>
    <w:p w14:paraId="46D510C0" w14:textId="77777777" w:rsidR="00B6188A" w:rsidRDefault="00B6188A" w:rsidP="00B6188A">
      <w:pPr>
        <w:rPr>
          <w:rFonts w:cs="Arial"/>
          <w:szCs w:val="22"/>
        </w:rPr>
      </w:pPr>
    </w:p>
    <w:tbl>
      <w:tblPr>
        <w:tblStyle w:val="TableGrid"/>
        <w:tblW w:w="0" w:type="auto"/>
        <w:tblLook w:val="04A0" w:firstRow="1" w:lastRow="0" w:firstColumn="1" w:lastColumn="0" w:noHBand="0" w:noVBand="1"/>
      </w:tblPr>
      <w:tblGrid>
        <w:gridCol w:w="5098"/>
        <w:gridCol w:w="4252"/>
      </w:tblGrid>
      <w:tr w:rsidR="00B6188A" w14:paraId="36AD1B0D" w14:textId="77777777" w:rsidTr="00357D79">
        <w:tc>
          <w:tcPr>
            <w:tcW w:w="5098" w:type="dxa"/>
          </w:tcPr>
          <w:p w14:paraId="76F06A6A" w14:textId="77777777" w:rsidR="00B6188A" w:rsidRPr="00F33437" w:rsidRDefault="00B6188A" w:rsidP="00357D79">
            <w:pPr>
              <w:rPr>
                <w:rFonts w:cs="Arial"/>
                <w:b/>
                <w:bCs/>
              </w:rPr>
            </w:pPr>
            <w:r w:rsidRPr="00F33437">
              <w:rPr>
                <w:rFonts w:cs="Arial"/>
                <w:b/>
                <w:bCs/>
              </w:rPr>
              <w:t xml:space="preserve">Result </w:t>
            </w:r>
            <w:r>
              <w:rPr>
                <w:rFonts w:cs="Arial"/>
                <w:b/>
                <w:bCs/>
              </w:rPr>
              <w:t xml:space="preserve">of </w:t>
            </w:r>
            <w:r w:rsidRPr="00F33437">
              <w:rPr>
                <w:rFonts w:cs="Arial"/>
                <w:b/>
                <w:bCs/>
              </w:rPr>
              <w:t>relevance</w:t>
            </w:r>
            <w:r>
              <w:rPr>
                <w:rFonts w:cs="Arial"/>
                <w:b/>
                <w:bCs/>
              </w:rPr>
              <w:t xml:space="preserve"> assessment</w:t>
            </w:r>
          </w:p>
        </w:tc>
        <w:tc>
          <w:tcPr>
            <w:tcW w:w="4252" w:type="dxa"/>
          </w:tcPr>
          <w:p w14:paraId="002F6E74" w14:textId="77777777" w:rsidR="00B6188A" w:rsidRDefault="00B6188A" w:rsidP="00357D79">
            <w:pPr>
              <w:rPr>
                <w:rFonts w:cs="Arial"/>
              </w:rPr>
            </w:pPr>
            <w:r w:rsidRPr="00F12A82">
              <w:rPr>
                <w:rFonts w:cs="Arial"/>
                <w:b/>
                <w:bCs/>
              </w:rPr>
              <w:t>Score GRADE-CERQual</w:t>
            </w:r>
          </w:p>
        </w:tc>
      </w:tr>
      <w:tr w:rsidR="00B6188A" w14:paraId="3D6C56A0" w14:textId="77777777" w:rsidTr="00357D79">
        <w:tc>
          <w:tcPr>
            <w:tcW w:w="5098" w:type="dxa"/>
          </w:tcPr>
          <w:p w14:paraId="29F3A36F" w14:textId="77777777" w:rsidR="00B6188A" w:rsidRDefault="00B6188A" w:rsidP="00357D79">
            <w:pPr>
              <w:rPr>
                <w:rFonts w:cs="Arial"/>
              </w:rPr>
            </w:pPr>
            <w:r>
              <w:rPr>
                <w:rFonts w:cs="Arial"/>
              </w:rPr>
              <w:t>Most reviews are of direct relevance</w:t>
            </w:r>
          </w:p>
        </w:tc>
        <w:tc>
          <w:tcPr>
            <w:tcW w:w="4252" w:type="dxa"/>
          </w:tcPr>
          <w:p w14:paraId="02D195CC" w14:textId="77777777" w:rsidR="00B6188A" w:rsidRDefault="00B6188A" w:rsidP="00357D79">
            <w:pPr>
              <w:rPr>
                <w:rFonts w:cs="Arial"/>
              </w:rPr>
            </w:pPr>
            <w:r>
              <w:rPr>
                <w:rFonts w:cs="Arial"/>
              </w:rPr>
              <w:t>No to very minor concerns (4 points)</w:t>
            </w:r>
          </w:p>
        </w:tc>
      </w:tr>
      <w:tr w:rsidR="00B6188A" w14:paraId="140629A4" w14:textId="77777777" w:rsidTr="00357D79">
        <w:tc>
          <w:tcPr>
            <w:tcW w:w="5098" w:type="dxa"/>
          </w:tcPr>
          <w:p w14:paraId="004415B8" w14:textId="77777777" w:rsidR="00B6188A" w:rsidRPr="009409F3" w:rsidRDefault="00B6188A" w:rsidP="00357D79">
            <w:pPr>
              <w:rPr>
                <w:rFonts w:cs="Arial"/>
                <w:lang w:val="en-CA"/>
              </w:rPr>
            </w:pPr>
            <w:r>
              <w:rPr>
                <w:rFonts w:cs="Arial"/>
              </w:rPr>
              <w:t>Most reviews are of indirect relevance</w:t>
            </w:r>
          </w:p>
        </w:tc>
        <w:tc>
          <w:tcPr>
            <w:tcW w:w="4252" w:type="dxa"/>
          </w:tcPr>
          <w:p w14:paraId="4F01D2F0" w14:textId="77777777" w:rsidR="00B6188A" w:rsidRDefault="00B6188A" w:rsidP="00357D79">
            <w:pPr>
              <w:rPr>
                <w:rFonts w:cs="Arial"/>
              </w:rPr>
            </w:pPr>
            <w:r>
              <w:rPr>
                <w:rFonts w:cs="Arial"/>
              </w:rPr>
              <w:t>Minor concerns (3 points)</w:t>
            </w:r>
          </w:p>
        </w:tc>
      </w:tr>
      <w:tr w:rsidR="00B6188A" w14:paraId="521EBD48" w14:textId="77777777" w:rsidTr="00357D79">
        <w:tc>
          <w:tcPr>
            <w:tcW w:w="5098" w:type="dxa"/>
          </w:tcPr>
          <w:p w14:paraId="4B784262" w14:textId="77777777" w:rsidR="00B6188A" w:rsidRDefault="00B6188A" w:rsidP="00357D79">
            <w:pPr>
              <w:rPr>
                <w:rFonts w:cs="Arial"/>
              </w:rPr>
            </w:pPr>
            <w:r>
              <w:rPr>
                <w:rFonts w:cs="Arial"/>
              </w:rPr>
              <w:t xml:space="preserve">Most reviews are of partial relevance </w:t>
            </w:r>
          </w:p>
        </w:tc>
        <w:tc>
          <w:tcPr>
            <w:tcW w:w="4252" w:type="dxa"/>
          </w:tcPr>
          <w:p w14:paraId="5F978038" w14:textId="77777777" w:rsidR="00B6188A" w:rsidRDefault="00B6188A" w:rsidP="00357D79">
            <w:pPr>
              <w:rPr>
                <w:rFonts w:cs="Arial"/>
              </w:rPr>
            </w:pPr>
            <w:r>
              <w:rPr>
                <w:rFonts w:cs="Arial"/>
              </w:rPr>
              <w:t>Moderate concerns (2 points)</w:t>
            </w:r>
          </w:p>
        </w:tc>
      </w:tr>
      <w:tr w:rsidR="00B6188A" w14:paraId="4284E816" w14:textId="77777777" w:rsidTr="00357D79">
        <w:tc>
          <w:tcPr>
            <w:tcW w:w="5098" w:type="dxa"/>
          </w:tcPr>
          <w:p w14:paraId="0050644D" w14:textId="77777777" w:rsidR="00B6188A" w:rsidRDefault="00B6188A" w:rsidP="00357D79">
            <w:pPr>
              <w:rPr>
                <w:rFonts w:cs="Arial"/>
              </w:rPr>
            </w:pPr>
            <w:r>
              <w:rPr>
                <w:rFonts w:cs="Arial"/>
              </w:rPr>
              <w:t xml:space="preserve">Most reviews are of uncertain relevance </w:t>
            </w:r>
          </w:p>
        </w:tc>
        <w:tc>
          <w:tcPr>
            <w:tcW w:w="4252" w:type="dxa"/>
          </w:tcPr>
          <w:p w14:paraId="27249C17" w14:textId="77777777" w:rsidR="00B6188A" w:rsidRDefault="00B6188A" w:rsidP="00357D79">
            <w:pPr>
              <w:rPr>
                <w:rFonts w:cs="Arial"/>
              </w:rPr>
            </w:pPr>
            <w:r>
              <w:rPr>
                <w:rFonts w:cs="Arial"/>
              </w:rPr>
              <w:t>Substantial concerns (1 point)</w:t>
            </w:r>
          </w:p>
        </w:tc>
      </w:tr>
    </w:tbl>
    <w:p w14:paraId="7FC87206" w14:textId="77777777" w:rsidR="00B6188A" w:rsidRDefault="00B6188A" w:rsidP="00B6188A">
      <w:pPr>
        <w:rPr>
          <w:rFonts w:cs="Arial"/>
          <w:szCs w:val="22"/>
        </w:rPr>
      </w:pPr>
    </w:p>
    <w:p w14:paraId="47CB4ECF" w14:textId="77777777" w:rsidR="00B6188A" w:rsidRPr="003B01FB" w:rsidRDefault="00B6188A" w:rsidP="00B6188A">
      <w:pPr>
        <w:rPr>
          <w:rFonts w:cs="Arial"/>
          <w:b/>
          <w:bCs/>
          <w:szCs w:val="22"/>
        </w:rPr>
      </w:pPr>
      <w:r w:rsidRPr="003B01FB">
        <w:rPr>
          <w:rFonts w:cs="Arial"/>
          <w:b/>
          <w:bCs/>
          <w:szCs w:val="22"/>
        </w:rPr>
        <w:t>Criteria for the assessment of coherence</w:t>
      </w:r>
    </w:p>
    <w:p w14:paraId="5D9B3423" w14:textId="77777777" w:rsidR="00B6188A" w:rsidRDefault="00B6188A" w:rsidP="00B6188A">
      <w:pPr>
        <w:rPr>
          <w:rFonts w:cs="Arial"/>
          <w:szCs w:val="22"/>
        </w:rPr>
      </w:pPr>
    </w:p>
    <w:p w14:paraId="262C13DC" w14:textId="77777777" w:rsidR="00B6188A" w:rsidRDefault="00B6188A" w:rsidP="00B6188A">
      <w:pPr>
        <w:rPr>
          <w:rFonts w:cs="Arial"/>
          <w:szCs w:val="22"/>
        </w:rPr>
      </w:pPr>
      <w:r>
        <w:rPr>
          <w:rFonts w:cs="Arial"/>
          <w:szCs w:val="22"/>
        </w:rPr>
        <w:t xml:space="preserve">In the context of this umbrella review, coherence is </w:t>
      </w:r>
      <w:r w:rsidRPr="008B0B0F">
        <w:rPr>
          <w:rFonts w:cs="Arial"/>
          <w:szCs w:val="22"/>
          <w:u w:val="single"/>
        </w:rPr>
        <w:t xml:space="preserve">how clear and cogent the fit is between the data from the </w:t>
      </w:r>
      <w:r>
        <w:rPr>
          <w:rFonts w:cs="Arial"/>
          <w:szCs w:val="22"/>
          <w:u w:val="single"/>
        </w:rPr>
        <w:t>reviews</w:t>
      </w:r>
      <w:r w:rsidRPr="008B0B0F">
        <w:rPr>
          <w:rFonts w:cs="Arial"/>
          <w:szCs w:val="22"/>
          <w:u w:val="single"/>
        </w:rPr>
        <w:t xml:space="preserve"> and a</w:t>
      </w:r>
      <w:r>
        <w:rPr>
          <w:rFonts w:cs="Arial"/>
          <w:szCs w:val="22"/>
          <w:u w:val="single"/>
        </w:rPr>
        <w:t>n umbrella</w:t>
      </w:r>
      <w:r w:rsidRPr="008B0B0F">
        <w:rPr>
          <w:rFonts w:cs="Arial"/>
          <w:szCs w:val="22"/>
          <w:u w:val="single"/>
        </w:rPr>
        <w:t xml:space="preserve"> review finding</w:t>
      </w:r>
      <w:r w:rsidRPr="00DE1ED4">
        <w:rPr>
          <w:rFonts w:cs="Arial"/>
          <w:szCs w:val="22"/>
        </w:rPr>
        <w:t xml:space="preserve"> that synthesises that data.</w:t>
      </w:r>
      <w:r>
        <w:rPr>
          <w:rFonts w:cs="Arial"/>
          <w:szCs w:val="22"/>
        </w:rPr>
        <w:t xml:space="preserve"> Assessment based on three criteria: </w:t>
      </w:r>
    </w:p>
    <w:p w14:paraId="04029D0B" w14:textId="77777777" w:rsidR="00B6188A" w:rsidRPr="00A153CD" w:rsidRDefault="00B6188A" w:rsidP="00AE149D">
      <w:pPr>
        <w:pStyle w:val="ListParagraph"/>
        <w:numPr>
          <w:ilvl w:val="0"/>
          <w:numId w:val="19"/>
        </w:numPr>
        <w:rPr>
          <w:rFonts w:cs="Arial"/>
          <w:szCs w:val="22"/>
        </w:rPr>
      </w:pPr>
      <w:r w:rsidRPr="00A640FD">
        <w:rPr>
          <w:rFonts w:cs="Arial"/>
          <w:b/>
          <w:bCs/>
          <w:i/>
          <w:iCs/>
          <w:szCs w:val="22"/>
        </w:rPr>
        <w:t>Contradictory data:</w:t>
      </w:r>
      <w:r>
        <w:rPr>
          <w:rFonts w:cs="Arial"/>
          <w:szCs w:val="22"/>
        </w:rPr>
        <w:t xml:space="preserve"> </w:t>
      </w:r>
      <w:r w:rsidRPr="00A153CD">
        <w:rPr>
          <w:rFonts w:cs="Arial"/>
          <w:szCs w:val="22"/>
        </w:rPr>
        <w:t xml:space="preserve">Some of the data from included </w:t>
      </w:r>
      <w:r>
        <w:rPr>
          <w:rFonts w:cs="Arial"/>
          <w:szCs w:val="22"/>
        </w:rPr>
        <w:t>reviews</w:t>
      </w:r>
      <w:r w:rsidRPr="00A153CD">
        <w:rPr>
          <w:rFonts w:cs="Arial"/>
          <w:szCs w:val="22"/>
        </w:rPr>
        <w:t> </w:t>
      </w:r>
      <w:r w:rsidRPr="00A153CD">
        <w:rPr>
          <w:rFonts w:cs="Arial"/>
          <w:i/>
          <w:iCs/>
          <w:szCs w:val="22"/>
        </w:rPr>
        <w:t>contradict</w:t>
      </w:r>
      <w:r w:rsidRPr="00A153CD">
        <w:rPr>
          <w:rFonts w:cs="Arial"/>
          <w:szCs w:val="22"/>
        </w:rPr>
        <w:t> the</w:t>
      </w:r>
      <w:r>
        <w:rPr>
          <w:rFonts w:cs="Arial"/>
          <w:szCs w:val="22"/>
        </w:rPr>
        <w:t xml:space="preserve"> umbrella</w:t>
      </w:r>
      <w:r w:rsidRPr="00A153CD">
        <w:rPr>
          <w:rFonts w:cs="Arial"/>
          <w:szCs w:val="22"/>
        </w:rPr>
        <w:t xml:space="preserve"> review finding.</w:t>
      </w:r>
    </w:p>
    <w:p w14:paraId="734F525C" w14:textId="77777777" w:rsidR="00B6188A" w:rsidRDefault="00B6188A" w:rsidP="00AE149D">
      <w:pPr>
        <w:pStyle w:val="ListParagraph"/>
        <w:numPr>
          <w:ilvl w:val="0"/>
          <w:numId w:val="19"/>
        </w:numPr>
        <w:rPr>
          <w:rFonts w:cs="Arial"/>
          <w:szCs w:val="22"/>
        </w:rPr>
      </w:pPr>
      <w:r w:rsidRPr="00A640FD">
        <w:rPr>
          <w:rFonts w:cs="Arial"/>
          <w:b/>
          <w:bCs/>
          <w:i/>
          <w:iCs/>
          <w:szCs w:val="22"/>
        </w:rPr>
        <w:t>Ambiguous or incomplete data:</w:t>
      </w:r>
      <w:r>
        <w:rPr>
          <w:rFonts w:cs="Arial"/>
          <w:szCs w:val="22"/>
        </w:rPr>
        <w:t xml:space="preserve"> </w:t>
      </w:r>
      <w:r w:rsidRPr="00A153CD">
        <w:rPr>
          <w:rFonts w:cs="Arial"/>
          <w:szCs w:val="22"/>
        </w:rPr>
        <w:t>Key aspects of the underlying data may be vaguely defined or described</w:t>
      </w:r>
    </w:p>
    <w:p w14:paraId="4517896F" w14:textId="77777777" w:rsidR="00B6188A" w:rsidRPr="00A153CD" w:rsidRDefault="00B6188A" w:rsidP="00AE149D">
      <w:pPr>
        <w:pStyle w:val="ListParagraph"/>
        <w:numPr>
          <w:ilvl w:val="0"/>
          <w:numId w:val="19"/>
        </w:numPr>
        <w:rPr>
          <w:rFonts w:cs="Arial"/>
          <w:szCs w:val="22"/>
        </w:rPr>
      </w:pPr>
      <w:r w:rsidRPr="00A153CD">
        <w:rPr>
          <w:rFonts w:cs="Arial"/>
          <w:b/>
          <w:bCs/>
          <w:i/>
          <w:iCs/>
          <w:szCs w:val="22"/>
        </w:rPr>
        <w:t>Plausible alternative</w:t>
      </w:r>
      <w:r w:rsidRPr="00EC0B50">
        <w:rPr>
          <w:rFonts w:cs="Arial"/>
          <w:b/>
          <w:bCs/>
          <w:i/>
          <w:iCs/>
          <w:szCs w:val="22"/>
        </w:rPr>
        <w:t>s:</w:t>
      </w:r>
      <w:r w:rsidRPr="00A153CD">
        <w:rPr>
          <w:rFonts w:cs="Arial"/>
          <w:szCs w:val="22"/>
        </w:rPr>
        <w:t> </w:t>
      </w:r>
      <w:r>
        <w:rPr>
          <w:rFonts w:cs="Arial"/>
          <w:szCs w:val="22"/>
        </w:rPr>
        <w:t xml:space="preserve">Plausible alternative </w:t>
      </w:r>
      <w:r w:rsidRPr="00A153CD">
        <w:rPr>
          <w:rFonts w:cs="Arial"/>
          <w:szCs w:val="22"/>
        </w:rPr>
        <w:t>descriptions, interpretations or explanations could be used to synthesise the underlying data.</w:t>
      </w:r>
    </w:p>
    <w:p w14:paraId="33004476" w14:textId="77777777" w:rsidR="00B6188A" w:rsidRPr="00A153CD" w:rsidRDefault="00B6188A" w:rsidP="00B6188A">
      <w:pPr>
        <w:pStyle w:val="ListParagraph"/>
        <w:rPr>
          <w:rFonts w:cs="Arial"/>
          <w:szCs w:val="22"/>
        </w:rPr>
      </w:pPr>
    </w:p>
    <w:tbl>
      <w:tblPr>
        <w:tblStyle w:val="TableGrid"/>
        <w:tblW w:w="0" w:type="auto"/>
        <w:tblLook w:val="04A0" w:firstRow="1" w:lastRow="0" w:firstColumn="1" w:lastColumn="0" w:noHBand="0" w:noVBand="1"/>
      </w:tblPr>
      <w:tblGrid>
        <w:gridCol w:w="5098"/>
        <w:gridCol w:w="4252"/>
      </w:tblGrid>
      <w:tr w:rsidR="00B6188A" w14:paraId="46D31A58" w14:textId="77777777" w:rsidTr="00357D79">
        <w:tc>
          <w:tcPr>
            <w:tcW w:w="5098" w:type="dxa"/>
          </w:tcPr>
          <w:p w14:paraId="2C4F343E" w14:textId="77777777" w:rsidR="00B6188A" w:rsidRPr="00A153CD" w:rsidRDefault="00B6188A" w:rsidP="00357D79">
            <w:pPr>
              <w:rPr>
                <w:rFonts w:cs="Arial"/>
                <w:b/>
                <w:bCs/>
              </w:rPr>
            </w:pPr>
            <w:r w:rsidRPr="00A153CD">
              <w:rPr>
                <w:rFonts w:cs="Arial"/>
                <w:b/>
                <w:bCs/>
              </w:rPr>
              <w:t>Based on threats to coherence</w:t>
            </w:r>
          </w:p>
        </w:tc>
        <w:tc>
          <w:tcPr>
            <w:tcW w:w="4252" w:type="dxa"/>
          </w:tcPr>
          <w:p w14:paraId="7593EC09" w14:textId="77777777" w:rsidR="00B6188A" w:rsidRDefault="00B6188A" w:rsidP="00357D79">
            <w:pPr>
              <w:rPr>
                <w:rFonts w:cs="Arial"/>
              </w:rPr>
            </w:pPr>
            <w:r w:rsidRPr="00F12A82">
              <w:rPr>
                <w:rFonts w:cs="Arial"/>
                <w:b/>
                <w:bCs/>
              </w:rPr>
              <w:t>Score GRADE-CERQual</w:t>
            </w:r>
          </w:p>
        </w:tc>
      </w:tr>
      <w:tr w:rsidR="00B6188A" w14:paraId="562E8C24" w14:textId="77777777" w:rsidTr="00357D79">
        <w:tc>
          <w:tcPr>
            <w:tcW w:w="5098" w:type="dxa"/>
          </w:tcPr>
          <w:p w14:paraId="2BA66C39" w14:textId="77777777" w:rsidR="00B6188A" w:rsidRDefault="00B6188A" w:rsidP="00357D79">
            <w:pPr>
              <w:rPr>
                <w:rFonts w:cs="Arial"/>
              </w:rPr>
            </w:pPr>
            <w:r>
              <w:rPr>
                <w:rFonts w:cs="Arial"/>
              </w:rPr>
              <w:t>No threat to coherence</w:t>
            </w:r>
          </w:p>
        </w:tc>
        <w:tc>
          <w:tcPr>
            <w:tcW w:w="4252" w:type="dxa"/>
          </w:tcPr>
          <w:p w14:paraId="2A92A0C6" w14:textId="77777777" w:rsidR="00B6188A" w:rsidRDefault="00B6188A" w:rsidP="00357D79">
            <w:pPr>
              <w:rPr>
                <w:rFonts w:cs="Arial"/>
              </w:rPr>
            </w:pPr>
            <w:r>
              <w:rPr>
                <w:rFonts w:cs="Arial"/>
              </w:rPr>
              <w:t>No to very minor concerns (4 points)</w:t>
            </w:r>
          </w:p>
        </w:tc>
      </w:tr>
      <w:tr w:rsidR="00B6188A" w14:paraId="6C043B19" w14:textId="77777777" w:rsidTr="00357D79">
        <w:tc>
          <w:tcPr>
            <w:tcW w:w="5098" w:type="dxa"/>
          </w:tcPr>
          <w:p w14:paraId="52C33478" w14:textId="77777777" w:rsidR="00B6188A" w:rsidRDefault="00B6188A" w:rsidP="00357D79">
            <w:pPr>
              <w:rPr>
                <w:rFonts w:cs="Arial"/>
              </w:rPr>
            </w:pPr>
            <w:r>
              <w:rPr>
                <w:rFonts w:cs="Arial"/>
              </w:rPr>
              <w:t>One threat to coherence</w:t>
            </w:r>
          </w:p>
        </w:tc>
        <w:tc>
          <w:tcPr>
            <w:tcW w:w="4252" w:type="dxa"/>
          </w:tcPr>
          <w:p w14:paraId="25C0AEF2" w14:textId="77777777" w:rsidR="00B6188A" w:rsidRDefault="00B6188A" w:rsidP="00357D79">
            <w:pPr>
              <w:rPr>
                <w:rFonts w:cs="Arial"/>
              </w:rPr>
            </w:pPr>
            <w:r>
              <w:rPr>
                <w:rFonts w:cs="Arial"/>
              </w:rPr>
              <w:t>Minor concerns (3 points)</w:t>
            </w:r>
          </w:p>
        </w:tc>
      </w:tr>
      <w:tr w:rsidR="00B6188A" w14:paraId="2AB4739B" w14:textId="77777777" w:rsidTr="00357D79">
        <w:tc>
          <w:tcPr>
            <w:tcW w:w="5098" w:type="dxa"/>
          </w:tcPr>
          <w:p w14:paraId="795C2F55" w14:textId="77777777" w:rsidR="00B6188A" w:rsidRDefault="00B6188A" w:rsidP="00357D79">
            <w:pPr>
              <w:rPr>
                <w:rFonts w:cs="Arial"/>
              </w:rPr>
            </w:pPr>
            <w:r>
              <w:rPr>
                <w:rFonts w:cs="Arial"/>
              </w:rPr>
              <w:t>Two threats to coherence</w:t>
            </w:r>
          </w:p>
        </w:tc>
        <w:tc>
          <w:tcPr>
            <w:tcW w:w="4252" w:type="dxa"/>
          </w:tcPr>
          <w:p w14:paraId="6090B674" w14:textId="77777777" w:rsidR="00B6188A" w:rsidRDefault="00B6188A" w:rsidP="00357D79">
            <w:pPr>
              <w:rPr>
                <w:rFonts w:cs="Arial"/>
              </w:rPr>
            </w:pPr>
            <w:r>
              <w:rPr>
                <w:rFonts w:cs="Arial"/>
              </w:rPr>
              <w:t>Moderate concerns (2 points)</w:t>
            </w:r>
          </w:p>
        </w:tc>
      </w:tr>
      <w:tr w:rsidR="00B6188A" w14:paraId="67D33AD9" w14:textId="77777777" w:rsidTr="00357D79">
        <w:tc>
          <w:tcPr>
            <w:tcW w:w="5098" w:type="dxa"/>
          </w:tcPr>
          <w:p w14:paraId="67C3D7A0" w14:textId="77777777" w:rsidR="00B6188A" w:rsidRDefault="00B6188A" w:rsidP="00357D79">
            <w:pPr>
              <w:rPr>
                <w:rFonts w:cs="Arial"/>
              </w:rPr>
            </w:pPr>
            <w:r>
              <w:rPr>
                <w:rFonts w:cs="Arial"/>
              </w:rPr>
              <w:t>Three threats to coherence</w:t>
            </w:r>
          </w:p>
        </w:tc>
        <w:tc>
          <w:tcPr>
            <w:tcW w:w="4252" w:type="dxa"/>
          </w:tcPr>
          <w:p w14:paraId="5F33F88E" w14:textId="77777777" w:rsidR="00B6188A" w:rsidRDefault="00B6188A" w:rsidP="00357D79">
            <w:pPr>
              <w:rPr>
                <w:rFonts w:cs="Arial"/>
              </w:rPr>
            </w:pPr>
            <w:r>
              <w:rPr>
                <w:rFonts w:cs="Arial"/>
              </w:rPr>
              <w:t>Substantial concerns (1 point)</w:t>
            </w:r>
          </w:p>
        </w:tc>
      </w:tr>
    </w:tbl>
    <w:p w14:paraId="2D8579D0" w14:textId="77777777" w:rsidR="00B6188A" w:rsidRDefault="00B6188A" w:rsidP="00B6188A">
      <w:pPr>
        <w:rPr>
          <w:rFonts w:cs="Arial"/>
          <w:szCs w:val="22"/>
        </w:rPr>
      </w:pPr>
    </w:p>
    <w:p w14:paraId="749EF860" w14:textId="77777777" w:rsidR="00B6188A" w:rsidRPr="003B01FB" w:rsidRDefault="00B6188A" w:rsidP="00B6188A">
      <w:pPr>
        <w:rPr>
          <w:rFonts w:cs="Arial"/>
          <w:b/>
          <w:bCs/>
          <w:szCs w:val="22"/>
        </w:rPr>
      </w:pPr>
      <w:r w:rsidRPr="003B01FB">
        <w:rPr>
          <w:rFonts w:cs="Arial"/>
          <w:b/>
          <w:bCs/>
          <w:szCs w:val="22"/>
        </w:rPr>
        <w:t>Criteria for the assessment of adequacy of data</w:t>
      </w:r>
    </w:p>
    <w:p w14:paraId="11AB7696" w14:textId="77777777" w:rsidR="00B6188A" w:rsidRDefault="00B6188A" w:rsidP="00B6188A">
      <w:pPr>
        <w:rPr>
          <w:rFonts w:cs="Arial"/>
          <w:szCs w:val="22"/>
        </w:rPr>
      </w:pPr>
    </w:p>
    <w:p w14:paraId="79F107C5" w14:textId="77777777" w:rsidR="00B6188A" w:rsidRDefault="00B6188A" w:rsidP="00B6188A">
      <w:pPr>
        <w:rPr>
          <w:rFonts w:cs="Arial"/>
          <w:szCs w:val="22"/>
        </w:rPr>
      </w:pPr>
      <w:r>
        <w:rPr>
          <w:rFonts w:cs="Arial"/>
          <w:szCs w:val="22"/>
        </w:rPr>
        <w:t>In the context of this umbrella review, adequacy of data i</w:t>
      </w:r>
      <w:r w:rsidRPr="002077CA">
        <w:rPr>
          <w:rFonts w:cs="Arial"/>
          <w:szCs w:val="22"/>
        </w:rPr>
        <w:t xml:space="preserve">s </w:t>
      </w:r>
      <w:r>
        <w:rPr>
          <w:rFonts w:cs="Arial"/>
          <w:szCs w:val="22"/>
        </w:rPr>
        <w:t>the</w:t>
      </w:r>
      <w:r w:rsidRPr="002077CA">
        <w:rPr>
          <w:rFonts w:cs="Arial"/>
          <w:szCs w:val="22"/>
        </w:rPr>
        <w:t xml:space="preserve"> </w:t>
      </w:r>
      <w:r w:rsidRPr="008B0B0F">
        <w:rPr>
          <w:rFonts w:cs="Arial"/>
          <w:szCs w:val="22"/>
          <w:u w:val="single"/>
        </w:rPr>
        <w:t>overall determination of the degree of richness and the quantity of data</w:t>
      </w:r>
      <w:r w:rsidRPr="002077CA">
        <w:rPr>
          <w:rFonts w:cs="Arial"/>
          <w:szCs w:val="22"/>
        </w:rPr>
        <w:t xml:space="preserve"> supporting a</w:t>
      </w:r>
      <w:r>
        <w:rPr>
          <w:rFonts w:cs="Arial"/>
          <w:szCs w:val="22"/>
        </w:rPr>
        <w:t>n umbrella</w:t>
      </w:r>
      <w:r w:rsidRPr="002077CA">
        <w:rPr>
          <w:rFonts w:cs="Arial"/>
          <w:szCs w:val="22"/>
        </w:rPr>
        <w:t xml:space="preserve"> review finding.</w:t>
      </w:r>
    </w:p>
    <w:p w14:paraId="2EC40202" w14:textId="77777777" w:rsidR="00B6188A" w:rsidRDefault="00B6188A" w:rsidP="00B6188A">
      <w:pPr>
        <w:rPr>
          <w:rFonts w:cs="Arial"/>
          <w:szCs w:val="22"/>
        </w:rPr>
      </w:pPr>
    </w:p>
    <w:tbl>
      <w:tblPr>
        <w:tblStyle w:val="TableGrid"/>
        <w:tblW w:w="0" w:type="auto"/>
        <w:tblLook w:val="04A0" w:firstRow="1" w:lastRow="0" w:firstColumn="1" w:lastColumn="0" w:noHBand="0" w:noVBand="1"/>
      </w:tblPr>
      <w:tblGrid>
        <w:gridCol w:w="5098"/>
        <w:gridCol w:w="4252"/>
      </w:tblGrid>
      <w:tr w:rsidR="00B6188A" w14:paraId="4E4D9349" w14:textId="77777777" w:rsidTr="00357D79">
        <w:tc>
          <w:tcPr>
            <w:tcW w:w="5098" w:type="dxa"/>
          </w:tcPr>
          <w:p w14:paraId="308DE0DE" w14:textId="77777777" w:rsidR="00B6188A" w:rsidRPr="00F33437" w:rsidRDefault="00B6188A" w:rsidP="00357D79">
            <w:pPr>
              <w:rPr>
                <w:rFonts w:cs="Arial"/>
                <w:b/>
                <w:bCs/>
              </w:rPr>
            </w:pPr>
            <w:r>
              <w:rPr>
                <w:rFonts w:cs="Arial"/>
                <w:b/>
                <w:bCs/>
              </w:rPr>
              <w:t>Based on ‘data sources’</w:t>
            </w:r>
          </w:p>
        </w:tc>
        <w:tc>
          <w:tcPr>
            <w:tcW w:w="4252" w:type="dxa"/>
          </w:tcPr>
          <w:p w14:paraId="4DF86BD4" w14:textId="77777777" w:rsidR="00B6188A" w:rsidRDefault="00B6188A" w:rsidP="00357D79">
            <w:pPr>
              <w:rPr>
                <w:rFonts w:cs="Arial"/>
              </w:rPr>
            </w:pPr>
            <w:r w:rsidRPr="00F12A82">
              <w:rPr>
                <w:rFonts w:cs="Arial"/>
                <w:b/>
                <w:bCs/>
              </w:rPr>
              <w:t>Score GRADE-CERQual</w:t>
            </w:r>
          </w:p>
        </w:tc>
      </w:tr>
      <w:tr w:rsidR="00B6188A" w14:paraId="16C662DF" w14:textId="77777777" w:rsidTr="00357D79">
        <w:tc>
          <w:tcPr>
            <w:tcW w:w="5098" w:type="dxa"/>
          </w:tcPr>
          <w:p w14:paraId="1118273F" w14:textId="77777777" w:rsidR="00B6188A" w:rsidRDefault="00B6188A" w:rsidP="00357D79">
            <w:pPr>
              <w:rPr>
                <w:rFonts w:cs="Arial"/>
              </w:rPr>
            </w:pPr>
            <w:r>
              <w:rPr>
                <w:rFonts w:cs="Arial"/>
              </w:rPr>
              <w:t>Extensive search/resources + defined number of articles</w:t>
            </w:r>
          </w:p>
        </w:tc>
        <w:tc>
          <w:tcPr>
            <w:tcW w:w="4252" w:type="dxa"/>
          </w:tcPr>
          <w:p w14:paraId="66A6598D" w14:textId="77777777" w:rsidR="00B6188A" w:rsidRDefault="00B6188A" w:rsidP="00357D79">
            <w:pPr>
              <w:rPr>
                <w:rFonts w:cs="Arial"/>
              </w:rPr>
            </w:pPr>
            <w:r>
              <w:rPr>
                <w:rFonts w:cs="Arial"/>
              </w:rPr>
              <w:t>No to very minor concerns (4 points)</w:t>
            </w:r>
          </w:p>
        </w:tc>
      </w:tr>
      <w:tr w:rsidR="00B6188A" w14:paraId="2F9BEECF" w14:textId="77777777" w:rsidTr="00357D79">
        <w:tc>
          <w:tcPr>
            <w:tcW w:w="5098" w:type="dxa"/>
          </w:tcPr>
          <w:p w14:paraId="53CBC706" w14:textId="77777777" w:rsidR="00B6188A" w:rsidRDefault="00B6188A" w:rsidP="00357D79">
            <w:pPr>
              <w:rPr>
                <w:rFonts w:cs="Arial"/>
              </w:rPr>
            </w:pPr>
            <w:r>
              <w:rPr>
                <w:rFonts w:cs="Arial"/>
              </w:rPr>
              <w:t>Extensive search/resources + no defined number of articles or limited articles</w:t>
            </w:r>
          </w:p>
        </w:tc>
        <w:tc>
          <w:tcPr>
            <w:tcW w:w="4252" w:type="dxa"/>
          </w:tcPr>
          <w:p w14:paraId="4B9F0BFE" w14:textId="77777777" w:rsidR="00B6188A" w:rsidRDefault="00B6188A" w:rsidP="00357D79">
            <w:pPr>
              <w:rPr>
                <w:rFonts w:cs="Arial"/>
              </w:rPr>
            </w:pPr>
            <w:r>
              <w:rPr>
                <w:rFonts w:cs="Arial"/>
              </w:rPr>
              <w:t>Minor concerns (3 points)</w:t>
            </w:r>
          </w:p>
        </w:tc>
      </w:tr>
      <w:tr w:rsidR="00B6188A" w14:paraId="0BE64095" w14:textId="77777777" w:rsidTr="00357D79">
        <w:tc>
          <w:tcPr>
            <w:tcW w:w="5098" w:type="dxa"/>
          </w:tcPr>
          <w:p w14:paraId="0C254562" w14:textId="77777777" w:rsidR="00B6188A" w:rsidRDefault="00B6188A" w:rsidP="00357D79">
            <w:pPr>
              <w:rPr>
                <w:rFonts w:cs="Arial"/>
              </w:rPr>
            </w:pPr>
            <w:r>
              <w:rPr>
                <w:rFonts w:cs="Arial"/>
              </w:rPr>
              <w:t>Limited search</w:t>
            </w:r>
          </w:p>
        </w:tc>
        <w:tc>
          <w:tcPr>
            <w:tcW w:w="4252" w:type="dxa"/>
          </w:tcPr>
          <w:p w14:paraId="0CE36D56" w14:textId="77777777" w:rsidR="00B6188A" w:rsidRDefault="00B6188A" w:rsidP="00357D79">
            <w:pPr>
              <w:rPr>
                <w:rFonts w:cs="Arial"/>
              </w:rPr>
            </w:pPr>
            <w:r>
              <w:rPr>
                <w:rFonts w:cs="Arial"/>
              </w:rPr>
              <w:t>Moderate concerns (2 points)</w:t>
            </w:r>
          </w:p>
        </w:tc>
      </w:tr>
      <w:tr w:rsidR="00B6188A" w14:paraId="41AE67D1" w14:textId="77777777" w:rsidTr="00357D79">
        <w:tc>
          <w:tcPr>
            <w:tcW w:w="5098" w:type="dxa"/>
          </w:tcPr>
          <w:p w14:paraId="1B483A6B" w14:textId="77777777" w:rsidR="00B6188A" w:rsidRDefault="00B6188A" w:rsidP="00357D79">
            <w:pPr>
              <w:rPr>
                <w:rFonts w:cs="Arial"/>
              </w:rPr>
            </w:pPr>
            <w:r>
              <w:rPr>
                <w:rFonts w:cs="Arial"/>
              </w:rPr>
              <w:t>Not defined</w:t>
            </w:r>
          </w:p>
        </w:tc>
        <w:tc>
          <w:tcPr>
            <w:tcW w:w="4252" w:type="dxa"/>
          </w:tcPr>
          <w:p w14:paraId="3CF5EDBE" w14:textId="77777777" w:rsidR="00B6188A" w:rsidRDefault="00B6188A" w:rsidP="00357D79">
            <w:pPr>
              <w:rPr>
                <w:rFonts w:cs="Arial"/>
              </w:rPr>
            </w:pPr>
            <w:r>
              <w:rPr>
                <w:rFonts w:cs="Arial"/>
              </w:rPr>
              <w:t>Substantial concerns (1 point)</w:t>
            </w:r>
          </w:p>
        </w:tc>
      </w:tr>
    </w:tbl>
    <w:p w14:paraId="3868C0DB" w14:textId="3377A73D" w:rsidR="00B6188A" w:rsidRPr="00B944A4" w:rsidRDefault="00B6188A" w:rsidP="00B944A4"/>
    <w:sectPr w:rsidR="00B6188A" w:rsidRPr="00B944A4">
      <w:footerReference w:type="even" r:id="rId35"/>
      <w:footerReference w:type="default" r:id="rId3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334DD" w14:textId="77777777" w:rsidR="00E5058C" w:rsidRDefault="00E5058C" w:rsidP="00B415F2">
      <w:r>
        <w:separator/>
      </w:r>
    </w:p>
  </w:endnote>
  <w:endnote w:type="continuationSeparator" w:id="0">
    <w:p w14:paraId="3C5D7C0E" w14:textId="77777777" w:rsidR="00E5058C" w:rsidRDefault="00E5058C" w:rsidP="00B41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671601"/>
      <w:docPartObj>
        <w:docPartGallery w:val="Page Numbers (Bottom of Page)"/>
        <w:docPartUnique/>
      </w:docPartObj>
    </w:sdtPr>
    <w:sdtEndPr/>
    <w:sdtContent>
      <w:p w14:paraId="5E5C391E" w14:textId="3928E4A2" w:rsidR="001D5D82" w:rsidRDefault="001D5D82" w:rsidP="00A76A3B">
        <w:pPr>
          <w:pStyle w:val="Header"/>
          <w:framePr w:wrap="none" w:vAnchor="text" w:hAnchor="margin" w:xAlign="center" w:y="1"/>
        </w:pPr>
        <w:r>
          <w:fldChar w:fldCharType="begin"/>
        </w:r>
        <w:r>
          <w:instrText xml:space="preserve"> PAGE </w:instrText>
        </w:r>
        <w:r>
          <w:fldChar w:fldCharType="end"/>
        </w:r>
      </w:p>
    </w:sdtContent>
  </w:sdt>
  <w:p w14:paraId="50DBE824" w14:textId="77777777" w:rsidR="001D5D82" w:rsidRDefault="001D5D82">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91056"/>
      <w:docPartObj>
        <w:docPartGallery w:val="Page Numbers (Bottom of Page)"/>
        <w:docPartUnique/>
      </w:docPartObj>
    </w:sdtPr>
    <w:sdtEndPr/>
    <w:sdtContent>
      <w:p w14:paraId="278F408E" w14:textId="4D977CAF" w:rsidR="001D5D82" w:rsidRDefault="001D5D82" w:rsidP="00A76A3B">
        <w:pPr>
          <w:pStyle w:val="Header"/>
          <w:framePr w:wrap="none" w:vAnchor="text" w:hAnchor="margin" w:xAlign="center" w:y="1"/>
        </w:pPr>
        <w:r w:rsidRPr="001D5D82">
          <w:rPr>
            <w:rFonts w:cs="Arial"/>
          </w:rPr>
          <w:fldChar w:fldCharType="begin"/>
        </w:r>
        <w:r w:rsidRPr="001D5D82">
          <w:rPr>
            <w:rFonts w:cs="Arial"/>
          </w:rPr>
          <w:instrText xml:space="preserve"> PAGE </w:instrText>
        </w:r>
        <w:r w:rsidRPr="001D5D82">
          <w:rPr>
            <w:rFonts w:cs="Arial"/>
          </w:rPr>
          <w:fldChar w:fldCharType="separate"/>
        </w:r>
        <w:r w:rsidRPr="001D5D82">
          <w:rPr>
            <w:rFonts w:cs="Arial"/>
            <w:noProof/>
          </w:rPr>
          <w:t>1</w:t>
        </w:r>
        <w:r w:rsidRPr="001D5D82">
          <w:rPr>
            <w:rFonts w:cs="Arial"/>
          </w:rPr>
          <w:fldChar w:fldCharType="end"/>
        </w:r>
      </w:p>
    </w:sdtContent>
  </w:sdt>
  <w:p w14:paraId="1693A46C" w14:textId="77777777" w:rsidR="001D5D82" w:rsidRDefault="001D5D82">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AD10A" w14:textId="77777777" w:rsidR="00E5058C" w:rsidRDefault="00E5058C" w:rsidP="00B415F2">
      <w:r>
        <w:separator/>
      </w:r>
    </w:p>
  </w:footnote>
  <w:footnote w:type="continuationSeparator" w:id="0">
    <w:p w14:paraId="5E523E48" w14:textId="77777777" w:rsidR="00E5058C" w:rsidRDefault="00E5058C" w:rsidP="00B415F2">
      <w:r>
        <w:continuationSeparator/>
      </w:r>
    </w:p>
  </w:footnote>
  <w:footnote w:id="1">
    <w:p w14:paraId="76AD8DD2" w14:textId="388EE8D3" w:rsidR="00DE1444" w:rsidRPr="00DE1444" w:rsidRDefault="00DE1444">
      <w:pPr>
        <w:rPr>
          <w:sz w:val="18"/>
          <w:szCs w:val="18"/>
        </w:rPr>
      </w:pPr>
      <w:r>
        <w:footnoteRef/>
      </w:r>
      <w:r>
        <w:t xml:space="preserve"> </w:t>
      </w:r>
      <w:r w:rsidRPr="00DE1444">
        <w:rPr>
          <w:sz w:val="18"/>
          <w:szCs w:val="18"/>
        </w:rPr>
        <w:t>Joanna Briggs Institute. (2022). Appendix 10.1 JBI Critical Appraisal Checklist for Systematic Reviews and Research Syntheses. JBI Evidence Synthesis Manual.</w:t>
      </w:r>
      <w:r w:rsidRPr="00DE1444">
        <w:t xml:space="preserve"> </w:t>
      </w:r>
      <w:hyperlink r:id="rId1" w:history="1">
        <w:r w:rsidRPr="005925BB">
          <w:rPr>
            <w:rStyle w:val="FootnoteTextChar"/>
            <w:sz w:val="18"/>
            <w:szCs w:val="18"/>
          </w:rPr>
          <w:t>https://jbi-global-wiki.refined.site/space/MANUAL/4687059/Appendix+10.1+JBI+Critical+Appraisal+Checklist+for+Systematic+Reviews+and+Research+Syntheses</w:t>
        </w:r>
      </w:hyperlink>
      <w:r>
        <w:rPr>
          <w:sz w:val="18"/>
          <w:szCs w:val="18"/>
        </w:rPr>
        <w:t xml:space="preserve"> </w:t>
      </w:r>
    </w:p>
  </w:footnote>
  <w:footnote w:id="2">
    <w:p w14:paraId="06C10490" w14:textId="777C2FBF" w:rsidR="009611F0" w:rsidRPr="009611F0" w:rsidRDefault="009611F0">
      <w:r w:rsidRPr="00DE1444">
        <w:rPr>
          <w:sz w:val="18"/>
          <w:szCs w:val="18"/>
        </w:rPr>
        <w:footnoteRef/>
      </w:r>
      <w:r w:rsidRPr="00DE1444">
        <w:rPr>
          <w:sz w:val="18"/>
          <w:szCs w:val="18"/>
        </w:rPr>
        <w:t xml:space="preserve"> Joanna Briggs Institute. (2022). Appendix 10.2. Discussion of JBI Critical Appraisal Checklist for systematic reviews and research syntheses. JBI </w:t>
      </w:r>
      <w:r w:rsidR="00DE1444" w:rsidRPr="00DE1444">
        <w:rPr>
          <w:sz w:val="18"/>
          <w:szCs w:val="18"/>
        </w:rPr>
        <w:t xml:space="preserve">Evidence Synthesis Manual. </w:t>
      </w:r>
      <w:hyperlink r:id="rId2" w:history="1">
        <w:r w:rsidR="00DE1444" w:rsidRPr="00DE1444">
          <w:rPr>
            <w:rStyle w:val="FootnoteTextChar"/>
            <w:sz w:val="18"/>
            <w:szCs w:val="18"/>
          </w:rPr>
          <w:t>https://jbi-global-wiki.refined.site/space/MANUAL/4687022/Appendix+10.2.+Discussion+of+JBI+Critical+Appraisal+Checklist+for+systematic+reviews+and+research+syntheses</w:t>
        </w:r>
      </w:hyperlink>
      <w:r w:rsidR="00DE1444" w:rsidRPr="00DE1444">
        <w:rPr>
          <w:sz w:val="18"/>
          <w:szCs w:val="18"/>
        </w:rPr>
        <w:t xml:space="preserve"> </w:t>
      </w:r>
    </w:p>
  </w:footnote>
  <w:footnote w:id="3">
    <w:p w14:paraId="12206E8A" w14:textId="5A79FFFF" w:rsidR="00A108DE" w:rsidRPr="00E365D6" w:rsidRDefault="00A108DE" w:rsidP="00A108DE">
      <w:pPr>
        <w:rPr>
          <w:rFonts w:cs="Arial"/>
        </w:rPr>
      </w:pPr>
      <w:r w:rsidRPr="00E365D6">
        <w:rPr>
          <w:rFonts w:cs="Arial"/>
          <w:sz w:val="18"/>
          <w:szCs w:val="18"/>
        </w:rPr>
        <w:footnoteRef/>
      </w:r>
      <w:r w:rsidRPr="00E365D6">
        <w:rPr>
          <w:rFonts w:cs="Arial"/>
          <w:sz w:val="18"/>
          <w:szCs w:val="18"/>
        </w:rPr>
        <w:t xml:space="preserve"> Damschroder, L.J., Reardon, C.M., Widerquist, M.A.O. </w:t>
      </w:r>
      <w:r w:rsidRPr="00E365D6">
        <w:rPr>
          <w:rFonts w:cs="Arial"/>
          <w:i/>
          <w:iCs/>
          <w:sz w:val="18"/>
          <w:szCs w:val="18"/>
        </w:rPr>
        <w:t>et al.</w:t>
      </w:r>
      <w:r w:rsidRPr="00E365D6">
        <w:rPr>
          <w:rFonts w:cs="Arial"/>
          <w:sz w:val="18"/>
          <w:szCs w:val="18"/>
        </w:rPr>
        <w:t> The updated Consolidated Framework for Implementation Research based on user feedback. </w:t>
      </w:r>
      <w:r w:rsidRPr="00E365D6">
        <w:rPr>
          <w:rFonts w:cs="Arial"/>
          <w:i/>
          <w:iCs/>
          <w:sz w:val="18"/>
          <w:szCs w:val="18"/>
        </w:rPr>
        <w:t>Implementation Sci</w:t>
      </w:r>
      <w:r w:rsidRPr="00E365D6">
        <w:rPr>
          <w:rFonts w:cs="Arial"/>
          <w:sz w:val="18"/>
          <w:szCs w:val="18"/>
        </w:rPr>
        <w:t> </w:t>
      </w:r>
      <w:r w:rsidRPr="00E365D6">
        <w:rPr>
          <w:rFonts w:cs="Arial"/>
          <w:b/>
          <w:bCs/>
          <w:sz w:val="18"/>
          <w:szCs w:val="18"/>
        </w:rPr>
        <w:t>17</w:t>
      </w:r>
      <w:r w:rsidRPr="00E365D6">
        <w:rPr>
          <w:rFonts w:cs="Arial"/>
          <w:sz w:val="18"/>
          <w:szCs w:val="18"/>
        </w:rPr>
        <w:t xml:space="preserve">, 75 (2022). </w:t>
      </w:r>
      <w:hyperlink r:id="rId3" w:history="1">
        <w:r w:rsidR="00924EF8" w:rsidRPr="005925BB">
          <w:rPr>
            <w:rStyle w:val="FootnoteTextChar"/>
            <w:rFonts w:cs="Arial"/>
            <w:sz w:val="18"/>
            <w:szCs w:val="18"/>
          </w:rPr>
          <w:t>https://doi.org/10.1186/s13012-022-01245-0</w:t>
        </w:r>
      </w:hyperlink>
      <w:r w:rsidR="00924EF8">
        <w:rPr>
          <w:rFonts w:cs="Arial"/>
          <w:sz w:val="18"/>
          <w:szCs w:val="18"/>
        </w:rPr>
        <w:t xml:space="preserve"> </w:t>
      </w:r>
    </w:p>
  </w:footnote>
  <w:footnote w:id="4">
    <w:p w14:paraId="0645DF9A" w14:textId="2CFBAA34" w:rsidR="00924EF8" w:rsidRPr="00924EF8" w:rsidRDefault="00924EF8">
      <w:pPr>
        <w:rPr>
          <w:lang w:val="fr-CA"/>
        </w:rPr>
      </w:pPr>
      <w:r>
        <w:footnoteRef/>
      </w:r>
      <w:r>
        <w:t xml:space="preserve"> </w:t>
      </w:r>
      <w:r w:rsidRPr="00E365D6">
        <w:rPr>
          <w:rFonts w:cs="Arial"/>
          <w:sz w:val="18"/>
          <w:szCs w:val="18"/>
        </w:rPr>
        <w:t>Damschroder, L.J., Reardon, C.M., Widerquist, M.A.O. </w:t>
      </w:r>
      <w:r w:rsidRPr="00E365D6">
        <w:rPr>
          <w:rFonts w:cs="Arial"/>
          <w:i/>
          <w:iCs/>
          <w:sz w:val="18"/>
          <w:szCs w:val="18"/>
        </w:rPr>
        <w:t>et al.</w:t>
      </w:r>
      <w:r w:rsidRPr="00E365D6">
        <w:rPr>
          <w:rFonts w:cs="Arial"/>
          <w:sz w:val="18"/>
          <w:szCs w:val="18"/>
        </w:rPr>
        <w:t> The updated Consolidated Framework for Implementation Research based on user feedback. </w:t>
      </w:r>
      <w:r w:rsidRPr="00E365D6">
        <w:rPr>
          <w:rFonts w:cs="Arial"/>
          <w:i/>
          <w:iCs/>
          <w:sz w:val="18"/>
          <w:szCs w:val="18"/>
        </w:rPr>
        <w:t>Implementation Sci</w:t>
      </w:r>
      <w:r w:rsidRPr="00E365D6">
        <w:rPr>
          <w:rFonts w:cs="Arial"/>
          <w:sz w:val="18"/>
          <w:szCs w:val="18"/>
        </w:rPr>
        <w:t> </w:t>
      </w:r>
      <w:r w:rsidRPr="00E365D6">
        <w:rPr>
          <w:rFonts w:cs="Arial"/>
          <w:b/>
          <w:bCs/>
          <w:sz w:val="18"/>
          <w:szCs w:val="18"/>
        </w:rPr>
        <w:t>17</w:t>
      </w:r>
      <w:r w:rsidRPr="00E365D6">
        <w:rPr>
          <w:rFonts w:cs="Arial"/>
          <w:sz w:val="18"/>
          <w:szCs w:val="18"/>
        </w:rPr>
        <w:t xml:space="preserve">, 75 (2022). </w:t>
      </w:r>
      <w:hyperlink r:id="rId4" w:history="1">
        <w:r w:rsidRPr="005925BB">
          <w:rPr>
            <w:rStyle w:val="FootnoteTextChar"/>
            <w:rFonts w:cs="Arial"/>
            <w:sz w:val="18"/>
            <w:szCs w:val="18"/>
          </w:rPr>
          <w:t>https://doi.org/10.1186/s13012-022-01245-0</w:t>
        </w:r>
      </w:hyperlink>
      <w:r>
        <w:rPr>
          <w:rFonts w:cs="Arial"/>
          <w:sz w:val="18"/>
          <w:szCs w:val="18"/>
        </w:rPr>
        <w:t xml:space="preserve"> </w:t>
      </w:r>
    </w:p>
  </w:footnote>
  <w:footnote w:id="5">
    <w:p w14:paraId="54FE235B" w14:textId="13D3D81C" w:rsidR="00B6188A" w:rsidRPr="00B6188A" w:rsidRDefault="00B6188A">
      <w:pPr>
        <w:pStyle w:val="FootnoteText"/>
        <w:rPr>
          <w:lang w:val="fr-CA"/>
        </w:rPr>
      </w:pPr>
      <w:r>
        <w:rPr>
          <w:rStyle w:val="FootnoteReference"/>
        </w:rPr>
        <w:footnoteRef/>
      </w:r>
      <w:r w:rsidRPr="00B6188A">
        <w:rPr>
          <w:lang w:val="fr-CA"/>
        </w:rPr>
        <w:t xml:space="preserve"> </w:t>
      </w:r>
      <w:r w:rsidRPr="00F36983">
        <w:rPr>
          <w:rFonts w:cs="Arial"/>
          <w:sz w:val="18"/>
          <w:szCs w:val="18"/>
          <w:lang w:val="fr-CA"/>
        </w:rPr>
        <w:t>Lewin, S., Booth, A., Glenton, C. </w:t>
      </w:r>
      <w:r w:rsidRPr="00F36983">
        <w:rPr>
          <w:rFonts w:cs="Arial"/>
          <w:i/>
          <w:iCs/>
          <w:sz w:val="18"/>
          <w:szCs w:val="18"/>
          <w:lang w:val="fr-CA"/>
        </w:rPr>
        <w:t>et al.</w:t>
      </w:r>
      <w:r w:rsidRPr="00F36983">
        <w:rPr>
          <w:rFonts w:cs="Arial"/>
          <w:sz w:val="18"/>
          <w:szCs w:val="18"/>
          <w:lang w:val="fr-CA"/>
        </w:rPr>
        <w:t> </w:t>
      </w:r>
      <w:r w:rsidRPr="00F36983">
        <w:rPr>
          <w:rFonts w:cs="Arial"/>
          <w:sz w:val="18"/>
          <w:szCs w:val="18"/>
        </w:rPr>
        <w:t>Applying GRADE-CERQual to qualitative evidence synthesis findings: introduction to the series. </w:t>
      </w:r>
      <w:r w:rsidRPr="00F36983">
        <w:rPr>
          <w:rFonts w:cs="Arial"/>
          <w:i/>
          <w:iCs/>
          <w:sz w:val="18"/>
          <w:szCs w:val="18"/>
        </w:rPr>
        <w:t>Implementation Sci</w:t>
      </w:r>
      <w:r w:rsidRPr="00F36983">
        <w:rPr>
          <w:rFonts w:cs="Arial"/>
          <w:sz w:val="18"/>
          <w:szCs w:val="18"/>
        </w:rPr>
        <w:t> </w:t>
      </w:r>
      <w:r w:rsidRPr="00F36983">
        <w:rPr>
          <w:rFonts w:cs="Arial"/>
          <w:b/>
          <w:bCs/>
          <w:sz w:val="18"/>
          <w:szCs w:val="18"/>
        </w:rPr>
        <w:t>13</w:t>
      </w:r>
      <w:r w:rsidRPr="00F36983">
        <w:rPr>
          <w:rFonts w:cs="Arial"/>
          <w:sz w:val="18"/>
          <w:szCs w:val="18"/>
        </w:rPr>
        <w:t> (Suppl 1), 2 (2018). https://doi.org/10.1186/s13012-017-0688-3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03C78"/>
    <w:multiLevelType w:val="hybridMultilevel"/>
    <w:tmpl w:val="0FEE676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alibri"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alibri"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alibri"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24D09DC"/>
    <w:multiLevelType w:val="hybridMultilevel"/>
    <w:tmpl w:val="C24EDD2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1725E"/>
    <w:multiLevelType w:val="hybridMultilevel"/>
    <w:tmpl w:val="958A647C"/>
    <w:lvl w:ilvl="0" w:tplc="FFFFFFFF">
      <w:start w:val="1"/>
      <w:numFmt w:val="upperLetter"/>
      <w:lvlText w:val="%1."/>
      <w:lvlJc w:val="left"/>
      <w:pPr>
        <w:ind w:left="702" w:hanging="360"/>
      </w:pPr>
      <w:rPr>
        <w:rFonts w:hint="default"/>
        <w:b w:val="0"/>
      </w:rPr>
    </w:lvl>
    <w:lvl w:ilvl="1" w:tplc="0409000F">
      <w:start w:val="1"/>
      <w:numFmt w:val="decimal"/>
      <w:lvlText w:val="%2."/>
      <w:lvlJc w:val="left"/>
      <w:pPr>
        <w:ind w:left="720" w:hanging="360"/>
      </w:pPr>
    </w:lvl>
    <w:lvl w:ilvl="2" w:tplc="FFFFFFFF" w:tentative="1">
      <w:start w:val="1"/>
      <w:numFmt w:val="lowerRoman"/>
      <w:lvlText w:val="%3."/>
      <w:lvlJc w:val="right"/>
      <w:pPr>
        <w:ind w:left="2142" w:hanging="180"/>
      </w:pPr>
    </w:lvl>
    <w:lvl w:ilvl="3" w:tplc="FFFFFFFF" w:tentative="1">
      <w:start w:val="1"/>
      <w:numFmt w:val="decimal"/>
      <w:lvlText w:val="%4."/>
      <w:lvlJc w:val="left"/>
      <w:pPr>
        <w:ind w:left="2862" w:hanging="360"/>
      </w:pPr>
    </w:lvl>
    <w:lvl w:ilvl="4" w:tplc="FFFFFFFF" w:tentative="1">
      <w:start w:val="1"/>
      <w:numFmt w:val="lowerLetter"/>
      <w:lvlText w:val="%5."/>
      <w:lvlJc w:val="left"/>
      <w:pPr>
        <w:ind w:left="3582" w:hanging="360"/>
      </w:pPr>
    </w:lvl>
    <w:lvl w:ilvl="5" w:tplc="FFFFFFFF" w:tentative="1">
      <w:start w:val="1"/>
      <w:numFmt w:val="lowerRoman"/>
      <w:lvlText w:val="%6."/>
      <w:lvlJc w:val="right"/>
      <w:pPr>
        <w:ind w:left="4302" w:hanging="180"/>
      </w:pPr>
    </w:lvl>
    <w:lvl w:ilvl="6" w:tplc="FFFFFFFF" w:tentative="1">
      <w:start w:val="1"/>
      <w:numFmt w:val="decimal"/>
      <w:lvlText w:val="%7."/>
      <w:lvlJc w:val="left"/>
      <w:pPr>
        <w:ind w:left="5022" w:hanging="360"/>
      </w:pPr>
    </w:lvl>
    <w:lvl w:ilvl="7" w:tplc="FFFFFFFF" w:tentative="1">
      <w:start w:val="1"/>
      <w:numFmt w:val="lowerLetter"/>
      <w:lvlText w:val="%8."/>
      <w:lvlJc w:val="left"/>
      <w:pPr>
        <w:ind w:left="5742" w:hanging="360"/>
      </w:pPr>
    </w:lvl>
    <w:lvl w:ilvl="8" w:tplc="FFFFFFFF" w:tentative="1">
      <w:start w:val="1"/>
      <w:numFmt w:val="lowerRoman"/>
      <w:lvlText w:val="%9."/>
      <w:lvlJc w:val="right"/>
      <w:pPr>
        <w:ind w:left="6462" w:hanging="180"/>
      </w:pPr>
    </w:lvl>
  </w:abstractNum>
  <w:abstractNum w:abstractNumId="3" w15:restartNumberingAfterBreak="0">
    <w:nsid w:val="273E373F"/>
    <w:multiLevelType w:val="hybridMultilevel"/>
    <w:tmpl w:val="144E518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504A31"/>
    <w:multiLevelType w:val="hybridMultilevel"/>
    <w:tmpl w:val="E9EA4BC2"/>
    <w:lvl w:ilvl="0" w:tplc="FFFFFFFF">
      <w:start w:val="1"/>
      <w:numFmt w:val="upperLetter"/>
      <w:lvlText w:val="%1."/>
      <w:lvlJc w:val="left"/>
      <w:pPr>
        <w:ind w:left="720" w:hanging="36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5A231B"/>
    <w:multiLevelType w:val="hybridMultilevel"/>
    <w:tmpl w:val="0EBCA3A6"/>
    <w:lvl w:ilvl="0" w:tplc="8F5C2BD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C7433C"/>
    <w:multiLevelType w:val="hybridMultilevel"/>
    <w:tmpl w:val="FE3A8746"/>
    <w:lvl w:ilvl="0" w:tplc="612C5E2A">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7" w15:restartNumberingAfterBreak="0">
    <w:nsid w:val="370276F2"/>
    <w:multiLevelType w:val="hybridMultilevel"/>
    <w:tmpl w:val="27EAC9B6"/>
    <w:lvl w:ilvl="0" w:tplc="D188F4DC">
      <w:start w:val="1"/>
      <w:numFmt w:val="upp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8" w15:restartNumberingAfterBreak="0">
    <w:nsid w:val="39FB219D"/>
    <w:multiLevelType w:val="hybridMultilevel"/>
    <w:tmpl w:val="61764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540B77"/>
    <w:multiLevelType w:val="hybridMultilevel"/>
    <w:tmpl w:val="FDB6D0D2"/>
    <w:lvl w:ilvl="0" w:tplc="FFFFFFFF">
      <w:start w:val="1"/>
      <w:numFmt w:val="upperLetter"/>
      <w:lvlText w:val="%1."/>
      <w:lvlJc w:val="left"/>
      <w:pPr>
        <w:ind w:left="702" w:hanging="360"/>
      </w:pPr>
      <w:rPr>
        <w:rFonts w:hint="default"/>
        <w:b w:val="0"/>
      </w:rPr>
    </w:lvl>
    <w:lvl w:ilvl="1" w:tplc="0409000F">
      <w:start w:val="1"/>
      <w:numFmt w:val="decimal"/>
      <w:lvlText w:val="%2."/>
      <w:lvlJc w:val="left"/>
      <w:pPr>
        <w:ind w:left="720" w:hanging="360"/>
      </w:pPr>
    </w:lvl>
    <w:lvl w:ilvl="2" w:tplc="FFFFFFFF" w:tentative="1">
      <w:start w:val="1"/>
      <w:numFmt w:val="lowerRoman"/>
      <w:lvlText w:val="%3."/>
      <w:lvlJc w:val="right"/>
      <w:pPr>
        <w:ind w:left="2142" w:hanging="180"/>
      </w:pPr>
    </w:lvl>
    <w:lvl w:ilvl="3" w:tplc="FFFFFFFF" w:tentative="1">
      <w:start w:val="1"/>
      <w:numFmt w:val="decimal"/>
      <w:lvlText w:val="%4."/>
      <w:lvlJc w:val="left"/>
      <w:pPr>
        <w:ind w:left="2862" w:hanging="360"/>
      </w:pPr>
    </w:lvl>
    <w:lvl w:ilvl="4" w:tplc="FFFFFFFF" w:tentative="1">
      <w:start w:val="1"/>
      <w:numFmt w:val="lowerLetter"/>
      <w:lvlText w:val="%5."/>
      <w:lvlJc w:val="left"/>
      <w:pPr>
        <w:ind w:left="3582" w:hanging="360"/>
      </w:pPr>
    </w:lvl>
    <w:lvl w:ilvl="5" w:tplc="FFFFFFFF" w:tentative="1">
      <w:start w:val="1"/>
      <w:numFmt w:val="lowerRoman"/>
      <w:lvlText w:val="%6."/>
      <w:lvlJc w:val="right"/>
      <w:pPr>
        <w:ind w:left="4302" w:hanging="180"/>
      </w:pPr>
    </w:lvl>
    <w:lvl w:ilvl="6" w:tplc="FFFFFFFF" w:tentative="1">
      <w:start w:val="1"/>
      <w:numFmt w:val="decimal"/>
      <w:lvlText w:val="%7."/>
      <w:lvlJc w:val="left"/>
      <w:pPr>
        <w:ind w:left="5022" w:hanging="360"/>
      </w:pPr>
    </w:lvl>
    <w:lvl w:ilvl="7" w:tplc="FFFFFFFF" w:tentative="1">
      <w:start w:val="1"/>
      <w:numFmt w:val="lowerLetter"/>
      <w:lvlText w:val="%8."/>
      <w:lvlJc w:val="left"/>
      <w:pPr>
        <w:ind w:left="5742" w:hanging="360"/>
      </w:pPr>
    </w:lvl>
    <w:lvl w:ilvl="8" w:tplc="FFFFFFFF" w:tentative="1">
      <w:start w:val="1"/>
      <w:numFmt w:val="lowerRoman"/>
      <w:lvlText w:val="%9."/>
      <w:lvlJc w:val="right"/>
      <w:pPr>
        <w:ind w:left="6462" w:hanging="180"/>
      </w:pPr>
    </w:lvl>
  </w:abstractNum>
  <w:abstractNum w:abstractNumId="10" w15:restartNumberingAfterBreak="0">
    <w:nsid w:val="3DBD3612"/>
    <w:multiLevelType w:val="hybridMultilevel"/>
    <w:tmpl w:val="FD58DC22"/>
    <w:lvl w:ilvl="0" w:tplc="0409000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8E240D"/>
    <w:multiLevelType w:val="hybridMultilevel"/>
    <w:tmpl w:val="4F6A05A2"/>
    <w:lvl w:ilvl="0" w:tplc="5CFEDD20">
      <w:start w:val="1"/>
      <w:numFmt w:val="upperLetter"/>
      <w:lvlText w:val="%1."/>
      <w:lvlJc w:val="left"/>
      <w:pPr>
        <w:ind w:left="702" w:hanging="360"/>
      </w:pPr>
      <w:rPr>
        <w:rFonts w:hint="default"/>
        <w:b w:val="0"/>
      </w:rPr>
    </w:lvl>
    <w:lvl w:ilvl="1" w:tplc="04090019">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2" w15:restartNumberingAfterBreak="0">
    <w:nsid w:val="4CE401BD"/>
    <w:multiLevelType w:val="hybridMultilevel"/>
    <w:tmpl w:val="E2A0A3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4EF2F92"/>
    <w:multiLevelType w:val="hybridMultilevel"/>
    <w:tmpl w:val="8412157E"/>
    <w:lvl w:ilvl="0" w:tplc="FFFFFFFF">
      <w:start w:val="1"/>
      <w:numFmt w:val="upperLetter"/>
      <w:lvlText w:val="%1."/>
      <w:lvlJc w:val="left"/>
      <w:pPr>
        <w:ind w:left="702" w:hanging="360"/>
      </w:pPr>
      <w:rPr>
        <w:rFonts w:hint="default"/>
        <w:b w:val="0"/>
      </w:rPr>
    </w:lvl>
    <w:lvl w:ilvl="1" w:tplc="0409000F">
      <w:start w:val="1"/>
      <w:numFmt w:val="decimal"/>
      <w:lvlText w:val="%2."/>
      <w:lvlJc w:val="left"/>
      <w:pPr>
        <w:ind w:left="720" w:hanging="360"/>
      </w:pPr>
    </w:lvl>
    <w:lvl w:ilvl="2" w:tplc="FFFFFFFF" w:tentative="1">
      <w:start w:val="1"/>
      <w:numFmt w:val="lowerRoman"/>
      <w:lvlText w:val="%3."/>
      <w:lvlJc w:val="right"/>
      <w:pPr>
        <w:ind w:left="2142" w:hanging="180"/>
      </w:pPr>
    </w:lvl>
    <w:lvl w:ilvl="3" w:tplc="FFFFFFFF" w:tentative="1">
      <w:start w:val="1"/>
      <w:numFmt w:val="decimal"/>
      <w:lvlText w:val="%4."/>
      <w:lvlJc w:val="left"/>
      <w:pPr>
        <w:ind w:left="2862" w:hanging="360"/>
      </w:pPr>
    </w:lvl>
    <w:lvl w:ilvl="4" w:tplc="FFFFFFFF" w:tentative="1">
      <w:start w:val="1"/>
      <w:numFmt w:val="lowerLetter"/>
      <w:lvlText w:val="%5."/>
      <w:lvlJc w:val="left"/>
      <w:pPr>
        <w:ind w:left="3582" w:hanging="360"/>
      </w:pPr>
    </w:lvl>
    <w:lvl w:ilvl="5" w:tplc="FFFFFFFF" w:tentative="1">
      <w:start w:val="1"/>
      <w:numFmt w:val="lowerRoman"/>
      <w:lvlText w:val="%6."/>
      <w:lvlJc w:val="right"/>
      <w:pPr>
        <w:ind w:left="4302" w:hanging="180"/>
      </w:pPr>
    </w:lvl>
    <w:lvl w:ilvl="6" w:tplc="FFFFFFFF" w:tentative="1">
      <w:start w:val="1"/>
      <w:numFmt w:val="decimal"/>
      <w:lvlText w:val="%7."/>
      <w:lvlJc w:val="left"/>
      <w:pPr>
        <w:ind w:left="5022" w:hanging="360"/>
      </w:pPr>
    </w:lvl>
    <w:lvl w:ilvl="7" w:tplc="FFFFFFFF" w:tentative="1">
      <w:start w:val="1"/>
      <w:numFmt w:val="lowerLetter"/>
      <w:lvlText w:val="%8."/>
      <w:lvlJc w:val="left"/>
      <w:pPr>
        <w:ind w:left="5742" w:hanging="360"/>
      </w:pPr>
    </w:lvl>
    <w:lvl w:ilvl="8" w:tplc="FFFFFFFF" w:tentative="1">
      <w:start w:val="1"/>
      <w:numFmt w:val="lowerRoman"/>
      <w:lvlText w:val="%9."/>
      <w:lvlJc w:val="right"/>
      <w:pPr>
        <w:ind w:left="6462" w:hanging="180"/>
      </w:pPr>
    </w:lvl>
  </w:abstractNum>
  <w:abstractNum w:abstractNumId="14" w15:restartNumberingAfterBreak="0">
    <w:nsid w:val="5E292117"/>
    <w:multiLevelType w:val="hybridMultilevel"/>
    <w:tmpl w:val="64021324"/>
    <w:lvl w:ilvl="0" w:tplc="FFFFFFFF">
      <w:start w:val="1"/>
      <w:numFmt w:val="upperLetter"/>
      <w:lvlText w:val="%1."/>
      <w:lvlJc w:val="left"/>
      <w:pPr>
        <w:ind w:left="720" w:hanging="36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5A82B00"/>
    <w:multiLevelType w:val="hybridMultilevel"/>
    <w:tmpl w:val="23BA055C"/>
    <w:lvl w:ilvl="0" w:tplc="0166FE0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9A62BD"/>
    <w:multiLevelType w:val="hybridMultilevel"/>
    <w:tmpl w:val="2DFEDB8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935482"/>
    <w:multiLevelType w:val="hybridMultilevel"/>
    <w:tmpl w:val="904EA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C471F6"/>
    <w:multiLevelType w:val="hybridMultilevel"/>
    <w:tmpl w:val="8F1A7F84"/>
    <w:lvl w:ilvl="0" w:tplc="6F020E2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5"/>
  </w:num>
  <w:num w:numId="4">
    <w:abstractNumId w:val="1"/>
  </w:num>
  <w:num w:numId="5">
    <w:abstractNumId w:val="16"/>
  </w:num>
  <w:num w:numId="6">
    <w:abstractNumId w:val="11"/>
  </w:num>
  <w:num w:numId="7">
    <w:abstractNumId w:val="18"/>
  </w:num>
  <w:num w:numId="8">
    <w:abstractNumId w:val="6"/>
  </w:num>
  <w:num w:numId="9">
    <w:abstractNumId w:val="7"/>
  </w:num>
  <w:num w:numId="10">
    <w:abstractNumId w:val="10"/>
  </w:num>
  <w:num w:numId="11">
    <w:abstractNumId w:val="13"/>
  </w:num>
  <w:num w:numId="12">
    <w:abstractNumId w:val="9"/>
  </w:num>
  <w:num w:numId="13">
    <w:abstractNumId w:val="2"/>
  </w:num>
  <w:num w:numId="14">
    <w:abstractNumId w:val="12"/>
  </w:num>
  <w:num w:numId="15">
    <w:abstractNumId w:val="17"/>
  </w:num>
  <w:num w:numId="16">
    <w:abstractNumId w:val="14"/>
  </w:num>
  <w:num w:numId="17">
    <w:abstractNumId w:val="4"/>
  </w:num>
  <w:num w:numId="18">
    <w:abstractNumId w:val="5"/>
  </w:num>
  <w:num w:numId="19">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5F2"/>
    <w:rsid w:val="00040846"/>
    <w:rsid w:val="000A1096"/>
    <w:rsid w:val="000C682D"/>
    <w:rsid w:val="000D113D"/>
    <w:rsid w:val="000E3B17"/>
    <w:rsid w:val="001119AF"/>
    <w:rsid w:val="001238F4"/>
    <w:rsid w:val="001870B9"/>
    <w:rsid w:val="001D5D82"/>
    <w:rsid w:val="001E1137"/>
    <w:rsid w:val="001E1DD9"/>
    <w:rsid w:val="001F5BD5"/>
    <w:rsid w:val="00216D0B"/>
    <w:rsid w:val="00240317"/>
    <w:rsid w:val="00250F7B"/>
    <w:rsid w:val="00277CF0"/>
    <w:rsid w:val="002928E5"/>
    <w:rsid w:val="002B5D84"/>
    <w:rsid w:val="0030017F"/>
    <w:rsid w:val="003225FF"/>
    <w:rsid w:val="003E3B91"/>
    <w:rsid w:val="00422EA3"/>
    <w:rsid w:val="00492E38"/>
    <w:rsid w:val="00582930"/>
    <w:rsid w:val="005C5D4B"/>
    <w:rsid w:val="005D2412"/>
    <w:rsid w:val="005F679F"/>
    <w:rsid w:val="0065224E"/>
    <w:rsid w:val="00676135"/>
    <w:rsid w:val="0079490F"/>
    <w:rsid w:val="007F5A53"/>
    <w:rsid w:val="007F7E99"/>
    <w:rsid w:val="00812659"/>
    <w:rsid w:val="00834C7F"/>
    <w:rsid w:val="0091655F"/>
    <w:rsid w:val="00923791"/>
    <w:rsid w:val="00924EF8"/>
    <w:rsid w:val="009611F0"/>
    <w:rsid w:val="009A6A6B"/>
    <w:rsid w:val="00A108DE"/>
    <w:rsid w:val="00A2791A"/>
    <w:rsid w:val="00A31511"/>
    <w:rsid w:val="00A570C2"/>
    <w:rsid w:val="00A939AB"/>
    <w:rsid w:val="00AE149D"/>
    <w:rsid w:val="00B144BE"/>
    <w:rsid w:val="00B415F2"/>
    <w:rsid w:val="00B6188A"/>
    <w:rsid w:val="00B922D4"/>
    <w:rsid w:val="00B944A4"/>
    <w:rsid w:val="00BB2422"/>
    <w:rsid w:val="00CE68E5"/>
    <w:rsid w:val="00D57912"/>
    <w:rsid w:val="00D773B8"/>
    <w:rsid w:val="00D8018D"/>
    <w:rsid w:val="00D80607"/>
    <w:rsid w:val="00D96AC8"/>
    <w:rsid w:val="00DE1444"/>
    <w:rsid w:val="00DE5C6D"/>
    <w:rsid w:val="00DE717F"/>
    <w:rsid w:val="00E2299E"/>
    <w:rsid w:val="00E33184"/>
    <w:rsid w:val="00E5058C"/>
    <w:rsid w:val="00E72C67"/>
    <w:rsid w:val="00EC271F"/>
    <w:rsid w:val="00ED58CE"/>
    <w:rsid w:val="00F12D2E"/>
    <w:rsid w:val="00FD4D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016C7C3"/>
  <w15:chartTrackingRefBased/>
  <w15:docId w15:val="{E7F34BE9-99A8-0241-A2CB-44F30A440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DD9"/>
    <w:rPr>
      <w:rFonts w:ascii="Arial" w:hAnsi="Arial"/>
      <w:sz w:val="22"/>
    </w:rPr>
  </w:style>
  <w:style w:type="paragraph" w:styleId="Heading1">
    <w:name w:val="heading 1"/>
    <w:basedOn w:val="Normal"/>
    <w:next w:val="Normal"/>
    <w:link w:val="Heading1Char"/>
    <w:uiPriority w:val="9"/>
    <w:qFormat/>
    <w:rsid w:val="00B944A4"/>
    <w:pPr>
      <w:keepNext/>
      <w:keepLines/>
      <w:spacing w:before="240"/>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9"/>
    <w:semiHidden/>
    <w:unhideWhenUsed/>
    <w:qFormat/>
    <w:rsid w:val="00B944A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4A4"/>
    <w:rPr>
      <w:rFonts w:ascii="Arial" w:eastAsiaTheme="majorEastAsia" w:hAnsi="Arial" w:cstheme="majorBidi"/>
      <w:b/>
      <w:color w:val="000000" w:themeColor="text1"/>
      <w:szCs w:val="32"/>
    </w:rPr>
  </w:style>
  <w:style w:type="character" w:customStyle="1" w:styleId="Heading2Char">
    <w:name w:val="Heading 2 Char"/>
    <w:basedOn w:val="DefaultParagraphFont"/>
    <w:link w:val="Heading2"/>
    <w:uiPriority w:val="9"/>
    <w:semiHidden/>
    <w:rsid w:val="00B944A4"/>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nhideWhenUsed/>
    <w:rsid w:val="00B415F2"/>
    <w:pPr>
      <w:jc w:val="both"/>
    </w:pPr>
    <w:rPr>
      <w:sz w:val="20"/>
      <w:szCs w:val="20"/>
    </w:rPr>
  </w:style>
  <w:style w:type="character" w:customStyle="1" w:styleId="CommentTextChar">
    <w:name w:val="Comment Text Char"/>
    <w:basedOn w:val="DefaultParagraphFont"/>
    <w:link w:val="CommentText"/>
    <w:rsid w:val="00B415F2"/>
    <w:rPr>
      <w:rFonts w:ascii="Arial" w:hAnsi="Arial"/>
      <w:sz w:val="20"/>
      <w:szCs w:val="20"/>
    </w:rPr>
  </w:style>
  <w:style w:type="paragraph" w:styleId="ListParagraph">
    <w:name w:val="List Paragraph"/>
    <w:basedOn w:val="Normal"/>
    <w:uiPriority w:val="34"/>
    <w:qFormat/>
    <w:rsid w:val="00B415F2"/>
    <w:pPr>
      <w:ind w:left="720"/>
      <w:contextualSpacing/>
    </w:pPr>
  </w:style>
  <w:style w:type="paragraph" w:styleId="FootnoteText">
    <w:name w:val="footnote text"/>
    <w:basedOn w:val="Normal"/>
    <w:link w:val="FootnoteTextChar"/>
    <w:semiHidden/>
    <w:unhideWhenUsed/>
    <w:rsid w:val="00B415F2"/>
    <w:rPr>
      <w:sz w:val="20"/>
      <w:szCs w:val="20"/>
    </w:rPr>
  </w:style>
  <w:style w:type="character" w:customStyle="1" w:styleId="FootnoteTextChar">
    <w:name w:val="Footnote Text Char"/>
    <w:basedOn w:val="DefaultParagraphFont"/>
    <w:link w:val="FootnoteText"/>
    <w:semiHidden/>
    <w:rsid w:val="00B415F2"/>
    <w:rPr>
      <w:sz w:val="20"/>
      <w:szCs w:val="20"/>
    </w:rPr>
  </w:style>
  <w:style w:type="character" w:styleId="FootnoteReference">
    <w:name w:val="footnote reference"/>
    <w:basedOn w:val="DefaultParagraphFont"/>
    <w:semiHidden/>
    <w:unhideWhenUsed/>
    <w:rsid w:val="00B415F2"/>
    <w:rPr>
      <w:vertAlign w:val="superscript"/>
    </w:rPr>
  </w:style>
  <w:style w:type="character" w:styleId="Hyperlink">
    <w:name w:val="Hyperlink"/>
    <w:basedOn w:val="DefaultParagraphFont"/>
    <w:uiPriority w:val="99"/>
    <w:unhideWhenUsed/>
    <w:rsid w:val="001D5D82"/>
    <w:rPr>
      <w:color w:val="0563C1" w:themeColor="hyperlink"/>
      <w:u w:val="single"/>
    </w:rPr>
  </w:style>
  <w:style w:type="character" w:styleId="UnresolvedMention">
    <w:name w:val="Unresolved Mention"/>
    <w:basedOn w:val="DefaultParagraphFont"/>
    <w:uiPriority w:val="99"/>
    <w:semiHidden/>
    <w:unhideWhenUsed/>
    <w:rsid w:val="001D5D82"/>
    <w:rPr>
      <w:color w:val="605E5C"/>
      <w:shd w:val="clear" w:color="auto" w:fill="E1DFDD"/>
    </w:rPr>
  </w:style>
  <w:style w:type="paragraph" w:styleId="Header">
    <w:name w:val="header"/>
    <w:basedOn w:val="Normal"/>
    <w:link w:val="HeaderChar"/>
    <w:uiPriority w:val="99"/>
    <w:unhideWhenUsed/>
    <w:rsid w:val="001D5D82"/>
    <w:pPr>
      <w:tabs>
        <w:tab w:val="center" w:pos="4680"/>
        <w:tab w:val="right" w:pos="9360"/>
      </w:tabs>
    </w:pPr>
  </w:style>
  <w:style w:type="character" w:customStyle="1" w:styleId="HeaderChar">
    <w:name w:val="Header Char"/>
    <w:basedOn w:val="DefaultParagraphFont"/>
    <w:link w:val="Header"/>
    <w:uiPriority w:val="99"/>
    <w:rsid w:val="001D5D82"/>
  </w:style>
  <w:style w:type="paragraph" w:styleId="Footer">
    <w:name w:val="footer"/>
    <w:basedOn w:val="Normal"/>
    <w:link w:val="FooterChar"/>
    <w:uiPriority w:val="99"/>
    <w:unhideWhenUsed/>
    <w:rsid w:val="001D5D82"/>
    <w:pPr>
      <w:tabs>
        <w:tab w:val="center" w:pos="4680"/>
        <w:tab w:val="right" w:pos="9360"/>
      </w:tabs>
    </w:pPr>
  </w:style>
  <w:style w:type="character" w:customStyle="1" w:styleId="FooterChar">
    <w:name w:val="Footer Char"/>
    <w:basedOn w:val="DefaultParagraphFont"/>
    <w:link w:val="Footer"/>
    <w:uiPriority w:val="99"/>
    <w:rsid w:val="001D5D82"/>
  </w:style>
  <w:style w:type="character" w:styleId="PageNumber">
    <w:name w:val="page number"/>
    <w:basedOn w:val="DefaultParagraphFont"/>
    <w:uiPriority w:val="99"/>
    <w:semiHidden/>
    <w:unhideWhenUsed/>
    <w:rsid w:val="001D5D82"/>
  </w:style>
  <w:style w:type="paragraph" w:styleId="Index1">
    <w:name w:val="index 1"/>
    <w:basedOn w:val="Normal"/>
    <w:next w:val="Normal"/>
    <w:autoRedefine/>
    <w:uiPriority w:val="99"/>
    <w:unhideWhenUsed/>
    <w:rsid w:val="001E1DD9"/>
    <w:pPr>
      <w:ind w:left="240" w:hanging="240"/>
    </w:pPr>
    <w:rPr>
      <w:rFonts w:cstheme="minorHAnsi"/>
      <w:sz w:val="18"/>
      <w:szCs w:val="18"/>
    </w:rPr>
  </w:style>
  <w:style w:type="paragraph" w:styleId="Index2">
    <w:name w:val="index 2"/>
    <w:basedOn w:val="Normal"/>
    <w:next w:val="Normal"/>
    <w:autoRedefine/>
    <w:uiPriority w:val="99"/>
    <w:unhideWhenUsed/>
    <w:rsid w:val="001E1DD9"/>
    <w:pPr>
      <w:ind w:left="480" w:hanging="240"/>
    </w:pPr>
    <w:rPr>
      <w:rFonts w:cstheme="minorHAnsi"/>
      <w:sz w:val="18"/>
      <w:szCs w:val="18"/>
    </w:rPr>
  </w:style>
  <w:style w:type="paragraph" w:styleId="Index3">
    <w:name w:val="index 3"/>
    <w:basedOn w:val="Normal"/>
    <w:next w:val="Normal"/>
    <w:autoRedefine/>
    <w:uiPriority w:val="99"/>
    <w:unhideWhenUsed/>
    <w:rsid w:val="001E1DD9"/>
    <w:pPr>
      <w:ind w:left="720" w:hanging="240"/>
    </w:pPr>
    <w:rPr>
      <w:rFonts w:cstheme="minorHAnsi"/>
      <w:sz w:val="18"/>
      <w:szCs w:val="18"/>
    </w:rPr>
  </w:style>
  <w:style w:type="paragraph" w:styleId="Index4">
    <w:name w:val="index 4"/>
    <w:basedOn w:val="Normal"/>
    <w:next w:val="Normal"/>
    <w:autoRedefine/>
    <w:uiPriority w:val="99"/>
    <w:unhideWhenUsed/>
    <w:rsid w:val="001E1DD9"/>
    <w:pPr>
      <w:ind w:left="960" w:hanging="240"/>
    </w:pPr>
    <w:rPr>
      <w:rFonts w:cstheme="minorHAnsi"/>
      <w:sz w:val="18"/>
      <w:szCs w:val="18"/>
    </w:rPr>
  </w:style>
  <w:style w:type="paragraph" w:styleId="Index5">
    <w:name w:val="index 5"/>
    <w:basedOn w:val="Normal"/>
    <w:next w:val="Normal"/>
    <w:autoRedefine/>
    <w:uiPriority w:val="99"/>
    <w:unhideWhenUsed/>
    <w:rsid w:val="001E1DD9"/>
    <w:pPr>
      <w:ind w:left="1200" w:hanging="240"/>
    </w:pPr>
    <w:rPr>
      <w:rFonts w:cstheme="minorHAnsi"/>
      <w:sz w:val="18"/>
      <w:szCs w:val="18"/>
    </w:rPr>
  </w:style>
  <w:style w:type="paragraph" w:styleId="Index6">
    <w:name w:val="index 6"/>
    <w:basedOn w:val="Normal"/>
    <w:next w:val="Normal"/>
    <w:autoRedefine/>
    <w:uiPriority w:val="99"/>
    <w:unhideWhenUsed/>
    <w:rsid w:val="001E1DD9"/>
    <w:pPr>
      <w:ind w:left="1440" w:hanging="240"/>
    </w:pPr>
    <w:rPr>
      <w:rFonts w:cstheme="minorHAnsi"/>
      <w:sz w:val="18"/>
      <w:szCs w:val="18"/>
    </w:rPr>
  </w:style>
  <w:style w:type="paragraph" w:styleId="Index7">
    <w:name w:val="index 7"/>
    <w:basedOn w:val="Normal"/>
    <w:next w:val="Normal"/>
    <w:autoRedefine/>
    <w:uiPriority w:val="99"/>
    <w:unhideWhenUsed/>
    <w:rsid w:val="001E1DD9"/>
    <w:pPr>
      <w:ind w:left="1680" w:hanging="240"/>
    </w:pPr>
    <w:rPr>
      <w:rFonts w:cstheme="minorHAnsi"/>
      <w:sz w:val="18"/>
      <w:szCs w:val="18"/>
    </w:rPr>
  </w:style>
  <w:style w:type="paragraph" w:styleId="Index8">
    <w:name w:val="index 8"/>
    <w:basedOn w:val="Normal"/>
    <w:next w:val="Normal"/>
    <w:autoRedefine/>
    <w:uiPriority w:val="99"/>
    <w:unhideWhenUsed/>
    <w:rsid w:val="001E1DD9"/>
    <w:pPr>
      <w:ind w:left="1920" w:hanging="240"/>
    </w:pPr>
    <w:rPr>
      <w:rFonts w:cstheme="minorHAnsi"/>
      <w:sz w:val="18"/>
      <w:szCs w:val="18"/>
    </w:rPr>
  </w:style>
  <w:style w:type="paragraph" w:styleId="Index9">
    <w:name w:val="index 9"/>
    <w:basedOn w:val="Normal"/>
    <w:next w:val="Normal"/>
    <w:autoRedefine/>
    <w:uiPriority w:val="99"/>
    <w:unhideWhenUsed/>
    <w:rsid w:val="001E1DD9"/>
    <w:pPr>
      <w:ind w:left="2160" w:hanging="240"/>
    </w:pPr>
    <w:rPr>
      <w:rFonts w:cstheme="minorHAnsi"/>
      <w:sz w:val="18"/>
      <w:szCs w:val="18"/>
    </w:rPr>
  </w:style>
  <w:style w:type="paragraph" w:styleId="IndexHeading">
    <w:name w:val="index heading"/>
    <w:basedOn w:val="Normal"/>
    <w:next w:val="Index1"/>
    <w:uiPriority w:val="99"/>
    <w:unhideWhenUsed/>
    <w:rsid w:val="001E1DD9"/>
    <w:pPr>
      <w:spacing w:before="240" w:after="120"/>
      <w:jc w:val="center"/>
    </w:pPr>
    <w:rPr>
      <w:rFonts w:cstheme="minorHAnsi"/>
      <w:b/>
      <w:bCs/>
      <w:sz w:val="26"/>
      <w:szCs w:val="26"/>
    </w:rPr>
  </w:style>
  <w:style w:type="paragraph" w:styleId="TOC1">
    <w:name w:val="toc 1"/>
    <w:basedOn w:val="Normal"/>
    <w:next w:val="Normal"/>
    <w:autoRedefine/>
    <w:uiPriority w:val="39"/>
    <w:unhideWhenUsed/>
    <w:rsid w:val="00A108DE"/>
  </w:style>
  <w:style w:type="paragraph" w:styleId="BalloonText">
    <w:name w:val="Balloon Text"/>
    <w:basedOn w:val="Normal"/>
    <w:link w:val="BalloonTextChar"/>
    <w:uiPriority w:val="99"/>
    <w:semiHidden/>
    <w:unhideWhenUsed/>
    <w:rsid w:val="00A108DE"/>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108DE"/>
    <w:rPr>
      <w:rFonts w:ascii="Tahoma" w:eastAsia="Times New Roman" w:hAnsi="Tahoma" w:cs="Tahoma"/>
      <w:sz w:val="16"/>
      <w:szCs w:val="16"/>
    </w:rPr>
  </w:style>
  <w:style w:type="character" w:styleId="CommentReference">
    <w:name w:val="annotation reference"/>
    <w:basedOn w:val="DefaultParagraphFont"/>
    <w:rsid w:val="00A108DE"/>
    <w:rPr>
      <w:rFonts w:cs="Times New Roman"/>
      <w:sz w:val="16"/>
    </w:rPr>
  </w:style>
  <w:style w:type="paragraph" w:customStyle="1" w:styleId="PMSONORMAL">
    <w:name w:val="P.MSONORMAL"/>
    <w:basedOn w:val="Normal"/>
    <w:rsid w:val="00A108DE"/>
    <w:pPr>
      <w:spacing w:after="200" w:line="276" w:lineRule="auto"/>
    </w:pPr>
    <w:rPr>
      <w:rFonts w:ascii="Calibri" w:eastAsia="Calibri" w:hAnsi="Calibri" w:cs="Arial"/>
      <w:szCs w:val="20"/>
    </w:rPr>
  </w:style>
  <w:style w:type="paragraph" w:styleId="CommentSubject">
    <w:name w:val="annotation subject"/>
    <w:basedOn w:val="CommentText"/>
    <w:next w:val="CommentText"/>
    <w:link w:val="CommentSubjectChar"/>
    <w:uiPriority w:val="99"/>
    <w:semiHidden/>
    <w:unhideWhenUsed/>
    <w:rsid w:val="00A108DE"/>
    <w:pPr>
      <w:jc w:val="left"/>
    </w:pPr>
    <w:rPr>
      <w:rFonts w:ascii="Cambria" w:eastAsia="MS Mincho" w:hAnsi="Cambria" w:cs="Times New Roman"/>
      <w:b/>
      <w:bCs/>
    </w:rPr>
  </w:style>
  <w:style w:type="character" w:customStyle="1" w:styleId="CommentSubjectChar">
    <w:name w:val="Comment Subject Char"/>
    <w:basedOn w:val="CommentTextChar"/>
    <w:link w:val="CommentSubject"/>
    <w:uiPriority w:val="99"/>
    <w:semiHidden/>
    <w:rsid w:val="00A108DE"/>
    <w:rPr>
      <w:rFonts w:ascii="Cambria" w:eastAsia="MS Mincho" w:hAnsi="Cambria" w:cs="Times New Roman"/>
      <w:b/>
      <w:bCs/>
      <w:sz w:val="20"/>
      <w:szCs w:val="20"/>
    </w:rPr>
  </w:style>
  <w:style w:type="table" w:styleId="TableGrid">
    <w:name w:val="Table Grid"/>
    <w:basedOn w:val="TableNormal"/>
    <w:uiPriority w:val="39"/>
    <w:rsid w:val="00A108D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108DE"/>
    <w:pPr>
      <w:spacing w:before="100" w:beforeAutospacing="1" w:after="100" w:afterAutospacing="1"/>
    </w:pPr>
    <w:rPr>
      <w:rFonts w:ascii="Times New Roman" w:eastAsia="Times New Roman" w:hAnsi="Times New Roman" w:cs="Times New Roman"/>
      <w:sz w:val="24"/>
    </w:rPr>
  </w:style>
  <w:style w:type="character" w:styleId="FollowedHyperlink">
    <w:name w:val="FollowedHyperlink"/>
    <w:basedOn w:val="DefaultParagraphFont"/>
    <w:rsid w:val="00A108DE"/>
    <w:rPr>
      <w:color w:val="954F72" w:themeColor="followedHyperlink"/>
      <w:u w:val="single"/>
    </w:rPr>
  </w:style>
  <w:style w:type="paragraph" w:styleId="Caption">
    <w:name w:val="caption"/>
    <w:basedOn w:val="Normal"/>
    <w:next w:val="Normal"/>
    <w:unhideWhenUsed/>
    <w:rsid w:val="00A108DE"/>
    <w:pPr>
      <w:spacing w:after="200"/>
    </w:pPr>
    <w:rPr>
      <w:rFonts w:ascii="Times New Roman" w:eastAsia="Times New Roman" w:hAnsi="Times New Roman" w:cs="Times New Roman"/>
      <w:i/>
      <w:iCs/>
      <w:color w:val="44546A" w:themeColor="text2"/>
      <w:sz w:val="18"/>
      <w:szCs w:val="18"/>
    </w:rPr>
  </w:style>
  <w:style w:type="character" w:customStyle="1" w:styleId="apple-converted-space">
    <w:name w:val="apple-converted-space"/>
    <w:basedOn w:val="DefaultParagraphFont"/>
    <w:rsid w:val="00A10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800269">
      <w:bodyDiv w:val="1"/>
      <w:marLeft w:val="0"/>
      <w:marRight w:val="0"/>
      <w:marTop w:val="0"/>
      <w:marBottom w:val="0"/>
      <w:divBdr>
        <w:top w:val="none" w:sz="0" w:space="0" w:color="auto"/>
        <w:left w:val="none" w:sz="0" w:space="0" w:color="auto"/>
        <w:bottom w:val="none" w:sz="0" w:space="0" w:color="auto"/>
        <w:right w:val="none" w:sz="0" w:space="0" w:color="auto"/>
      </w:divBdr>
    </w:div>
    <w:div w:id="423650230">
      <w:bodyDiv w:val="1"/>
      <w:marLeft w:val="0"/>
      <w:marRight w:val="0"/>
      <w:marTop w:val="0"/>
      <w:marBottom w:val="0"/>
      <w:divBdr>
        <w:top w:val="none" w:sz="0" w:space="0" w:color="auto"/>
        <w:left w:val="none" w:sz="0" w:space="0" w:color="auto"/>
        <w:bottom w:val="none" w:sz="0" w:space="0" w:color="auto"/>
        <w:right w:val="none" w:sz="0" w:space="0" w:color="auto"/>
      </w:divBdr>
    </w:div>
    <w:div w:id="743576121">
      <w:bodyDiv w:val="1"/>
      <w:marLeft w:val="0"/>
      <w:marRight w:val="0"/>
      <w:marTop w:val="0"/>
      <w:marBottom w:val="0"/>
      <w:divBdr>
        <w:top w:val="none" w:sz="0" w:space="0" w:color="auto"/>
        <w:left w:val="none" w:sz="0" w:space="0" w:color="auto"/>
        <w:bottom w:val="none" w:sz="0" w:space="0" w:color="auto"/>
        <w:right w:val="none" w:sz="0" w:space="0" w:color="auto"/>
      </w:divBdr>
    </w:div>
    <w:div w:id="1016888945">
      <w:bodyDiv w:val="1"/>
      <w:marLeft w:val="0"/>
      <w:marRight w:val="0"/>
      <w:marTop w:val="0"/>
      <w:marBottom w:val="0"/>
      <w:divBdr>
        <w:top w:val="none" w:sz="0" w:space="0" w:color="auto"/>
        <w:left w:val="none" w:sz="0" w:space="0" w:color="auto"/>
        <w:bottom w:val="none" w:sz="0" w:space="0" w:color="auto"/>
        <w:right w:val="none" w:sz="0" w:space="0" w:color="auto"/>
      </w:divBdr>
    </w:div>
    <w:div w:id="1638104686">
      <w:bodyDiv w:val="1"/>
      <w:marLeft w:val="0"/>
      <w:marRight w:val="0"/>
      <w:marTop w:val="0"/>
      <w:marBottom w:val="0"/>
      <w:divBdr>
        <w:top w:val="none" w:sz="0" w:space="0" w:color="auto"/>
        <w:left w:val="none" w:sz="0" w:space="0" w:color="auto"/>
        <w:bottom w:val="none" w:sz="0" w:space="0" w:color="auto"/>
        <w:right w:val="none" w:sz="0" w:space="0" w:color="auto"/>
      </w:divBdr>
    </w:div>
    <w:div w:id="1647465381">
      <w:bodyDiv w:val="1"/>
      <w:marLeft w:val="0"/>
      <w:marRight w:val="0"/>
      <w:marTop w:val="0"/>
      <w:marBottom w:val="0"/>
      <w:divBdr>
        <w:top w:val="none" w:sz="0" w:space="0" w:color="auto"/>
        <w:left w:val="none" w:sz="0" w:space="0" w:color="auto"/>
        <w:bottom w:val="none" w:sz="0" w:space="0" w:color="auto"/>
        <w:right w:val="none" w:sz="0" w:space="0" w:color="auto"/>
      </w:divBdr>
    </w:div>
    <w:div w:id="177039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firwiki.net/wiki/index.php?title=Evidence_Strength_%26_Quality" TargetMode="External"/><Relationship Id="rId18" Type="http://schemas.openxmlformats.org/officeDocument/2006/relationships/hyperlink" Target="http://cfirwiki.net/wiki/index.php?title=Networks_%26_Communications" TargetMode="External"/><Relationship Id="rId26" Type="http://schemas.openxmlformats.org/officeDocument/2006/relationships/hyperlink" Target="http://cfirwiki.net/wiki/index.php?title=Compatibility" TargetMode="External"/><Relationship Id="rId21" Type="http://schemas.openxmlformats.org/officeDocument/2006/relationships/hyperlink" Target="http://cfirwiki.net/wiki/index.php?title=Cosmopolitanism" TargetMode="External"/><Relationship Id="rId34" Type="http://schemas.openxmlformats.org/officeDocument/2006/relationships/hyperlink" Target="http://cfirwiki.net/wiki/index.php?title=Knowledge_%26_Beliefs_about_the_Intervention" TargetMode="External"/><Relationship Id="rId7" Type="http://schemas.openxmlformats.org/officeDocument/2006/relationships/image" Target="media/image1.png"/><Relationship Id="rId12" Type="http://schemas.openxmlformats.org/officeDocument/2006/relationships/hyperlink" Target="http://cfirwiki.net/wiki/index.php?title=Compatibility" TargetMode="External"/><Relationship Id="rId17" Type="http://schemas.openxmlformats.org/officeDocument/2006/relationships/hyperlink" Target="http://cfirwiki.net/wiki/index.php?title=Available_Resources" TargetMode="External"/><Relationship Id="rId25" Type="http://schemas.openxmlformats.org/officeDocument/2006/relationships/hyperlink" Target="http://cfirwiki.net/wiki/index.php?title=Relative_Priority" TargetMode="External"/><Relationship Id="rId33" Type="http://schemas.openxmlformats.org/officeDocument/2006/relationships/hyperlink" Target="http://cfirwiki.net/wiki/index.php?title=Goals_%26_Feedback"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firwiki.net/wiki/index.php?title=Engaging" TargetMode="External"/><Relationship Id="rId20" Type="http://schemas.openxmlformats.org/officeDocument/2006/relationships/hyperlink" Target="http://cfirwiki.net/wiki/index.php?title=Engaging" TargetMode="External"/><Relationship Id="rId29" Type="http://schemas.openxmlformats.org/officeDocument/2006/relationships/hyperlink" Target="http://cfirwiki.net/wiki/index.php?title=Networks_%26_Communic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firwiki.net/wiki/index.php?title=Tension_for_Change" TargetMode="External"/><Relationship Id="rId24" Type="http://schemas.openxmlformats.org/officeDocument/2006/relationships/hyperlink" Target="http://cfirwiki.net/wiki/index.php?title=Relative_Advantage" TargetMode="External"/><Relationship Id="rId32" Type="http://schemas.openxmlformats.org/officeDocument/2006/relationships/hyperlink" Target="http://cfirwiki.net/wiki/index.php?title=Intervention_Source"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firwiki.net/wiki/index.php?title=Available_Resources" TargetMode="External"/><Relationship Id="rId23" Type="http://schemas.openxmlformats.org/officeDocument/2006/relationships/hyperlink" Target="http://cfirwiki.net/wiki/index.php?title=Patient_Needs_%26_Resources" TargetMode="External"/><Relationship Id="rId28" Type="http://schemas.openxmlformats.org/officeDocument/2006/relationships/hyperlink" Target="http://cfirwiki.net/wiki/index.php?title=Engaging" TargetMode="External"/><Relationship Id="rId36" Type="http://schemas.openxmlformats.org/officeDocument/2006/relationships/footer" Target="footer2.xml"/><Relationship Id="rId10" Type="http://schemas.openxmlformats.org/officeDocument/2006/relationships/hyperlink" Target="http://cfirwiki.net/wiki/index.php?title=Trialability" TargetMode="External"/><Relationship Id="rId19" Type="http://schemas.openxmlformats.org/officeDocument/2006/relationships/hyperlink" Target="http://cfirwiki.net/wiki/index.php?title=Access_to_Knowledge_%26_Information" TargetMode="External"/><Relationship Id="rId31" Type="http://schemas.openxmlformats.org/officeDocument/2006/relationships/hyperlink" Target="http://cfirwiki.net/wiki/index.php?title=Opinion_Leaders" TargetMode="External"/><Relationship Id="rId4" Type="http://schemas.openxmlformats.org/officeDocument/2006/relationships/webSettings" Target="webSettings.xml"/><Relationship Id="rId9" Type="http://schemas.openxmlformats.org/officeDocument/2006/relationships/hyperlink" Target="http://cfirwiki.net/wiki/index.php?title=Engaging" TargetMode="External"/><Relationship Id="rId14" Type="http://schemas.openxmlformats.org/officeDocument/2006/relationships/hyperlink" Target="http://cfirwiki.net/wiki/index.php?title=Engaging" TargetMode="External"/><Relationship Id="rId22" Type="http://schemas.openxmlformats.org/officeDocument/2006/relationships/hyperlink" Target="http://cfirwiki.net/wiki/index.php?title=Relative_Advantage" TargetMode="External"/><Relationship Id="rId27" Type="http://schemas.openxmlformats.org/officeDocument/2006/relationships/hyperlink" Target="http://cfirwiki.net/wiki/index.php?title=Reflecting_%26_Evaluating" TargetMode="External"/><Relationship Id="rId30" Type="http://schemas.openxmlformats.org/officeDocument/2006/relationships/hyperlink" Target="http://cfirwiki.net/wiki/index.php?title=Champions" TargetMode="External"/><Relationship Id="rId35" Type="http://schemas.openxmlformats.org/officeDocument/2006/relationships/footer" Target="footer1.xml"/><Relationship Id="rId8" Type="http://schemas.openxmlformats.org/officeDocument/2006/relationships/hyperlink" Target="http://cfirwiki.net/wiki/index.php?title=Engaging"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186/s13012-022-01245-0" TargetMode="External"/><Relationship Id="rId2" Type="http://schemas.openxmlformats.org/officeDocument/2006/relationships/hyperlink" Target="https://jbi-global-wiki.refined.site/space/MANUAL/4687022/Appendix+10.2.+Discussion+of+JBI+Critical+Appraisal+Checklist+for+systematic+reviews+and+research+syntheses" TargetMode="External"/><Relationship Id="rId1" Type="http://schemas.openxmlformats.org/officeDocument/2006/relationships/hyperlink" Target="https://jbi-global-wiki.refined.site/space/MANUAL/4687059/Appendix+10.1+JBI+Critical+Appraisal+Checklist+for+Systematic+Reviews+and+Research+Syntheses" TargetMode="External"/><Relationship Id="rId4" Type="http://schemas.openxmlformats.org/officeDocument/2006/relationships/hyperlink" Target="https://doi.org/10.1186/s13012-022-0124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9382</Words>
  <Characters>53483</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Fontaine</dc:creator>
  <cp:keywords/>
  <dc:description/>
  <cp:lastModifiedBy>Guillaume Fontaine</cp:lastModifiedBy>
  <cp:revision>5</cp:revision>
  <dcterms:created xsi:type="dcterms:W3CDTF">2023-03-22T20:52:00Z</dcterms:created>
  <dcterms:modified xsi:type="dcterms:W3CDTF">2023-05-24T05:47:00Z</dcterms:modified>
</cp:coreProperties>
</file>