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6590" w14:textId="31316F09" w:rsidR="00FD1B15" w:rsidRDefault="00491ACC" w:rsidP="00491ACC">
      <w:pPr>
        <w:jc w:val="center"/>
        <w:rPr>
          <w:rFonts w:ascii="Times New Roman" w:hAnsi="Times New Roman" w:cs="Times New Roman"/>
          <w:b/>
          <w:bCs/>
          <w:sz w:val="24"/>
          <w:szCs w:val="24"/>
        </w:rPr>
      </w:pPr>
      <w:r w:rsidRPr="00491ACC">
        <w:rPr>
          <w:rFonts w:ascii="Times New Roman" w:hAnsi="Times New Roman" w:cs="Times New Roman"/>
          <w:b/>
          <w:bCs/>
          <w:sz w:val="24"/>
          <w:szCs w:val="24"/>
        </w:rPr>
        <w:t>Supplementary Online Content</w:t>
      </w:r>
    </w:p>
    <w:p w14:paraId="3CB80DB1" w14:textId="77777777" w:rsidR="00B114D9" w:rsidRDefault="00B114D9" w:rsidP="00491ACC">
      <w:pPr>
        <w:rPr>
          <w:rFonts w:ascii="Times New Roman" w:hAnsi="Times New Roman" w:cs="Times New Roman"/>
          <w:b/>
          <w:bCs/>
          <w:sz w:val="24"/>
          <w:szCs w:val="24"/>
        </w:rPr>
      </w:pPr>
    </w:p>
    <w:p w14:paraId="7AF6DE7E" w14:textId="484DDE20" w:rsidR="00B114D9" w:rsidRDefault="00B114D9" w:rsidP="00491ACC">
      <w:pPr>
        <w:rPr>
          <w:rFonts w:ascii="Times New Roman" w:hAnsi="Times New Roman" w:cs="Times New Roman"/>
          <w:b/>
          <w:bCs/>
          <w:sz w:val="24"/>
          <w:szCs w:val="24"/>
        </w:rPr>
      </w:pPr>
      <w:r w:rsidRPr="00B114D9">
        <w:rPr>
          <w:rFonts w:ascii="Times New Roman" w:hAnsi="Times New Roman" w:cs="Times New Roman"/>
          <w:b/>
          <w:bCs/>
          <w:sz w:val="24"/>
          <w:szCs w:val="24"/>
        </w:rPr>
        <w:t>PRISMA Checklist</w:t>
      </w:r>
    </w:p>
    <w:p w14:paraId="1EBC8C9B" w14:textId="77777777" w:rsidR="00B114D9" w:rsidRDefault="00B114D9" w:rsidP="00491ACC">
      <w:pPr>
        <w:rPr>
          <w:rFonts w:ascii="Times New Roman" w:hAnsi="Times New Roman" w:cs="Times New Roman"/>
          <w:b/>
          <w:bCs/>
          <w:sz w:val="24"/>
          <w:szCs w:val="24"/>
        </w:rPr>
      </w:pPr>
    </w:p>
    <w:p w14:paraId="652C4285" w14:textId="563FD117" w:rsidR="00B114D9" w:rsidRDefault="00437306" w:rsidP="00491ACC">
      <w:pPr>
        <w:rPr>
          <w:rFonts w:ascii="Times New Roman" w:hAnsi="Times New Roman" w:cs="Times New Roman"/>
          <w:b/>
          <w:bCs/>
          <w:sz w:val="24"/>
          <w:szCs w:val="24"/>
        </w:rPr>
      </w:pPr>
      <w:bookmarkStart w:id="0" w:name="OLE_LINK4"/>
      <w:r w:rsidRPr="00437306">
        <w:rPr>
          <w:rFonts w:ascii="Times New Roman" w:hAnsi="Times New Roman" w:cs="Times New Roman"/>
          <w:b/>
          <w:bCs/>
          <w:sz w:val="24"/>
          <w:szCs w:val="24"/>
        </w:rPr>
        <w:t>e</w:t>
      </w:r>
      <w:bookmarkEnd w:id="0"/>
      <w:r w:rsidRPr="00437306">
        <w:rPr>
          <w:rFonts w:ascii="Times New Roman" w:hAnsi="Times New Roman" w:cs="Times New Roman"/>
          <w:b/>
          <w:bCs/>
          <w:sz w:val="24"/>
          <w:szCs w:val="24"/>
        </w:rPr>
        <w:t>Table 1.</w:t>
      </w:r>
      <w:r w:rsidR="00E83F20" w:rsidRPr="00E83F20">
        <w:t xml:space="preserve"> </w:t>
      </w:r>
      <w:r w:rsidR="00E83F20" w:rsidRPr="00E83F20">
        <w:rPr>
          <w:rFonts w:ascii="Times New Roman" w:hAnsi="Times New Roman" w:cs="Times New Roman"/>
          <w:sz w:val="24"/>
          <w:szCs w:val="24"/>
        </w:rPr>
        <w:t>Complete search algorithm used in pubmed, embase and cochrane search</w:t>
      </w:r>
      <w:r w:rsidR="00E83F20" w:rsidRPr="00E83F20">
        <w:rPr>
          <w:rFonts w:ascii="Times New Roman" w:hAnsi="Times New Roman" w:cs="Times New Roman" w:hint="eastAsia"/>
          <w:sz w:val="24"/>
          <w:szCs w:val="24"/>
        </w:rPr>
        <w:t>.</w:t>
      </w:r>
    </w:p>
    <w:p w14:paraId="6A31D5B3" w14:textId="77777777" w:rsidR="00B114D9" w:rsidRDefault="00B114D9" w:rsidP="00491ACC">
      <w:pPr>
        <w:rPr>
          <w:rFonts w:ascii="Times New Roman" w:hAnsi="Times New Roman" w:cs="Times New Roman"/>
          <w:b/>
          <w:bCs/>
          <w:sz w:val="24"/>
          <w:szCs w:val="24"/>
        </w:rPr>
      </w:pPr>
    </w:p>
    <w:p w14:paraId="61A4E858" w14:textId="0525206A" w:rsidR="00437306" w:rsidRDefault="00437306" w:rsidP="00491ACC">
      <w:pPr>
        <w:rPr>
          <w:rFonts w:ascii="Times New Roman" w:hAnsi="Times New Roman" w:cs="Times New Roman"/>
          <w:b/>
          <w:bCs/>
          <w:sz w:val="24"/>
          <w:szCs w:val="24"/>
        </w:rPr>
      </w:pPr>
      <w:r w:rsidRPr="00437306">
        <w:rPr>
          <w:rFonts w:ascii="Times New Roman" w:hAnsi="Times New Roman" w:cs="Times New Roman"/>
          <w:b/>
          <w:bCs/>
          <w:sz w:val="24"/>
          <w:szCs w:val="24"/>
        </w:rPr>
        <w:t xml:space="preserve">eTable </w:t>
      </w:r>
      <w:r w:rsidR="00B114D9">
        <w:rPr>
          <w:rFonts w:ascii="Times New Roman" w:hAnsi="Times New Roman" w:cs="Times New Roman"/>
          <w:b/>
          <w:bCs/>
          <w:sz w:val="24"/>
          <w:szCs w:val="24"/>
        </w:rPr>
        <w:t>2</w:t>
      </w:r>
      <w:r w:rsidRPr="00437306">
        <w:rPr>
          <w:rFonts w:ascii="Times New Roman" w:hAnsi="Times New Roman" w:cs="Times New Roman"/>
          <w:b/>
          <w:bCs/>
          <w:sz w:val="24"/>
          <w:szCs w:val="24"/>
        </w:rPr>
        <w:t>.</w:t>
      </w:r>
      <w:r w:rsidR="000307F8" w:rsidRPr="000307F8">
        <w:t xml:space="preserve"> </w:t>
      </w:r>
      <w:r w:rsidR="000307F8" w:rsidRPr="000307F8">
        <w:rPr>
          <w:rFonts w:ascii="Times New Roman" w:hAnsi="Times New Roman" w:cs="Times New Roman"/>
          <w:sz w:val="24"/>
          <w:szCs w:val="24"/>
        </w:rPr>
        <w:t>Quality assessment of included studies with the Newcastle–Ottawa Scale.</w:t>
      </w:r>
    </w:p>
    <w:p w14:paraId="78184EEA" w14:textId="77777777" w:rsidR="00B114D9" w:rsidRDefault="00B114D9" w:rsidP="00491ACC">
      <w:pPr>
        <w:rPr>
          <w:rFonts w:ascii="Times New Roman" w:hAnsi="Times New Roman" w:cs="Times New Roman"/>
          <w:b/>
          <w:bCs/>
          <w:sz w:val="24"/>
          <w:szCs w:val="24"/>
        </w:rPr>
      </w:pPr>
    </w:p>
    <w:p w14:paraId="20F50A54" w14:textId="4F05D806" w:rsidR="006E14FE" w:rsidRPr="006E14FE" w:rsidRDefault="00437306" w:rsidP="00491ACC">
      <w:pPr>
        <w:rPr>
          <w:rFonts w:ascii="Times New Roman" w:hAnsi="Times New Roman" w:cs="Times New Roman"/>
          <w:sz w:val="24"/>
          <w:szCs w:val="24"/>
        </w:rPr>
      </w:pPr>
      <w:bookmarkStart w:id="1" w:name="_Hlk144496780"/>
      <w:r w:rsidRPr="00437306">
        <w:rPr>
          <w:rFonts w:ascii="Times New Roman" w:hAnsi="Times New Roman" w:cs="Times New Roman"/>
          <w:b/>
          <w:bCs/>
          <w:sz w:val="24"/>
          <w:szCs w:val="24"/>
        </w:rPr>
        <w:t>e</w:t>
      </w:r>
      <w:r>
        <w:rPr>
          <w:rFonts w:ascii="Times New Roman" w:hAnsi="Times New Roman" w:cs="Times New Roman"/>
          <w:b/>
          <w:bCs/>
          <w:sz w:val="24"/>
          <w:szCs w:val="24"/>
        </w:rPr>
        <w:t>Figure</w:t>
      </w:r>
      <w:r w:rsidRPr="00437306">
        <w:rPr>
          <w:rFonts w:ascii="Times New Roman" w:hAnsi="Times New Roman" w:cs="Times New Roman"/>
          <w:b/>
          <w:bCs/>
          <w:sz w:val="24"/>
          <w:szCs w:val="24"/>
        </w:rPr>
        <w:t xml:space="preserve"> 1.</w:t>
      </w:r>
      <w:r w:rsidR="00713B25" w:rsidRPr="00713B25">
        <w:t xml:space="preserve"> </w:t>
      </w:r>
      <w:r w:rsidR="00713B25" w:rsidRPr="00713B25">
        <w:rPr>
          <w:rFonts w:ascii="Times New Roman" w:hAnsi="Times New Roman" w:cs="Times New Roman"/>
          <w:sz w:val="24"/>
          <w:szCs w:val="24"/>
        </w:rPr>
        <w:t>Funnel plots for outcomes after intravenous thrombolysis in acute ischemic stroke patients with prestroke disability. (a: good clinical outcome at 90 days;</w:t>
      </w:r>
      <w:r w:rsidR="006E14FE">
        <w:rPr>
          <w:rFonts w:ascii="Times New Roman" w:hAnsi="Times New Roman" w:cs="Times New Roman"/>
          <w:sz w:val="24"/>
          <w:szCs w:val="24"/>
        </w:rPr>
        <w:t xml:space="preserve"> </w:t>
      </w:r>
      <w:r w:rsidR="00713B25" w:rsidRPr="00713B25">
        <w:rPr>
          <w:rFonts w:ascii="Times New Roman" w:hAnsi="Times New Roman" w:cs="Times New Roman"/>
          <w:sz w:val="24"/>
          <w:szCs w:val="24"/>
        </w:rPr>
        <w:t>b: Successful reperfusion; c: mortality at 90 days;</w:t>
      </w:r>
      <w:r w:rsidR="006E14FE">
        <w:rPr>
          <w:rFonts w:ascii="Times New Roman" w:hAnsi="Times New Roman" w:cs="Times New Roman"/>
          <w:sz w:val="24"/>
          <w:szCs w:val="24"/>
        </w:rPr>
        <w:t xml:space="preserve"> </w:t>
      </w:r>
      <w:r w:rsidR="00713B25" w:rsidRPr="00713B25">
        <w:rPr>
          <w:rFonts w:ascii="Times New Roman" w:hAnsi="Times New Roman" w:cs="Times New Roman"/>
          <w:sz w:val="24"/>
          <w:szCs w:val="24"/>
        </w:rPr>
        <w:t>d: symptomatic intracranial hemorrhage)</w:t>
      </w:r>
      <w:r w:rsidR="006E14FE">
        <w:rPr>
          <w:rFonts w:ascii="Times New Roman" w:hAnsi="Times New Roman" w:cs="Times New Roman"/>
          <w:sz w:val="24"/>
          <w:szCs w:val="24"/>
        </w:rPr>
        <w:t xml:space="preserve">. </w:t>
      </w:r>
      <w:r w:rsidR="006E14FE" w:rsidRPr="006E14FE">
        <w:rPr>
          <w:rFonts w:ascii="Times New Roman" w:hAnsi="Times New Roman" w:cs="Times New Roman"/>
          <w:sz w:val="24"/>
          <w:szCs w:val="24"/>
        </w:rPr>
        <w:t xml:space="preserve">3-month good clinical outcome defined as an </w:t>
      </w:r>
      <w:r w:rsidR="00650506" w:rsidRPr="00650506">
        <w:rPr>
          <w:rFonts w:ascii="Times New Roman" w:hAnsi="Times New Roman" w:cs="Times New Roman"/>
          <w:sz w:val="24"/>
          <w:szCs w:val="24"/>
        </w:rPr>
        <w:t>modified Rankin</w:t>
      </w:r>
      <w:r w:rsidR="006E14FE" w:rsidRPr="006E14FE">
        <w:rPr>
          <w:rFonts w:ascii="Times New Roman" w:hAnsi="Times New Roman" w:cs="Times New Roman"/>
          <w:sz w:val="24"/>
          <w:szCs w:val="24"/>
        </w:rPr>
        <w:t xml:space="preserve"> Score</w:t>
      </w:r>
      <w:r w:rsidR="00650506">
        <w:rPr>
          <w:rFonts w:ascii="Times New Roman" w:hAnsi="Times New Roman" w:cs="Times New Roman"/>
          <w:sz w:val="24"/>
          <w:szCs w:val="24"/>
        </w:rPr>
        <w:t>s</w:t>
      </w:r>
      <w:r w:rsidR="006E14FE" w:rsidRPr="006E14FE">
        <w:rPr>
          <w:rFonts w:ascii="Times New Roman" w:hAnsi="Times New Roman" w:cs="Times New Roman"/>
          <w:sz w:val="24"/>
          <w:szCs w:val="24"/>
        </w:rPr>
        <w:t xml:space="preserve"> of 0-2, successful reperfusion defined as thrombolysis in cerebral infarction scores of 2b to 3</w:t>
      </w:r>
      <w:r w:rsidR="006E14FE">
        <w:rPr>
          <w:rFonts w:ascii="Times New Roman" w:hAnsi="Times New Roman" w:cs="Times New Roman"/>
          <w:sz w:val="24"/>
          <w:szCs w:val="24"/>
        </w:rPr>
        <w:t>.</w:t>
      </w:r>
    </w:p>
    <w:bookmarkEnd w:id="1"/>
    <w:p w14:paraId="1D492EAC" w14:textId="77777777" w:rsidR="00B114D9" w:rsidRPr="006E14FE" w:rsidRDefault="00B114D9" w:rsidP="00491ACC">
      <w:pPr>
        <w:rPr>
          <w:rFonts w:ascii="Times New Roman" w:hAnsi="Times New Roman" w:cs="Times New Roman"/>
          <w:b/>
          <w:bCs/>
          <w:sz w:val="24"/>
          <w:szCs w:val="24"/>
        </w:rPr>
      </w:pPr>
    </w:p>
    <w:p w14:paraId="096C756D" w14:textId="77777777" w:rsidR="00B114D9" w:rsidRDefault="00B114D9" w:rsidP="00491ACC">
      <w:pPr>
        <w:rPr>
          <w:rFonts w:ascii="Times New Roman" w:hAnsi="Times New Roman" w:cs="Times New Roman"/>
          <w:b/>
          <w:bCs/>
          <w:sz w:val="24"/>
          <w:szCs w:val="24"/>
        </w:rPr>
      </w:pPr>
    </w:p>
    <w:p w14:paraId="0710715D" w14:textId="77777777" w:rsidR="00B114D9" w:rsidRDefault="00B114D9" w:rsidP="00491ACC">
      <w:pPr>
        <w:rPr>
          <w:rFonts w:ascii="Times New Roman" w:hAnsi="Times New Roman" w:cs="Times New Roman"/>
          <w:b/>
          <w:bCs/>
          <w:sz w:val="24"/>
          <w:szCs w:val="24"/>
        </w:rPr>
      </w:pPr>
    </w:p>
    <w:p w14:paraId="66152E78" w14:textId="68E3F789" w:rsidR="00B114D9" w:rsidRDefault="00B114D9" w:rsidP="00491ACC">
      <w:pPr>
        <w:rPr>
          <w:rFonts w:ascii="Times New Roman" w:hAnsi="Times New Roman" w:cs="Times New Roman"/>
          <w:b/>
          <w:bCs/>
          <w:noProof/>
          <w:sz w:val="24"/>
          <w:szCs w:val="24"/>
        </w:rPr>
      </w:pPr>
    </w:p>
    <w:p w14:paraId="5CE57420" w14:textId="77777777" w:rsidR="00B114D9" w:rsidRDefault="00B114D9" w:rsidP="00491ACC">
      <w:pPr>
        <w:rPr>
          <w:rFonts w:ascii="Times New Roman" w:hAnsi="Times New Roman" w:cs="Times New Roman"/>
          <w:b/>
          <w:bCs/>
          <w:noProof/>
          <w:sz w:val="24"/>
          <w:szCs w:val="24"/>
        </w:rPr>
      </w:pPr>
    </w:p>
    <w:p w14:paraId="147BA730" w14:textId="77777777" w:rsidR="00B114D9" w:rsidRDefault="00B114D9" w:rsidP="00491ACC">
      <w:pPr>
        <w:rPr>
          <w:rFonts w:ascii="Times New Roman" w:hAnsi="Times New Roman" w:cs="Times New Roman"/>
          <w:b/>
          <w:bCs/>
          <w:noProof/>
          <w:sz w:val="24"/>
          <w:szCs w:val="24"/>
        </w:rPr>
      </w:pPr>
    </w:p>
    <w:p w14:paraId="5FF5DAE8" w14:textId="77777777" w:rsidR="00B114D9" w:rsidRDefault="00B114D9" w:rsidP="00491ACC">
      <w:pPr>
        <w:rPr>
          <w:rFonts w:ascii="Times New Roman" w:hAnsi="Times New Roman" w:cs="Times New Roman"/>
          <w:b/>
          <w:bCs/>
          <w:noProof/>
          <w:sz w:val="24"/>
          <w:szCs w:val="24"/>
        </w:rPr>
      </w:pPr>
    </w:p>
    <w:p w14:paraId="111EB525" w14:textId="77777777" w:rsidR="00B114D9" w:rsidRDefault="00B114D9" w:rsidP="00491ACC">
      <w:pPr>
        <w:rPr>
          <w:rFonts w:ascii="Times New Roman" w:hAnsi="Times New Roman" w:cs="Times New Roman"/>
          <w:b/>
          <w:bCs/>
          <w:noProof/>
          <w:sz w:val="24"/>
          <w:szCs w:val="24"/>
        </w:rPr>
      </w:pPr>
    </w:p>
    <w:p w14:paraId="51650224" w14:textId="77777777" w:rsidR="00B114D9" w:rsidRDefault="00B114D9" w:rsidP="00491ACC">
      <w:pPr>
        <w:rPr>
          <w:rFonts w:ascii="Times New Roman" w:hAnsi="Times New Roman" w:cs="Times New Roman"/>
          <w:b/>
          <w:bCs/>
          <w:noProof/>
          <w:sz w:val="24"/>
          <w:szCs w:val="24"/>
        </w:rPr>
      </w:pPr>
    </w:p>
    <w:p w14:paraId="1FDB54E3" w14:textId="77777777" w:rsidR="00B114D9" w:rsidRDefault="00B114D9" w:rsidP="00491ACC">
      <w:pPr>
        <w:rPr>
          <w:rFonts w:ascii="Times New Roman" w:hAnsi="Times New Roman" w:cs="Times New Roman"/>
          <w:b/>
          <w:bCs/>
          <w:noProof/>
          <w:sz w:val="24"/>
          <w:szCs w:val="24"/>
        </w:rPr>
      </w:pPr>
    </w:p>
    <w:p w14:paraId="0BAB2341" w14:textId="77777777" w:rsidR="00B114D9" w:rsidRDefault="00B114D9" w:rsidP="00491ACC">
      <w:pPr>
        <w:rPr>
          <w:rFonts w:ascii="Times New Roman" w:hAnsi="Times New Roman" w:cs="Times New Roman"/>
          <w:b/>
          <w:bCs/>
          <w:noProof/>
          <w:sz w:val="24"/>
          <w:szCs w:val="24"/>
        </w:rPr>
      </w:pPr>
    </w:p>
    <w:p w14:paraId="66388BC4" w14:textId="77777777" w:rsidR="00B114D9" w:rsidRDefault="00B114D9" w:rsidP="00491ACC">
      <w:pPr>
        <w:rPr>
          <w:rFonts w:ascii="Times New Roman" w:hAnsi="Times New Roman" w:cs="Times New Roman"/>
          <w:b/>
          <w:bCs/>
          <w:noProof/>
          <w:sz w:val="24"/>
          <w:szCs w:val="24"/>
        </w:rPr>
      </w:pPr>
    </w:p>
    <w:p w14:paraId="78519C74" w14:textId="77777777" w:rsidR="00B114D9" w:rsidRDefault="00B114D9" w:rsidP="00491ACC">
      <w:pPr>
        <w:rPr>
          <w:rFonts w:ascii="Times New Roman" w:hAnsi="Times New Roman" w:cs="Times New Roman"/>
          <w:b/>
          <w:bCs/>
          <w:noProof/>
          <w:sz w:val="24"/>
          <w:szCs w:val="24"/>
        </w:rPr>
      </w:pPr>
    </w:p>
    <w:p w14:paraId="10C47C30" w14:textId="77777777" w:rsidR="00B114D9" w:rsidRDefault="00B114D9" w:rsidP="00491ACC">
      <w:pPr>
        <w:rPr>
          <w:rFonts w:ascii="Times New Roman" w:hAnsi="Times New Roman" w:cs="Times New Roman"/>
          <w:b/>
          <w:bCs/>
          <w:noProof/>
          <w:sz w:val="24"/>
          <w:szCs w:val="24"/>
        </w:rPr>
      </w:pPr>
    </w:p>
    <w:p w14:paraId="25BF33E7" w14:textId="77777777" w:rsidR="00B114D9" w:rsidRDefault="00B114D9" w:rsidP="00491ACC">
      <w:pPr>
        <w:rPr>
          <w:rFonts w:ascii="Times New Roman" w:hAnsi="Times New Roman" w:cs="Times New Roman"/>
          <w:b/>
          <w:bCs/>
          <w:noProof/>
          <w:sz w:val="24"/>
          <w:szCs w:val="24"/>
        </w:rPr>
      </w:pPr>
    </w:p>
    <w:p w14:paraId="5C85506D" w14:textId="77777777" w:rsidR="00B114D9" w:rsidRDefault="00B114D9" w:rsidP="00491ACC">
      <w:pPr>
        <w:rPr>
          <w:rFonts w:ascii="Times New Roman" w:hAnsi="Times New Roman" w:cs="Times New Roman"/>
          <w:b/>
          <w:bCs/>
          <w:noProof/>
          <w:sz w:val="24"/>
          <w:szCs w:val="24"/>
        </w:rPr>
      </w:pPr>
    </w:p>
    <w:p w14:paraId="0EF10960" w14:textId="77777777" w:rsidR="00B114D9" w:rsidRDefault="00B114D9" w:rsidP="00491ACC">
      <w:pPr>
        <w:rPr>
          <w:rFonts w:ascii="Times New Roman" w:hAnsi="Times New Roman" w:cs="Times New Roman"/>
          <w:b/>
          <w:bCs/>
          <w:noProof/>
          <w:sz w:val="24"/>
          <w:szCs w:val="24"/>
        </w:rPr>
      </w:pPr>
    </w:p>
    <w:p w14:paraId="5DFAF5CD" w14:textId="77777777" w:rsidR="00B114D9" w:rsidRDefault="00B114D9" w:rsidP="00491ACC">
      <w:pPr>
        <w:rPr>
          <w:rFonts w:ascii="Times New Roman" w:hAnsi="Times New Roman" w:cs="Times New Roman"/>
          <w:b/>
          <w:bCs/>
          <w:noProof/>
          <w:sz w:val="24"/>
          <w:szCs w:val="24"/>
        </w:rPr>
      </w:pPr>
    </w:p>
    <w:p w14:paraId="4E280E5D" w14:textId="77777777" w:rsidR="00B114D9" w:rsidRDefault="00B114D9" w:rsidP="00491ACC">
      <w:pPr>
        <w:rPr>
          <w:rFonts w:ascii="Times New Roman" w:hAnsi="Times New Roman" w:cs="Times New Roman"/>
          <w:b/>
          <w:bCs/>
          <w:noProof/>
          <w:sz w:val="24"/>
          <w:szCs w:val="24"/>
        </w:rPr>
      </w:pPr>
    </w:p>
    <w:p w14:paraId="4EBB5797" w14:textId="77777777" w:rsidR="00B114D9" w:rsidRDefault="00B114D9" w:rsidP="00491ACC">
      <w:pPr>
        <w:rPr>
          <w:rFonts w:ascii="Times New Roman" w:hAnsi="Times New Roman" w:cs="Times New Roman"/>
          <w:b/>
          <w:bCs/>
          <w:noProof/>
          <w:sz w:val="24"/>
          <w:szCs w:val="24"/>
        </w:rPr>
      </w:pPr>
    </w:p>
    <w:p w14:paraId="462E0BAE" w14:textId="77777777" w:rsidR="00B114D9" w:rsidRDefault="00B114D9" w:rsidP="00491ACC">
      <w:pPr>
        <w:rPr>
          <w:rFonts w:ascii="Times New Roman" w:hAnsi="Times New Roman" w:cs="Times New Roman"/>
          <w:b/>
          <w:bCs/>
          <w:noProof/>
          <w:sz w:val="24"/>
          <w:szCs w:val="24"/>
        </w:rPr>
      </w:pPr>
    </w:p>
    <w:p w14:paraId="0AB256E7" w14:textId="77777777" w:rsidR="00B114D9" w:rsidRDefault="00B114D9" w:rsidP="00491ACC">
      <w:pPr>
        <w:rPr>
          <w:rFonts w:ascii="Times New Roman" w:hAnsi="Times New Roman" w:cs="Times New Roman"/>
          <w:b/>
          <w:bCs/>
          <w:noProof/>
          <w:sz w:val="24"/>
          <w:szCs w:val="24"/>
        </w:rPr>
      </w:pPr>
    </w:p>
    <w:p w14:paraId="38FE7C93" w14:textId="77777777" w:rsidR="00B114D9" w:rsidRDefault="00B114D9" w:rsidP="00491ACC">
      <w:pPr>
        <w:rPr>
          <w:rFonts w:ascii="Times New Roman" w:hAnsi="Times New Roman" w:cs="Times New Roman"/>
          <w:b/>
          <w:bCs/>
          <w:noProof/>
          <w:sz w:val="24"/>
          <w:szCs w:val="24"/>
        </w:rPr>
      </w:pPr>
    </w:p>
    <w:p w14:paraId="47444F0F" w14:textId="77777777" w:rsidR="00B114D9" w:rsidRDefault="00B114D9" w:rsidP="00491ACC">
      <w:pPr>
        <w:rPr>
          <w:rFonts w:ascii="Times New Roman" w:hAnsi="Times New Roman" w:cs="Times New Roman"/>
          <w:b/>
          <w:bCs/>
          <w:noProof/>
          <w:sz w:val="24"/>
          <w:szCs w:val="24"/>
        </w:rPr>
      </w:pPr>
    </w:p>
    <w:p w14:paraId="03F6A543" w14:textId="77777777" w:rsidR="00B114D9" w:rsidRDefault="00B114D9" w:rsidP="00491ACC">
      <w:pPr>
        <w:rPr>
          <w:rFonts w:ascii="Times New Roman" w:hAnsi="Times New Roman" w:cs="Times New Roman"/>
          <w:b/>
          <w:bCs/>
          <w:noProof/>
          <w:sz w:val="24"/>
          <w:szCs w:val="24"/>
        </w:rPr>
      </w:pPr>
    </w:p>
    <w:p w14:paraId="21E9DA1E" w14:textId="77777777" w:rsidR="00B114D9" w:rsidRDefault="00B114D9" w:rsidP="00491ACC">
      <w:pPr>
        <w:rPr>
          <w:rFonts w:ascii="Times New Roman" w:hAnsi="Times New Roman" w:cs="Times New Roman"/>
          <w:b/>
          <w:bCs/>
          <w:noProof/>
          <w:sz w:val="24"/>
          <w:szCs w:val="24"/>
        </w:rPr>
      </w:pPr>
    </w:p>
    <w:p w14:paraId="6CBBACDE" w14:textId="77777777" w:rsidR="00B114D9" w:rsidRDefault="00B114D9" w:rsidP="00491ACC">
      <w:pPr>
        <w:rPr>
          <w:rFonts w:ascii="Times New Roman" w:hAnsi="Times New Roman" w:cs="Times New Roman"/>
          <w:b/>
          <w:bCs/>
          <w:noProof/>
          <w:sz w:val="24"/>
          <w:szCs w:val="24"/>
        </w:rPr>
      </w:pPr>
    </w:p>
    <w:p w14:paraId="1A6A3CF2" w14:textId="77777777" w:rsidR="00B114D9" w:rsidRDefault="00B114D9" w:rsidP="00491ACC">
      <w:pPr>
        <w:rPr>
          <w:rFonts w:ascii="Times New Roman" w:hAnsi="Times New Roman" w:cs="Times New Roman"/>
          <w:b/>
          <w:bCs/>
          <w:noProof/>
          <w:sz w:val="24"/>
          <w:szCs w:val="24"/>
        </w:rPr>
      </w:pPr>
    </w:p>
    <w:p w14:paraId="3141999F" w14:textId="77777777" w:rsidR="00B114D9" w:rsidRDefault="00B114D9" w:rsidP="00491ACC">
      <w:pPr>
        <w:rPr>
          <w:rFonts w:ascii="Times New Roman" w:hAnsi="Times New Roman" w:cs="Times New Roman"/>
          <w:b/>
          <w:bCs/>
          <w:noProof/>
          <w:sz w:val="24"/>
          <w:szCs w:val="24"/>
        </w:rPr>
      </w:pPr>
    </w:p>
    <w:p w14:paraId="27F47E24" w14:textId="77777777" w:rsidR="00B114D9" w:rsidRDefault="00B114D9" w:rsidP="00491ACC">
      <w:pPr>
        <w:rPr>
          <w:rFonts w:ascii="Times New Roman" w:hAnsi="Times New Roman" w:cs="Times New Roman"/>
          <w:b/>
          <w:bCs/>
          <w:noProof/>
          <w:sz w:val="24"/>
          <w:szCs w:val="24"/>
        </w:rPr>
      </w:pPr>
    </w:p>
    <w:p w14:paraId="0435E8C2" w14:textId="77777777" w:rsidR="00B114D9" w:rsidRDefault="00B114D9" w:rsidP="00491ACC">
      <w:pPr>
        <w:rPr>
          <w:rFonts w:ascii="Times New Roman" w:hAnsi="Times New Roman" w:cs="Times New Roman"/>
          <w:b/>
          <w:bCs/>
          <w:noProof/>
          <w:sz w:val="24"/>
          <w:szCs w:val="24"/>
        </w:rPr>
      </w:pPr>
    </w:p>
    <w:p w14:paraId="60EC07A7" w14:textId="77777777" w:rsidR="00B114D9" w:rsidRDefault="00B114D9" w:rsidP="00491ACC">
      <w:pPr>
        <w:rPr>
          <w:rFonts w:ascii="Times New Roman" w:hAnsi="Times New Roman" w:cs="Times New Roman"/>
          <w:b/>
          <w:bCs/>
          <w:noProof/>
          <w:sz w:val="24"/>
          <w:szCs w:val="24"/>
        </w:rPr>
      </w:pPr>
    </w:p>
    <w:p w14:paraId="2E6AC030" w14:textId="77777777" w:rsidR="00B114D9" w:rsidRDefault="00B114D9" w:rsidP="00491ACC">
      <w:pPr>
        <w:rPr>
          <w:rFonts w:ascii="Times New Roman" w:hAnsi="Times New Roman" w:cs="Times New Roman"/>
          <w:b/>
          <w:bCs/>
          <w:noProof/>
          <w:sz w:val="24"/>
          <w:szCs w:val="24"/>
        </w:rPr>
      </w:pPr>
    </w:p>
    <w:p w14:paraId="6ABAC9AC" w14:textId="77777777" w:rsidR="00B114D9" w:rsidRDefault="00B114D9" w:rsidP="00491ACC">
      <w:pPr>
        <w:rPr>
          <w:rFonts w:ascii="Times New Roman" w:hAnsi="Times New Roman" w:cs="Times New Roman"/>
          <w:b/>
          <w:bCs/>
          <w:noProof/>
          <w:sz w:val="24"/>
          <w:szCs w:val="24"/>
        </w:rPr>
      </w:pPr>
    </w:p>
    <w:p w14:paraId="61694ABB" w14:textId="77777777" w:rsidR="00B114D9" w:rsidRDefault="00B114D9" w:rsidP="00491ACC">
      <w:pPr>
        <w:rPr>
          <w:rFonts w:ascii="Times New Roman" w:hAnsi="Times New Roman" w:cs="Times New Roman"/>
          <w:b/>
          <w:bCs/>
          <w:noProof/>
          <w:sz w:val="24"/>
          <w:szCs w:val="24"/>
        </w:rPr>
      </w:pPr>
    </w:p>
    <w:p w14:paraId="7BEF4454" w14:textId="77777777" w:rsidR="00B114D9" w:rsidRDefault="00B114D9" w:rsidP="00491ACC">
      <w:pPr>
        <w:rPr>
          <w:rFonts w:ascii="Times New Roman" w:hAnsi="Times New Roman" w:cs="Times New Roman"/>
          <w:b/>
          <w:bCs/>
          <w:noProof/>
          <w:sz w:val="24"/>
          <w:szCs w:val="24"/>
        </w:rPr>
        <w:sectPr w:rsidR="00B114D9">
          <w:pgSz w:w="11906" w:h="16838"/>
          <w:pgMar w:top="1440" w:right="1800" w:bottom="1440" w:left="1800" w:header="851" w:footer="992" w:gutter="0"/>
          <w:cols w:space="425"/>
          <w:docGrid w:type="lines" w:linePitch="312"/>
        </w:sectPr>
      </w:pPr>
    </w:p>
    <w:p w14:paraId="6A21A246" w14:textId="66D6726F" w:rsidR="00E83F20" w:rsidRDefault="00B114D9" w:rsidP="00491ACC">
      <w:pPr>
        <w:rPr>
          <w:rFonts w:ascii="Times New Roman" w:hAnsi="Times New Roman" w:cs="Times New Roman"/>
          <w:b/>
          <w:bCs/>
          <w:sz w:val="28"/>
          <w:szCs w:val="28"/>
        </w:rPr>
      </w:pPr>
      <w:r>
        <w:rPr>
          <w:rFonts w:ascii="Times New Roman" w:hAnsi="Times New Roman" w:cs="Times New Roman"/>
          <w:b/>
          <w:bCs/>
          <w:noProof/>
          <w:sz w:val="24"/>
          <w:szCs w:val="24"/>
        </w:rPr>
        <w:lastRenderedPageBreak/>
        <w:drawing>
          <wp:inline distT="0" distB="0" distL="0" distR="0" wp14:anchorId="6B10895D" wp14:editId="7FE31AE4">
            <wp:extent cx="640080" cy="695739"/>
            <wp:effectExtent l="0" t="0" r="7620" b="9525"/>
            <wp:docPr id="3766709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305" cy="697071"/>
                    </a:xfrm>
                    <a:prstGeom prst="rect">
                      <a:avLst/>
                    </a:prstGeom>
                    <a:noFill/>
                  </pic:spPr>
                </pic:pic>
              </a:graphicData>
            </a:graphic>
          </wp:inline>
        </w:drawing>
      </w:r>
      <w:r w:rsidRPr="00B114D9">
        <w:t xml:space="preserve"> </w:t>
      </w:r>
      <w:r w:rsidRPr="00B114D9">
        <w:rPr>
          <w:rFonts w:ascii="Times New Roman" w:hAnsi="Times New Roman" w:cs="Times New Roman"/>
          <w:b/>
          <w:bCs/>
          <w:sz w:val="28"/>
          <w:szCs w:val="28"/>
        </w:rPr>
        <w:t>PRISMA 2020 Checklist</w:t>
      </w:r>
    </w:p>
    <w:tbl>
      <w:tblPr>
        <w:tblStyle w:val="a7"/>
        <w:tblW w:w="23162" w:type="dxa"/>
        <w:tblLook w:val="04A0" w:firstRow="1" w:lastRow="0" w:firstColumn="1" w:lastColumn="0" w:noHBand="0" w:noVBand="1"/>
      </w:tblPr>
      <w:tblGrid>
        <w:gridCol w:w="2500"/>
        <w:gridCol w:w="775"/>
        <w:gridCol w:w="10105"/>
        <w:gridCol w:w="1377"/>
        <w:gridCol w:w="8405"/>
      </w:tblGrid>
      <w:tr w:rsidR="00E83F20" w:rsidRPr="000307F8" w14:paraId="30FFCB49" w14:textId="77777777" w:rsidTr="004E708F">
        <w:trPr>
          <w:gridAfter w:val="1"/>
          <w:wAfter w:w="8405" w:type="dxa"/>
          <w:trHeight w:val="357"/>
        </w:trPr>
        <w:tc>
          <w:tcPr>
            <w:tcW w:w="2500" w:type="dxa"/>
            <w:shd w:val="clear" w:color="auto" w:fill="2E74B5" w:themeFill="accent5" w:themeFillShade="BF"/>
          </w:tcPr>
          <w:p w14:paraId="660E43BA" w14:textId="77777777" w:rsidR="00E83F20" w:rsidRPr="000307F8" w:rsidRDefault="00E83F20" w:rsidP="004E708F">
            <w:pPr>
              <w:rPr>
                <w:rFonts w:ascii="Times New Roman" w:hAnsi="Times New Roman" w:cs="Times New Roman"/>
                <w:b/>
                <w:bCs/>
                <w:szCs w:val="21"/>
              </w:rPr>
            </w:pPr>
            <w:r w:rsidRPr="000307F8">
              <w:rPr>
                <w:rFonts w:ascii="Times New Roman" w:hAnsi="Times New Roman" w:cs="Times New Roman"/>
                <w:b/>
                <w:bCs/>
                <w:szCs w:val="21"/>
              </w:rPr>
              <w:t>Section and Topic</w:t>
            </w:r>
          </w:p>
        </w:tc>
        <w:tc>
          <w:tcPr>
            <w:tcW w:w="775" w:type="dxa"/>
            <w:shd w:val="clear" w:color="auto" w:fill="2E74B5" w:themeFill="accent5" w:themeFillShade="BF"/>
          </w:tcPr>
          <w:p w14:paraId="4C4919ED" w14:textId="77777777" w:rsidR="00E83F20" w:rsidRPr="000307F8" w:rsidRDefault="00E83F20" w:rsidP="004E708F">
            <w:pPr>
              <w:rPr>
                <w:rFonts w:ascii="Times New Roman" w:hAnsi="Times New Roman" w:cs="Times New Roman"/>
                <w:b/>
                <w:bCs/>
                <w:szCs w:val="21"/>
              </w:rPr>
            </w:pPr>
            <w:r w:rsidRPr="000307F8">
              <w:rPr>
                <w:rFonts w:ascii="Times New Roman" w:hAnsi="Times New Roman" w:cs="Times New Roman"/>
                <w:b/>
                <w:bCs/>
                <w:szCs w:val="21"/>
              </w:rPr>
              <w:t>Item#</w:t>
            </w:r>
          </w:p>
        </w:tc>
        <w:tc>
          <w:tcPr>
            <w:tcW w:w="10105" w:type="dxa"/>
            <w:shd w:val="clear" w:color="auto" w:fill="2E74B5" w:themeFill="accent5" w:themeFillShade="BF"/>
          </w:tcPr>
          <w:p w14:paraId="2B746D65" w14:textId="77777777" w:rsidR="00E83F20" w:rsidRPr="000307F8" w:rsidRDefault="00E83F20" w:rsidP="004E708F">
            <w:pPr>
              <w:rPr>
                <w:rFonts w:ascii="Times New Roman" w:hAnsi="Times New Roman" w:cs="Times New Roman"/>
                <w:b/>
                <w:bCs/>
                <w:szCs w:val="21"/>
              </w:rPr>
            </w:pPr>
            <w:r w:rsidRPr="000307F8">
              <w:rPr>
                <w:rFonts w:ascii="Times New Roman" w:hAnsi="Times New Roman" w:cs="Times New Roman"/>
                <w:b/>
                <w:bCs/>
                <w:szCs w:val="21"/>
              </w:rPr>
              <w:t>Checklist item</w:t>
            </w:r>
          </w:p>
        </w:tc>
        <w:tc>
          <w:tcPr>
            <w:tcW w:w="1377" w:type="dxa"/>
            <w:shd w:val="clear" w:color="auto" w:fill="2E74B5" w:themeFill="accent5" w:themeFillShade="BF"/>
          </w:tcPr>
          <w:p w14:paraId="2C957C6E" w14:textId="77777777" w:rsidR="00E83F20" w:rsidRPr="000307F8" w:rsidRDefault="00E83F20" w:rsidP="004E708F">
            <w:pPr>
              <w:rPr>
                <w:rFonts w:ascii="Times New Roman" w:hAnsi="Times New Roman" w:cs="Times New Roman"/>
                <w:b/>
                <w:bCs/>
                <w:szCs w:val="21"/>
              </w:rPr>
            </w:pPr>
            <w:r w:rsidRPr="000307F8">
              <w:rPr>
                <w:rFonts w:ascii="Times New Roman" w:hAnsi="Times New Roman" w:cs="Times New Roman"/>
                <w:b/>
                <w:bCs/>
                <w:szCs w:val="21"/>
              </w:rPr>
              <w:t>where item</w:t>
            </w:r>
          </w:p>
          <w:p w14:paraId="7DD35F66" w14:textId="77777777" w:rsidR="00E83F20" w:rsidRPr="000307F8" w:rsidRDefault="00E83F20" w:rsidP="004E708F">
            <w:pPr>
              <w:rPr>
                <w:rFonts w:ascii="Times New Roman" w:hAnsi="Times New Roman" w:cs="Times New Roman"/>
                <w:b/>
                <w:bCs/>
                <w:szCs w:val="21"/>
              </w:rPr>
            </w:pPr>
            <w:r w:rsidRPr="000307F8">
              <w:rPr>
                <w:rFonts w:ascii="Times New Roman" w:hAnsi="Times New Roman" w:cs="Times New Roman"/>
                <w:b/>
                <w:bCs/>
                <w:szCs w:val="21"/>
              </w:rPr>
              <w:t>is reported</w:t>
            </w:r>
          </w:p>
        </w:tc>
      </w:tr>
      <w:tr w:rsidR="00E83F20" w:rsidRPr="000307F8" w14:paraId="3E2905DB" w14:textId="77777777" w:rsidTr="004E708F">
        <w:trPr>
          <w:gridAfter w:val="1"/>
          <w:wAfter w:w="8405" w:type="dxa"/>
        </w:trPr>
        <w:tc>
          <w:tcPr>
            <w:tcW w:w="14757" w:type="dxa"/>
            <w:gridSpan w:val="4"/>
            <w:shd w:val="clear" w:color="auto" w:fill="FFF2CC" w:themeFill="accent4" w:themeFillTint="33"/>
          </w:tcPr>
          <w:p w14:paraId="6026737A"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TITLE</w:t>
            </w:r>
          </w:p>
        </w:tc>
      </w:tr>
      <w:tr w:rsidR="00E83F20" w:rsidRPr="000307F8" w14:paraId="28520521" w14:textId="77777777" w:rsidTr="004E708F">
        <w:trPr>
          <w:gridAfter w:val="1"/>
          <w:wAfter w:w="8405" w:type="dxa"/>
        </w:trPr>
        <w:tc>
          <w:tcPr>
            <w:tcW w:w="2500" w:type="dxa"/>
          </w:tcPr>
          <w:p w14:paraId="46D28A09"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Title</w:t>
            </w:r>
          </w:p>
        </w:tc>
        <w:tc>
          <w:tcPr>
            <w:tcW w:w="775" w:type="dxa"/>
          </w:tcPr>
          <w:p w14:paraId="16064F31"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1</w:t>
            </w:r>
          </w:p>
        </w:tc>
        <w:tc>
          <w:tcPr>
            <w:tcW w:w="10105" w:type="dxa"/>
          </w:tcPr>
          <w:p w14:paraId="0B18CF10"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Identify the report as a systematic review.</w:t>
            </w:r>
          </w:p>
        </w:tc>
        <w:tc>
          <w:tcPr>
            <w:tcW w:w="1377" w:type="dxa"/>
          </w:tcPr>
          <w:p w14:paraId="51CC5E7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Page1</w:t>
            </w:r>
          </w:p>
        </w:tc>
      </w:tr>
      <w:tr w:rsidR="00E83F20" w:rsidRPr="000307F8" w14:paraId="0532AA52" w14:textId="77777777" w:rsidTr="004E708F">
        <w:trPr>
          <w:gridAfter w:val="1"/>
          <w:wAfter w:w="8405" w:type="dxa"/>
        </w:trPr>
        <w:tc>
          <w:tcPr>
            <w:tcW w:w="14757" w:type="dxa"/>
            <w:gridSpan w:val="4"/>
            <w:shd w:val="clear" w:color="auto" w:fill="FFF2CC" w:themeFill="accent4" w:themeFillTint="33"/>
          </w:tcPr>
          <w:p w14:paraId="6D9B9867"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ABSTRACT</w:t>
            </w:r>
          </w:p>
        </w:tc>
      </w:tr>
      <w:tr w:rsidR="00E83F20" w:rsidRPr="000307F8" w14:paraId="62710713" w14:textId="77777777" w:rsidTr="004E708F">
        <w:trPr>
          <w:gridAfter w:val="1"/>
          <w:wAfter w:w="8405" w:type="dxa"/>
        </w:trPr>
        <w:tc>
          <w:tcPr>
            <w:tcW w:w="2500" w:type="dxa"/>
          </w:tcPr>
          <w:p w14:paraId="03BCCBDB"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Abstract</w:t>
            </w:r>
          </w:p>
        </w:tc>
        <w:tc>
          <w:tcPr>
            <w:tcW w:w="775" w:type="dxa"/>
          </w:tcPr>
          <w:p w14:paraId="7CE54FA5"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2</w:t>
            </w:r>
          </w:p>
        </w:tc>
        <w:tc>
          <w:tcPr>
            <w:tcW w:w="10105" w:type="dxa"/>
          </w:tcPr>
          <w:p w14:paraId="042D6AE6" w14:textId="77777777" w:rsidR="00E83F20" w:rsidRPr="000307F8" w:rsidRDefault="00E83F20" w:rsidP="004E708F">
            <w:pPr>
              <w:rPr>
                <w:rFonts w:ascii="Times New Roman" w:hAnsi="Times New Roman" w:cs="Times New Roman"/>
                <w:szCs w:val="21"/>
              </w:rPr>
            </w:pPr>
            <w:r w:rsidRPr="000307F8">
              <w:rPr>
                <w:rFonts w:ascii="Times New Roman" w:hAnsi="Times New Roman" w:cs="Times New Roman"/>
                <w:szCs w:val="21"/>
              </w:rPr>
              <w:t>See the PRISMA 2020 for Abstracts checklist.</w:t>
            </w:r>
          </w:p>
        </w:tc>
        <w:tc>
          <w:tcPr>
            <w:tcW w:w="1377" w:type="dxa"/>
          </w:tcPr>
          <w:p w14:paraId="5D6ABA11" w14:textId="028D8163"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1</w:t>
            </w:r>
            <w:r w:rsidRPr="000307F8">
              <w:rPr>
                <w:rFonts w:ascii="Times New Roman" w:hAnsi="Times New Roman" w:cs="Times New Roman"/>
              </w:rPr>
              <w:t>-</w:t>
            </w:r>
            <w:r w:rsidR="00994B86">
              <w:rPr>
                <w:rFonts w:ascii="Times New Roman" w:hAnsi="Times New Roman" w:cs="Times New Roman"/>
              </w:rPr>
              <w:t>2</w:t>
            </w:r>
          </w:p>
        </w:tc>
      </w:tr>
      <w:tr w:rsidR="00E83F20" w:rsidRPr="000307F8" w14:paraId="3BE7600A" w14:textId="77777777" w:rsidTr="004E708F">
        <w:trPr>
          <w:gridAfter w:val="1"/>
          <w:wAfter w:w="8405" w:type="dxa"/>
        </w:trPr>
        <w:tc>
          <w:tcPr>
            <w:tcW w:w="14757" w:type="dxa"/>
            <w:gridSpan w:val="4"/>
            <w:shd w:val="clear" w:color="auto" w:fill="FFF2CC" w:themeFill="accent4" w:themeFillTint="33"/>
          </w:tcPr>
          <w:p w14:paraId="25294922"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INTRODUCTION</w:t>
            </w:r>
          </w:p>
        </w:tc>
      </w:tr>
      <w:tr w:rsidR="00E83F20" w:rsidRPr="000307F8" w14:paraId="5F0C8747" w14:textId="77777777" w:rsidTr="004E708F">
        <w:trPr>
          <w:gridAfter w:val="1"/>
          <w:wAfter w:w="8405" w:type="dxa"/>
        </w:trPr>
        <w:tc>
          <w:tcPr>
            <w:tcW w:w="2500" w:type="dxa"/>
          </w:tcPr>
          <w:p w14:paraId="365C2C6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Rationale</w:t>
            </w:r>
          </w:p>
        </w:tc>
        <w:tc>
          <w:tcPr>
            <w:tcW w:w="775" w:type="dxa"/>
          </w:tcPr>
          <w:p w14:paraId="09217F2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3</w:t>
            </w:r>
          </w:p>
        </w:tc>
        <w:tc>
          <w:tcPr>
            <w:tcW w:w="10105" w:type="dxa"/>
          </w:tcPr>
          <w:p w14:paraId="651708E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the rationale for the review in the context of existing knowledge.</w:t>
            </w:r>
          </w:p>
        </w:tc>
        <w:tc>
          <w:tcPr>
            <w:tcW w:w="1377" w:type="dxa"/>
          </w:tcPr>
          <w:p w14:paraId="3FBD5FA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Page3</w:t>
            </w:r>
          </w:p>
        </w:tc>
      </w:tr>
      <w:tr w:rsidR="00E83F20" w:rsidRPr="000307F8" w14:paraId="0E1AABEE" w14:textId="77777777" w:rsidTr="004E708F">
        <w:trPr>
          <w:gridAfter w:val="1"/>
          <w:wAfter w:w="8405" w:type="dxa"/>
        </w:trPr>
        <w:tc>
          <w:tcPr>
            <w:tcW w:w="2500" w:type="dxa"/>
          </w:tcPr>
          <w:p w14:paraId="7EAE8C4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Objectives</w:t>
            </w:r>
          </w:p>
        </w:tc>
        <w:tc>
          <w:tcPr>
            <w:tcW w:w="775" w:type="dxa"/>
          </w:tcPr>
          <w:p w14:paraId="09495A3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4</w:t>
            </w:r>
          </w:p>
        </w:tc>
        <w:tc>
          <w:tcPr>
            <w:tcW w:w="10105" w:type="dxa"/>
          </w:tcPr>
          <w:p w14:paraId="5E15B2C9" w14:textId="01241872" w:rsidR="00E83F20" w:rsidRPr="000307F8" w:rsidRDefault="00E83F20" w:rsidP="004E708F">
            <w:pPr>
              <w:rPr>
                <w:rFonts w:ascii="Times New Roman" w:hAnsi="Times New Roman" w:cs="Times New Roman"/>
              </w:rPr>
            </w:pPr>
            <w:r w:rsidRPr="000307F8">
              <w:rPr>
                <w:rFonts w:ascii="Times New Roman" w:hAnsi="Times New Roman" w:cs="Times New Roman"/>
              </w:rPr>
              <w:t>Provide an explicit statement of the objective</w:t>
            </w:r>
            <w:r w:rsidR="00C9196D">
              <w:rPr>
                <w:rFonts w:ascii="Times New Roman" w:hAnsi="Times New Roman" w:cs="Times New Roman"/>
              </w:rPr>
              <w:t xml:space="preserve"> </w:t>
            </w:r>
            <w:r w:rsidRPr="000307F8">
              <w:rPr>
                <w:rFonts w:ascii="Times New Roman" w:hAnsi="Times New Roman" w:cs="Times New Roman"/>
              </w:rPr>
              <w:t>(s) or question</w:t>
            </w:r>
            <w:r w:rsidR="00C9196D">
              <w:rPr>
                <w:rFonts w:ascii="Times New Roman" w:hAnsi="Times New Roman" w:cs="Times New Roman"/>
              </w:rPr>
              <w:t xml:space="preserve"> </w:t>
            </w:r>
            <w:r w:rsidRPr="000307F8">
              <w:rPr>
                <w:rFonts w:ascii="Times New Roman" w:hAnsi="Times New Roman" w:cs="Times New Roman"/>
              </w:rPr>
              <w:t>(s) the review addresses.</w:t>
            </w:r>
          </w:p>
        </w:tc>
        <w:tc>
          <w:tcPr>
            <w:tcW w:w="1377" w:type="dxa"/>
          </w:tcPr>
          <w:p w14:paraId="0178B09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Page3</w:t>
            </w:r>
          </w:p>
        </w:tc>
      </w:tr>
      <w:tr w:rsidR="00E83F20" w:rsidRPr="000307F8" w14:paraId="03A5AA82" w14:textId="77777777" w:rsidTr="004E708F">
        <w:trPr>
          <w:gridAfter w:val="1"/>
          <w:wAfter w:w="8405" w:type="dxa"/>
        </w:trPr>
        <w:tc>
          <w:tcPr>
            <w:tcW w:w="14757" w:type="dxa"/>
            <w:gridSpan w:val="4"/>
            <w:shd w:val="clear" w:color="auto" w:fill="FFF2CC" w:themeFill="accent4" w:themeFillTint="33"/>
          </w:tcPr>
          <w:p w14:paraId="3042899A"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METHODS</w:t>
            </w:r>
          </w:p>
        </w:tc>
      </w:tr>
      <w:tr w:rsidR="00E83F20" w:rsidRPr="000307F8" w14:paraId="3A86C3FE" w14:textId="77777777" w:rsidTr="004E708F">
        <w:trPr>
          <w:gridAfter w:val="1"/>
          <w:wAfter w:w="8405" w:type="dxa"/>
        </w:trPr>
        <w:tc>
          <w:tcPr>
            <w:tcW w:w="2500" w:type="dxa"/>
          </w:tcPr>
          <w:p w14:paraId="058AF8F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Eligibility criteria</w:t>
            </w:r>
          </w:p>
        </w:tc>
        <w:tc>
          <w:tcPr>
            <w:tcW w:w="775" w:type="dxa"/>
          </w:tcPr>
          <w:p w14:paraId="3F7E9CC6"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5</w:t>
            </w:r>
          </w:p>
        </w:tc>
        <w:tc>
          <w:tcPr>
            <w:tcW w:w="10105" w:type="dxa"/>
          </w:tcPr>
          <w:p w14:paraId="7751231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Specify the inclusion and exclusion criteria for the review and how studies were grouped for the syntheses.</w:t>
            </w:r>
          </w:p>
        </w:tc>
        <w:tc>
          <w:tcPr>
            <w:tcW w:w="1377" w:type="dxa"/>
          </w:tcPr>
          <w:p w14:paraId="7EBD2D7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5815D656" w14:textId="77777777" w:rsidTr="004E708F">
        <w:trPr>
          <w:gridAfter w:val="1"/>
          <w:wAfter w:w="8405" w:type="dxa"/>
        </w:trPr>
        <w:tc>
          <w:tcPr>
            <w:tcW w:w="2500" w:type="dxa"/>
          </w:tcPr>
          <w:p w14:paraId="5F19A7E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Information sources</w:t>
            </w:r>
          </w:p>
        </w:tc>
        <w:tc>
          <w:tcPr>
            <w:tcW w:w="775" w:type="dxa"/>
          </w:tcPr>
          <w:p w14:paraId="764C72A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6</w:t>
            </w:r>
          </w:p>
        </w:tc>
        <w:tc>
          <w:tcPr>
            <w:tcW w:w="10105" w:type="dxa"/>
          </w:tcPr>
          <w:p w14:paraId="6DD79A61" w14:textId="532CE319" w:rsidR="00E83F20" w:rsidRPr="000307F8" w:rsidRDefault="00E83F20" w:rsidP="004E708F">
            <w:pPr>
              <w:rPr>
                <w:rFonts w:ascii="Times New Roman" w:hAnsi="Times New Roman" w:cs="Times New Roman"/>
              </w:rPr>
            </w:pPr>
            <w:r w:rsidRPr="000307F8">
              <w:rPr>
                <w:rFonts w:ascii="Times New Roman" w:hAnsi="Times New Roman" w:cs="Times New Roman"/>
              </w:rPr>
              <w:t>Specify all databases, registers, websites, organisations, reference lists and other sources searched or consulted to identify studies.</w:t>
            </w:r>
            <w:r w:rsidR="00C9196D">
              <w:rPr>
                <w:rFonts w:ascii="Times New Roman" w:hAnsi="Times New Roman" w:cs="Times New Roman"/>
              </w:rPr>
              <w:t xml:space="preserve"> </w:t>
            </w:r>
            <w:r w:rsidRPr="000307F8">
              <w:rPr>
                <w:rFonts w:ascii="Times New Roman" w:hAnsi="Times New Roman" w:cs="Times New Roman"/>
              </w:rPr>
              <w:t>Specify the date when each source was last searched or consulted.</w:t>
            </w:r>
          </w:p>
        </w:tc>
        <w:tc>
          <w:tcPr>
            <w:tcW w:w="1377" w:type="dxa"/>
          </w:tcPr>
          <w:p w14:paraId="034A651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26DCA969" w14:textId="77777777" w:rsidTr="004E708F">
        <w:trPr>
          <w:gridAfter w:val="1"/>
          <w:wAfter w:w="8405" w:type="dxa"/>
        </w:trPr>
        <w:tc>
          <w:tcPr>
            <w:tcW w:w="2500" w:type="dxa"/>
          </w:tcPr>
          <w:p w14:paraId="58CC820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Search strategy</w:t>
            </w:r>
          </w:p>
        </w:tc>
        <w:tc>
          <w:tcPr>
            <w:tcW w:w="775" w:type="dxa"/>
          </w:tcPr>
          <w:p w14:paraId="38A6114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7</w:t>
            </w:r>
          </w:p>
        </w:tc>
        <w:tc>
          <w:tcPr>
            <w:tcW w:w="10105" w:type="dxa"/>
          </w:tcPr>
          <w:p w14:paraId="55F1A17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the full search strategies for all databases, registers and websites, including any filters and limits used.</w:t>
            </w:r>
          </w:p>
        </w:tc>
        <w:tc>
          <w:tcPr>
            <w:tcW w:w="1377" w:type="dxa"/>
          </w:tcPr>
          <w:p w14:paraId="31CD2A4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66392BF8" w14:textId="77777777" w:rsidTr="004E708F">
        <w:trPr>
          <w:gridAfter w:val="1"/>
          <w:wAfter w:w="8405" w:type="dxa"/>
        </w:trPr>
        <w:tc>
          <w:tcPr>
            <w:tcW w:w="2500" w:type="dxa"/>
          </w:tcPr>
          <w:p w14:paraId="7A5BE806"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Selection process</w:t>
            </w:r>
          </w:p>
        </w:tc>
        <w:tc>
          <w:tcPr>
            <w:tcW w:w="775" w:type="dxa"/>
          </w:tcPr>
          <w:p w14:paraId="32E127F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8</w:t>
            </w:r>
          </w:p>
        </w:tc>
        <w:tc>
          <w:tcPr>
            <w:tcW w:w="10105" w:type="dxa"/>
          </w:tcPr>
          <w:p w14:paraId="02C60279"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77" w:type="dxa"/>
          </w:tcPr>
          <w:p w14:paraId="01599F19"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17F61534" w14:textId="77777777" w:rsidTr="004E708F">
        <w:trPr>
          <w:gridAfter w:val="1"/>
          <w:wAfter w:w="8405" w:type="dxa"/>
        </w:trPr>
        <w:tc>
          <w:tcPr>
            <w:tcW w:w="2500" w:type="dxa"/>
          </w:tcPr>
          <w:p w14:paraId="3A58A82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Data collection process</w:t>
            </w:r>
          </w:p>
        </w:tc>
        <w:tc>
          <w:tcPr>
            <w:tcW w:w="775" w:type="dxa"/>
          </w:tcPr>
          <w:p w14:paraId="763879F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9</w:t>
            </w:r>
          </w:p>
        </w:tc>
        <w:tc>
          <w:tcPr>
            <w:tcW w:w="10105" w:type="dxa"/>
          </w:tcPr>
          <w:p w14:paraId="6FAC251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77" w:type="dxa"/>
          </w:tcPr>
          <w:p w14:paraId="3A16CE53" w14:textId="35E3D516"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5</w:t>
            </w:r>
          </w:p>
        </w:tc>
      </w:tr>
      <w:tr w:rsidR="00E83F20" w:rsidRPr="000307F8" w14:paraId="4ED478A1" w14:textId="77777777" w:rsidTr="004E708F">
        <w:trPr>
          <w:gridAfter w:val="1"/>
          <w:wAfter w:w="8405" w:type="dxa"/>
        </w:trPr>
        <w:tc>
          <w:tcPr>
            <w:tcW w:w="2500" w:type="dxa"/>
            <w:vMerge w:val="restart"/>
          </w:tcPr>
          <w:p w14:paraId="5698379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Data items</w:t>
            </w:r>
          </w:p>
        </w:tc>
        <w:tc>
          <w:tcPr>
            <w:tcW w:w="775" w:type="dxa"/>
          </w:tcPr>
          <w:p w14:paraId="2898A10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10a</w:t>
            </w:r>
          </w:p>
        </w:tc>
        <w:tc>
          <w:tcPr>
            <w:tcW w:w="10105" w:type="dxa"/>
          </w:tcPr>
          <w:p w14:paraId="02672E5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 xml:space="preserve">List and define all outcomes for which data were sought. Specify whether all results that were compatible with each outcome domain in each study were sought (e.g. for all measures, time points, analyses), and if not, the methods used </w:t>
            </w:r>
            <w:r w:rsidRPr="000307F8">
              <w:rPr>
                <w:rFonts w:ascii="Times New Roman" w:hAnsi="Times New Roman" w:cs="Times New Roman"/>
              </w:rPr>
              <w:lastRenderedPageBreak/>
              <w:t>to decide which results to collect.</w:t>
            </w:r>
          </w:p>
        </w:tc>
        <w:tc>
          <w:tcPr>
            <w:tcW w:w="1377" w:type="dxa"/>
          </w:tcPr>
          <w:p w14:paraId="4B6A79E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lastRenderedPageBreak/>
              <w:t>Page4-5</w:t>
            </w:r>
          </w:p>
        </w:tc>
      </w:tr>
      <w:tr w:rsidR="00E83F20" w:rsidRPr="000307F8" w14:paraId="47C4B96A" w14:textId="77777777" w:rsidTr="004E708F">
        <w:trPr>
          <w:gridAfter w:val="1"/>
          <w:wAfter w:w="8405" w:type="dxa"/>
        </w:trPr>
        <w:tc>
          <w:tcPr>
            <w:tcW w:w="2500" w:type="dxa"/>
            <w:vMerge/>
          </w:tcPr>
          <w:p w14:paraId="482488D0" w14:textId="77777777" w:rsidR="00E83F20" w:rsidRPr="000307F8" w:rsidRDefault="00E83F20" w:rsidP="004E708F">
            <w:pPr>
              <w:rPr>
                <w:rFonts w:ascii="Times New Roman" w:hAnsi="Times New Roman" w:cs="Times New Roman"/>
              </w:rPr>
            </w:pPr>
          </w:p>
        </w:tc>
        <w:tc>
          <w:tcPr>
            <w:tcW w:w="775" w:type="dxa"/>
          </w:tcPr>
          <w:p w14:paraId="3CA1629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10b</w:t>
            </w:r>
          </w:p>
        </w:tc>
        <w:tc>
          <w:tcPr>
            <w:tcW w:w="10105" w:type="dxa"/>
          </w:tcPr>
          <w:p w14:paraId="1650ECB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377" w:type="dxa"/>
          </w:tcPr>
          <w:p w14:paraId="3995ED7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Page4-5</w:t>
            </w:r>
          </w:p>
        </w:tc>
      </w:tr>
      <w:tr w:rsidR="00E83F20" w:rsidRPr="000307F8" w14:paraId="25EFE383" w14:textId="77777777" w:rsidTr="004E708F">
        <w:trPr>
          <w:gridAfter w:val="1"/>
          <w:wAfter w:w="8405" w:type="dxa"/>
        </w:trPr>
        <w:tc>
          <w:tcPr>
            <w:tcW w:w="2500" w:type="dxa"/>
          </w:tcPr>
          <w:p w14:paraId="6109EBA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Study risk of bias</w:t>
            </w:r>
          </w:p>
          <w:p w14:paraId="54A23ED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assessment</w:t>
            </w:r>
          </w:p>
        </w:tc>
        <w:tc>
          <w:tcPr>
            <w:tcW w:w="775" w:type="dxa"/>
          </w:tcPr>
          <w:p w14:paraId="6F51510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11</w:t>
            </w:r>
          </w:p>
        </w:tc>
        <w:tc>
          <w:tcPr>
            <w:tcW w:w="10105" w:type="dxa"/>
          </w:tcPr>
          <w:p w14:paraId="1D9FAAEE" w14:textId="15EA4620" w:rsidR="00E83F20" w:rsidRPr="000307F8" w:rsidRDefault="00E83F20" w:rsidP="004E708F">
            <w:pPr>
              <w:rPr>
                <w:rFonts w:ascii="Times New Roman" w:hAnsi="Times New Roman" w:cs="Times New Roman"/>
              </w:rPr>
            </w:pPr>
            <w:r w:rsidRPr="000307F8">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77" w:type="dxa"/>
          </w:tcPr>
          <w:p w14:paraId="116D375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626856DF" w14:textId="77777777" w:rsidTr="004E708F">
        <w:trPr>
          <w:gridAfter w:val="1"/>
          <w:wAfter w:w="8405" w:type="dxa"/>
        </w:trPr>
        <w:tc>
          <w:tcPr>
            <w:tcW w:w="2500" w:type="dxa"/>
          </w:tcPr>
          <w:p w14:paraId="7EF7DE3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Effect measures</w:t>
            </w:r>
          </w:p>
        </w:tc>
        <w:tc>
          <w:tcPr>
            <w:tcW w:w="775" w:type="dxa"/>
          </w:tcPr>
          <w:p w14:paraId="06141A8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12</w:t>
            </w:r>
          </w:p>
        </w:tc>
        <w:tc>
          <w:tcPr>
            <w:tcW w:w="10105" w:type="dxa"/>
          </w:tcPr>
          <w:p w14:paraId="4C4B6CC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Specify for each outcome the effect measure(s) (e.g. risk ratio, mean difference) used in the synthesis or presentation of results.</w:t>
            </w:r>
          </w:p>
        </w:tc>
        <w:tc>
          <w:tcPr>
            <w:tcW w:w="1377" w:type="dxa"/>
          </w:tcPr>
          <w:p w14:paraId="0498510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4E895C1A" w14:textId="77777777" w:rsidTr="004E708F">
        <w:trPr>
          <w:gridAfter w:val="1"/>
          <w:wAfter w:w="8405" w:type="dxa"/>
        </w:trPr>
        <w:tc>
          <w:tcPr>
            <w:tcW w:w="2500" w:type="dxa"/>
            <w:vMerge w:val="restart"/>
          </w:tcPr>
          <w:p w14:paraId="57D99C1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Synthesis methods</w:t>
            </w:r>
          </w:p>
        </w:tc>
        <w:tc>
          <w:tcPr>
            <w:tcW w:w="775" w:type="dxa"/>
          </w:tcPr>
          <w:p w14:paraId="52466B49"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13a</w:t>
            </w:r>
          </w:p>
        </w:tc>
        <w:tc>
          <w:tcPr>
            <w:tcW w:w="10105" w:type="dxa"/>
          </w:tcPr>
          <w:p w14:paraId="728EA13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377" w:type="dxa"/>
          </w:tcPr>
          <w:p w14:paraId="64CAAE3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02A1183F" w14:textId="77777777" w:rsidTr="004E708F">
        <w:trPr>
          <w:gridAfter w:val="1"/>
          <w:wAfter w:w="8405" w:type="dxa"/>
        </w:trPr>
        <w:tc>
          <w:tcPr>
            <w:tcW w:w="2500" w:type="dxa"/>
            <w:vMerge/>
          </w:tcPr>
          <w:p w14:paraId="069F242C" w14:textId="77777777" w:rsidR="00E83F20" w:rsidRPr="000307F8" w:rsidRDefault="00E83F20" w:rsidP="004E708F">
            <w:pPr>
              <w:rPr>
                <w:rFonts w:ascii="Times New Roman" w:hAnsi="Times New Roman" w:cs="Times New Roman"/>
              </w:rPr>
            </w:pPr>
          </w:p>
        </w:tc>
        <w:tc>
          <w:tcPr>
            <w:tcW w:w="775" w:type="dxa"/>
          </w:tcPr>
          <w:p w14:paraId="223B4D7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13b</w:t>
            </w:r>
          </w:p>
        </w:tc>
        <w:tc>
          <w:tcPr>
            <w:tcW w:w="10105" w:type="dxa"/>
          </w:tcPr>
          <w:p w14:paraId="5818229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required to prepare the data for presentation or synthesis, such as handling of missing summary statistics, or data conversions.</w:t>
            </w:r>
          </w:p>
        </w:tc>
        <w:tc>
          <w:tcPr>
            <w:tcW w:w="1377" w:type="dxa"/>
          </w:tcPr>
          <w:p w14:paraId="30F358C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5D93547B" w14:textId="77777777" w:rsidTr="004E708F">
        <w:trPr>
          <w:gridAfter w:val="1"/>
          <w:wAfter w:w="8405" w:type="dxa"/>
        </w:trPr>
        <w:tc>
          <w:tcPr>
            <w:tcW w:w="2500" w:type="dxa"/>
            <w:vMerge/>
          </w:tcPr>
          <w:p w14:paraId="792BCF79" w14:textId="77777777" w:rsidR="00E83F20" w:rsidRPr="000307F8" w:rsidRDefault="00E83F20" w:rsidP="004E708F">
            <w:pPr>
              <w:rPr>
                <w:rFonts w:ascii="Times New Roman" w:hAnsi="Times New Roman" w:cs="Times New Roman"/>
              </w:rPr>
            </w:pPr>
          </w:p>
        </w:tc>
        <w:tc>
          <w:tcPr>
            <w:tcW w:w="775" w:type="dxa"/>
          </w:tcPr>
          <w:p w14:paraId="20C343B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13c</w:t>
            </w:r>
          </w:p>
        </w:tc>
        <w:tc>
          <w:tcPr>
            <w:tcW w:w="10105" w:type="dxa"/>
          </w:tcPr>
          <w:p w14:paraId="7E092CC6"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used to tabulate or visually display results of individual studies and syntheses.</w:t>
            </w:r>
          </w:p>
        </w:tc>
        <w:tc>
          <w:tcPr>
            <w:tcW w:w="1377" w:type="dxa"/>
          </w:tcPr>
          <w:p w14:paraId="4107A6B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7B943A85" w14:textId="77777777" w:rsidTr="004E708F">
        <w:trPr>
          <w:gridAfter w:val="1"/>
          <w:wAfter w:w="8405" w:type="dxa"/>
        </w:trPr>
        <w:tc>
          <w:tcPr>
            <w:tcW w:w="2500" w:type="dxa"/>
            <w:vMerge/>
          </w:tcPr>
          <w:p w14:paraId="781CCDA5" w14:textId="77777777" w:rsidR="00E83F20" w:rsidRPr="000307F8" w:rsidRDefault="00E83F20" w:rsidP="004E708F">
            <w:pPr>
              <w:rPr>
                <w:rFonts w:ascii="Times New Roman" w:hAnsi="Times New Roman" w:cs="Times New Roman"/>
              </w:rPr>
            </w:pPr>
          </w:p>
        </w:tc>
        <w:tc>
          <w:tcPr>
            <w:tcW w:w="775" w:type="dxa"/>
          </w:tcPr>
          <w:p w14:paraId="040A206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13d</w:t>
            </w:r>
          </w:p>
        </w:tc>
        <w:tc>
          <w:tcPr>
            <w:tcW w:w="10105" w:type="dxa"/>
          </w:tcPr>
          <w:p w14:paraId="138A4486" w14:textId="1C5221E0"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377" w:type="dxa"/>
          </w:tcPr>
          <w:p w14:paraId="3A737D2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5F2246D3" w14:textId="77777777" w:rsidTr="004E708F">
        <w:trPr>
          <w:gridAfter w:val="1"/>
          <w:wAfter w:w="8405" w:type="dxa"/>
        </w:trPr>
        <w:tc>
          <w:tcPr>
            <w:tcW w:w="2500" w:type="dxa"/>
            <w:vMerge/>
          </w:tcPr>
          <w:p w14:paraId="0095F0DD" w14:textId="77777777" w:rsidR="00E83F20" w:rsidRPr="000307F8" w:rsidRDefault="00E83F20" w:rsidP="004E708F">
            <w:pPr>
              <w:rPr>
                <w:rFonts w:ascii="Times New Roman" w:hAnsi="Times New Roman" w:cs="Times New Roman"/>
              </w:rPr>
            </w:pPr>
          </w:p>
        </w:tc>
        <w:tc>
          <w:tcPr>
            <w:tcW w:w="775" w:type="dxa"/>
          </w:tcPr>
          <w:p w14:paraId="1345FB2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13e</w:t>
            </w:r>
          </w:p>
        </w:tc>
        <w:tc>
          <w:tcPr>
            <w:tcW w:w="10105" w:type="dxa"/>
          </w:tcPr>
          <w:p w14:paraId="7EC172E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used to explore possible causes of heterogeneity among study results (e.g. subgroup analysis, meta-regression).</w:t>
            </w:r>
          </w:p>
        </w:tc>
        <w:tc>
          <w:tcPr>
            <w:tcW w:w="1377" w:type="dxa"/>
          </w:tcPr>
          <w:p w14:paraId="5E618B1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31F505EC" w14:textId="77777777" w:rsidTr="004E708F">
        <w:trPr>
          <w:gridAfter w:val="1"/>
          <w:wAfter w:w="8405" w:type="dxa"/>
        </w:trPr>
        <w:tc>
          <w:tcPr>
            <w:tcW w:w="2500" w:type="dxa"/>
            <w:vMerge/>
          </w:tcPr>
          <w:p w14:paraId="4103F973" w14:textId="77777777" w:rsidR="00E83F20" w:rsidRPr="000307F8" w:rsidRDefault="00E83F20" w:rsidP="004E708F">
            <w:pPr>
              <w:rPr>
                <w:rFonts w:ascii="Times New Roman" w:hAnsi="Times New Roman" w:cs="Times New Roman"/>
              </w:rPr>
            </w:pPr>
          </w:p>
        </w:tc>
        <w:tc>
          <w:tcPr>
            <w:tcW w:w="775" w:type="dxa"/>
          </w:tcPr>
          <w:p w14:paraId="508580B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13f</w:t>
            </w:r>
          </w:p>
        </w:tc>
        <w:tc>
          <w:tcPr>
            <w:tcW w:w="10105" w:type="dxa"/>
          </w:tcPr>
          <w:p w14:paraId="2CA8322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sensitivity analyses conducted to assess robustness of the synthesized results.</w:t>
            </w:r>
          </w:p>
        </w:tc>
        <w:tc>
          <w:tcPr>
            <w:tcW w:w="1377" w:type="dxa"/>
          </w:tcPr>
          <w:p w14:paraId="4B986F5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53DEAED5" w14:textId="77777777" w:rsidTr="004E708F">
        <w:trPr>
          <w:gridAfter w:val="1"/>
          <w:wAfter w:w="8405" w:type="dxa"/>
        </w:trPr>
        <w:tc>
          <w:tcPr>
            <w:tcW w:w="2500" w:type="dxa"/>
          </w:tcPr>
          <w:p w14:paraId="1FF0FEF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Reporting bias</w:t>
            </w:r>
          </w:p>
          <w:p w14:paraId="7B72D1A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assessment</w:t>
            </w:r>
          </w:p>
        </w:tc>
        <w:tc>
          <w:tcPr>
            <w:tcW w:w="775" w:type="dxa"/>
          </w:tcPr>
          <w:p w14:paraId="7EE0DD49"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14</w:t>
            </w:r>
          </w:p>
        </w:tc>
        <w:tc>
          <w:tcPr>
            <w:tcW w:w="10105" w:type="dxa"/>
          </w:tcPr>
          <w:p w14:paraId="1396249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used to assess risk of bias due to missing results in a synthesis (arising from reporting biases).</w:t>
            </w:r>
          </w:p>
        </w:tc>
        <w:tc>
          <w:tcPr>
            <w:tcW w:w="1377" w:type="dxa"/>
          </w:tcPr>
          <w:p w14:paraId="0206A46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0EE772AC" w14:textId="77777777" w:rsidTr="004E708F">
        <w:trPr>
          <w:gridAfter w:val="1"/>
          <w:wAfter w:w="8405" w:type="dxa"/>
        </w:trPr>
        <w:tc>
          <w:tcPr>
            <w:tcW w:w="2500" w:type="dxa"/>
          </w:tcPr>
          <w:p w14:paraId="20E5F4E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Certainty assessment</w:t>
            </w:r>
          </w:p>
        </w:tc>
        <w:tc>
          <w:tcPr>
            <w:tcW w:w="775" w:type="dxa"/>
          </w:tcPr>
          <w:p w14:paraId="30F206E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15</w:t>
            </w:r>
          </w:p>
        </w:tc>
        <w:tc>
          <w:tcPr>
            <w:tcW w:w="10105" w:type="dxa"/>
          </w:tcPr>
          <w:p w14:paraId="4FFEDD5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any methods used to assess certainty (or confidence) in the body of evidence for an outcome.</w:t>
            </w:r>
          </w:p>
        </w:tc>
        <w:tc>
          <w:tcPr>
            <w:tcW w:w="1377" w:type="dxa"/>
          </w:tcPr>
          <w:p w14:paraId="7F7D8F1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Page5</w:t>
            </w:r>
          </w:p>
        </w:tc>
      </w:tr>
      <w:tr w:rsidR="00E83F20" w:rsidRPr="000307F8" w14:paraId="6E9E96A8" w14:textId="77777777" w:rsidTr="004E708F">
        <w:tc>
          <w:tcPr>
            <w:tcW w:w="14757" w:type="dxa"/>
            <w:gridSpan w:val="4"/>
            <w:shd w:val="clear" w:color="auto" w:fill="FFF2CC" w:themeFill="accent4" w:themeFillTint="33"/>
          </w:tcPr>
          <w:p w14:paraId="6026FA23"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RESULTS</w:t>
            </w:r>
          </w:p>
        </w:tc>
        <w:tc>
          <w:tcPr>
            <w:tcW w:w="8405" w:type="dxa"/>
          </w:tcPr>
          <w:p w14:paraId="5256FFC2" w14:textId="77777777" w:rsidR="00E83F20" w:rsidRPr="000307F8" w:rsidRDefault="00E83F20" w:rsidP="004E708F">
            <w:pPr>
              <w:widowControl/>
              <w:jc w:val="left"/>
              <w:rPr>
                <w:rFonts w:ascii="Times New Roman" w:hAnsi="Times New Roman" w:cs="Times New Roman"/>
              </w:rPr>
            </w:pPr>
          </w:p>
        </w:tc>
      </w:tr>
      <w:tr w:rsidR="00E83F20" w:rsidRPr="000307F8" w14:paraId="689F7B90" w14:textId="77777777" w:rsidTr="004E708F">
        <w:trPr>
          <w:gridAfter w:val="1"/>
          <w:wAfter w:w="8405" w:type="dxa"/>
        </w:trPr>
        <w:tc>
          <w:tcPr>
            <w:tcW w:w="2500" w:type="dxa"/>
            <w:vMerge w:val="restart"/>
          </w:tcPr>
          <w:p w14:paraId="55069B6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Study selection</w:t>
            </w:r>
          </w:p>
        </w:tc>
        <w:tc>
          <w:tcPr>
            <w:tcW w:w="775" w:type="dxa"/>
          </w:tcPr>
          <w:p w14:paraId="798569C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16a</w:t>
            </w:r>
          </w:p>
        </w:tc>
        <w:tc>
          <w:tcPr>
            <w:tcW w:w="10105" w:type="dxa"/>
          </w:tcPr>
          <w:p w14:paraId="0E37040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377" w:type="dxa"/>
          </w:tcPr>
          <w:p w14:paraId="6FA35923" w14:textId="3318065D"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5</w:t>
            </w:r>
            <w:r w:rsidR="00994B86">
              <w:rPr>
                <w:rFonts w:ascii="Times New Roman" w:hAnsi="Times New Roman" w:cs="Times New Roman" w:hint="eastAsia"/>
              </w:rPr>
              <w:t>-</w:t>
            </w:r>
            <w:r w:rsidR="00994B86">
              <w:rPr>
                <w:rFonts w:ascii="Times New Roman" w:hAnsi="Times New Roman" w:cs="Times New Roman"/>
              </w:rPr>
              <w:t>6</w:t>
            </w:r>
          </w:p>
        </w:tc>
      </w:tr>
      <w:tr w:rsidR="00E83F20" w:rsidRPr="000307F8" w14:paraId="41E137B5" w14:textId="77777777" w:rsidTr="004E708F">
        <w:trPr>
          <w:gridAfter w:val="1"/>
          <w:wAfter w:w="8405" w:type="dxa"/>
        </w:trPr>
        <w:tc>
          <w:tcPr>
            <w:tcW w:w="2500" w:type="dxa"/>
            <w:vMerge/>
          </w:tcPr>
          <w:p w14:paraId="49543A39" w14:textId="77777777" w:rsidR="00E83F20" w:rsidRPr="000307F8" w:rsidRDefault="00E83F20" w:rsidP="004E708F">
            <w:pPr>
              <w:rPr>
                <w:rFonts w:ascii="Times New Roman" w:hAnsi="Times New Roman" w:cs="Times New Roman"/>
              </w:rPr>
            </w:pPr>
          </w:p>
        </w:tc>
        <w:tc>
          <w:tcPr>
            <w:tcW w:w="775" w:type="dxa"/>
          </w:tcPr>
          <w:p w14:paraId="3F4A80A9"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16b</w:t>
            </w:r>
          </w:p>
        </w:tc>
        <w:tc>
          <w:tcPr>
            <w:tcW w:w="10105" w:type="dxa"/>
          </w:tcPr>
          <w:p w14:paraId="2836B91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 xml:space="preserve">Cite studies that might appear to meet the inclusion criteria, but which were excluded, and explain why they were </w:t>
            </w:r>
            <w:r w:rsidRPr="000307F8">
              <w:rPr>
                <w:rFonts w:ascii="Times New Roman" w:hAnsi="Times New Roman" w:cs="Times New Roman"/>
              </w:rPr>
              <w:lastRenderedPageBreak/>
              <w:t>excluded.</w:t>
            </w:r>
          </w:p>
        </w:tc>
        <w:tc>
          <w:tcPr>
            <w:tcW w:w="1377" w:type="dxa"/>
          </w:tcPr>
          <w:p w14:paraId="5666D409" w14:textId="7A4F285C" w:rsidR="00E83F20" w:rsidRPr="000307F8" w:rsidRDefault="00E83F20" w:rsidP="004E708F">
            <w:pPr>
              <w:rPr>
                <w:rFonts w:ascii="Times New Roman" w:hAnsi="Times New Roman" w:cs="Times New Roman"/>
              </w:rPr>
            </w:pPr>
            <w:r w:rsidRPr="000307F8">
              <w:rPr>
                <w:rFonts w:ascii="Times New Roman" w:hAnsi="Times New Roman" w:cs="Times New Roman"/>
              </w:rPr>
              <w:lastRenderedPageBreak/>
              <w:t>Page</w:t>
            </w:r>
            <w:r w:rsidR="00994B86">
              <w:rPr>
                <w:rFonts w:ascii="Times New Roman" w:hAnsi="Times New Roman" w:cs="Times New Roman"/>
              </w:rPr>
              <w:t>5</w:t>
            </w:r>
            <w:r w:rsidR="00994B86">
              <w:rPr>
                <w:rFonts w:ascii="Times New Roman" w:hAnsi="Times New Roman" w:cs="Times New Roman" w:hint="eastAsia"/>
              </w:rPr>
              <w:t>-</w:t>
            </w:r>
            <w:r w:rsidRPr="000307F8">
              <w:rPr>
                <w:rFonts w:ascii="Times New Roman" w:hAnsi="Times New Roman" w:cs="Times New Roman"/>
              </w:rPr>
              <w:t>6</w:t>
            </w:r>
          </w:p>
        </w:tc>
      </w:tr>
      <w:tr w:rsidR="00E83F20" w:rsidRPr="000307F8" w14:paraId="01D7EAF2" w14:textId="77777777" w:rsidTr="004E708F">
        <w:trPr>
          <w:gridAfter w:val="1"/>
          <w:wAfter w:w="8405" w:type="dxa"/>
        </w:trPr>
        <w:tc>
          <w:tcPr>
            <w:tcW w:w="2500" w:type="dxa"/>
          </w:tcPr>
          <w:p w14:paraId="7822FDC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Study characteristics</w:t>
            </w:r>
          </w:p>
        </w:tc>
        <w:tc>
          <w:tcPr>
            <w:tcW w:w="775" w:type="dxa"/>
          </w:tcPr>
          <w:p w14:paraId="716FCCF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17</w:t>
            </w:r>
          </w:p>
        </w:tc>
        <w:tc>
          <w:tcPr>
            <w:tcW w:w="10105" w:type="dxa"/>
          </w:tcPr>
          <w:p w14:paraId="6917B0D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Cite each included study and present its characteristics.</w:t>
            </w:r>
          </w:p>
        </w:tc>
        <w:tc>
          <w:tcPr>
            <w:tcW w:w="1377" w:type="dxa"/>
          </w:tcPr>
          <w:p w14:paraId="4CE82B74" w14:textId="19D02430" w:rsidR="00E83F20" w:rsidRPr="000307F8" w:rsidRDefault="00E83F20" w:rsidP="004E708F">
            <w:pPr>
              <w:rPr>
                <w:rFonts w:ascii="Times New Roman" w:hAnsi="Times New Roman" w:cs="Times New Roman"/>
              </w:rPr>
            </w:pPr>
            <w:r w:rsidRPr="000307F8">
              <w:rPr>
                <w:rFonts w:ascii="Times New Roman" w:hAnsi="Times New Roman" w:cs="Times New Roman"/>
              </w:rPr>
              <w:t>Page6</w:t>
            </w:r>
          </w:p>
        </w:tc>
      </w:tr>
      <w:tr w:rsidR="00E83F20" w:rsidRPr="000307F8" w14:paraId="2422AAE3" w14:textId="77777777" w:rsidTr="004E708F">
        <w:trPr>
          <w:gridAfter w:val="1"/>
          <w:wAfter w:w="8405" w:type="dxa"/>
        </w:trPr>
        <w:tc>
          <w:tcPr>
            <w:tcW w:w="2500" w:type="dxa"/>
          </w:tcPr>
          <w:p w14:paraId="535CE54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Risk of bias in studies</w:t>
            </w:r>
          </w:p>
        </w:tc>
        <w:tc>
          <w:tcPr>
            <w:tcW w:w="775" w:type="dxa"/>
          </w:tcPr>
          <w:p w14:paraId="2DD5E5A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18</w:t>
            </w:r>
          </w:p>
        </w:tc>
        <w:tc>
          <w:tcPr>
            <w:tcW w:w="10105" w:type="dxa"/>
          </w:tcPr>
          <w:p w14:paraId="01D86CB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assessments of risk of bias for each included study.</w:t>
            </w:r>
          </w:p>
        </w:tc>
        <w:tc>
          <w:tcPr>
            <w:tcW w:w="1377" w:type="dxa"/>
          </w:tcPr>
          <w:p w14:paraId="66CEBC8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Page6</w:t>
            </w:r>
          </w:p>
        </w:tc>
      </w:tr>
      <w:tr w:rsidR="00E83F20" w:rsidRPr="000307F8" w14:paraId="5E28236A" w14:textId="77777777" w:rsidTr="004E708F">
        <w:trPr>
          <w:gridAfter w:val="1"/>
          <w:wAfter w:w="8405" w:type="dxa"/>
        </w:trPr>
        <w:tc>
          <w:tcPr>
            <w:tcW w:w="2500" w:type="dxa"/>
          </w:tcPr>
          <w:p w14:paraId="610280E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Results of individual</w:t>
            </w:r>
          </w:p>
          <w:p w14:paraId="3818383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studies</w:t>
            </w:r>
          </w:p>
        </w:tc>
        <w:tc>
          <w:tcPr>
            <w:tcW w:w="775" w:type="dxa"/>
          </w:tcPr>
          <w:p w14:paraId="1430AFE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19</w:t>
            </w:r>
          </w:p>
        </w:tc>
        <w:tc>
          <w:tcPr>
            <w:tcW w:w="10105" w:type="dxa"/>
          </w:tcPr>
          <w:p w14:paraId="2ADA082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377" w:type="dxa"/>
          </w:tcPr>
          <w:p w14:paraId="097810C6" w14:textId="33E270E9" w:rsidR="00E83F20" w:rsidRPr="000307F8" w:rsidRDefault="00E83F20" w:rsidP="004E708F">
            <w:pPr>
              <w:rPr>
                <w:rFonts w:ascii="Times New Roman" w:hAnsi="Times New Roman" w:cs="Times New Roman"/>
              </w:rPr>
            </w:pPr>
            <w:r w:rsidRPr="000307F8">
              <w:rPr>
                <w:rFonts w:ascii="Times New Roman" w:hAnsi="Times New Roman" w:cs="Times New Roman"/>
              </w:rPr>
              <w:t>Page6</w:t>
            </w:r>
          </w:p>
        </w:tc>
      </w:tr>
      <w:tr w:rsidR="00E83F20" w:rsidRPr="000307F8" w14:paraId="6C266754" w14:textId="77777777" w:rsidTr="004E708F">
        <w:trPr>
          <w:gridAfter w:val="1"/>
          <w:wAfter w:w="8405" w:type="dxa"/>
        </w:trPr>
        <w:tc>
          <w:tcPr>
            <w:tcW w:w="2500" w:type="dxa"/>
            <w:vMerge w:val="restart"/>
          </w:tcPr>
          <w:p w14:paraId="44E38F2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Results of syntheses</w:t>
            </w:r>
          </w:p>
        </w:tc>
        <w:tc>
          <w:tcPr>
            <w:tcW w:w="775" w:type="dxa"/>
          </w:tcPr>
          <w:p w14:paraId="68F75F06"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20a</w:t>
            </w:r>
          </w:p>
        </w:tc>
        <w:tc>
          <w:tcPr>
            <w:tcW w:w="10105" w:type="dxa"/>
          </w:tcPr>
          <w:p w14:paraId="7505483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For each synthesis, briefly summarise the characteristics and risk of bias among contributing studies.</w:t>
            </w:r>
          </w:p>
        </w:tc>
        <w:tc>
          <w:tcPr>
            <w:tcW w:w="1377" w:type="dxa"/>
          </w:tcPr>
          <w:p w14:paraId="66AF3F90" w14:textId="3B88A86B"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6</w:t>
            </w:r>
          </w:p>
        </w:tc>
      </w:tr>
      <w:tr w:rsidR="00E83F20" w:rsidRPr="000307F8" w14:paraId="6CC5B6D2" w14:textId="77777777" w:rsidTr="004E708F">
        <w:trPr>
          <w:gridAfter w:val="1"/>
          <w:wAfter w:w="8405" w:type="dxa"/>
        </w:trPr>
        <w:tc>
          <w:tcPr>
            <w:tcW w:w="2500" w:type="dxa"/>
            <w:vMerge/>
          </w:tcPr>
          <w:p w14:paraId="1856F090" w14:textId="77777777" w:rsidR="00E83F20" w:rsidRPr="000307F8" w:rsidRDefault="00E83F20" w:rsidP="004E708F">
            <w:pPr>
              <w:rPr>
                <w:rFonts w:ascii="Times New Roman" w:hAnsi="Times New Roman" w:cs="Times New Roman"/>
              </w:rPr>
            </w:pPr>
          </w:p>
        </w:tc>
        <w:tc>
          <w:tcPr>
            <w:tcW w:w="775" w:type="dxa"/>
          </w:tcPr>
          <w:p w14:paraId="5A577F4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20b</w:t>
            </w:r>
          </w:p>
        </w:tc>
        <w:tc>
          <w:tcPr>
            <w:tcW w:w="10105" w:type="dxa"/>
          </w:tcPr>
          <w:p w14:paraId="69BAC51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77" w:type="dxa"/>
          </w:tcPr>
          <w:p w14:paraId="3D29198B" w14:textId="3843FCC4"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6</w:t>
            </w:r>
          </w:p>
        </w:tc>
      </w:tr>
      <w:tr w:rsidR="00E83F20" w:rsidRPr="000307F8" w14:paraId="1D360858" w14:textId="77777777" w:rsidTr="004E708F">
        <w:trPr>
          <w:gridAfter w:val="1"/>
          <w:wAfter w:w="8405" w:type="dxa"/>
        </w:trPr>
        <w:tc>
          <w:tcPr>
            <w:tcW w:w="2500" w:type="dxa"/>
            <w:vMerge/>
          </w:tcPr>
          <w:p w14:paraId="78038182" w14:textId="77777777" w:rsidR="00E83F20" w:rsidRPr="000307F8" w:rsidRDefault="00E83F20" w:rsidP="004E708F">
            <w:pPr>
              <w:rPr>
                <w:rFonts w:ascii="Times New Roman" w:hAnsi="Times New Roman" w:cs="Times New Roman"/>
              </w:rPr>
            </w:pPr>
          </w:p>
        </w:tc>
        <w:tc>
          <w:tcPr>
            <w:tcW w:w="775" w:type="dxa"/>
          </w:tcPr>
          <w:p w14:paraId="398C55B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20c</w:t>
            </w:r>
          </w:p>
        </w:tc>
        <w:tc>
          <w:tcPr>
            <w:tcW w:w="10105" w:type="dxa"/>
          </w:tcPr>
          <w:p w14:paraId="57C1CA5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results of all investigations of possible causes of heterogeneity among study results.</w:t>
            </w:r>
          </w:p>
        </w:tc>
        <w:tc>
          <w:tcPr>
            <w:tcW w:w="1377" w:type="dxa"/>
          </w:tcPr>
          <w:p w14:paraId="407D2D0C" w14:textId="1D2BCC7E"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6</w:t>
            </w:r>
          </w:p>
        </w:tc>
      </w:tr>
      <w:tr w:rsidR="00E83F20" w:rsidRPr="000307F8" w14:paraId="78288DCD" w14:textId="77777777" w:rsidTr="004E708F">
        <w:trPr>
          <w:gridAfter w:val="1"/>
          <w:wAfter w:w="8405" w:type="dxa"/>
        </w:trPr>
        <w:tc>
          <w:tcPr>
            <w:tcW w:w="2500" w:type="dxa"/>
            <w:vMerge/>
          </w:tcPr>
          <w:p w14:paraId="3CEAC96C" w14:textId="77777777" w:rsidR="00E83F20" w:rsidRPr="000307F8" w:rsidRDefault="00E83F20" w:rsidP="004E708F">
            <w:pPr>
              <w:rPr>
                <w:rFonts w:ascii="Times New Roman" w:hAnsi="Times New Roman" w:cs="Times New Roman"/>
              </w:rPr>
            </w:pPr>
          </w:p>
        </w:tc>
        <w:tc>
          <w:tcPr>
            <w:tcW w:w="775" w:type="dxa"/>
          </w:tcPr>
          <w:p w14:paraId="163E099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20d</w:t>
            </w:r>
          </w:p>
        </w:tc>
        <w:tc>
          <w:tcPr>
            <w:tcW w:w="10105" w:type="dxa"/>
          </w:tcPr>
          <w:p w14:paraId="6502485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results of all sensitivity analyses conducted to assess the robustness of the synthesized results.</w:t>
            </w:r>
          </w:p>
        </w:tc>
        <w:tc>
          <w:tcPr>
            <w:tcW w:w="1377" w:type="dxa"/>
          </w:tcPr>
          <w:p w14:paraId="239DCF5B" w14:textId="1AF3E4A7"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6</w:t>
            </w:r>
          </w:p>
        </w:tc>
      </w:tr>
      <w:tr w:rsidR="00E83F20" w:rsidRPr="000307F8" w14:paraId="4618DA73" w14:textId="77777777" w:rsidTr="004E708F">
        <w:trPr>
          <w:gridAfter w:val="1"/>
          <w:wAfter w:w="8405" w:type="dxa"/>
        </w:trPr>
        <w:tc>
          <w:tcPr>
            <w:tcW w:w="2500" w:type="dxa"/>
          </w:tcPr>
          <w:p w14:paraId="46D4F71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Reporting biases</w:t>
            </w:r>
          </w:p>
        </w:tc>
        <w:tc>
          <w:tcPr>
            <w:tcW w:w="775" w:type="dxa"/>
          </w:tcPr>
          <w:p w14:paraId="7317424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21</w:t>
            </w:r>
          </w:p>
        </w:tc>
        <w:tc>
          <w:tcPr>
            <w:tcW w:w="10105" w:type="dxa"/>
          </w:tcPr>
          <w:p w14:paraId="5E56AEB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assessments of risk of bias due to missing results (arising from reporting biases) for each synthesis assessed.</w:t>
            </w:r>
          </w:p>
        </w:tc>
        <w:tc>
          <w:tcPr>
            <w:tcW w:w="1377" w:type="dxa"/>
          </w:tcPr>
          <w:p w14:paraId="3E79149F" w14:textId="668E0F1A"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6</w:t>
            </w:r>
          </w:p>
        </w:tc>
      </w:tr>
      <w:tr w:rsidR="00E83F20" w:rsidRPr="000307F8" w14:paraId="0120D65C" w14:textId="77777777" w:rsidTr="004E708F">
        <w:trPr>
          <w:gridAfter w:val="1"/>
          <w:wAfter w:w="8405" w:type="dxa"/>
        </w:trPr>
        <w:tc>
          <w:tcPr>
            <w:tcW w:w="2500" w:type="dxa"/>
          </w:tcPr>
          <w:p w14:paraId="42813A9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Certainty of evidence</w:t>
            </w:r>
          </w:p>
        </w:tc>
        <w:tc>
          <w:tcPr>
            <w:tcW w:w="775" w:type="dxa"/>
          </w:tcPr>
          <w:p w14:paraId="72B1209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22</w:t>
            </w:r>
          </w:p>
        </w:tc>
        <w:tc>
          <w:tcPr>
            <w:tcW w:w="10105" w:type="dxa"/>
          </w:tcPr>
          <w:p w14:paraId="103B74F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Present assessments of certainty (or confidence) in the body of evidence for each outcome assessed.</w:t>
            </w:r>
          </w:p>
        </w:tc>
        <w:tc>
          <w:tcPr>
            <w:tcW w:w="1377" w:type="dxa"/>
          </w:tcPr>
          <w:p w14:paraId="54028E7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Page6</w:t>
            </w:r>
          </w:p>
        </w:tc>
      </w:tr>
      <w:tr w:rsidR="00E83F20" w:rsidRPr="000307F8" w14:paraId="529E2994" w14:textId="77777777" w:rsidTr="004E708F">
        <w:tc>
          <w:tcPr>
            <w:tcW w:w="14757" w:type="dxa"/>
            <w:gridSpan w:val="4"/>
            <w:shd w:val="clear" w:color="auto" w:fill="FFF2CC" w:themeFill="accent4" w:themeFillTint="33"/>
          </w:tcPr>
          <w:p w14:paraId="63CC3A72" w14:textId="77777777" w:rsidR="00E83F20" w:rsidRPr="000307F8" w:rsidRDefault="00E83F20" w:rsidP="004E708F">
            <w:pPr>
              <w:rPr>
                <w:rFonts w:ascii="Times New Roman" w:hAnsi="Times New Roman" w:cs="Times New Roman"/>
                <w:b/>
                <w:bCs/>
              </w:rPr>
            </w:pPr>
            <w:r w:rsidRPr="000307F8">
              <w:rPr>
                <w:rFonts w:ascii="Times New Roman" w:hAnsi="Times New Roman" w:cs="Times New Roman"/>
                <w:b/>
                <w:bCs/>
              </w:rPr>
              <w:t>DISCUSSION</w:t>
            </w:r>
          </w:p>
        </w:tc>
        <w:tc>
          <w:tcPr>
            <w:tcW w:w="8405" w:type="dxa"/>
          </w:tcPr>
          <w:p w14:paraId="2CEB1C01" w14:textId="77777777" w:rsidR="00E83F20" w:rsidRPr="000307F8" w:rsidRDefault="00E83F20" w:rsidP="004E708F">
            <w:pPr>
              <w:widowControl/>
              <w:jc w:val="left"/>
              <w:rPr>
                <w:rFonts w:ascii="Times New Roman" w:hAnsi="Times New Roman" w:cs="Times New Roman"/>
              </w:rPr>
            </w:pPr>
          </w:p>
        </w:tc>
      </w:tr>
      <w:tr w:rsidR="00E83F20" w:rsidRPr="000307F8" w14:paraId="5B9DEB6B" w14:textId="77777777" w:rsidTr="004E708F">
        <w:trPr>
          <w:gridAfter w:val="1"/>
          <w:wAfter w:w="8405" w:type="dxa"/>
        </w:trPr>
        <w:tc>
          <w:tcPr>
            <w:tcW w:w="2500" w:type="dxa"/>
          </w:tcPr>
          <w:p w14:paraId="18ADFD1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Discussion</w:t>
            </w:r>
          </w:p>
        </w:tc>
        <w:tc>
          <w:tcPr>
            <w:tcW w:w="775" w:type="dxa"/>
          </w:tcPr>
          <w:p w14:paraId="65D32B8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23a</w:t>
            </w:r>
          </w:p>
        </w:tc>
        <w:tc>
          <w:tcPr>
            <w:tcW w:w="10105" w:type="dxa"/>
          </w:tcPr>
          <w:p w14:paraId="7139C18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Provide a general interpretation of the results in the context of other evidence.</w:t>
            </w:r>
          </w:p>
        </w:tc>
        <w:tc>
          <w:tcPr>
            <w:tcW w:w="1377" w:type="dxa"/>
          </w:tcPr>
          <w:p w14:paraId="4FC1DF3C" w14:textId="51EE8242"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7</w:t>
            </w:r>
            <w:r w:rsidR="00994B86">
              <w:rPr>
                <w:rFonts w:ascii="Times New Roman" w:hAnsi="Times New Roman" w:cs="Times New Roman" w:hint="eastAsia"/>
              </w:rPr>
              <w:t>-</w:t>
            </w:r>
            <w:r w:rsidR="00994B86">
              <w:rPr>
                <w:rFonts w:ascii="Times New Roman" w:hAnsi="Times New Roman" w:cs="Times New Roman"/>
              </w:rPr>
              <w:t>8</w:t>
            </w:r>
          </w:p>
        </w:tc>
      </w:tr>
      <w:tr w:rsidR="00E83F20" w:rsidRPr="000307F8" w14:paraId="72539CF2" w14:textId="77777777" w:rsidTr="004E708F">
        <w:trPr>
          <w:gridAfter w:val="1"/>
          <w:wAfter w:w="8405" w:type="dxa"/>
        </w:trPr>
        <w:tc>
          <w:tcPr>
            <w:tcW w:w="2500" w:type="dxa"/>
          </w:tcPr>
          <w:p w14:paraId="545D53EB" w14:textId="77777777" w:rsidR="00E83F20" w:rsidRPr="000307F8" w:rsidRDefault="00E83F20" w:rsidP="004E708F">
            <w:pPr>
              <w:rPr>
                <w:rFonts w:ascii="Times New Roman" w:hAnsi="Times New Roman" w:cs="Times New Roman"/>
              </w:rPr>
            </w:pPr>
          </w:p>
        </w:tc>
        <w:tc>
          <w:tcPr>
            <w:tcW w:w="775" w:type="dxa"/>
          </w:tcPr>
          <w:p w14:paraId="1B69355E"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23b</w:t>
            </w:r>
          </w:p>
        </w:tc>
        <w:tc>
          <w:tcPr>
            <w:tcW w:w="10105" w:type="dxa"/>
          </w:tcPr>
          <w:p w14:paraId="2E310634"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Discuss any limitations of the evidence included in the review.</w:t>
            </w:r>
          </w:p>
        </w:tc>
        <w:tc>
          <w:tcPr>
            <w:tcW w:w="1377" w:type="dxa"/>
          </w:tcPr>
          <w:p w14:paraId="29C7D56E" w14:textId="3DA10B4C" w:rsidR="00E83F20" w:rsidRPr="000307F8" w:rsidRDefault="00E83F20" w:rsidP="004E708F">
            <w:pPr>
              <w:rPr>
                <w:rFonts w:ascii="Times New Roman" w:hAnsi="Times New Roman" w:cs="Times New Roman"/>
                <w:b/>
                <w:bCs/>
              </w:rPr>
            </w:pPr>
            <w:r w:rsidRPr="000307F8">
              <w:rPr>
                <w:rFonts w:ascii="Times New Roman" w:hAnsi="Times New Roman" w:cs="Times New Roman"/>
              </w:rPr>
              <w:t>Page</w:t>
            </w:r>
            <w:r w:rsidR="00994B86">
              <w:rPr>
                <w:rFonts w:ascii="Times New Roman" w:hAnsi="Times New Roman" w:cs="Times New Roman"/>
              </w:rPr>
              <w:t>8</w:t>
            </w:r>
            <w:r w:rsidR="00994B86">
              <w:rPr>
                <w:rFonts w:ascii="Times New Roman" w:hAnsi="Times New Roman" w:cs="Times New Roman" w:hint="eastAsia"/>
              </w:rPr>
              <w:t>-</w:t>
            </w:r>
            <w:r w:rsidR="00994B86">
              <w:rPr>
                <w:rFonts w:ascii="Times New Roman" w:hAnsi="Times New Roman" w:cs="Times New Roman"/>
              </w:rPr>
              <w:t>9</w:t>
            </w:r>
          </w:p>
        </w:tc>
      </w:tr>
      <w:tr w:rsidR="00E83F20" w:rsidRPr="000307F8" w14:paraId="6CECE245" w14:textId="77777777" w:rsidTr="004E708F">
        <w:trPr>
          <w:gridAfter w:val="1"/>
          <w:wAfter w:w="8405" w:type="dxa"/>
        </w:trPr>
        <w:tc>
          <w:tcPr>
            <w:tcW w:w="2500" w:type="dxa"/>
          </w:tcPr>
          <w:p w14:paraId="0CB8F4C4" w14:textId="77777777" w:rsidR="00E83F20" w:rsidRPr="000307F8" w:rsidRDefault="00E83F20" w:rsidP="004E708F">
            <w:pPr>
              <w:rPr>
                <w:rFonts w:ascii="Times New Roman" w:hAnsi="Times New Roman" w:cs="Times New Roman"/>
              </w:rPr>
            </w:pPr>
          </w:p>
        </w:tc>
        <w:tc>
          <w:tcPr>
            <w:tcW w:w="775" w:type="dxa"/>
          </w:tcPr>
          <w:p w14:paraId="2E92B8A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23c</w:t>
            </w:r>
          </w:p>
        </w:tc>
        <w:tc>
          <w:tcPr>
            <w:tcW w:w="10105" w:type="dxa"/>
          </w:tcPr>
          <w:p w14:paraId="4DC1BF8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Discuss any limitations of the review processes used.</w:t>
            </w:r>
          </w:p>
        </w:tc>
        <w:tc>
          <w:tcPr>
            <w:tcW w:w="1377" w:type="dxa"/>
          </w:tcPr>
          <w:p w14:paraId="1CDD32A7" w14:textId="5E320864"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8</w:t>
            </w:r>
            <w:r w:rsidR="00994B86">
              <w:rPr>
                <w:rFonts w:ascii="Times New Roman" w:hAnsi="Times New Roman" w:cs="Times New Roman" w:hint="eastAsia"/>
              </w:rPr>
              <w:t>-</w:t>
            </w:r>
            <w:r w:rsidR="00994B86">
              <w:rPr>
                <w:rFonts w:ascii="Times New Roman" w:hAnsi="Times New Roman" w:cs="Times New Roman"/>
              </w:rPr>
              <w:t>9</w:t>
            </w:r>
          </w:p>
        </w:tc>
      </w:tr>
      <w:tr w:rsidR="00E83F20" w:rsidRPr="000307F8" w14:paraId="13AC1EE1" w14:textId="77777777" w:rsidTr="004E708F">
        <w:trPr>
          <w:gridAfter w:val="1"/>
          <w:wAfter w:w="8405" w:type="dxa"/>
        </w:trPr>
        <w:tc>
          <w:tcPr>
            <w:tcW w:w="2500" w:type="dxa"/>
          </w:tcPr>
          <w:p w14:paraId="56B15458" w14:textId="77777777" w:rsidR="00E83F20" w:rsidRPr="000307F8" w:rsidRDefault="00E83F20" w:rsidP="004E708F">
            <w:pPr>
              <w:rPr>
                <w:rFonts w:ascii="Times New Roman" w:hAnsi="Times New Roman" w:cs="Times New Roman"/>
              </w:rPr>
            </w:pPr>
          </w:p>
        </w:tc>
        <w:tc>
          <w:tcPr>
            <w:tcW w:w="775" w:type="dxa"/>
          </w:tcPr>
          <w:p w14:paraId="6BFDA7B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23d</w:t>
            </w:r>
          </w:p>
        </w:tc>
        <w:tc>
          <w:tcPr>
            <w:tcW w:w="10105" w:type="dxa"/>
          </w:tcPr>
          <w:p w14:paraId="7D18A31F"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Discuss implications of the results for practice, policy, and future research.</w:t>
            </w:r>
          </w:p>
        </w:tc>
        <w:tc>
          <w:tcPr>
            <w:tcW w:w="1377" w:type="dxa"/>
          </w:tcPr>
          <w:p w14:paraId="3536D592" w14:textId="766BA387"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8</w:t>
            </w:r>
          </w:p>
        </w:tc>
      </w:tr>
      <w:tr w:rsidR="00E83F20" w:rsidRPr="000307F8" w14:paraId="456B1929" w14:textId="77777777" w:rsidTr="004E708F">
        <w:trPr>
          <w:gridAfter w:val="1"/>
          <w:wAfter w:w="8405" w:type="dxa"/>
        </w:trPr>
        <w:tc>
          <w:tcPr>
            <w:tcW w:w="14757" w:type="dxa"/>
            <w:gridSpan w:val="4"/>
            <w:shd w:val="clear" w:color="auto" w:fill="FFF2CC" w:themeFill="accent4" w:themeFillTint="33"/>
          </w:tcPr>
          <w:p w14:paraId="4D29533D" w14:textId="77777777" w:rsidR="00E83F20" w:rsidRPr="000307F8" w:rsidRDefault="00E83F20" w:rsidP="004E708F">
            <w:pPr>
              <w:rPr>
                <w:rFonts w:ascii="Times New Roman" w:hAnsi="Times New Roman" w:cs="Times New Roman"/>
              </w:rPr>
            </w:pPr>
            <w:r w:rsidRPr="000307F8">
              <w:rPr>
                <w:rFonts w:ascii="Times New Roman" w:hAnsi="Times New Roman" w:cs="Times New Roman"/>
                <w:b/>
                <w:bCs/>
              </w:rPr>
              <w:t>OTHER INFORMATION</w:t>
            </w:r>
          </w:p>
        </w:tc>
      </w:tr>
      <w:tr w:rsidR="00E83F20" w:rsidRPr="000307F8" w14:paraId="2017E0C6" w14:textId="77777777" w:rsidTr="004E708F">
        <w:trPr>
          <w:gridAfter w:val="1"/>
          <w:wAfter w:w="8405" w:type="dxa"/>
        </w:trPr>
        <w:tc>
          <w:tcPr>
            <w:tcW w:w="2500" w:type="dxa"/>
          </w:tcPr>
          <w:p w14:paraId="38B1171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Registration and</w:t>
            </w:r>
          </w:p>
          <w:p w14:paraId="7CD03F2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protocol</w:t>
            </w:r>
          </w:p>
        </w:tc>
        <w:tc>
          <w:tcPr>
            <w:tcW w:w="775" w:type="dxa"/>
          </w:tcPr>
          <w:p w14:paraId="5C13749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24a</w:t>
            </w:r>
          </w:p>
        </w:tc>
        <w:tc>
          <w:tcPr>
            <w:tcW w:w="10105" w:type="dxa"/>
          </w:tcPr>
          <w:p w14:paraId="716B978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Provide registration information for the review, including register name and registration number, or state that the review was not registered.</w:t>
            </w:r>
          </w:p>
        </w:tc>
        <w:tc>
          <w:tcPr>
            <w:tcW w:w="1377" w:type="dxa"/>
          </w:tcPr>
          <w:p w14:paraId="47A1AA87" w14:textId="719705B8"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59925BF4" w14:textId="77777777" w:rsidTr="004E708F">
        <w:trPr>
          <w:gridAfter w:val="1"/>
          <w:wAfter w:w="8405" w:type="dxa"/>
        </w:trPr>
        <w:tc>
          <w:tcPr>
            <w:tcW w:w="2500" w:type="dxa"/>
          </w:tcPr>
          <w:p w14:paraId="4F16DCB4" w14:textId="77777777" w:rsidR="00E83F20" w:rsidRPr="000307F8" w:rsidRDefault="00E83F20" w:rsidP="004E708F">
            <w:pPr>
              <w:rPr>
                <w:rFonts w:ascii="Times New Roman" w:hAnsi="Times New Roman" w:cs="Times New Roman"/>
              </w:rPr>
            </w:pPr>
          </w:p>
        </w:tc>
        <w:tc>
          <w:tcPr>
            <w:tcW w:w="775" w:type="dxa"/>
          </w:tcPr>
          <w:p w14:paraId="3B1DB7E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24b</w:t>
            </w:r>
          </w:p>
        </w:tc>
        <w:tc>
          <w:tcPr>
            <w:tcW w:w="10105" w:type="dxa"/>
          </w:tcPr>
          <w:p w14:paraId="7E2458C7"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Indicate where the review protocol can be accessed, or state that a protocol was not prepared.</w:t>
            </w:r>
          </w:p>
        </w:tc>
        <w:tc>
          <w:tcPr>
            <w:tcW w:w="1377" w:type="dxa"/>
          </w:tcPr>
          <w:p w14:paraId="536EB7EA" w14:textId="67F05162"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4A731B40" w14:textId="77777777" w:rsidTr="004E708F">
        <w:trPr>
          <w:gridAfter w:val="1"/>
          <w:wAfter w:w="8405" w:type="dxa"/>
        </w:trPr>
        <w:tc>
          <w:tcPr>
            <w:tcW w:w="2500" w:type="dxa"/>
          </w:tcPr>
          <w:p w14:paraId="5EDE9893" w14:textId="77777777" w:rsidR="00E83F20" w:rsidRPr="000307F8" w:rsidRDefault="00E83F20" w:rsidP="004E708F">
            <w:pPr>
              <w:rPr>
                <w:rFonts w:ascii="Times New Roman" w:hAnsi="Times New Roman" w:cs="Times New Roman"/>
              </w:rPr>
            </w:pPr>
          </w:p>
        </w:tc>
        <w:tc>
          <w:tcPr>
            <w:tcW w:w="775" w:type="dxa"/>
          </w:tcPr>
          <w:p w14:paraId="1C901FB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24c</w:t>
            </w:r>
          </w:p>
        </w:tc>
        <w:tc>
          <w:tcPr>
            <w:tcW w:w="10105" w:type="dxa"/>
          </w:tcPr>
          <w:p w14:paraId="601C6612"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and explain any amendments to information provided at registration or in the protocol.</w:t>
            </w:r>
          </w:p>
        </w:tc>
        <w:tc>
          <w:tcPr>
            <w:tcW w:w="1377" w:type="dxa"/>
          </w:tcPr>
          <w:p w14:paraId="3C84B727" w14:textId="038920DA" w:rsidR="00E83F20" w:rsidRPr="000307F8" w:rsidRDefault="00E83F20" w:rsidP="004E708F">
            <w:pPr>
              <w:rPr>
                <w:rFonts w:ascii="Times New Roman" w:hAnsi="Times New Roman" w:cs="Times New Roman"/>
              </w:rPr>
            </w:pPr>
            <w:r w:rsidRPr="000307F8">
              <w:rPr>
                <w:rFonts w:ascii="Times New Roman" w:hAnsi="Times New Roman" w:cs="Times New Roman"/>
              </w:rPr>
              <w:t>Page4</w:t>
            </w:r>
          </w:p>
        </w:tc>
      </w:tr>
      <w:tr w:rsidR="00E83F20" w:rsidRPr="000307F8" w14:paraId="71BA2707" w14:textId="77777777" w:rsidTr="004E708F">
        <w:trPr>
          <w:gridAfter w:val="1"/>
          <w:wAfter w:w="8405" w:type="dxa"/>
        </w:trPr>
        <w:tc>
          <w:tcPr>
            <w:tcW w:w="2500" w:type="dxa"/>
          </w:tcPr>
          <w:p w14:paraId="3CE9360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Support</w:t>
            </w:r>
          </w:p>
        </w:tc>
        <w:tc>
          <w:tcPr>
            <w:tcW w:w="775" w:type="dxa"/>
          </w:tcPr>
          <w:p w14:paraId="59CB555B"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25</w:t>
            </w:r>
          </w:p>
        </w:tc>
        <w:tc>
          <w:tcPr>
            <w:tcW w:w="10105" w:type="dxa"/>
          </w:tcPr>
          <w:p w14:paraId="68966C95"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Describe sources of financial or non-financial support for the review, and the role of the funders or sponsors in the review.</w:t>
            </w:r>
          </w:p>
        </w:tc>
        <w:tc>
          <w:tcPr>
            <w:tcW w:w="1377" w:type="dxa"/>
          </w:tcPr>
          <w:p w14:paraId="6DD078E0" w14:textId="6C33C85B" w:rsidR="00E83F20" w:rsidRPr="000307F8" w:rsidRDefault="00994B86" w:rsidP="004E708F">
            <w:pPr>
              <w:rPr>
                <w:rFonts w:ascii="Times New Roman" w:hAnsi="Times New Roman" w:cs="Times New Roman"/>
              </w:rPr>
            </w:pPr>
            <w:r w:rsidRPr="00994B86">
              <w:rPr>
                <w:rFonts w:ascii="Times New Roman" w:hAnsi="Times New Roman" w:cs="Times New Roman"/>
              </w:rPr>
              <w:t>N</w:t>
            </w:r>
            <w:r w:rsidRPr="00994B86">
              <w:rPr>
                <w:rFonts w:ascii="Times New Roman" w:hAnsi="Times New Roman" w:cs="Times New Roman"/>
              </w:rPr>
              <w:t>ot</w:t>
            </w:r>
            <w:r>
              <w:rPr>
                <w:rFonts w:ascii="Times New Roman" w:hAnsi="Times New Roman" w:cs="Times New Roman"/>
              </w:rPr>
              <w:t xml:space="preserve"> </w:t>
            </w:r>
            <w:r>
              <w:rPr>
                <w:rFonts w:ascii="Times New Roman" w:hAnsi="Times New Roman" w:cs="Times New Roman" w:hint="eastAsia"/>
              </w:rPr>
              <w:t>a</w:t>
            </w:r>
            <w:r w:rsidRPr="00994B86">
              <w:rPr>
                <w:rFonts w:ascii="Times New Roman" w:hAnsi="Times New Roman" w:cs="Times New Roman"/>
              </w:rPr>
              <w:t>pplicable</w:t>
            </w:r>
          </w:p>
        </w:tc>
      </w:tr>
      <w:tr w:rsidR="00E83F20" w:rsidRPr="000307F8" w14:paraId="202D67C6" w14:textId="77777777" w:rsidTr="004E708F">
        <w:trPr>
          <w:gridAfter w:val="1"/>
          <w:wAfter w:w="8405" w:type="dxa"/>
        </w:trPr>
        <w:tc>
          <w:tcPr>
            <w:tcW w:w="2500" w:type="dxa"/>
          </w:tcPr>
          <w:p w14:paraId="0D7828E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lastRenderedPageBreak/>
              <w:t>Competing interests</w:t>
            </w:r>
          </w:p>
        </w:tc>
        <w:tc>
          <w:tcPr>
            <w:tcW w:w="775" w:type="dxa"/>
          </w:tcPr>
          <w:p w14:paraId="55C645BD"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26</w:t>
            </w:r>
          </w:p>
        </w:tc>
        <w:tc>
          <w:tcPr>
            <w:tcW w:w="10105" w:type="dxa"/>
          </w:tcPr>
          <w:p w14:paraId="326E4E5C"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Declare any competing interests of review authors.</w:t>
            </w:r>
          </w:p>
        </w:tc>
        <w:tc>
          <w:tcPr>
            <w:tcW w:w="1377" w:type="dxa"/>
          </w:tcPr>
          <w:p w14:paraId="4CC0EC13" w14:textId="4E8583AD"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9</w:t>
            </w:r>
          </w:p>
        </w:tc>
      </w:tr>
      <w:tr w:rsidR="00E83F20" w:rsidRPr="000307F8" w14:paraId="67B1E6EC" w14:textId="77777777" w:rsidTr="004E708F">
        <w:trPr>
          <w:gridAfter w:val="1"/>
          <w:wAfter w:w="8405" w:type="dxa"/>
        </w:trPr>
        <w:tc>
          <w:tcPr>
            <w:tcW w:w="2500" w:type="dxa"/>
          </w:tcPr>
          <w:p w14:paraId="08F2ECBA"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Availability of data,</w:t>
            </w:r>
          </w:p>
          <w:p w14:paraId="6A704E38"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code and other</w:t>
            </w:r>
          </w:p>
          <w:p w14:paraId="7175B273"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materials</w:t>
            </w:r>
          </w:p>
        </w:tc>
        <w:tc>
          <w:tcPr>
            <w:tcW w:w="775" w:type="dxa"/>
          </w:tcPr>
          <w:p w14:paraId="4B4BEC80"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27</w:t>
            </w:r>
          </w:p>
        </w:tc>
        <w:tc>
          <w:tcPr>
            <w:tcW w:w="10105" w:type="dxa"/>
          </w:tcPr>
          <w:p w14:paraId="3ABCB4C1" w14:textId="77777777" w:rsidR="00E83F20" w:rsidRPr="000307F8" w:rsidRDefault="00E83F20" w:rsidP="004E708F">
            <w:pPr>
              <w:rPr>
                <w:rFonts w:ascii="Times New Roman" w:hAnsi="Times New Roman" w:cs="Times New Roman"/>
              </w:rPr>
            </w:pPr>
            <w:r w:rsidRPr="000307F8">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377" w:type="dxa"/>
          </w:tcPr>
          <w:p w14:paraId="746F2A2D" w14:textId="303D0E53" w:rsidR="00E83F20" w:rsidRPr="000307F8" w:rsidRDefault="00E83F20" w:rsidP="004E708F">
            <w:pPr>
              <w:rPr>
                <w:rFonts w:ascii="Times New Roman" w:hAnsi="Times New Roman" w:cs="Times New Roman"/>
              </w:rPr>
            </w:pPr>
            <w:r w:rsidRPr="000307F8">
              <w:rPr>
                <w:rFonts w:ascii="Times New Roman" w:hAnsi="Times New Roman" w:cs="Times New Roman"/>
              </w:rPr>
              <w:t>Page</w:t>
            </w:r>
            <w:r w:rsidR="00994B86">
              <w:rPr>
                <w:rFonts w:ascii="Times New Roman" w:hAnsi="Times New Roman" w:cs="Times New Roman"/>
              </w:rPr>
              <w:t>4</w:t>
            </w:r>
          </w:p>
        </w:tc>
      </w:tr>
    </w:tbl>
    <w:p w14:paraId="2AA66C11" w14:textId="77777777" w:rsidR="00E83F20" w:rsidRDefault="00E83F20" w:rsidP="00491ACC">
      <w:pPr>
        <w:rPr>
          <w:rFonts w:ascii="Times New Roman" w:hAnsi="Times New Roman" w:cs="Times New Roman"/>
          <w:b/>
          <w:bCs/>
          <w:sz w:val="28"/>
          <w:szCs w:val="28"/>
        </w:rPr>
      </w:pPr>
    </w:p>
    <w:p w14:paraId="25E5BF80" w14:textId="4D5CEC21" w:rsidR="00E83F20" w:rsidRPr="000307F8" w:rsidRDefault="00E83F20" w:rsidP="00491ACC">
      <w:pPr>
        <w:rPr>
          <w:rFonts w:ascii="Times New Roman" w:hAnsi="Times New Roman" w:cs="Times New Roman"/>
          <w:szCs w:val="21"/>
        </w:rPr>
      </w:pPr>
      <w:r w:rsidRPr="000307F8">
        <w:rPr>
          <w:rFonts w:ascii="Times New Roman" w:hAnsi="Times New Roman" w:cs="Times New Roman"/>
          <w:b/>
          <w:bCs/>
          <w:szCs w:val="21"/>
        </w:rPr>
        <w:t>e</w:t>
      </w:r>
      <w:r w:rsidRPr="000307F8">
        <w:rPr>
          <w:rFonts w:ascii="Times New Roman" w:hAnsi="Times New Roman" w:cs="Times New Roman" w:hint="eastAsia"/>
          <w:b/>
          <w:bCs/>
          <w:szCs w:val="21"/>
        </w:rPr>
        <w:t>T</w:t>
      </w:r>
      <w:r w:rsidRPr="000307F8">
        <w:rPr>
          <w:rFonts w:ascii="Times New Roman" w:hAnsi="Times New Roman" w:cs="Times New Roman"/>
          <w:b/>
          <w:bCs/>
          <w:szCs w:val="21"/>
        </w:rPr>
        <w:t>able 1.</w:t>
      </w:r>
      <w:r w:rsidRPr="000307F8">
        <w:rPr>
          <w:szCs w:val="21"/>
        </w:rPr>
        <w:t xml:space="preserve"> </w:t>
      </w:r>
      <w:r w:rsidRPr="000307F8">
        <w:rPr>
          <w:rFonts w:ascii="Times New Roman" w:hAnsi="Times New Roman" w:cs="Times New Roman"/>
          <w:szCs w:val="21"/>
        </w:rPr>
        <w:t>Complete search algorithm used in pubmed, embase and cochrane search.</w:t>
      </w:r>
    </w:p>
    <w:tbl>
      <w:tblPr>
        <w:tblStyle w:val="a7"/>
        <w:tblW w:w="0" w:type="auto"/>
        <w:tblLook w:val="04A0" w:firstRow="1" w:lastRow="0" w:firstColumn="1" w:lastColumn="0" w:noHBand="0" w:noVBand="1"/>
      </w:tblPr>
      <w:tblGrid>
        <w:gridCol w:w="1413"/>
        <w:gridCol w:w="12535"/>
      </w:tblGrid>
      <w:tr w:rsidR="00E83F20" w:rsidRPr="000307F8" w14:paraId="1DF729B0" w14:textId="77777777" w:rsidTr="000307F8">
        <w:tc>
          <w:tcPr>
            <w:tcW w:w="1413" w:type="dxa"/>
          </w:tcPr>
          <w:p w14:paraId="0C365DA4" w14:textId="34250DD6" w:rsidR="00E83F20" w:rsidRPr="000307F8" w:rsidRDefault="00E83F20" w:rsidP="00491ACC">
            <w:pPr>
              <w:rPr>
                <w:rFonts w:ascii="Times New Roman" w:hAnsi="Times New Roman" w:cs="Times New Roman"/>
                <w:szCs w:val="21"/>
              </w:rPr>
            </w:pPr>
            <w:r w:rsidRPr="000307F8">
              <w:rPr>
                <w:rFonts w:ascii="Times New Roman" w:hAnsi="Times New Roman" w:cs="Times New Roman" w:hint="eastAsia"/>
                <w:szCs w:val="21"/>
              </w:rPr>
              <w:t>D</w:t>
            </w:r>
            <w:r w:rsidRPr="000307F8">
              <w:rPr>
                <w:rFonts w:ascii="Times New Roman" w:hAnsi="Times New Roman" w:cs="Times New Roman"/>
                <w:szCs w:val="21"/>
              </w:rPr>
              <w:t>atabase</w:t>
            </w:r>
          </w:p>
        </w:tc>
        <w:tc>
          <w:tcPr>
            <w:tcW w:w="12535" w:type="dxa"/>
          </w:tcPr>
          <w:p w14:paraId="1CB319F2" w14:textId="75BF9BA4" w:rsidR="00E83F20" w:rsidRPr="000307F8" w:rsidRDefault="000307F8" w:rsidP="00491ACC">
            <w:pPr>
              <w:rPr>
                <w:rFonts w:ascii="Times New Roman" w:hAnsi="Times New Roman" w:cs="Times New Roman"/>
                <w:szCs w:val="21"/>
              </w:rPr>
            </w:pPr>
            <w:r w:rsidRPr="000307F8">
              <w:rPr>
                <w:rFonts w:ascii="Times New Roman" w:hAnsi="Times New Roman" w:cs="Times New Roman"/>
                <w:szCs w:val="21"/>
              </w:rPr>
              <w:t>search strategies</w:t>
            </w:r>
          </w:p>
        </w:tc>
      </w:tr>
      <w:tr w:rsidR="00E83F20" w:rsidRPr="000307F8" w14:paraId="5DA918D5" w14:textId="77777777" w:rsidTr="000307F8">
        <w:tc>
          <w:tcPr>
            <w:tcW w:w="1413" w:type="dxa"/>
          </w:tcPr>
          <w:p w14:paraId="2E07176F" w14:textId="723739D9" w:rsidR="00E83F20" w:rsidRPr="000307F8" w:rsidRDefault="00E83F20" w:rsidP="00491ACC">
            <w:pPr>
              <w:rPr>
                <w:rFonts w:ascii="Times New Roman" w:hAnsi="Times New Roman" w:cs="Times New Roman"/>
                <w:szCs w:val="21"/>
              </w:rPr>
            </w:pPr>
            <w:r w:rsidRPr="000307F8">
              <w:rPr>
                <w:rFonts w:ascii="Times New Roman" w:hAnsi="Times New Roman" w:cs="Times New Roman"/>
                <w:szCs w:val="21"/>
              </w:rPr>
              <w:t>PubMed:</w:t>
            </w:r>
          </w:p>
        </w:tc>
        <w:tc>
          <w:tcPr>
            <w:tcW w:w="12535" w:type="dxa"/>
          </w:tcPr>
          <w:p w14:paraId="72569C6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w:t>
            </w:r>
            <w:r w:rsidRPr="000307F8">
              <w:rPr>
                <w:rFonts w:ascii="Times New Roman" w:hAnsi="Times New Roman" w:cs="Times New Roman"/>
                <w:szCs w:val="21"/>
              </w:rPr>
              <w:tab/>
              <w:t>Stroke [MeSH Terms]</w:t>
            </w:r>
          </w:p>
          <w:p w14:paraId="7FBB5E61"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2.</w:t>
            </w:r>
            <w:r w:rsidRPr="000307F8">
              <w:rPr>
                <w:rFonts w:ascii="Times New Roman" w:hAnsi="Times New Roman" w:cs="Times New Roman"/>
                <w:szCs w:val="21"/>
              </w:rPr>
              <w:tab/>
              <w:t>Brain Ischemia [MeSH Terms]</w:t>
            </w:r>
          </w:p>
          <w:p w14:paraId="5220A15A"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3.</w:t>
            </w:r>
            <w:r w:rsidRPr="000307F8">
              <w:rPr>
                <w:rFonts w:ascii="Times New Roman" w:hAnsi="Times New Roman" w:cs="Times New Roman"/>
                <w:szCs w:val="21"/>
              </w:rPr>
              <w:tab/>
              <w:t xml:space="preserve">Intracranial Embolism and Thrombosis [MeSH Terms] </w:t>
            </w:r>
          </w:p>
          <w:p w14:paraId="48DAEC1C"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4.</w:t>
            </w:r>
            <w:r w:rsidRPr="000307F8">
              <w:rPr>
                <w:rFonts w:ascii="Times New Roman" w:hAnsi="Times New Roman" w:cs="Times New Roman"/>
                <w:szCs w:val="21"/>
              </w:rPr>
              <w:tab/>
              <w:t xml:space="preserve">(stroke* or AIS or apople*) [Title/Abstract] </w:t>
            </w:r>
          </w:p>
          <w:p w14:paraId="11A0D607"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5.</w:t>
            </w:r>
            <w:r w:rsidRPr="000307F8">
              <w:rPr>
                <w:rFonts w:ascii="Times New Roman" w:hAnsi="Times New Roman" w:cs="Times New Roman"/>
                <w:szCs w:val="21"/>
              </w:rPr>
              <w:tab/>
              <w:t xml:space="preserve">((intracranial or carotid arter* or brain or cerebr*) and (isch*emi* or embolism or thrombosis or obstruct* or occlus* or block* or infarct* or clot*)) [Title/Abstract]  </w:t>
            </w:r>
          </w:p>
          <w:p w14:paraId="623F7493"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6.</w:t>
            </w:r>
            <w:r w:rsidRPr="000307F8">
              <w:rPr>
                <w:rFonts w:ascii="Times New Roman" w:hAnsi="Times New Roman" w:cs="Times New Roman"/>
                <w:szCs w:val="21"/>
              </w:rPr>
              <w:tab/>
              <w:t xml:space="preserve">(cerebrovascular or cerebral arter*) and (accident or event* or disorder* or disease*) [Title/Abstract] </w:t>
            </w:r>
          </w:p>
          <w:p w14:paraId="376827C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7.</w:t>
            </w:r>
            <w:r w:rsidRPr="000307F8">
              <w:rPr>
                <w:rFonts w:ascii="Times New Roman" w:hAnsi="Times New Roman" w:cs="Times New Roman"/>
                <w:szCs w:val="21"/>
              </w:rPr>
              <w:tab/>
              <w:t>(anterior circulation or ACA) [Title/Abstract]</w:t>
            </w:r>
          </w:p>
          <w:p w14:paraId="31CB1194"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8.</w:t>
            </w:r>
            <w:r w:rsidRPr="000307F8">
              <w:rPr>
                <w:rFonts w:ascii="Times New Roman" w:hAnsi="Times New Roman" w:cs="Times New Roman"/>
                <w:szCs w:val="21"/>
              </w:rPr>
              <w:tab/>
              <w:t xml:space="preserve">(large vessel occlusion* or large arter* occlusion* or LVO) [Title/Abstract] </w:t>
            </w:r>
          </w:p>
          <w:p w14:paraId="566E2026"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9.</w:t>
            </w:r>
            <w:r w:rsidRPr="000307F8">
              <w:rPr>
                <w:rFonts w:ascii="Times New Roman" w:hAnsi="Times New Roman" w:cs="Times New Roman"/>
                <w:szCs w:val="21"/>
              </w:rPr>
              <w:tab/>
              <w:t>or 1-8</w:t>
            </w:r>
          </w:p>
          <w:p w14:paraId="59D4334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10.  (Atrial Fibrillation OR Auricular fibrillation* OR AF OR AFib) [Title/Abstract]</w:t>
            </w:r>
          </w:p>
          <w:p w14:paraId="3CC05D6C"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11.</w:t>
            </w:r>
            <w:r w:rsidRPr="000307F8">
              <w:rPr>
                <w:rFonts w:ascii="Times New Roman" w:hAnsi="Times New Roman" w:cs="Times New Roman"/>
                <w:szCs w:val="21"/>
              </w:rPr>
              <w:tab/>
              <w:t>Thrombectomy [MeSH Terms]</w:t>
            </w:r>
          </w:p>
          <w:p w14:paraId="3ACCD346"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12.</w:t>
            </w:r>
            <w:r w:rsidRPr="000307F8">
              <w:rPr>
                <w:rFonts w:ascii="Times New Roman" w:hAnsi="Times New Roman" w:cs="Times New Roman"/>
                <w:szCs w:val="21"/>
              </w:rPr>
              <w:tab/>
              <w:t xml:space="preserve">Embolectomy [MeSH Terms] </w:t>
            </w:r>
          </w:p>
          <w:p w14:paraId="5ED1F281"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13.</w:t>
            </w:r>
            <w:r w:rsidRPr="000307F8">
              <w:rPr>
                <w:rFonts w:ascii="Times New Roman" w:hAnsi="Times New Roman" w:cs="Times New Roman"/>
                <w:szCs w:val="21"/>
              </w:rPr>
              <w:tab/>
              <w:t xml:space="preserve">(mechanical or endovascular) and (thromb* or embol*)[Title/Abstract] </w:t>
            </w:r>
          </w:p>
          <w:p w14:paraId="3751230B"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14.</w:t>
            </w:r>
            <w:r w:rsidRPr="000307F8">
              <w:rPr>
                <w:rFonts w:ascii="Times New Roman" w:hAnsi="Times New Roman" w:cs="Times New Roman"/>
                <w:szCs w:val="21"/>
              </w:rPr>
              <w:tab/>
              <w:t xml:space="preserve">(thrombectomy or embolectomy or EVT or MT) [Title/Abstract] </w:t>
            </w:r>
          </w:p>
          <w:p w14:paraId="3EBA3137"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15.</w:t>
            </w:r>
            <w:r w:rsidRPr="000307F8">
              <w:rPr>
                <w:rFonts w:ascii="Times New Roman" w:hAnsi="Times New Roman" w:cs="Times New Roman"/>
                <w:szCs w:val="21"/>
              </w:rPr>
              <w:tab/>
              <w:t xml:space="preserve">(bridg* or endovascular) and (therapy or treatment or intervention) [Title/Abstract] </w:t>
            </w:r>
          </w:p>
          <w:p w14:paraId="07FEEB1E"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16.</w:t>
            </w:r>
            <w:r w:rsidRPr="000307F8">
              <w:rPr>
                <w:rFonts w:ascii="Times New Roman" w:hAnsi="Times New Roman" w:cs="Times New Roman"/>
                <w:szCs w:val="21"/>
              </w:rPr>
              <w:tab/>
              <w:t xml:space="preserve">((clot* or thromb* or embol* or stent*) and (retriev* or disruption* or fragmentation)) [Title/Abstract] </w:t>
            </w:r>
          </w:p>
          <w:p w14:paraId="598E931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17.</w:t>
            </w:r>
            <w:r w:rsidRPr="000307F8">
              <w:rPr>
                <w:rFonts w:ascii="Times New Roman" w:hAnsi="Times New Roman" w:cs="Times New Roman"/>
                <w:szCs w:val="21"/>
              </w:rPr>
              <w:tab/>
              <w:t xml:space="preserve">(stent-retriever or aspiration or solitaire or trevo or preset or catch) [Title/Abstract] </w:t>
            </w:r>
          </w:p>
          <w:p w14:paraId="4DADFE92"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lastRenderedPageBreak/>
              <w:t>18.</w:t>
            </w:r>
            <w:r w:rsidRPr="000307F8">
              <w:rPr>
                <w:rFonts w:ascii="Times New Roman" w:hAnsi="Times New Roman" w:cs="Times New Roman"/>
                <w:szCs w:val="21"/>
              </w:rPr>
              <w:tab/>
              <w:t>or 11-17</w:t>
            </w:r>
          </w:p>
          <w:p w14:paraId="270C14BC"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19. (Fibrinolysin or Plasminogen or plasminogen activators or Thrombolytic Therapy or Fibrinolysis or Thrombosis/drug therapy or Thromboembolism/drug therapy or Intracranial Thrombosis/drug therapy or Intracranial Embolism/drug therapy or Intracranial Embolism and Thrombosis/drug therapy) [MeSH Terms]</w:t>
            </w:r>
          </w:p>
          <w:p w14:paraId="15844724"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20 (Fibrogammin or Thrombolysin or Plasmin or plasminogen activator* or Thrombolys* or Thrombolytic or Fibrinolytic or alteplase or tPA or t-PA or rtPA or rt-PA or Tenecteplase or TNK-tPA) [Title/Abstract]</w:t>
            </w:r>
          </w:p>
          <w:p w14:paraId="0EA9F790"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21. or 19-20 </w:t>
            </w:r>
          </w:p>
          <w:p w14:paraId="611AD6A3" w14:textId="298B0DBB" w:rsidR="00E83F20" w:rsidRPr="000307F8" w:rsidRDefault="000307F8" w:rsidP="000307F8">
            <w:pPr>
              <w:rPr>
                <w:rFonts w:ascii="Times New Roman" w:hAnsi="Times New Roman" w:cs="Times New Roman"/>
                <w:szCs w:val="21"/>
              </w:rPr>
            </w:pPr>
            <w:r w:rsidRPr="000307F8">
              <w:rPr>
                <w:rFonts w:ascii="Times New Roman" w:hAnsi="Times New Roman" w:cs="Times New Roman"/>
                <w:szCs w:val="21"/>
              </w:rPr>
              <w:t>22. 9 and 10 and 18 and 21</w:t>
            </w:r>
          </w:p>
        </w:tc>
      </w:tr>
      <w:tr w:rsidR="00E83F20" w:rsidRPr="000307F8" w14:paraId="6FA9FA67" w14:textId="77777777" w:rsidTr="000307F8">
        <w:tc>
          <w:tcPr>
            <w:tcW w:w="1413" w:type="dxa"/>
          </w:tcPr>
          <w:p w14:paraId="3B2A999E" w14:textId="4096C6DE" w:rsidR="00E83F20" w:rsidRPr="000307F8" w:rsidRDefault="00E83F20" w:rsidP="00491ACC">
            <w:pPr>
              <w:rPr>
                <w:rFonts w:ascii="Times New Roman" w:hAnsi="Times New Roman" w:cs="Times New Roman"/>
                <w:szCs w:val="21"/>
              </w:rPr>
            </w:pPr>
            <w:r w:rsidRPr="000307F8">
              <w:rPr>
                <w:rFonts w:ascii="Times New Roman" w:hAnsi="Times New Roman" w:cs="Times New Roman"/>
                <w:szCs w:val="21"/>
              </w:rPr>
              <w:lastRenderedPageBreak/>
              <w:t>Embase:</w:t>
            </w:r>
          </w:p>
        </w:tc>
        <w:tc>
          <w:tcPr>
            <w:tcW w:w="12535" w:type="dxa"/>
          </w:tcPr>
          <w:p w14:paraId="6A365FB8"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 'brain infarction'/exp or 'brain infarction'/exp or 'cerebrovascular accident'/exp or 'occlusive cerebrovascular disease'/exp</w:t>
            </w:r>
          </w:p>
          <w:p w14:paraId="4302F5FA"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2. 'stroke*':ab,ti or 'AIS':ab,ti or 'apople*':ab,ti</w:t>
            </w:r>
          </w:p>
          <w:p w14:paraId="63A35361"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3. ('intracranial':ab,ti or 'carotid arter*':ab,ti or 'brain':ab,ti or 'cerebr*':ab,ti) and ('isch*emi*':ab,ti or 'embolism':ab,ti or 'thrombosis':ab,ti or 'obstruct*':ab,ti or 'occlus*':ab,ti or ' block*':ab,ti or 'infarct*':ab,ti or 'clot*':ab,ti)</w:t>
            </w:r>
          </w:p>
          <w:p w14:paraId="0BC2AF18"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4. ('cerebrovascular':ab,ti or 'cerebral arter*':ab,ti) and ('accident':ab,ti or 'event*':ab,ti or 'disorder*':ab,ti or 'disease*':ab,ti)</w:t>
            </w:r>
          </w:p>
          <w:p w14:paraId="46C3F30D"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5. 'large vessel occlusion*':ab,ti or 'large arter* occlusion*':ab,ti or 'anterior circulation occlusion*':ab,ti or 'LVO':ab,ti</w:t>
            </w:r>
          </w:p>
          <w:p w14:paraId="66501090"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6. or 1-5</w:t>
            </w:r>
          </w:p>
          <w:p w14:paraId="2898522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7. 'Atrial Fibrillation':ab,ti or 'AF':ab,ti or 'AFib':ab,ti</w:t>
            </w:r>
          </w:p>
          <w:p w14:paraId="7694AD4F"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8. 'thrombectomy'/exp or 'embolectomy'/exp</w:t>
            </w:r>
          </w:p>
          <w:p w14:paraId="40C9954D"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9. 'thrombectomy':ab,ti or 'embolectomy':ab,ti</w:t>
            </w:r>
          </w:p>
          <w:p w14:paraId="10719081"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10. ('mechanical':ab,ti or 'endovascular':ab,ti) and ('thromb*':ab,ti or 'embol*':ab,ti)</w:t>
            </w:r>
          </w:p>
          <w:p w14:paraId="6FC15D0F"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11.('bridg*':ab,ti or 'endovascular':ab,ti) and ('therapy':ab,ti or 'treatment':ab,ti or 'intervention':ab,ti)</w:t>
            </w:r>
          </w:p>
          <w:p w14:paraId="681BEB21"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12.'stent-retriever':ab,ti or 'aspiration':ab,ti or 'solitaire':ab,ti or 'trevo':ab,ti or 'preset':ab,ti or 'catch':ab,ti</w:t>
            </w:r>
          </w:p>
          <w:p w14:paraId="1218335F"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13. or 8-12</w:t>
            </w:r>
          </w:p>
          <w:p w14:paraId="457789F2"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14. 'plasmin'/exp or 'plasminogen'/exp or 'plasminogen activator'/exp or 'fibrinolytic therapy'/exp or 'fibrinolysis'/exp</w:t>
            </w:r>
          </w:p>
          <w:p w14:paraId="15F3D8DE"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15. 'fibrinolysin':ab,ti or 'fibrogammin':ab,ti or 'thrombolysin':ab,ti or 'plasmin':ab,ti or 'plasminogen activator*':ab,ti or 'thrombolys*':ab,ti or 'thrombolytic':ab,ti or 'fibrinolytic':ab,ti or 'thrombosis/drug therapy':ab,ti or 'thromboembolism/drug therapy':ab,ti or 'intracranial thrombosis/drug therapy':ab,ti or 'intracranial embolism/drug therapy':ab,ti or 'intracranial embolism thrombosis/drug therapy':ab,ti</w:t>
            </w:r>
          </w:p>
          <w:p w14:paraId="46D368DB"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lastRenderedPageBreak/>
              <w:t>16. 'alteplase':ab,ti or 'tpa':ab,ti or 't pa':ab,ti or 'rtpa':ab,ti or 'rt pa':ab,ti or 'Tenecteplase':ab,ti or 'TNK-tPA':ab,ti</w:t>
            </w:r>
          </w:p>
          <w:p w14:paraId="376A79D8"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17. 14-16</w:t>
            </w:r>
          </w:p>
          <w:p w14:paraId="6C540E00" w14:textId="0AD1169C" w:rsidR="00E83F20" w:rsidRPr="000307F8" w:rsidRDefault="000307F8" w:rsidP="000307F8">
            <w:pPr>
              <w:rPr>
                <w:rFonts w:ascii="Times New Roman" w:hAnsi="Times New Roman" w:cs="Times New Roman"/>
                <w:szCs w:val="21"/>
              </w:rPr>
            </w:pPr>
            <w:r w:rsidRPr="000307F8">
              <w:rPr>
                <w:rFonts w:ascii="Times New Roman" w:hAnsi="Times New Roman" w:cs="Times New Roman"/>
                <w:szCs w:val="21"/>
              </w:rPr>
              <w:t>18. 6 and 7 and 13 and 17</w:t>
            </w:r>
          </w:p>
        </w:tc>
      </w:tr>
      <w:tr w:rsidR="00E83F20" w:rsidRPr="000307F8" w14:paraId="5B1EEF42" w14:textId="77777777" w:rsidTr="000307F8">
        <w:tc>
          <w:tcPr>
            <w:tcW w:w="1413" w:type="dxa"/>
          </w:tcPr>
          <w:p w14:paraId="66F82A8A" w14:textId="438CD8B2" w:rsidR="00E83F20" w:rsidRPr="000307F8" w:rsidRDefault="00E83F20" w:rsidP="00491ACC">
            <w:pPr>
              <w:rPr>
                <w:rFonts w:ascii="Times New Roman" w:hAnsi="Times New Roman" w:cs="Times New Roman"/>
                <w:szCs w:val="21"/>
              </w:rPr>
            </w:pPr>
            <w:r w:rsidRPr="000307F8">
              <w:rPr>
                <w:rFonts w:ascii="Times New Roman" w:hAnsi="Times New Roman" w:cs="Times New Roman"/>
                <w:szCs w:val="21"/>
              </w:rPr>
              <w:lastRenderedPageBreak/>
              <w:t>Cochrane</w:t>
            </w:r>
          </w:p>
        </w:tc>
        <w:tc>
          <w:tcPr>
            <w:tcW w:w="12535" w:type="dxa"/>
          </w:tcPr>
          <w:p w14:paraId="6906E938"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1. MeSH descriptor: [Stroke] explode all trees </w:t>
            </w:r>
          </w:p>
          <w:p w14:paraId="492DFA8F"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2. "Cerebrovascular event" or Stroke or apoplex or CVA or "cerebrovascular accident" or "brain vascular accident" or "brain isch*" or "brain infarc*" or "cerebral infarc$" or "cerebral isch$" or ”large vessel occlusion” or "intracranial isch*" or "intracranial infarction" or "intracranial vessel occlusion" or "brain vessel occlusion"</w:t>
            </w:r>
          </w:p>
          <w:p w14:paraId="03F22B66"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3. 1 or 2 </w:t>
            </w:r>
          </w:p>
          <w:p w14:paraId="7C77ADA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4. MeSH descriptor: [Thrombectomy] explode all trees </w:t>
            </w:r>
          </w:p>
          <w:p w14:paraId="164E22C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5. Thrombectomy or thrombectomie$ or mechanical or endovascular or embolectomy </w:t>
            </w:r>
          </w:p>
          <w:p w14:paraId="4E992C32"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or "intracranial intervention" or Stent-retriever or stentretriever or preset or solitaire or </w:t>
            </w:r>
          </w:p>
          <w:p w14:paraId="65415653"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 xml:space="preserve">trevo or catch </w:t>
            </w:r>
          </w:p>
          <w:p w14:paraId="16999807"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6. 4 or 5</w:t>
            </w:r>
          </w:p>
          <w:p w14:paraId="1D6A1146"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7. MeSH descriptor:Atrial Fibrillation</w:t>
            </w:r>
          </w:p>
          <w:p w14:paraId="09255DE9"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(Atrial Fibrillation OR Auricular fibrillation* OR AF OR AFib) [All Fields]</w:t>
            </w:r>
          </w:p>
          <w:p w14:paraId="79905EF3" w14:textId="77777777" w:rsidR="000307F8" w:rsidRPr="000307F8" w:rsidRDefault="000307F8" w:rsidP="000307F8">
            <w:pPr>
              <w:rPr>
                <w:rFonts w:ascii="Times New Roman" w:hAnsi="Times New Roman" w:cs="Times New Roman"/>
                <w:szCs w:val="21"/>
              </w:rPr>
            </w:pPr>
            <w:r w:rsidRPr="000307F8">
              <w:rPr>
                <w:rFonts w:ascii="Times New Roman" w:hAnsi="Times New Roman" w:cs="Times New Roman"/>
                <w:szCs w:val="21"/>
              </w:rPr>
              <w:t>8. (thrombolysis OR tPA OR tissue plasminogen activator)[All Fields]</w:t>
            </w:r>
          </w:p>
          <w:p w14:paraId="5984EA57" w14:textId="32979008" w:rsidR="00E83F20" w:rsidRPr="000307F8" w:rsidRDefault="000307F8" w:rsidP="000307F8">
            <w:pPr>
              <w:rPr>
                <w:rFonts w:ascii="Times New Roman" w:hAnsi="Times New Roman" w:cs="Times New Roman"/>
                <w:szCs w:val="21"/>
              </w:rPr>
            </w:pPr>
            <w:r w:rsidRPr="000307F8">
              <w:rPr>
                <w:rFonts w:ascii="Times New Roman" w:hAnsi="Times New Roman" w:cs="Times New Roman"/>
                <w:szCs w:val="21"/>
              </w:rPr>
              <w:t>9. 3 and 6 and 7 and 8</w:t>
            </w:r>
          </w:p>
        </w:tc>
      </w:tr>
    </w:tbl>
    <w:p w14:paraId="001F2265" w14:textId="77777777" w:rsidR="00E83F20" w:rsidRDefault="00E83F20" w:rsidP="00491ACC">
      <w:pPr>
        <w:rPr>
          <w:rFonts w:ascii="Times New Roman" w:hAnsi="Times New Roman" w:cs="Times New Roman"/>
          <w:b/>
          <w:bCs/>
          <w:sz w:val="28"/>
          <w:szCs w:val="28"/>
        </w:rPr>
      </w:pPr>
    </w:p>
    <w:p w14:paraId="69C9BE27" w14:textId="20CE48A8" w:rsidR="000307F8" w:rsidRDefault="000307F8" w:rsidP="00491ACC">
      <w:pPr>
        <w:rPr>
          <w:rFonts w:ascii="Times New Roman" w:hAnsi="Times New Roman" w:cs="Times New Roman"/>
          <w:szCs w:val="21"/>
        </w:rPr>
      </w:pPr>
      <w:r w:rsidRPr="000307F8">
        <w:rPr>
          <w:rFonts w:ascii="Times New Roman" w:hAnsi="Times New Roman" w:cs="Times New Roman"/>
          <w:b/>
          <w:bCs/>
          <w:szCs w:val="21"/>
        </w:rPr>
        <w:t xml:space="preserve">eTable 2. </w:t>
      </w:r>
      <w:r w:rsidRPr="000307F8">
        <w:rPr>
          <w:rFonts w:ascii="Times New Roman" w:hAnsi="Times New Roman" w:cs="Times New Roman"/>
          <w:szCs w:val="21"/>
        </w:rPr>
        <w:t>Quality assessment of included studies with the Newcastle–Ottawa Scale.</w:t>
      </w:r>
    </w:p>
    <w:tbl>
      <w:tblPr>
        <w:tblStyle w:val="a7"/>
        <w:tblW w:w="0" w:type="auto"/>
        <w:tblLayout w:type="fixed"/>
        <w:tblLook w:val="04A0" w:firstRow="1" w:lastRow="0" w:firstColumn="1" w:lastColumn="0" w:noHBand="0" w:noVBand="1"/>
      </w:tblPr>
      <w:tblGrid>
        <w:gridCol w:w="2122"/>
        <w:gridCol w:w="1417"/>
        <w:gridCol w:w="1559"/>
        <w:gridCol w:w="1418"/>
        <w:gridCol w:w="1843"/>
      </w:tblGrid>
      <w:tr w:rsidR="000307F8" w:rsidRPr="000307F8" w14:paraId="114921FE" w14:textId="77777777" w:rsidTr="000307F8">
        <w:trPr>
          <w:trHeight w:val="454"/>
        </w:trPr>
        <w:tc>
          <w:tcPr>
            <w:tcW w:w="2122" w:type="dxa"/>
            <w:vAlign w:val="center"/>
          </w:tcPr>
          <w:p w14:paraId="6035C3A1"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b/>
                <w:bCs/>
                <w:szCs w:val="21"/>
              </w:rPr>
              <w:t>Reference</w:t>
            </w:r>
          </w:p>
        </w:tc>
        <w:tc>
          <w:tcPr>
            <w:tcW w:w="1417" w:type="dxa"/>
            <w:vAlign w:val="center"/>
          </w:tcPr>
          <w:p w14:paraId="099EE6FC" w14:textId="77777777" w:rsidR="000307F8" w:rsidRPr="000307F8" w:rsidRDefault="000307F8" w:rsidP="000307F8">
            <w:pPr>
              <w:spacing w:line="0" w:lineRule="atLeast"/>
              <w:jc w:val="center"/>
              <w:rPr>
                <w:rFonts w:ascii="Times New Roman" w:hAnsi="Times New Roman" w:cs="Times New Roman"/>
                <w:b/>
                <w:bCs/>
                <w:szCs w:val="21"/>
              </w:rPr>
            </w:pPr>
            <w:bookmarkStart w:id="2" w:name="OLE_LINK2"/>
            <w:r w:rsidRPr="000307F8">
              <w:rPr>
                <w:rFonts w:ascii="Times New Roman" w:hAnsi="Times New Roman" w:cs="Times New Roman"/>
                <w:b/>
                <w:bCs/>
                <w:szCs w:val="21"/>
              </w:rPr>
              <w:t>Selection</w:t>
            </w:r>
            <w:bookmarkEnd w:id="2"/>
          </w:p>
        </w:tc>
        <w:tc>
          <w:tcPr>
            <w:tcW w:w="1559" w:type="dxa"/>
            <w:vAlign w:val="center"/>
          </w:tcPr>
          <w:p w14:paraId="30100FD0" w14:textId="77777777" w:rsidR="000307F8" w:rsidRPr="000307F8" w:rsidRDefault="000307F8" w:rsidP="000307F8">
            <w:pPr>
              <w:spacing w:line="0" w:lineRule="atLeast"/>
              <w:jc w:val="center"/>
              <w:rPr>
                <w:rFonts w:ascii="Times New Roman" w:hAnsi="Times New Roman" w:cs="Times New Roman"/>
                <w:b/>
                <w:bCs/>
                <w:szCs w:val="21"/>
              </w:rPr>
            </w:pPr>
            <w:bookmarkStart w:id="3" w:name="OLE_LINK1"/>
            <w:r w:rsidRPr="000307F8">
              <w:rPr>
                <w:rFonts w:ascii="Times New Roman" w:hAnsi="Times New Roman" w:cs="Times New Roman"/>
                <w:b/>
                <w:bCs/>
                <w:szCs w:val="21"/>
              </w:rPr>
              <w:t>Comparability</w:t>
            </w:r>
            <w:bookmarkEnd w:id="3"/>
          </w:p>
        </w:tc>
        <w:tc>
          <w:tcPr>
            <w:tcW w:w="1418" w:type="dxa"/>
            <w:vAlign w:val="center"/>
          </w:tcPr>
          <w:p w14:paraId="733B763A" w14:textId="159AFE4E" w:rsidR="000307F8" w:rsidRPr="000307F8" w:rsidRDefault="000307F8" w:rsidP="000307F8">
            <w:pPr>
              <w:spacing w:line="0" w:lineRule="atLeast"/>
              <w:jc w:val="center"/>
              <w:rPr>
                <w:rFonts w:ascii="Times New Roman" w:hAnsi="Times New Roman" w:cs="Times New Roman"/>
                <w:b/>
                <w:bCs/>
                <w:szCs w:val="21"/>
              </w:rPr>
            </w:pPr>
            <w:r w:rsidRPr="000307F8">
              <w:rPr>
                <w:rFonts w:ascii="Times New Roman" w:hAnsi="Times New Roman" w:cs="Times New Roman"/>
                <w:b/>
                <w:bCs/>
                <w:szCs w:val="21"/>
              </w:rPr>
              <w:t>Outcome</w:t>
            </w:r>
          </w:p>
        </w:tc>
        <w:tc>
          <w:tcPr>
            <w:tcW w:w="1843" w:type="dxa"/>
            <w:vAlign w:val="center"/>
          </w:tcPr>
          <w:p w14:paraId="4B337CD7" w14:textId="77777777" w:rsidR="000307F8" w:rsidRPr="000307F8" w:rsidRDefault="000307F8" w:rsidP="000307F8">
            <w:pPr>
              <w:spacing w:line="0" w:lineRule="atLeast"/>
              <w:jc w:val="center"/>
              <w:rPr>
                <w:rFonts w:ascii="Times New Roman" w:hAnsi="Times New Roman" w:cs="Times New Roman"/>
                <w:b/>
                <w:bCs/>
                <w:szCs w:val="21"/>
              </w:rPr>
            </w:pPr>
            <w:r w:rsidRPr="000307F8">
              <w:rPr>
                <w:rFonts w:ascii="Times New Roman" w:hAnsi="Times New Roman" w:cs="Times New Roman"/>
                <w:b/>
                <w:bCs/>
                <w:szCs w:val="21"/>
              </w:rPr>
              <w:t>Overall score</w:t>
            </w:r>
          </w:p>
        </w:tc>
      </w:tr>
      <w:tr w:rsidR="000307F8" w:rsidRPr="000307F8" w14:paraId="21661D39" w14:textId="77777777" w:rsidTr="000307F8">
        <w:trPr>
          <w:trHeight w:val="283"/>
        </w:trPr>
        <w:tc>
          <w:tcPr>
            <w:tcW w:w="2122" w:type="dxa"/>
            <w:vAlign w:val="center"/>
          </w:tcPr>
          <w:p w14:paraId="3DA9D79A"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 xml:space="preserve">Loo et al,2023 </w:t>
            </w:r>
          </w:p>
        </w:tc>
        <w:tc>
          <w:tcPr>
            <w:tcW w:w="1417" w:type="dxa"/>
            <w:vAlign w:val="center"/>
          </w:tcPr>
          <w:p w14:paraId="37C10FFA"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048ECC48"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753F8D31"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221882FE"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6/9</w:t>
            </w:r>
          </w:p>
        </w:tc>
      </w:tr>
      <w:tr w:rsidR="000307F8" w:rsidRPr="000307F8" w14:paraId="0FC010DF" w14:textId="77777777" w:rsidTr="000307F8">
        <w:trPr>
          <w:trHeight w:val="283"/>
        </w:trPr>
        <w:tc>
          <w:tcPr>
            <w:tcW w:w="2122" w:type="dxa"/>
            <w:vAlign w:val="center"/>
          </w:tcPr>
          <w:p w14:paraId="657BCA1A"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Lin et al, 2023</w:t>
            </w:r>
          </w:p>
        </w:tc>
        <w:tc>
          <w:tcPr>
            <w:tcW w:w="1417" w:type="dxa"/>
            <w:vAlign w:val="center"/>
          </w:tcPr>
          <w:p w14:paraId="590542B3"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39DCC583"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65920F6D"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2F66A476"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8/9</w:t>
            </w:r>
          </w:p>
        </w:tc>
      </w:tr>
      <w:tr w:rsidR="000307F8" w:rsidRPr="000307F8" w14:paraId="58B0214C" w14:textId="77777777" w:rsidTr="000307F8">
        <w:trPr>
          <w:trHeight w:val="283"/>
        </w:trPr>
        <w:tc>
          <w:tcPr>
            <w:tcW w:w="2122" w:type="dxa"/>
            <w:vAlign w:val="center"/>
          </w:tcPr>
          <w:p w14:paraId="5653F1DC"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Cao et al, 2022</w:t>
            </w:r>
          </w:p>
        </w:tc>
        <w:tc>
          <w:tcPr>
            <w:tcW w:w="1417" w:type="dxa"/>
            <w:vAlign w:val="center"/>
          </w:tcPr>
          <w:p w14:paraId="6D725D43"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5770B319"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1993A552"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5039E918"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7/9</w:t>
            </w:r>
          </w:p>
        </w:tc>
      </w:tr>
      <w:tr w:rsidR="000307F8" w:rsidRPr="000307F8" w14:paraId="1D50293D" w14:textId="77777777" w:rsidTr="000307F8">
        <w:trPr>
          <w:trHeight w:val="283"/>
        </w:trPr>
        <w:tc>
          <w:tcPr>
            <w:tcW w:w="2122" w:type="dxa"/>
            <w:vAlign w:val="center"/>
          </w:tcPr>
          <w:p w14:paraId="77FA49CE"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 xml:space="preserve">Akbik et al, 2022 </w:t>
            </w:r>
          </w:p>
        </w:tc>
        <w:tc>
          <w:tcPr>
            <w:tcW w:w="1417" w:type="dxa"/>
            <w:vAlign w:val="center"/>
          </w:tcPr>
          <w:p w14:paraId="57EE64F0"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6FA323D3"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60A25148"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4E152C45"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6/9</w:t>
            </w:r>
          </w:p>
        </w:tc>
      </w:tr>
      <w:tr w:rsidR="000307F8" w:rsidRPr="000307F8" w14:paraId="40F98D39" w14:textId="77777777" w:rsidTr="000307F8">
        <w:trPr>
          <w:trHeight w:val="283"/>
        </w:trPr>
        <w:tc>
          <w:tcPr>
            <w:tcW w:w="2122" w:type="dxa"/>
            <w:vAlign w:val="center"/>
          </w:tcPr>
          <w:p w14:paraId="274AB84B" w14:textId="77777777" w:rsidR="000307F8" w:rsidRPr="000307F8" w:rsidRDefault="000307F8" w:rsidP="004E708F">
            <w:pPr>
              <w:spacing w:line="0" w:lineRule="atLeast"/>
              <w:jc w:val="left"/>
              <w:rPr>
                <w:rFonts w:ascii="Times New Roman" w:hAnsi="Times New Roman" w:cs="Times New Roman"/>
                <w:szCs w:val="21"/>
                <w:vertAlign w:val="superscript"/>
              </w:rPr>
            </w:pPr>
            <w:r w:rsidRPr="000307F8">
              <w:rPr>
                <w:rFonts w:ascii="Times New Roman" w:hAnsi="Times New Roman" w:cs="Times New Roman"/>
                <w:szCs w:val="21"/>
              </w:rPr>
              <w:t>Mujanovic et al, 2022</w:t>
            </w:r>
          </w:p>
        </w:tc>
        <w:tc>
          <w:tcPr>
            <w:tcW w:w="1417" w:type="dxa"/>
            <w:vAlign w:val="center"/>
          </w:tcPr>
          <w:p w14:paraId="788CD262"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4D700232"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5D111719"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73AFF93D"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7/9</w:t>
            </w:r>
          </w:p>
        </w:tc>
      </w:tr>
      <w:tr w:rsidR="000307F8" w:rsidRPr="000307F8" w14:paraId="7F643C49" w14:textId="77777777" w:rsidTr="000307F8">
        <w:trPr>
          <w:trHeight w:val="283"/>
        </w:trPr>
        <w:tc>
          <w:tcPr>
            <w:tcW w:w="2122" w:type="dxa"/>
            <w:vAlign w:val="center"/>
          </w:tcPr>
          <w:p w14:paraId="40ABAB7C"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lastRenderedPageBreak/>
              <w:t>Chen et al, 2022</w:t>
            </w:r>
          </w:p>
        </w:tc>
        <w:tc>
          <w:tcPr>
            <w:tcW w:w="1417" w:type="dxa"/>
            <w:vAlign w:val="center"/>
          </w:tcPr>
          <w:p w14:paraId="14DE7D7B"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36808B76"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7C72F50C"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612FBCA0"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6/9</w:t>
            </w:r>
          </w:p>
        </w:tc>
      </w:tr>
      <w:tr w:rsidR="000307F8" w:rsidRPr="000307F8" w14:paraId="228991C1" w14:textId="77777777" w:rsidTr="000307F8">
        <w:trPr>
          <w:trHeight w:val="283"/>
        </w:trPr>
        <w:tc>
          <w:tcPr>
            <w:tcW w:w="2122" w:type="dxa"/>
            <w:vAlign w:val="center"/>
          </w:tcPr>
          <w:p w14:paraId="4369A784"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Yaghi et al, 2021</w:t>
            </w:r>
          </w:p>
        </w:tc>
        <w:tc>
          <w:tcPr>
            <w:tcW w:w="1417" w:type="dxa"/>
            <w:vAlign w:val="center"/>
          </w:tcPr>
          <w:p w14:paraId="474C5B7A"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575E4012"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55CCC9D4"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2C67BB4F"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6/9</w:t>
            </w:r>
          </w:p>
        </w:tc>
      </w:tr>
      <w:tr w:rsidR="000307F8" w:rsidRPr="000307F8" w14:paraId="40ABA04D" w14:textId="77777777" w:rsidTr="000307F8">
        <w:trPr>
          <w:trHeight w:val="283"/>
        </w:trPr>
        <w:tc>
          <w:tcPr>
            <w:tcW w:w="2122" w:type="dxa"/>
            <w:vAlign w:val="center"/>
          </w:tcPr>
          <w:p w14:paraId="12A95A9B"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 xml:space="preserve">Chalos et al, 2019 </w:t>
            </w:r>
          </w:p>
        </w:tc>
        <w:tc>
          <w:tcPr>
            <w:tcW w:w="1417" w:type="dxa"/>
            <w:vAlign w:val="center"/>
          </w:tcPr>
          <w:p w14:paraId="06059659"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559" w:type="dxa"/>
            <w:vAlign w:val="center"/>
          </w:tcPr>
          <w:p w14:paraId="1F6583FD"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418" w:type="dxa"/>
            <w:vAlign w:val="center"/>
          </w:tcPr>
          <w:p w14:paraId="14854878"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w:t>
            </w:r>
          </w:p>
        </w:tc>
        <w:tc>
          <w:tcPr>
            <w:tcW w:w="1843" w:type="dxa"/>
            <w:vAlign w:val="center"/>
          </w:tcPr>
          <w:p w14:paraId="5839E8FA"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7/9</w:t>
            </w:r>
          </w:p>
        </w:tc>
      </w:tr>
      <w:tr w:rsidR="000307F8" w:rsidRPr="000307F8" w14:paraId="4B3CA449" w14:textId="77777777" w:rsidTr="000307F8">
        <w:trPr>
          <w:trHeight w:val="283"/>
        </w:trPr>
        <w:tc>
          <w:tcPr>
            <w:tcW w:w="2122" w:type="dxa"/>
            <w:vAlign w:val="center"/>
          </w:tcPr>
          <w:p w14:paraId="13318FE1" w14:textId="77777777" w:rsidR="000307F8" w:rsidRPr="000307F8" w:rsidRDefault="000307F8" w:rsidP="004E708F">
            <w:pPr>
              <w:spacing w:line="0" w:lineRule="atLeast"/>
              <w:jc w:val="left"/>
              <w:rPr>
                <w:rFonts w:ascii="Times New Roman" w:hAnsi="Times New Roman" w:cs="Times New Roman"/>
                <w:szCs w:val="21"/>
              </w:rPr>
            </w:pPr>
            <w:r w:rsidRPr="000307F8">
              <w:rPr>
                <w:rFonts w:ascii="Times New Roman" w:hAnsi="Times New Roman" w:cs="Times New Roman"/>
                <w:szCs w:val="21"/>
              </w:rPr>
              <w:t>Overall Score</w:t>
            </w:r>
          </w:p>
        </w:tc>
        <w:tc>
          <w:tcPr>
            <w:tcW w:w="1417" w:type="dxa"/>
            <w:vAlign w:val="center"/>
          </w:tcPr>
          <w:p w14:paraId="6F695F69"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26/32</w:t>
            </w:r>
          </w:p>
        </w:tc>
        <w:tc>
          <w:tcPr>
            <w:tcW w:w="1559" w:type="dxa"/>
            <w:vAlign w:val="center"/>
          </w:tcPr>
          <w:p w14:paraId="387E3395"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9/16</w:t>
            </w:r>
          </w:p>
        </w:tc>
        <w:tc>
          <w:tcPr>
            <w:tcW w:w="1418" w:type="dxa"/>
            <w:vAlign w:val="center"/>
          </w:tcPr>
          <w:p w14:paraId="5C8DBF75"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18/24</w:t>
            </w:r>
          </w:p>
        </w:tc>
        <w:tc>
          <w:tcPr>
            <w:tcW w:w="1843" w:type="dxa"/>
            <w:vAlign w:val="center"/>
          </w:tcPr>
          <w:p w14:paraId="44F6CDA9" w14:textId="77777777" w:rsidR="000307F8" w:rsidRPr="000307F8" w:rsidRDefault="000307F8" w:rsidP="000307F8">
            <w:pPr>
              <w:spacing w:line="0" w:lineRule="atLeast"/>
              <w:jc w:val="center"/>
              <w:rPr>
                <w:rFonts w:ascii="Times New Roman" w:hAnsi="Times New Roman" w:cs="Times New Roman"/>
                <w:szCs w:val="21"/>
              </w:rPr>
            </w:pPr>
            <w:r w:rsidRPr="000307F8">
              <w:rPr>
                <w:rFonts w:ascii="Times New Roman" w:hAnsi="Times New Roman" w:cs="Times New Roman"/>
                <w:szCs w:val="21"/>
              </w:rPr>
              <w:t>53/72</w:t>
            </w:r>
          </w:p>
        </w:tc>
      </w:tr>
    </w:tbl>
    <w:p w14:paraId="3D702BA2" w14:textId="77777777" w:rsidR="000307F8" w:rsidRDefault="000307F8" w:rsidP="00491ACC">
      <w:pPr>
        <w:rPr>
          <w:rFonts w:ascii="Times New Roman" w:hAnsi="Times New Roman" w:cs="Times New Roman"/>
          <w:szCs w:val="21"/>
        </w:rPr>
      </w:pPr>
    </w:p>
    <w:p w14:paraId="5BAC41A6" w14:textId="77777777" w:rsidR="00713B25" w:rsidRDefault="00713B25" w:rsidP="00491ACC">
      <w:pPr>
        <w:rPr>
          <w:rFonts w:ascii="Times New Roman" w:hAnsi="Times New Roman" w:cs="Times New Roman"/>
          <w:szCs w:val="21"/>
        </w:rPr>
      </w:pPr>
    </w:p>
    <w:p w14:paraId="3A92CA97" w14:textId="160A2E96" w:rsidR="00713B25" w:rsidRDefault="00713B25" w:rsidP="00491ACC">
      <w:pPr>
        <w:rPr>
          <w:rFonts w:ascii="Times New Roman" w:hAnsi="Times New Roman" w:cs="Times New Roman"/>
          <w:szCs w:val="21"/>
        </w:rPr>
      </w:pPr>
      <w:r w:rsidRPr="00713B25">
        <w:rPr>
          <w:rFonts w:ascii="Times New Roman" w:hAnsi="Times New Roman" w:cs="Times New Roman"/>
          <w:b/>
          <w:bCs/>
          <w:szCs w:val="21"/>
        </w:rPr>
        <w:t>eFigure 1.</w:t>
      </w:r>
      <w:r w:rsidRPr="00713B25">
        <w:rPr>
          <w:rFonts w:ascii="Times New Roman" w:hAnsi="Times New Roman" w:cs="Times New Roman"/>
          <w:szCs w:val="21"/>
        </w:rPr>
        <w:t xml:space="preserve"> Funnel plots for outcomes after intravenous thrombolysis in acute ischemic stroke patients with prestroke disability. (a: good clinical outcome at 90 days;</w:t>
      </w:r>
      <w:r w:rsidR="00650506">
        <w:rPr>
          <w:rFonts w:ascii="Times New Roman" w:hAnsi="Times New Roman" w:cs="Times New Roman"/>
          <w:szCs w:val="21"/>
        </w:rPr>
        <w:t xml:space="preserve"> </w:t>
      </w:r>
      <w:r w:rsidRPr="00713B25">
        <w:rPr>
          <w:rFonts w:ascii="Times New Roman" w:hAnsi="Times New Roman" w:cs="Times New Roman"/>
          <w:szCs w:val="21"/>
        </w:rPr>
        <w:t>b: Successful reperfusion; c: mortality at 90 days;</w:t>
      </w:r>
      <w:r w:rsidR="00650506">
        <w:rPr>
          <w:rFonts w:ascii="Times New Roman" w:hAnsi="Times New Roman" w:cs="Times New Roman"/>
          <w:szCs w:val="21"/>
        </w:rPr>
        <w:t xml:space="preserve"> </w:t>
      </w:r>
      <w:r w:rsidRPr="00713B25">
        <w:rPr>
          <w:rFonts w:ascii="Times New Roman" w:hAnsi="Times New Roman" w:cs="Times New Roman"/>
          <w:szCs w:val="21"/>
        </w:rPr>
        <w:t>d: symptomatic intracranial hemorrhage)</w:t>
      </w:r>
    </w:p>
    <w:p w14:paraId="09934A95" w14:textId="4AFD83C3" w:rsidR="00713B25" w:rsidRDefault="00713B25" w:rsidP="00491ACC">
      <w:pPr>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noProof/>
          <w:szCs w:val="21"/>
        </w:rPr>
        <w:drawing>
          <wp:inline distT="0" distB="0" distL="0" distR="0" wp14:anchorId="207F50D9" wp14:editId="2108BAC2">
            <wp:extent cx="3667764" cy="2514600"/>
            <wp:effectExtent l="0" t="0" r="8890" b="0"/>
            <wp:docPr id="18363676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9614" cy="2515868"/>
                    </a:xfrm>
                    <a:prstGeom prst="rect">
                      <a:avLst/>
                    </a:prstGeom>
                    <a:noFill/>
                  </pic:spPr>
                </pic:pic>
              </a:graphicData>
            </a:graphic>
          </wp:inline>
        </w:drawing>
      </w:r>
      <w:r>
        <w:rPr>
          <w:rFonts w:ascii="Times New Roman" w:hAnsi="Times New Roman" w:cs="Times New Roman"/>
          <w:szCs w:val="21"/>
        </w:rPr>
        <w:t>b</w:t>
      </w:r>
      <w:r>
        <w:rPr>
          <w:rFonts w:ascii="Times New Roman" w:hAnsi="Times New Roman" w:cs="Times New Roman"/>
          <w:noProof/>
          <w:szCs w:val="21"/>
        </w:rPr>
        <w:drawing>
          <wp:inline distT="0" distB="0" distL="0" distR="0" wp14:anchorId="4E9343EB" wp14:editId="6C5D1BB9">
            <wp:extent cx="3761740" cy="2524125"/>
            <wp:effectExtent l="0" t="0" r="0" b="9525"/>
            <wp:docPr id="14521777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1740" cy="2524125"/>
                    </a:xfrm>
                    <a:prstGeom prst="rect">
                      <a:avLst/>
                    </a:prstGeom>
                    <a:noFill/>
                  </pic:spPr>
                </pic:pic>
              </a:graphicData>
            </a:graphic>
          </wp:inline>
        </w:drawing>
      </w:r>
    </w:p>
    <w:p w14:paraId="5C08EAF8" w14:textId="11A20F79" w:rsidR="00713B25" w:rsidRPr="000307F8" w:rsidRDefault="00713B25" w:rsidP="00491ACC">
      <w:pPr>
        <w:rPr>
          <w:rFonts w:ascii="Times New Roman" w:hAnsi="Times New Roman" w:cs="Times New Roman"/>
          <w:szCs w:val="21"/>
        </w:rPr>
      </w:pPr>
      <w:r>
        <w:rPr>
          <w:rFonts w:ascii="Times New Roman" w:hAnsi="Times New Roman" w:cs="Times New Roman" w:hint="eastAsia"/>
          <w:szCs w:val="21"/>
        </w:rPr>
        <w:lastRenderedPageBreak/>
        <w:t>c</w:t>
      </w:r>
      <w:r>
        <w:rPr>
          <w:rFonts w:ascii="Times New Roman" w:hAnsi="Times New Roman" w:cs="Times New Roman"/>
          <w:noProof/>
          <w:szCs w:val="21"/>
        </w:rPr>
        <w:drawing>
          <wp:inline distT="0" distB="0" distL="0" distR="0" wp14:anchorId="4C826346" wp14:editId="0E97D920">
            <wp:extent cx="3584575" cy="2420620"/>
            <wp:effectExtent l="0" t="0" r="0" b="0"/>
            <wp:docPr id="10098758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4575" cy="2420620"/>
                    </a:xfrm>
                    <a:prstGeom prst="rect">
                      <a:avLst/>
                    </a:prstGeom>
                    <a:noFill/>
                  </pic:spPr>
                </pic:pic>
              </a:graphicData>
            </a:graphic>
          </wp:inline>
        </w:drawing>
      </w:r>
      <w:r>
        <w:rPr>
          <w:rFonts w:ascii="Times New Roman" w:hAnsi="Times New Roman" w:cs="Times New Roman"/>
          <w:szCs w:val="21"/>
        </w:rPr>
        <w:t>d</w:t>
      </w:r>
      <w:r>
        <w:rPr>
          <w:rFonts w:ascii="Times New Roman" w:hAnsi="Times New Roman" w:cs="Times New Roman"/>
          <w:noProof/>
          <w:szCs w:val="21"/>
        </w:rPr>
        <w:drawing>
          <wp:inline distT="0" distB="0" distL="0" distR="0" wp14:anchorId="6FAAD256" wp14:editId="081B1284">
            <wp:extent cx="3706495" cy="2463165"/>
            <wp:effectExtent l="0" t="0" r="8255" b="0"/>
            <wp:docPr id="4587571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6495" cy="2463165"/>
                    </a:xfrm>
                    <a:prstGeom prst="rect">
                      <a:avLst/>
                    </a:prstGeom>
                    <a:noFill/>
                  </pic:spPr>
                </pic:pic>
              </a:graphicData>
            </a:graphic>
          </wp:inline>
        </w:drawing>
      </w:r>
    </w:p>
    <w:sectPr w:rsidR="00713B25" w:rsidRPr="000307F8" w:rsidSect="00B114D9">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B8558" w14:textId="77777777" w:rsidR="00304A25" w:rsidRDefault="00304A25" w:rsidP="00491ACC">
      <w:r>
        <w:separator/>
      </w:r>
    </w:p>
  </w:endnote>
  <w:endnote w:type="continuationSeparator" w:id="0">
    <w:p w14:paraId="450BDDC4" w14:textId="77777777" w:rsidR="00304A25" w:rsidRDefault="00304A25" w:rsidP="0049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3710" w14:textId="77777777" w:rsidR="00304A25" w:rsidRDefault="00304A25" w:rsidP="00491ACC">
      <w:r>
        <w:separator/>
      </w:r>
    </w:p>
  </w:footnote>
  <w:footnote w:type="continuationSeparator" w:id="0">
    <w:p w14:paraId="3AE3B568" w14:textId="77777777" w:rsidR="00304A25" w:rsidRDefault="00304A25" w:rsidP="00491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19"/>
    <w:rsid w:val="000307F8"/>
    <w:rsid w:val="00167E9F"/>
    <w:rsid w:val="00304A25"/>
    <w:rsid w:val="00437306"/>
    <w:rsid w:val="00491ACC"/>
    <w:rsid w:val="00650506"/>
    <w:rsid w:val="006E14FE"/>
    <w:rsid w:val="00713B25"/>
    <w:rsid w:val="0089695B"/>
    <w:rsid w:val="00994B86"/>
    <w:rsid w:val="00B114D9"/>
    <w:rsid w:val="00BE2619"/>
    <w:rsid w:val="00C9196D"/>
    <w:rsid w:val="00E83F20"/>
    <w:rsid w:val="00EE7C00"/>
    <w:rsid w:val="00FD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17926"/>
  <w15:chartTrackingRefBased/>
  <w15:docId w15:val="{B0C04F2C-69B8-46E2-B1AE-89175A7B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ACC"/>
    <w:pPr>
      <w:tabs>
        <w:tab w:val="center" w:pos="4153"/>
        <w:tab w:val="right" w:pos="8306"/>
      </w:tabs>
      <w:snapToGrid w:val="0"/>
      <w:jc w:val="center"/>
    </w:pPr>
    <w:rPr>
      <w:sz w:val="18"/>
      <w:szCs w:val="18"/>
    </w:rPr>
  </w:style>
  <w:style w:type="character" w:customStyle="1" w:styleId="a4">
    <w:name w:val="页眉 字符"/>
    <w:basedOn w:val="a0"/>
    <w:link w:val="a3"/>
    <w:uiPriority w:val="99"/>
    <w:rsid w:val="00491ACC"/>
    <w:rPr>
      <w:sz w:val="18"/>
      <w:szCs w:val="18"/>
    </w:rPr>
  </w:style>
  <w:style w:type="paragraph" w:styleId="a5">
    <w:name w:val="footer"/>
    <w:basedOn w:val="a"/>
    <w:link w:val="a6"/>
    <w:uiPriority w:val="99"/>
    <w:unhideWhenUsed/>
    <w:rsid w:val="00491ACC"/>
    <w:pPr>
      <w:tabs>
        <w:tab w:val="center" w:pos="4153"/>
        <w:tab w:val="right" w:pos="8306"/>
      </w:tabs>
      <w:snapToGrid w:val="0"/>
      <w:jc w:val="left"/>
    </w:pPr>
    <w:rPr>
      <w:sz w:val="18"/>
      <w:szCs w:val="18"/>
    </w:rPr>
  </w:style>
  <w:style w:type="character" w:customStyle="1" w:styleId="a6">
    <w:name w:val="页脚 字符"/>
    <w:basedOn w:val="a0"/>
    <w:link w:val="a5"/>
    <w:uiPriority w:val="99"/>
    <w:rsid w:val="00491ACC"/>
    <w:rPr>
      <w:sz w:val="18"/>
      <w:szCs w:val="18"/>
    </w:rPr>
  </w:style>
  <w:style w:type="table" w:styleId="a7">
    <w:name w:val="Table Grid"/>
    <w:basedOn w:val="a1"/>
    <w:uiPriority w:val="39"/>
    <w:rsid w:val="00E83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1928</Words>
  <Characters>10996</Characters>
  <Application>Microsoft Office Word</Application>
  <DocSecurity>0</DocSecurity>
  <Lines>91</Lines>
  <Paragraphs>25</Paragraphs>
  <ScaleCrop>false</ScaleCrop>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包 强吉</dc:creator>
  <cp:keywords/>
  <dc:description/>
  <cp:lastModifiedBy>包 强吉</cp:lastModifiedBy>
  <cp:revision>15</cp:revision>
  <dcterms:created xsi:type="dcterms:W3CDTF">2023-09-01T11:58:00Z</dcterms:created>
  <dcterms:modified xsi:type="dcterms:W3CDTF">2023-09-12T13:24:00Z</dcterms:modified>
</cp:coreProperties>
</file>