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ECDCD" w14:textId="0BF55688" w:rsidR="00401657" w:rsidRPr="005D2BC3" w:rsidRDefault="002A3A40" w:rsidP="002A3A40">
      <w:pPr>
        <w:rPr>
          <w:b/>
          <w:lang w:val="en-US"/>
        </w:rPr>
      </w:pPr>
      <w:r w:rsidRPr="005D2BC3">
        <w:rPr>
          <w:b/>
          <w:lang w:val="en-US"/>
        </w:rPr>
        <w:t xml:space="preserve">Appendix </w:t>
      </w:r>
      <w:r w:rsidR="00F05458">
        <w:rPr>
          <w:b/>
          <w:lang w:val="en-US"/>
        </w:rPr>
        <w:t>G</w:t>
      </w:r>
      <w:r w:rsidRPr="005D2BC3">
        <w:rPr>
          <w:b/>
          <w:lang w:val="en-US"/>
        </w:rPr>
        <w:t xml:space="preserve">. </w:t>
      </w:r>
      <w:r w:rsidR="00401657" w:rsidRPr="005D2BC3">
        <w:rPr>
          <w:b/>
          <w:lang w:val="en-US"/>
        </w:rPr>
        <w:t>GRADE Evidence Pro</w:t>
      </w:r>
      <w:r w:rsidR="008A4EF9" w:rsidRPr="005D2BC3">
        <w:rPr>
          <w:b/>
          <w:lang w:val="en-US"/>
        </w:rPr>
        <w:t>f</w:t>
      </w:r>
      <w:r w:rsidR="00401657" w:rsidRPr="005D2BC3">
        <w:rPr>
          <w:b/>
          <w:lang w:val="en-US"/>
        </w:rPr>
        <w:t>i</w:t>
      </w:r>
      <w:r w:rsidR="008A4EF9" w:rsidRPr="005D2BC3">
        <w:rPr>
          <w:b/>
          <w:lang w:val="en-US"/>
        </w:rPr>
        <w:t>l</w:t>
      </w:r>
      <w:r w:rsidR="00401657" w:rsidRPr="005D2BC3">
        <w:rPr>
          <w:b/>
          <w:lang w:val="en-US"/>
        </w:rPr>
        <w:t>e &amp; Summary of Findings Tables</w:t>
      </w:r>
    </w:p>
    <w:p w14:paraId="6219E579" w14:textId="77777777" w:rsidR="002E41BA" w:rsidRDefault="002E41BA" w:rsidP="002E41BA">
      <w:pPr>
        <w:rPr>
          <w:lang w:val="en-US"/>
        </w:rPr>
      </w:pPr>
    </w:p>
    <w:sdt>
      <w:sdtPr>
        <w:rPr>
          <w:rFonts w:ascii="Calibri" w:eastAsiaTheme="minorHAnsi" w:hAnsi="Calibri" w:cstheme="minorBidi"/>
          <w:sz w:val="18"/>
          <w:szCs w:val="22"/>
          <w:lang w:val="en-CA"/>
        </w:rPr>
        <w:id w:val="736982485"/>
        <w:docPartObj>
          <w:docPartGallery w:val="Table of Contents"/>
          <w:docPartUnique/>
        </w:docPartObj>
      </w:sdtPr>
      <w:sdtEndPr>
        <w:rPr>
          <w:rFonts w:ascii="Times New Roman" w:eastAsia="Times New Roman" w:hAnsi="Times New Roman" w:cs="Times New Roman"/>
          <w:b/>
          <w:bCs/>
          <w:noProof/>
          <w:sz w:val="24"/>
          <w:szCs w:val="24"/>
        </w:rPr>
      </w:sdtEndPr>
      <w:sdtContent>
        <w:p w14:paraId="3CEA1FAD" w14:textId="7AB53D20" w:rsidR="00B85381" w:rsidRDefault="00B85381">
          <w:pPr>
            <w:pStyle w:val="TOCHeading"/>
          </w:pPr>
          <w:r>
            <w:t>Table of Contents</w:t>
          </w:r>
        </w:p>
        <w:p w14:paraId="6F473AB8" w14:textId="6E7C902C" w:rsidR="00F2288B" w:rsidRDefault="00B85381">
          <w:pPr>
            <w:pStyle w:val="TOC2"/>
            <w:tabs>
              <w:tab w:val="right" w:leader="dot" w:pos="10790"/>
            </w:tabs>
            <w:rPr>
              <w:rFonts w:asciiTheme="minorHAnsi" w:hAnsiTheme="minorHAnsi"/>
              <w:noProof/>
              <w:kern w:val="2"/>
              <w:sz w:val="24"/>
              <w:szCs w:val="24"/>
              <w:lang w:val="en-US" w:eastAsia="en-US"/>
              <w14:ligatures w14:val="standardContextual"/>
            </w:rPr>
          </w:pPr>
          <w:r>
            <w:fldChar w:fldCharType="begin"/>
          </w:r>
          <w:r>
            <w:instrText xml:space="preserve"> TOC \o "1-3" \h \z \u </w:instrText>
          </w:r>
          <w:r>
            <w:fldChar w:fldCharType="separate"/>
          </w:r>
          <w:hyperlink w:anchor="_Toc164682289" w:history="1">
            <w:r w:rsidR="00F2288B" w:rsidRPr="005943DE">
              <w:rPr>
                <w:rStyle w:val="Hyperlink"/>
                <w:noProof/>
                <w:lang w:val="en-US"/>
              </w:rPr>
              <w:t>Appendix H Table 1. E-cigs with nicotine versus No intervention: Adverse events, weight gain, and quality of life in general/mixed population of smokers</w:t>
            </w:r>
            <w:r w:rsidR="00F2288B">
              <w:rPr>
                <w:noProof/>
                <w:webHidden/>
              </w:rPr>
              <w:tab/>
            </w:r>
            <w:r w:rsidR="00F2288B">
              <w:rPr>
                <w:noProof/>
                <w:webHidden/>
              </w:rPr>
              <w:fldChar w:fldCharType="begin"/>
            </w:r>
            <w:r w:rsidR="00F2288B">
              <w:rPr>
                <w:noProof/>
                <w:webHidden/>
              </w:rPr>
              <w:instrText xml:space="preserve"> PAGEREF _Toc164682289 \h </w:instrText>
            </w:r>
            <w:r w:rsidR="00F2288B">
              <w:rPr>
                <w:noProof/>
                <w:webHidden/>
              </w:rPr>
            </w:r>
            <w:r w:rsidR="00F2288B">
              <w:rPr>
                <w:noProof/>
                <w:webHidden/>
              </w:rPr>
              <w:fldChar w:fldCharType="separate"/>
            </w:r>
            <w:r w:rsidR="00F2288B">
              <w:rPr>
                <w:noProof/>
                <w:webHidden/>
              </w:rPr>
              <w:t>3</w:t>
            </w:r>
            <w:r w:rsidR="00F2288B">
              <w:rPr>
                <w:noProof/>
                <w:webHidden/>
              </w:rPr>
              <w:fldChar w:fldCharType="end"/>
            </w:r>
          </w:hyperlink>
        </w:p>
        <w:p w14:paraId="1AA4964A" w14:textId="2297B474"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290"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_Toc164682290 \h </w:instrText>
            </w:r>
            <w:r w:rsidR="00F2288B">
              <w:rPr>
                <w:noProof/>
                <w:webHidden/>
              </w:rPr>
            </w:r>
            <w:r w:rsidR="00F2288B">
              <w:rPr>
                <w:noProof/>
                <w:webHidden/>
              </w:rPr>
              <w:fldChar w:fldCharType="separate"/>
            </w:r>
            <w:r w:rsidR="00F2288B">
              <w:rPr>
                <w:noProof/>
                <w:webHidden/>
              </w:rPr>
              <w:t>5</w:t>
            </w:r>
            <w:r w:rsidR="00F2288B">
              <w:rPr>
                <w:noProof/>
                <w:webHidden/>
              </w:rPr>
              <w:fldChar w:fldCharType="end"/>
            </w:r>
          </w:hyperlink>
        </w:p>
        <w:p w14:paraId="372648A9" w14:textId="67004021"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291" w:history="1">
            <w:r w:rsidR="00F2288B" w:rsidRPr="005943DE">
              <w:rPr>
                <w:rStyle w:val="Hyperlink"/>
                <w:noProof/>
              </w:rPr>
              <w:t>Appendix H Table 2. E-cigs with nicotine versus Waitlist: Adverse events in general/mixed population of smokers</w:t>
            </w:r>
            <w:r w:rsidR="00F2288B">
              <w:rPr>
                <w:noProof/>
                <w:webHidden/>
              </w:rPr>
              <w:tab/>
            </w:r>
            <w:r w:rsidR="00F2288B">
              <w:rPr>
                <w:noProof/>
                <w:webHidden/>
              </w:rPr>
              <w:fldChar w:fldCharType="begin"/>
            </w:r>
            <w:r w:rsidR="00F2288B">
              <w:rPr>
                <w:noProof/>
                <w:webHidden/>
              </w:rPr>
              <w:instrText xml:space="preserve"> PAGEREF _Toc164682291 \h </w:instrText>
            </w:r>
            <w:r w:rsidR="00F2288B">
              <w:rPr>
                <w:noProof/>
                <w:webHidden/>
              </w:rPr>
            </w:r>
            <w:r w:rsidR="00F2288B">
              <w:rPr>
                <w:noProof/>
                <w:webHidden/>
              </w:rPr>
              <w:fldChar w:fldCharType="separate"/>
            </w:r>
            <w:r w:rsidR="00F2288B">
              <w:rPr>
                <w:noProof/>
                <w:webHidden/>
              </w:rPr>
              <w:t>8</w:t>
            </w:r>
            <w:r w:rsidR="00F2288B">
              <w:rPr>
                <w:noProof/>
                <w:webHidden/>
              </w:rPr>
              <w:fldChar w:fldCharType="end"/>
            </w:r>
          </w:hyperlink>
        </w:p>
        <w:p w14:paraId="52BE4293" w14:textId="77F1B638"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292"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_Toc164682292 \h </w:instrText>
            </w:r>
            <w:r w:rsidR="00F2288B">
              <w:rPr>
                <w:noProof/>
                <w:webHidden/>
              </w:rPr>
            </w:r>
            <w:r w:rsidR="00F2288B">
              <w:rPr>
                <w:noProof/>
                <w:webHidden/>
              </w:rPr>
              <w:fldChar w:fldCharType="separate"/>
            </w:r>
            <w:r w:rsidR="00F2288B">
              <w:rPr>
                <w:noProof/>
                <w:webHidden/>
              </w:rPr>
              <w:t>9</w:t>
            </w:r>
            <w:r w:rsidR="00F2288B">
              <w:rPr>
                <w:noProof/>
                <w:webHidden/>
              </w:rPr>
              <w:fldChar w:fldCharType="end"/>
            </w:r>
          </w:hyperlink>
        </w:p>
        <w:p w14:paraId="680CF0AB" w14:textId="5B2E2F12"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293" w:history="1">
            <w:r w:rsidR="00F2288B" w:rsidRPr="005943DE">
              <w:rPr>
                <w:rStyle w:val="Hyperlink"/>
                <w:noProof/>
              </w:rPr>
              <w:t>Appendix H Table 3. E-cigs with nicotine plus usual care versus Usual care: Smoking cessation, reduction, quality of life, adverse events, and change in emotional state in patients with periodontitis</w:t>
            </w:r>
            <w:r w:rsidR="00F2288B">
              <w:rPr>
                <w:noProof/>
                <w:webHidden/>
              </w:rPr>
              <w:tab/>
            </w:r>
            <w:r w:rsidR="00F2288B">
              <w:rPr>
                <w:noProof/>
                <w:webHidden/>
              </w:rPr>
              <w:fldChar w:fldCharType="begin"/>
            </w:r>
            <w:r w:rsidR="00F2288B">
              <w:rPr>
                <w:noProof/>
                <w:webHidden/>
              </w:rPr>
              <w:instrText xml:space="preserve"> PAGEREF _Toc164682293 \h </w:instrText>
            </w:r>
            <w:r w:rsidR="00F2288B">
              <w:rPr>
                <w:noProof/>
                <w:webHidden/>
              </w:rPr>
            </w:r>
            <w:r w:rsidR="00F2288B">
              <w:rPr>
                <w:noProof/>
                <w:webHidden/>
              </w:rPr>
              <w:fldChar w:fldCharType="separate"/>
            </w:r>
            <w:r w:rsidR="00F2288B">
              <w:rPr>
                <w:noProof/>
                <w:webHidden/>
              </w:rPr>
              <w:t>10</w:t>
            </w:r>
            <w:r w:rsidR="00F2288B">
              <w:rPr>
                <w:noProof/>
                <w:webHidden/>
              </w:rPr>
              <w:fldChar w:fldCharType="end"/>
            </w:r>
          </w:hyperlink>
        </w:p>
        <w:p w14:paraId="5379C635" w14:textId="7F7AB80A"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294"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_Toc164682294 \h </w:instrText>
            </w:r>
            <w:r w:rsidR="00F2288B">
              <w:rPr>
                <w:noProof/>
                <w:webHidden/>
              </w:rPr>
            </w:r>
            <w:r w:rsidR="00F2288B">
              <w:rPr>
                <w:noProof/>
                <w:webHidden/>
              </w:rPr>
              <w:fldChar w:fldCharType="separate"/>
            </w:r>
            <w:r w:rsidR="00F2288B">
              <w:rPr>
                <w:noProof/>
                <w:webHidden/>
              </w:rPr>
              <w:t>13</w:t>
            </w:r>
            <w:r w:rsidR="00F2288B">
              <w:rPr>
                <w:noProof/>
                <w:webHidden/>
              </w:rPr>
              <w:fldChar w:fldCharType="end"/>
            </w:r>
          </w:hyperlink>
        </w:p>
        <w:p w14:paraId="01B5C34A" w14:textId="07E597EE"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295" w:history="1">
            <w:r w:rsidR="00F2288B" w:rsidRPr="005943DE">
              <w:rPr>
                <w:rStyle w:val="Hyperlink"/>
                <w:noProof/>
              </w:rPr>
              <w:t>Appendix H Table 4. E-cigs with nicotine plus standard care versus E-cigs without nicotine plus standard care: Smoking cessation, reduction, and adverse events in smokers willing to quit</w:t>
            </w:r>
            <w:r w:rsidR="00F2288B">
              <w:rPr>
                <w:noProof/>
                <w:webHidden/>
              </w:rPr>
              <w:tab/>
            </w:r>
            <w:r w:rsidR="00F2288B">
              <w:rPr>
                <w:noProof/>
                <w:webHidden/>
              </w:rPr>
              <w:fldChar w:fldCharType="begin"/>
            </w:r>
            <w:r w:rsidR="00F2288B">
              <w:rPr>
                <w:noProof/>
                <w:webHidden/>
              </w:rPr>
              <w:instrText xml:space="preserve"> PAGEREF _Toc164682295 \h </w:instrText>
            </w:r>
            <w:r w:rsidR="00F2288B">
              <w:rPr>
                <w:noProof/>
                <w:webHidden/>
              </w:rPr>
            </w:r>
            <w:r w:rsidR="00F2288B">
              <w:rPr>
                <w:noProof/>
                <w:webHidden/>
              </w:rPr>
              <w:fldChar w:fldCharType="separate"/>
            </w:r>
            <w:r w:rsidR="00F2288B">
              <w:rPr>
                <w:noProof/>
                <w:webHidden/>
              </w:rPr>
              <w:t>16</w:t>
            </w:r>
            <w:r w:rsidR="00F2288B">
              <w:rPr>
                <w:noProof/>
                <w:webHidden/>
              </w:rPr>
              <w:fldChar w:fldCharType="end"/>
            </w:r>
          </w:hyperlink>
        </w:p>
        <w:p w14:paraId="35118DCE" w14:textId="16DFC071"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296"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_Toc164682296 \h </w:instrText>
            </w:r>
            <w:r w:rsidR="00F2288B">
              <w:rPr>
                <w:noProof/>
                <w:webHidden/>
              </w:rPr>
            </w:r>
            <w:r w:rsidR="00F2288B">
              <w:rPr>
                <w:noProof/>
                <w:webHidden/>
              </w:rPr>
              <w:fldChar w:fldCharType="separate"/>
            </w:r>
            <w:r w:rsidR="00F2288B">
              <w:rPr>
                <w:noProof/>
                <w:webHidden/>
              </w:rPr>
              <w:t>18</w:t>
            </w:r>
            <w:r w:rsidR="00F2288B">
              <w:rPr>
                <w:noProof/>
                <w:webHidden/>
              </w:rPr>
              <w:fldChar w:fldCharType="end"/>
            </w:r>
          </w:hyperlink>
        </w:p>
        <w:p w14:paraId="7D79D9D9" w14:textId="5D8D0271"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297" w:history="1">
            <w:r w:rsidR="00F2288B" w:rsidRPr="005943DE">
              <w:rPr>
                <w:rStyle w:val="Hyperlink"/>
                <w:noProof/>
              </w:rPr>
              <w:t>Appendix H Table 5. E-cigs with nicotine versus E-cigs without nicotine: Smoking cessation, reduction, adverse events, and weight gain in smokers not intending to quit</w:t>
            </w:r>
            <w:r w:rsidR="00F2288B">
              <w:rPr>
                <w:noProof/>
                <w:webHidden/>
              </w:rPr>
              <w:tab/>
            </w:r>
            <w:r w:rsidR="00F2288B">
              <w:rPr>
                <w:noProof/>
                <w:webHidden/>
              </w:rPr>
              <w:fldChar w:fldCharType="begin"/>
            </w:r>
            <w:r w:rsidR="00F2288B">
              <w:rPr>
                <w:noProof/>
                <w:webHidden/>
              </w:rPr>
              <w:instrText xml:space="preserve"> PAGEREF _Toc164682297 \h </w:instrText>
            </w:r>
            <w:r w:rsidR="00F2288B">
              <w:rPr>
                <w:noProof/>
                <w:webHidden/>
              </w:rPr>
            </w:r>
            <w:r w:rsidR="00F2288B">
              <w:rPr>
                <w:noProof/>
                <w:webHidden/>
              </w:rPr>
              <w:fldChar w:fldCharType="separate"/>
            </w:r>
            <w:r w:rsidR="00F2288B">
              <w:rPr>
                <w:noProof/>
                <w:webHidden/>
              </w:rPr>
              <w:t>20</w:t>
            </w:r>
            <w:r w:rsidR="00F2288B">
              <w:rPr>
                <w:noProof/>
                <w:webHidden/>
              </w:rPr>
              <w:fldChar w:fldCharType="end"/>
            </w:r>
          </w:hyperlink>
        </w:p>
        <w:p w14:paraId="46A74BA6" w14:textId="3BD241BF"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298"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_Toc164682298 \h </w:instrText>
            </w:r>
            <w:r w:rsidR="00F2288B">
              <w:rPr>
                <w:noProof/>
                <w:webHidden/>
              </w:rPr>
            </w:r>
            <w:r w:rsidR="00F2288B">
              <w:rPr>
                <w:noProof/>
                <w:webHidden/>
              </w:rPr>
              <w:fldChar w:fldCharType="separate"/>
            </w:r>
            <w:r w:rsidR="00F2288B">
              <w:rPr>
                <w:noProof/>
                <w:webHidden/>
              </w:rPr>
              <w:t>23</w:t>
            </w:r>
            <w:r w:rsidR="00F2288B">
              <w:rPr>
                <w:noProof/>
                <w:webHidden/>
              </w:rPr>
              <w:fldChar w:fldCharType="end"/>
            </w:r>
          </w:hyperlink>
        </w:p>
        <w:p w14:paraId="1B0DF5D9" w14:textId="188AD278"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299" w:history="1">
            <w:r w:rsidR="00F2288B" w:rsidRPr="005943DE">
              <w:rPr>
                <w:rStyle w:val="Hyperlink"/>
                <w:noProof/>
              </w:rPr>
              <w:t xml:space="preserve">Appendix H Table 6. </w:t>
            </w:r>
            <w:r w:rsidR="00F2288B" w:rsidRPr="005943DE">
              <w:rPr>
                <w:rStyle w:val="Hyperlink"/>
                <w:bCs/>
                <w:noProof/>
              </w:rPr>
              <w:t>E-cigarette with nicotine + other smoking cessation treatment vs E-cigarette with no nicotine + other smoking cessation treatment: </w:t>
            </w:r>
            <w:r w:rsidR="00F2288B" w:rsidRPr="005943DE">
              <w:rPr>
                <w:rStyle w:val="Hyperlink"/>
                <w:noProof/>
              </w:rPr>
              <w:t>Smoking cessation, reduction, and adverse events</w:t>
            </w:r>
            <w:r w:rsidR="00F2288B">
              <w:rPr>
                <w:noProof/>
                <w:webHidden/>
              </w:rPr>
              <w:tab/>
            </w:r>
            <w:r w:rsidR="00F2288B">
              <w:rPr>
                <w:noProof/>
                <w:webHidden/>
              </w:rPr>
              <w:fldChar w:fldCharType="begin"/>
            </w:r>
            <w:r w:rsidR="00F2288B">
              <w:rPr>
                <w:noProof/>
                <w:webHidden/>
              </w:rPr>
              <w:instrText xml:space="preserve"> PAGEREF _Toc164682299 \h </w:instrText>
            </w:r>
            <w:r w:rsidR="00F2288B">
              <w:rPr>
                <w:noProof/>
                <w:webHidden/>
              </w:rPr>
            </w:r>
            <w:r w:rsidR="00F2288B">
              <w:rPr>
                <w:noProof/>
                <w:webHidden/>
              </w:rPr>
              <w:fldChar w:fldCharType="separate"/>
            </w:r>
            <w:r w:rsidR="00F2288B">
              <w:rPr>
                <w:noProof/>
                <w:webHidden/>
              </w:rPr>
              <w:t>27</w:t>
            </w:r>
            <w:r w:rsidR="00F2288B">
              <w:rPr>
                <w:noProof/>
                <w:webHidden/>
              </w:rPr>
              <w:fldChar w:fldCharType="end"/>
            </w:r>
          </w:hyperlink>
        </w:p>
        <w:p w14:paraId="019D57CF" w14:textId="50AAA148"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00"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_Toc164682300 \h </w:instrText>
            </w:r>
            <w:r w:rsidR="00F2288B">
              <w:rPr>
                <w:noProof/>
                <w:webHidden/>
              </w:rPr>
            </w:r>
            <w:r w:rsidR="00F2288B">
              <w:rPr>
                <w:noProof/>
                <w:webHidden/>
              </w:rPr>
              <w:fldChar w:fldCharType="separate"/>
            </w:r>
            <w:r w:rsidR="00F2288B">
              <w:rPr>
                <w:noProof/>
                <w:webHidden/>
              </w:rPr>
              <w:t>31</w:t>
            </w:r>
            <w:r w:rsidR="00F2288B">
              <w:rPr>
                <w:noProof/>
                <w:webHidden/>
              </w:rPr>
              <w:fldChar w:fldCharType="end"/>
            </w:r>
          </w:hyperlink>
        </w:p>
        <w:p w14:paraId="0C3E48BD" w14:textId="308C0729"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01" w:history="1">
            <w:r w:rsidR="00F2288B" w:rsidRPr="005943DE">
              <w:rPr>
                <w:rStyle w:val="Hyperlink"/>
                <w:noProof/>
              </w:rPr>
              <w:t xml:space="preserve">Appendix H Table 7. </w:t>
            </w:r>
            <w:r w:rsidR="00F2288B" w:rsidRPr="005943DE">
              <w:rPr>
                <w:rStyle w:val="Hyperlink"/>
                <w:bCs/>
                <w:noProof/>
              </w:rPr>
              <w:t>E-cigarette with nicotine + other smoking cessation treatment vs no intervention + other smoking cessation treatment: </w:t>
            </w:r>
            <w:r w:rsidR="00F2288B" w:rsidRPr="005943DE">
              <w:rPr>
                <w:rStyle w:val="Hyperlink"/>
                <w:noProof/>
              </w:rPr>
              <w:t>Smoking cessation, reduction, and adverse events</w:t>
            </w:r>
            <w:r w:rsidR="00F2288B">
              <w:rPr>
                <w:noProof/>
                <w:webHidden/>
              </w:rPr>
              <w:tab/>
            </w:r>
            <w:r w:rsidR="00F2288B">
              <w:rPr>
                <w:noProof/>
                <w:webHidden/>
              </w:rPr>
              <w:fldChar w:fldCharType="begin"/>
            </w:r>
            <w:r w:rsidR="00F2288B">
              <w:rPr>
                <w:noProof/>
                <w:webHidden/>
              </w:rPr>
              <w:instrText xml:space="preserve"> PAGEREF _Toc164682301 \h </w:instrText>
            </w:r>
            <w:r w:rsidR="00F2288B">
              <w:rPr>
                <w:noProof/>
                <w:webHidden/>
              </w:rPr>
            </w:r>
            <w:r w:rsidR="00F2288B">
              <w:rPr>
                <w:noProof/>
                <w:webHidden/>
              </w:rPr>
              <w:fldChar w:fldCharType="separate"/>
            </w:r>
            <w:r w:rsidR="00F2288B">
              <w:rPr>
                <w:noProof/>
                <w:webHidden/>
              </w:rPr>
              <w:t>38</w:t>
            </w:r>
            <w:r w:rsidR="00F2288B">
              <w:rPr>
                <w:noProof/>
                <w:webHidden/>
              </w:rPr>
              <w:fldChar w:fldCharType="end"/>
            </w:r>
          </w:hyperlink>
        </w:p>
        <w:p w14:paraId="4C793867" w14:textId="288D5BC0"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02"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_Toc164682302 \h </w:instrText>
            </w:r>
            <w:r w:rsidR="00F2288B">
              <w:rPr>
                <w:noProof/>
                <w:webHidden/>
              </w:rPr>
            </w:r>
            <w:r w:rsidR="00F2288B">
              <w:rPr>
                <w:noProof/>
                <w:webHidden/>
              </w:rPr>
              <w:fldChar w:fldCharType="separate"/>
            </w:r>
            <w:r w:rsidR="00F2288B">
              <w:rPr>
                <w:noProof/>
                <w:webHidden/>
              </w:rPr>
              <w:t>40</w:t>
            </w:r>
            <w:r w:rsidR="00F2288B">
              <w:rPr>
                <w:noProof/>
                <w:webHidden/>
              </w:rPr>
              <w:fldChar w:fldCharType="end"/>
            </w:r>
          </w:hyperlink>
        </w:p>
        <w:p w14:paraId="6175A02B" w14:textId="3C212A7B"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03" w:history="1">
            <w:r w:rsidR="00F2288B" w:rsidRPr="005943DE">
              <w:rPr>
                <w:rStyle w:val="Hyperlink"/>
                <w:noProof/>
              </w:rPr>
              <w:t xml:space="preserve">Appendix H Table 8. </w:t>
            </w:r>
            <w:r w:rsidR="00F2288B" w:rsidRPr="005943DE">
              <w:rPr>
                <w:rStyle w:val="Hyperlink"/>
                <w:bCs/>
                <w:noProof/>
              </w:rPr>
              <w:t>E-cigarette with nicotine + other smoking cessation treatment + standard care vs. E-cigarette with no nicotine + other smoking cessation treatment + standard care: </w:t>
            </w:r>
            <w:r w:rsidR="00F2288B" w:rsidRPr="005943DE">
              <w:rPr>
                <w:rStyle w:val="Hyperlink"/>
                <w:noProof/>
              </w:rPr>
              <w:t>Smoking cessation, reduction, adverse events, possible adverse outcomes</w:t>
            </w:r>
            <w:r w:rsidR="00F2288B">
              <w:rPr>
                <w:noProof/>
                <w:webHidden/>
              </w:rPr>
              <w:tab/>
            </w:r>
            <w:r w:rsidR="00F2288B">
              <w:rPr>
                <w:noProof/>
                <w:webHidden/>
              </w:rPr>
              <w:fldChar w:fldCharType="begin"/>
            </w:r>
            <w:r w:rsidR="00F2288B">
              <w:rPr>
                <w:noProof/>
                <w:webHidden/>
              </w:rPr>
              <w:instrText xml:space="preserve"> PAGEREF _Toc164682303 \h </w:instrText>
            </w:r>
            <w:r w:rsidR="00F2288B">
              <w:rPr>
                <w:noProof/>
                <w:webHidden/>
              </w:rPr>
            </w:r>
            <w:r w:rsidR="00F2288B">
              <w:rPr>
                <w:noProof/>
                <w:webHidden/>
              </w:rPr>
              <w:fldChar w:fldCharType="separate"/>
            </w:r>
            <w:r w:rsidR="00F2288B">
              <w:rPr>
                <w:noProof/>
                <w:webHidden/>
              </w:rPr>
              <w:t>44</w:t>
            </w:r>
            <w:r w:rsidR="00F2288B">
              <w:rPr>
                <w:noProof/>
                <w:webHidden/>
              </w:rPr>
              <w:fldChar w:fldCharType="end"/>
            </w:r>
          </w:hyperlink>
        </w:p>
        <w:p w14:paraId="788E848F" w14:textId="0F74875C"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04"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_Toc164682304 \h </w:instrText>
            </w:r>
            <w:r w:rsidR="00F2288B">
              <w:rPr>
                <w:noProof/>
                <w:webHidden/>
              </w:rPr>
            </w:r>
            <w:r w:rsidR="00F2288B">
              <w:rPr>
                <w:noProof/>
                <w:webHidden/>
              </w:rPr>
              <w:fldChar w:fldCharType="separate"/>
            </w:r>
            <w:r w:rsidR="00F2288B">
              <w:rPr>
                <w:noProof/>
                <w:webHidden/>
              </w:rPr>
              <w:t>47</w:t>
            </w:r>
            <w:r w:rsidR="00F2288B">
              <w:rPr>
                <w:noProof/>
                <w:webHidden/>
              </w:rPr>
              <w:fldChar w:fldCharType="end"/>
            </w:r>
          </w:hyperlink>
        </w:p>
        <w:p w14:paraId="0E805438" w14:textId="2C2397BF"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05" w:history="1">
            <w:r w:rsidR="00F2288B" w:rsidRPr="005943DE">
              <w:rPr>
                <w:rStyle w:val="Hyperlink"/>
                <w:noProof/>
              </w:rPr>
              <w:t xml:space="preserve">Appendix H Table 9. </w:t>
            </w:r>
            <w:r w:rsidR="00F2288B" w:rsidRPr="005943DE">
              <w:rPr>
                <w:rStyle w:val="Hyperlink"/>
                <w:bCs/>
                <w:noProof/>
              </w:rPr>
              <w:t>E-cigarette with nicotine + other smoking cessation treatment + standard care vs. Other smoking cessation treatment + standard care: </w:t>
            </w:r>
            <w:r w:rsidR="00F2288B" w:rsidRPr="005943DE">
              <w:rPr>
                <w:rStyle w:val="Hyperlink"/>
                <w:noProof/>
              </w:rPr>
              <w:t>Smoking cessation, reduction, adverse events, possible adverse outcomes</w:t>
            </w:r>
            <w:r w:rsidR="00F2288B">
              <w:rPr>
                <w:noProof/>
                <w:webHidden/>
              </w:rPr>
              <w:tab/>
            </w:r>
            <w:r w:rsidR="00F2288B">
              <w:rPr>
                <w:noProof/>
                <w:webHidden/>
              </w:rPr>
              <w:fldChar w:fldCharType="begin"/>
            </w:r>
            <w:r w:rsidR="00F2288B">
              <w:rPr>
                <w:noProof/>
                <w:webHidden/>
              </w:rPr>
              <w:instrText xml:space="preserve"> PAGEREF _Toc164682305 \h </w:instrText>
            </w:r>
            <w:r w:rsidR="00F2288B">
              <w:rPr>
                <w:noProof/>
                <w:webHidden/>
              </w:rPr>
            </w:r>
            <w:r w:rsidR="00F2288B">
              <w:rPr>
                <w:noProof/>
                <w:webHidden/>
              </w:rPr>
              <w:fldChar w:fldCharType="separate"/>
            </w:r>
            <w:r w:rsidR="00F2288B">
              <w:rPr>
                <w:noProof/>
                <w:webHidden/>
              </w:rPr>
              <w:t>53</w:t>
            </w:r>
            <w:r w:rsidR="00F2288B">
              <w:rPr>
                <w:noProof/>
                <w:webHidden/>
              </w:rPr>
              <w:fldChar w:fldCharType="end"/>
            </w:r>
          </w:hyperlink>
        </w:p>
        <w:p w14:paraId="6C2B9BF8" w14:textId="3D2549D7"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06"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_Toc164682306 \h </w:instrText>
            </w:r>
            <w:r w:rsidR="00F2288B">
              <w:rPr>
                <w:noProof/>
                <w:webHidden/>
              </w:rPr>
            </w:r>
            <w:r w:rsidR="00F2288B">
              <w:rPr>
                <w:noProof/>
                <w:webHidden/>
              </w:rPr>
              <w:fldChar w:fldCharType="separate"/>
            </w:r>
            <w:r w:rsidR="00F2288B">
              <w:rPr>
                <w:noProof/>
                <w:webHidden/>
              </w:rPr>
              <w:t>56</w:t>
            </w:r>
            <w:r w:rsidR="00F2288B">
              <w:rPr>
                <w:noProof/>
                <w:webHidden/>
              </w:rPr>
              <w:fldChar w:fldCharType="end"/>
            </w:r>
          </w:hyperlink>
        </w:p>
        <w:p w14:paraId="600B58B3" w14:textId="38F59477"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07" w:history="1">
            <w:r w:rsidR="00F2288B" w:rsidRPr="005943DE">
              <w:rPr>
                <w:rStyle w:val="Hyperlink"/>
                <w:noProof/>
              </w:rPr>
              <w:t xml:space="preserve">Appendix H Table 10. </w:t>
            </w:r>
            <w:r w:rsidR="00F2288B" w:rsidRPr="005943DE">
              <w:rPr>
                <w:rStyle w:val="Hyperlink"/>
                <w:bCs/>
                <w:noProof/>
              </w:rPr>
              <w:t>E-cigarette with no nicotine + other smoking cessation treatment + standard care vs. Other smoking cessation treatment + standard care: </w:t>
            </w:r>
            <w:r w:rsidR="00F2288B" w:rsidRPr="005943DE">
              <w:rPr>
                <w:rStyle w:val="Hyperlink"/>
                <w:noProof/>
              </w:rPr>
              <w:t>Smoking cessation, reduction, adverse events, possible adverse outcomes</w:t>
            </w:r>
            <w:r w:rsidR="00F2288B">
              <w:rPr>
                <w:noProof/>
                <w:webHidden/>
              </w:rPr>
              <w:tab/>
            </w:r>
            <w:r w:rsidR="00F2288B">
              <w:rPr>
                <w:noProof/>
                <w:webHidden/>
              </w:rPr>
              <w:fldChar w:fldCharType="begin"/>
            </w:r>
            <w:r w:rsidR="00F2288B">
              <w:rPr>
                <w:noProof/>
                <w:webHidden/>
              </w:rPr>
              <w:instrText xml:space="preserve"> PAGEREF _Toc164682307 \h </w:instrText>
            </w:r>
            <w:r w:rsidR="00F2288B">
              <w:rPr>
                <w:noProof/>
                <w:webHidden/>
              </w:rPr>
            </w:r>
            <w:r w:rsidR="00F2288B">
              <w:rPr>
                <w:noProof/>
                <w:webHidden/>
              </w:rPr>
              <w:fldChar w:fldCharType="separate"/>
            </w:r>
            <w:r w:rsidR="00F2288B">
              <w:rPr>
                <w:noProof/>
                <w:webHidden/>
              </w:rPr>
              <w:t>61</w:t>
            </w:r>
            <w:r w:rsidR="00F2288B">
              <w:rPr>
                <w:noProof/>
                <w:webHidden/>
              </w:rPr>
              <w:fldChar w:fldCharType="end"/>
            </w:r>
          </w:hyperlink>
        </w:p>
        <w:p w14:paraId="2E56C28A" w14:textId="3B758AD7"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08"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_Toc164682308 \h </w:instrText>
            </w:r>
            <w:r w:rsidR="00F2288B">
              <w:rPr>
                <w:noProof/>
                <w:webHidden/>
              </w:rPr>
            </w:r>
            <w:r w:rsidR="00F2288B">
              <w:rPr>
                <w:noProof/>
                <w:webHidden/>
              </w:rPr>
              <w:fldChar w:fldCharType="separate"/>
            </w:r>
            <w:r w:rsidR="00F2288B">
              <w:rPr>
                <w:noProof/>
                <w:webHidden/>
              </w:rPr>
              <w:t>64</w:t>
            </w:r>
            <w:r w:rsidR="00F2288B">
              <w:rPr>
                <w:noProof/>
                <w:webHidden/>
              </w:rPr>
              <w:fldChar w:fldCharType="end"/>
            </w:r>
          </w:hyperlink>
        </w:p>
        <w:p w14:paraId="5171F71B" w14:textId="3B6D6AF2"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09" w:history="1">
            <w:r w:rsidR="00F2288B" w:rsidRPr="005943DE">
              <w:rPr>
                <w:rStyle w:val="Hyperlink"/>
                <w:noProof/>
              </w:rPr>
              <w:t xml:space="preserve">Appendix H Table 11. </w:t>
            </w:r>
            <w:r w:rsidR="00F2288B" w:rsidRPr="005943DE">
              <w:rPr>
                <w:rStyle w:val="Hyperlink"/>
                <w:bCs/>
                <w:noProof/>
              </w:rPr>
              <w:t>E-cigarette with no nicotine + other smoking cessation treatment vs. Other smoking cessation treatment: </w:t>
            </w:r>
            <w:r w:rsidR="00F2288B" w:rsidRPr="005943DE">
              <w:rPr>
                <w:rStyle w:val="Hyperlink"/>
                <w:noProof/>
              </w:rPr>
              <w:t>Smoking cessation, reduction, adverse events</w:t>
            </w:r>
            <w:r w:rsidR="00F2288B">
              <w:rPr>
                <w:noProof/>
                <w:webHidden/>
              </w:rPr>
              <w:tab/>
            </w:r>
            <w:r w:rsidR="00F2288B">
              <w:rPr>
                <w:noProof/>
                <w:webHidden/>
              </w:rPr>
              <w:fldChar w:fldCharType="begin"/>
            </w:r>
            <w:r w:rsidR="00F2288B">
              <w:rPr>
                <w:noProof/>
                <w:webHidden/>
              </w:rPr>
              <w:instrText xml:space="preserve"> PAGEREF _Toc164682309 \h </w:instrText>
            </w:r>
            <w:r w:rsidR="00F2288B">
              <w:rPr>
                <w:noProof/>
                <w:webHidden/>
              </w:rPr>
            </w:r>
            <w:r w:rsidR="00F2288B">
              <w:rPr>
                <w:noProof/>
                <w:webHidden/>
              </w:rPr>
              <w:fldChar w:fldCharType="separate"/>
            </w:r>
            <w:r w:rsidR="00F2288B">
              <w:rPr>
                <w:noProof/>
                <w:webHidden/>
              </w:rPr>
              <w:t>69</w:t>
            </w:r>
            <w:r w:rsidR="00F2288B">
              <w:rPr>
                <w:noProof/>
                <w:webHidden/>
              </w:rPr>
              <w:fldChar w:fldCharType="end"/>
            </w:r>
          </w:hyperlink>
        </w:p>
        <w:p w14:paraId="1C21B1E2" w14:textId="592A72BD"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10"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_Toc164682310 \h </w:instrText>
            </w:r>
            <w:r w:rsidR="00F2288B">
              <w:rPr>
                <w:noProof/>
                <w:webHidden/>
              </w:rPr>
            </w:r>
            <w:r w:rsidR="00F2288B">
              <w:rPr>
                <w:noProof/>
                <w:webHidden/>
              </w:rPr>
              <w:fldChar w:fldCharType="separate"/>
            </w:r>
            <w:r w:rsidR="00F2288B">
              <w:rPr>
                <w:noProof/>
                <w:webHidden/>
              </w:rPr>
              <w:t>71</w:t>
            </w:r>
            <w:r w:rsidR="00F2288B">
              <w:rPr>
                <w:noProof/>
                <w:webHidden/>
              </w:rPr>
              <w:fldChar w:fldCharType="end"/>
            </w:r>
          </w:hyperlink>
        </w:p>
        <w:p w14:paraId="53B1F43B" w14:textId="3120CD7C"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11" w:history="1">
            <w:r w:rsidR="00F2288B" w:rsidRPr="005943DE">
              <w:rPr>
                <w:rStyle w:val="Hyperlink"/>
                <w:rFonts w:ascii="Cambria" w:hAnsi="Cambria"/>
                <w:bCs/>
                <w:noProof/>
              </w:rPr>
              <w:t>Appendix H Table 12. E-cigarette with nicotine vs. Other smoking cessation treatment (NRT choices included nicotine patch, chewing gum, nasal spray, microtab, inhalator and mouth spray): Smoking cessation, reduction, adverse events</w:t>
            </w:r>
            <w:r w:rsidR="00F2288B">
              <w:rPr>
                <w:noProof/>
                <w:webHidden/>
              </w:rPr>
              <w:tab/>
            </w:r>
            <w:r w:rsidR="00F2288B">
              <w:rPr>
                <w:noProof/>
                <w:webHidden/>
              </w:rPr>
              <w:fldChar w:fldCharType="begin"/>
            </w:r>
            <w:r w:rsidR="00F2288B">
              <w:rPr>
                <w:noProof/>
                <w:webHidden/>
              </w:rPr>
              <w:instrText xml:space="preserve"> PAGEREF _Toc164682311 \h </w:instrText>
            </w:r>
            <w:r w:rsidR="00F2288B">
              <w:rPr>
                <w:noProof/>
                <w:webHidden/>
              </w:rPr>
            </w:r>
            <w:r w:rsidR="00F2288B">
              <w:rPr>
                <w:noProof/>
                <w:webHidden/>
              </w:rPr>
              <w:fldChar w:fldCharType="separate"/>
            </w:r>
            <w:r w:rsidR="00F2288B">
              <w:rPr>
                <w:noProof/>
                <w:webHidden/>
              </w:rPr>
              <w:t>75</w:t>
            </w:r>
            <w:r w:rsidR="00F2288B">
              <w:rPr>
                <w:noProof/>
                <w:webHidden/>
              </w:rPr>
              <w:fldChar w:fldCharType="end"/>
            </w:r>
          </w:hyperlink>
        </w:p>
        <w:p w14:paraId="6CF3600F" w14:textId="2187069A"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12"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_Toc164682312 \h </w:instrText>
            </w:r>
            <w:r w:rsidR="00F2288B">
              <w:rPr>
                <w:noProof/>
                <w:webHidden/>
              </w:rPr>
            </w:r>
            <w:r w:rsidR="00F2288B">
              <w:rPr>
                <w:noProof/>
                <w:webHidden/>
              </w:rPr>
              <w:fldChar w:fldCharType="separate"/>
            </w:r>
            <w:r w:rsidR="00F2288B">
              <w:rPr>
                <w:noProof/>
                <w:webHidden/>
              </w:rPr>
              <w:t>77</w:t>
            </w:r>
            <w:r w:rsidR="00F2288B">
              <w:rPr>
                <w:noProof/>
                <w:webHidden/>
              </w:rPr>
              <w:fldChar w:fldCharType="end"/>
            </w:r>
          </w:hyperlink>
        </w:p>
        <w:p w14:paraId="4FB91D7A" w14:textId="44088520"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13" w:history="1">
            <w:r w:rsidR="00F2288B" w:rsidRPr="005943DE">
              <w:rPr>
                <w:rStyle w:val="Hyperlink"/>
                <w:rFonts w:ascii="Cambria" w:hAnsi="Cambria"/>
                <w:bCs/>
                <w:noProof/>
              </w:rPr>
              <w:t>Appendix H Table 13. E-cigarette with nicotine vs. Other smoking cessation treatment (Quit advice): Smoking cessation, reduction</w:t>
            </w:r>
            <w:r w:rsidR="00F2288B">
              <w:rPr>
                <w:noProof/>
                <w:webHidden/>
              </w:rPr>
              <w:tab/>
            </w:r>
            <w:r w:rsidR="00F2288B">
              <w:rPr>
                <w:noProof/>
                <w:webHidden/>
              </w:rPr>
              <w:fldChar w:fldCharType="begin"/>
            </w:r>
            <w:r w:rsidR="00F2288B">
              <w:rPr>
                <w:noProof/>
                <w:webHidden/>
              </w:rPr>
              <w:instrText xml:space="preserve"> PAGEREF _Toc164682313 \h </w:instrText>
            </w:r>
            <w:r w:rsidR="00F2288B">
              <w:rPr>
                <w:noProof/>
                <w:webHidden/>
              </w:rPr>
            </w:r>
            <w:r w:rsidR="00F2288B">
              <w:rPr>
                <w:noProof/>
                <w:webHidden/>
              </w:rPr>
              <w:fldChar w:fldCharType="separate"/>
            </w:r>
            <w:r w:rsidR="00F2288B">
              <w:rPr>
                <w:noProof/>
                <w:webHidden/>
              </w:rPr>
              <w:t>79</w:t>
            </w:r>
            <w:r w:rsidR="00F2288B">
              <w:rPr>
                <w:noProof/>
                <w:webHidden/>
              </w:rPr>
              <w:fldChar w:fldCharType="end"/>
            </w:r>
          </w:hyperlink>
        </w:p>
        <w:p w14:paraId="0BACBF3E" w14:textId="57F68288"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14"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_Toc164682314 \h </w:instrText>
            </w:r>
            <w:r w:rsidR="00F2288B">
              <w:rPr>
                <w:noProof/>
                <w:webHidden/>
              </w:rPr>
            </w:r>
            <w:r w:rsidR="00F2288B">
              <w:rPr>
                <w:noProof/>
                <w:webHidden/>
              </w:rPr>
              <w:fldChar w:fldCharType="separate"/>
            </w:r>
            <w:r w:rsidR="00F2288B">
              <w:rPr>
                <w:noProof/>
                <w:webHidden/>
              </w:rPr>
              <w:t>81</w:t>
            </w:r>
            <w:r w:rsidR="00F2288B">
              <w:rPr>
                <w:noProof/>
                <w:webHidden/>
              </w:rPr>
              <w:fldChar w:fldCharType="end"/>
            </w:r>
          </w:hyperlink>
        </w:p>
        <w:p w14:paraId="7D3172E7" w14:textId="7799F99B"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15" w:history="1">
            <w:r w:rsidR="00F2288B" w:rsidRPr="005943DE">
              <w:rPr>
                <w:rStyle w:val="Hyperlink"/>
                <w:rFonts w:ascii="Cambria" w:hAnsi="Cambria"/>
                <w:bCs/>
                <w:noProof/>
              </w:rPr>
              <w:t>Appendix H Table 14. E-cigarette with nicotine vs. No E-cigarette: Smoking cessation, reduction</w:t>
            </w:r>
            <w:r w:rsidR="00F2288B">
              <w:rPr>
                <w:noProof/>
                <w:webHidden/>
              </w:rPr>
              <w:tab/>
            </w:r>
            <w:r w:rsidR="00F2288B">
              <w:rPr>
                <w:noProof/>
                <w:webHidden/>
              </w:rPr>
              <w:fldChar w:fldCharType="begin"/>
            </w:r>
            <w:r w:rsidR="00F2288B">
              <w:rPr>
                <w:noProof/>
                <w:webHidden/>
              </w:rPr>
              <w:instrText xml:space="preserve"> PAGEREF _Toc164682315 \h </w:instrText>
            </w:r>
            <w:r w:rsidR="00F2288B">
              <w:rPr>
                <w:noProof/>
                <w:webHidden/>
              </w:rPr>
            </w:r>
            <w:r w:rsidR="00F2288B">
              <w:rPr>
                <w:noProof/>
                <w:webHidden/>
              </w:rPr>
              <w:fldChar w:fldCharType="separate"/>
            </w:r>
            <w:r w:rsidR="00F2288B">
              <w:rPr>
                <w:noProof/>
                <w:webHidden/>
              </w:rPr>
              <w:t>83</w:t>
            </w:r>
            <w:r w:rsidR="00F2288B">
              <w:rPr>
                <w:noProof/>
                <w:webHidden/>
              </w:rPr>
              <w:fldChar w:fldCharType="end"/>
            </w:r>
          </w:hyperlink>
        </w:p>
        <w:p w14:paraId="6D120FC3" w14:textId="7E9CBC11"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16"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_Toc164682316 \h </w:instrText>
            </w:r>
            <w:r w:rsidR="00F2288B">
              <w:rPr>
                <w:noProof/>
                <w:webHidden/>
              </w:rPr>
            </w:r>
            <w:r w:rsidR="00F2288B">
              <w:rPr>
                <w:noProof/>
                <w:webHidden/>
              </w:rPr>
              <w:fldChar w:fldCharType="separate"/>
            </w:r>
            <w:r w:rsidR="00F2288B">
              <w:rPr>
                <w:noProof/>
                <w:webHidden/>
              </w:rPr>
              <w:t>86</w:t>
            </w:r>
            <w:r w:rsidR="00F2288B">
              <w:rPr>
                <w:noProof/>
                <w:webHidden/>
              </w:rPr>
              <w:fldChar w:fldCharType="end"/>
            </w:r>
          </w:hyperlink>
        </w:p>
        <w:p w14:paraId="68F391D1" w14:textId="427D0536"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17" w:history="1">
            <w:r w:rsidR="00F2288B" w:rsidRPr="005943DE">
              <w:rPr>
                <w:rStyle w:val="Hyperlink"/>
                <w:rFonts w:ascii="Cambria" w:hAnsi="Cambria"/>
                <w:bCs/>
                <w:noProof/>
              </w:rPr>
              <w:t>Appendix H Table 15. E-cigarette with nicotine vs. other smoking cessation intervention (Usual Care) Smoking cessation, reduction, Quality of Life, adverse events</w:t>
            </w:r>
            <w:r w:rsidR="00F2288B">
              <w:rPr>
                <w:noProof/>
                <w:webHidden/>
              </w:rPr>
              <w:tab/>
            </w:r>
            <w:r w:rsidR="00F2288B">
              <w:rPr>
                <w:noProof/>
                <w:webHidden/>
              </w:rPr>
              <w:fldChar w:fldCharType="begin"/>
            </w:r>
            <w:r w:rsidR="00F2288B">
              <w:rPr>
                <w:noProof/>
                <w:webHidden/>
              </w:rPr>
              <w:instrText xml:space="preserve"> PAGEREF _Toc164682317 \h </w:instrText>
            </w:r>
            <w:r w:rsidR="00F2288B">
              <w:rPr>
                <w:noProof/>
                <w:webHidden/>
              </w:rPr>
            </w:r>
            <w:r w:rsidR="00F2288B">
              <w:rPr>
                <w:noProof/>
                <w:webHidden/>
              </w:rPr>
              <w:fldChar w:fldCharType="separate"/>
            </w:r>
            <w:r w:rsidR="00F2288B">
              <w:rPr>
                <w:noProof/>
                <w:webHidden/>
              </w:rPr>
              <w:t>91</w:t>
            </w:r>
            <w:r w:rsidR="00F2288B">
              <w:rPr>
                <w:noProof/>
                <w:webHidden/>
              </w:rPr>
              <w:fldChar w:fldCharType="end"/>
            </w:r>
          </w:hyperlink>
        </w:p>
        <w:p w14:paraId="632DE101" w14:textId="3188C346"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18"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_Toc164682318 \h </w:instrText>
            </w:r>
            <w:r w:rsidR="00F2288B">
              <w:rPr>
                <w:noProof/>
                <w:webHidden/>
              </w:rPr>
            </w:r>
            <w:r w:rsidR="00F2288B">
              <w:rPr>
                <w:noProof/>
                <w:webHidden/>
              </w:rPr>
              <w:fldChar w:fldCharType="separate"/>
            </w:r>
            <w:r w:rsidR="00F2288B">
              <w:rPr>
                <w:noProof/>
                <w:webHidden/>
              </w:rPr>
              <w:t>94</w:t>
            </w:r>
            <w:r w:rsidR="00F2288B">
              <w:rPr>
                <w:noProof/>
                <w:webHidden/>
              </w:rPr>
              <w:fldChar w:fldCharType="end"/>
            </w:r>
          </w:hyperlink>
        </w:p>
        <w:p w14:paraId="721DDAA5" w14:textId="0C66B2A9"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19" w:history="1">
            <w:r w:rsidR="00F2288B" w:rsidRPr="005943DE">
              <w:rPr>
                <w:rStyle w:val="Hyperlink"/>
                <w:rFonts w:ascii="Cambria" w:hAnsi="Cambria"/>
                <w:bCs/>
                <w:noProof/>
              </w:rPr>
              <w:t>Appendix H Table 16. E-cigarette with nicotine + Support (psychological counselling) vs. E-cigarette without nicotine + Support (psychological counselling) Smoking cessation, reduction, adverse events</w:t>
            </w:r>
            <w:r w:rsidR="00F2288B">
              <w:rPr>
                <w:noProof/>
                <w:webHidden/>
              </w:rPr>
              <w:tab/>
            </w:r>
            <w:r w:rsidR="00F2288B">
              <w:rPr>
                <w:noProof/>
                <w:webHidden/>
              </w:rPr>
              <w:fldChar w:fldCharType="begin"/>
            </w:r>
            <w:r w:rsidR="00F2288B">
              <w:rPr>
                <w:noProof/>
                <w:webHidden/>
              </w:rPr>
              <w:instrText xml:space="preserve"> PAGEREF _Toc164682319 \h </w:instrText>
            </w:r>
            <w:r w:rsidR="00F2288B">
              <w:rPr>
                <w:noProof/>
                <w:webHidden/>
              </w:rPr>
            </w:r>
            <w:r w:rsidR="00F2288B">
              <w:rPr>
                <w:noProof/>
                <w:webHidden/>
              </w:rPr>
              <w:fldChar w:fldCharType="separate"/>
            </w:r>
            <w:r w:rsidR="00F2288B">
              <w:rPr>
                <w:noProof/>
                <w:webHidden/>
              </w:rPr>
              <w:t>97</w:t>
            </w:r>
            <w:r w:rsidR="00F2288B">
              <w:rPr>
                <w:noProof/>
                <w:webHidden/>
              </w:rPr>
              <w:fldChar w:fldCharType="end"/>
            </w:r>
          </w:hyperlink>
        </w:p>
        <w:p w14:paraId="7E59F2BC" w14:textId="41001CF6"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20"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_Toc164682320 \h </w:instrText>
            </w:r>
            <w:r w:rsidR="00F2288B">
              <w:rPr>
                <w:noProof/>
                <w:webHidden/>
              </w:rPr>
            </w:r>
            <w:r w:rsidR="00F2288B">
              <w:rPr>
                <w:noProof/>
                <w:webHidden/>
              </w:rPr>
              <w:fldChar w:fldCharType="separate"/>
            </w:r>
            <w:r w:rsidR="00F2288B">
              <w:rPr>
                <w:noProof/>
                <w:webHidden/>
              </w:rPr>
              <w:t>99</w:t>
            </w:r>
            <w:r w:rsidR="00F2288B">
              <w:rPr>
                <w:noProof/>
                <w:webHidden/>
              </w:rPr>
              <w:fldChar w:fldCharType="end"/>
            </w:r>
          </w:hyperlink>
        </w:p>
        <w:p w14:paraId="5BC20DCE" w14:textId="12FA6D53"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21" w:history="1">
            <w:r w:rsidR="00F2288B" w:rsidRPr="005943DE">
              <w:rPr>
                <w:rStyle w:val="Hyperlink"/>
                <w:rFonts w:ascii="Cambria" w:hAnsi="Cambria"/>
                <w:bCs/>
                <w:noProof/>
              </w:rPr>
              <w:t>Appendix H Table 17. E-cigarette with nicotine + Support (psychological counselling) vs. Support (psychological counselling) Smoking cessation, reduction</w:t>
            </w:r>
            <w:r w:rsidR="00F2288B">
              <w:rPr>
                <w:noProof/>
                <w:webHidden/>
              </w:rPr>
              <w:tab/>
            </w:r>
            <w:r w:rsidR="00F2288B">
              <w:rPr>
                <w:noProof/>
                <w:webHidden/>
              </w:rPr>
              <w:fldChar w:fldCharType="begin"/>
            </w:r>
            <w:r w:rsidR="00F2288B">
              <w:rPr>
                <w:noProof/>
                <w:webHidden/>
              </w:rPr>
              <w:instrText xml:space="preserve"> PAGEREF _Toc164682321 \h </w:instrText>
            </w:r>
            <w:r w:rsidR="00F2288B">
              <w:rPr>
                <w:noProof/>
                <w:webHidden/>
              </w:rPr>
            </w:r>
            <w:r w:rsidR="00F2288B">
              <w:rPr>
                <w:noProof/>
                <w:webHidden/>
              </w:rPr>
              <w:fldChar w:fldCharType="separate"/>
            </w:r>
            <w:r w:rsidR="00F2288B">
              <w:rPr>
                <w:noProof/>
                <w:webHidden/>
              </w:rPr>
              <w:t>101</w:t>
            </w:r>
            <w:r w:rsidR="00F2288B">
              <w:rPr>
                <w:noProof/>
                <w:webHidden/>
              </w:rPr>
              <w:fldChar w:fldCharType="end"/>
            </w:r>
          </w:hyperlink>
        </w:p>
        <w:p w14:paraId="3E988D40" w14:textId="43108574"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22"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_Toc164682322 \h </w:instrText>
            </w:r>
            <w:r w:rsidR="00F2288B">
              <w:rPr>
                <w:noProof/>
                <w:webHidden/>
              </w:rPr>
            </w:r>
            <w:r w:rsidR="00F2288B">
              <w:rPr>
                <w:noProof/>
                <w:webHidden/>
              </w:rPr>
              <w:fldChar w:fldCharType="separate"/>
            </w:r>
            <w:r w:rsidR="00F2288B">
              <w:rPr>
                <w:noProof/>
                <w:webHidden/>
              </w:rPr>
              <w:t>102</w:t>
            </w:r>
            <w:r w:rsidR="00F2288B">
              <w:rPr>
                <w:noProof/>
                <w:webHidden/>
              </w:rPr>
              <w:fldChar w:fldCharType="end"/>
            </w:r>
          </w:hyperlink>
        </w:p>
        <w:p w14:paraId="7D6F9BED" w14:textId="42A93DEB"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23" w:history="1">
            <w:r w:rsidR="00F2288B" w:rsidRPr="005943DE">
              <w:rPr>
                <w:rStyle w:val="Hyperlink"/>
                <w:rFonts w:ascii="Cambria" w:hAnsi="Cambria"/>
                <w:bCs/>
                <w:noProof/>
              </w:rPr>
              <w:t>Appendix H Table 18. E-cigarette with nicotine + vs. Non-nicotine cigarette substitute Smoking cessation, reduction</w:t>
            </w:r>
            <w:r w:rsidR="00F2288B">
              <w:rPr>
                <w:noProof/>
                <w:webHidden/>
              </w:rPr>
              <w:tab/>
            </w:r>
            <w:r w:rsidR="00F2288B">
              <w:rPr>
                <w:noProof/>
                <w:webHidden/>
              </w:rPr>
              <w:fldChar w:fldCharType="begin"/>
            </w:r>
            <w:r w:rsidR="00F2288B">
              <w:rPr>
                <w:noProof/>
                <w:webHidden/>
              </w:rPr>
              <w:instrText xml:space="preserve"> PAGEREF _Toc164682323 \h </w:instrText>
            </w:r>
            <w:r w:rsidR="00F2288B">
              <w:rPr>
                <w:noProof/>
                <w:webHidden/>
              </w:rPr>
            </w:r>
            <w:r w:rsidR="00F2288B">
              <w:rPr>
                <w:noProof/>
                <w:webHidden/>
              </w:rPr>
              <w:fldChar w:fldCharType="separate"/>
            </w:r>
            <w:r w:rsidR="00F2288B">
              <w:rPr>
                <w:noProof/>
                <w:webHidden/>
              </w:rPr>
              <w:t>104</w:t>
            </w:r>
            <w:r w:rsidR="00F2288B">
              <w:rPr>
                <w:noProof/>
                <w:webHidden/>
              </w:rPr>
              <w:fldChar w:fldCharType="end"/>
            </w:r>
          </w:hyperlink>
        </w:p>
        <w:p w14:paraId="3DBDBE78" w14:textId="38F4D606"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24"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_Toc164682324 \h </w:instrText>
            </w:r>
            <w:r w:rsidR="00F2288B">
              <w:rPr>
                <w:noProof/>
                <w:webHidden/>
              </w:rPr>
            </w:r>
            <w:r w:rsidR="00F2288B">
              <w:rPr>
                <w:noProof/>
                <w:webHidden/>
              </w:rPr>
              <w:fldChar w:fldCharType="separate"/>
            </w:r>
            <w:r w:rsidR="00F2288B">
              <w:rPr>
                <w:noProof/>
                <w:webHidden/>
              </w:rPr>
              <w:t>106</w:t>
            </w:r>
            <w:r w:rsidR="00F2288B">
              <w:rPr>
                <w:noProof/>
                <w:webHidden/>
              </w:rPr>
              <w:fldChar w:fldCharType="end"/>
            </w:r>
          </w:hyperlink>
        </w:p>
        <w:p w14:paraId="3340E6AC" w14:textId="695A53EE"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25" w:history="1">
            <w:r w:rsidR="00F2288B" w:rsidRPr="005943DE">
              <w:rPr>
                <w:rStyle w:val="Hyperlink"/>
                <w:rFonts w:ascii="Cambria" w:hAnsi="Cambria"/>
                <w:bCs/>
                <w:noProof/>
              </w:rPr>
              <w:t>Appendix H Table 19. E-cigarette with nicotine + vs. E-cigarette without nicotine Smoking cessation, reduction</w:t>
            </w:r>
            <w:r w:rsidR="00F2288B">
              <w:rPr>
                <w:noProof/>
                <w:webHidden/>
              </w:rPr>
              <w:tab/>
            </w:r>
            <w:r w:rsidR="00F2288B">
              <w:rPr>
                <w:noProof/>
                <w:webHidden/>
              </w:rPr>
              <w:fldChar w:fldCharType="begin"/>
            </w:r>
            <w:r w:rsidR="00F2288B">
              <w:rPr>
                <w:noProof/>
                <w:webHidden/>
              </w:rPr>
              <w:instrText xml:space="preserve"> PAGEREF _Toc164682325 \h </w:instrText>
            </w:r>
            <w:r w:rsidR="00F2288B">
              <w:rPr>
                <w:noProof/>
                <w:webHidden/>
              </w:rPr>
            </w:r>
            <w:r w:rsidR="00F2288B">
              <w:rPr>
                <w:noProof/>
                <w:webHidden/>
              </w:rPr>
              <w:fldChar w:fldCharType="separate"/>
            </w:r>
            <w:r w:rsidR="00F2288B">
              <w:rPr>
                <w:noProof/>
                <w:webHidden/>
              </w:rPr>
              <w:t>108</w:t>
            </w:r>
            <w:r w:rsidR="00F2288B">
              <w:rPr>
                <w:noProof/>
                <w:webHidden/>
              </w:rPr>
              <w:fldChar w:fldCharType="end"/>
            </w:r>
          </w:hyperlink>
        </w:p>
        <w:p w14:paraId="5BDE2F99" w14:textId="5ED0D4FE" w:rsidR="00F2288B" w:rsidRDefault="00080561">
          <w:pPr>
            <w:pStyle w:val="TOC2"/>
            <w:tabs>
              <w:tab w:val="right" w:leader="dot" w:pos="10790"/>
            </w:tabs>
            <w:rPr>
              <w:rFonts w:asciiTheme="minorHAnsi" w:hAnsiTheme="minorHAnsi"/>
              <w:noProof/>
              <w:kern w:val="2"/>
              <w:sz w:val="24"/>
              <w:szCs w:val="24"/>
              <w:lang w:val="en-US" w:eastAsia="en-US"/>
              <w14:ligatures w14:val="standardContextual"/>
            </w:rPr>
          </w:pPr>
          <w:hyperlink w:anchor="_Toc164682326" w:history="1">
            <w:r w:rsidR="00F2288B" w:rsidRPr="005943DE">
              <w:rPr>
                <w:rStyle w:val="Hyperlink"/>
                <w:noProof/>
              </w:rPr>
              <w:t>Summary of findings:</w:t>
            </w:r>
            <w:r w:rsidR="00F2288B">
              <w:rPr>
                <w:noProof/>
                <w:webHidden/>
              </w:rPr>
              <w:tab/>
            </w:r>
            <w:r w:rsidR="00F2288B">
              <w:rPr>
                <w:noProof/>
                <w:webHidden/>
              </w:rPr>
              <w:fldChar w:fldCharType="begin"/>
            </w:r>
            <w:r w:rsidR="00F2288B">
              <w:rPr>
                <w:noProof/>
                <w:webHidden/>
              </w:rPr>
              <w:instrText xml:space="preserve"> PAGEREF _Toc164682326 \h </w:instrText>
            </w:r>
            <w:r w:rsidR="00F2288B">
              <w:rPr>
                <w:noProof/>
                <w:webHidden/>
              </w:rPr>
            </w:r>
            <w:r w:rsidR="00F2288B">
              <w:rPr>
                <w:noProof/>
                <w:webHidden/>
              </w:rPr>
              <w:fldChar w:fldCharType="separate"/>
            </w:r>
            <w:r w:rsidR="00F2288B">
              <w:rPr>
                <w:noProof/>
                <w:webHidden/>
              </w:rPr>
              <w:t>110</w:t>
            </w:r>
            <w:r w:rsidR="00F2288B">
              <w:rPr>
                <w:noProof/>
                <w:webHidden/>
              </w:rPr>
              <w:fldChar w:fldCharType="end"/>
            </w:r>
          </w:hyperlink>
        </w:p>
        <w:p w14:paraId="7CCE02B7" w14:textId="75D4D59F" w:rsidR="00B85381" w:rsidRDefault="00B85381">
          <w:r>
            <w:rPr>
              <w:b/>
              <w:bCs/>
              <w:noProof/>
            </w:rPr>
            <w:fldChar w:fldCharType="end"/>
          </w:r>
        </w:p>
      </w:sdtContent>
    </w:sdt>
    <w:p w14:paraId="3D1B2284" w14:textId="77777777" w:rsidR="00401657" w:rsidRPr="00401657" w:rsidRDefault="00401657" w:rsidP="00401657">
      <w:pPr>
        <w:tabs>
          <w:tab w:val="left" w:pos="2004"/>
        </w:tabs>
        <w:sectPr w:rsidR="00401657" w:rsidRPr="00401657" w:rsidSect="00D07AE7">
          <w:headerReference w:type="default" r:id="rId11"/>
          <w:footerReference w:type="default" r:id="rId12"/>
          <w:pgSz w:w="12240" w:h="15840"/>
          <w:pgMar w:top="720" w:right="720" w:bottom="720" w:left="720" w:header="708" w:footer="708" w:gutter="0"/>
          <w:cols w:space="708"/>
          <w:docGrid w:linePitch="360"/>
        </w:sectPr>
      </w:pPr>
    </w:p>
    <w:p w14:paraId="305FF855" w14:textId="68ACF3B2" w:rsidR="00230AE0" w:rsidRDefault="00D363F5" w:rsidP="00230AE0">
      <w:pPr>
        <w:pStyle w:val="Heading2"/>
        <w:rPr>
          <w:lang w:val="en-US"/>
        </w:rPr>
      </w:pPr>
      <w:bookmarkStart w:id="0" w:name="_Toc164682289"/>
      <w:r>
        <w:rPr>
          <w:lang w:val="en-US"/>
        </w:rPr>
        <w:lastRenderedPageBreak/>
        <w:t xml:space="preserve">Appendix </w:t>
      </w:r>
      <w:r w:rsidR="0054112B">
        <w:rPr>
          <w:lang w:val="en-US"/>
        </w:rPr>
        <w:t>H</w:t>
      </w:r>
      <w:r>
        <w:rPr>
          <w:lang w:val="en-US"/>
        </w:rPr>
        <w:t xml:space="preserve"> Table</w:t>
      </w:r>
      <w:r w:rsidR="00230AE0">
        <w:rPr>
          <w:lang w:val="en-US"/>
        </w:rPr>
        <w:t xml:space="preserve"> </w:t>
      </w:r>
      <w:r w:rsidR="003816FF">
        <w:rPr>
          <w:lang w:val="en-US"/>
        </w:rPr>
        <w:t>1</w:t>
      </w:r>
      <w:r w:rsidR="00230AE0">
        <w:rPr>
          <w:lang w:val="en-US"/>
        </w:rPr>
        <w:t>. E-cigs with nicotine versus No intervention: Adverse events</w:t>
      </w:r>
      <w:r w:rsidR="004E1D52">
        <w:rPr>
          <w:lang w:val="en-US"/>
        </w:rPr>
        <w:t>,</w:t>
      </w:r>
      <w:r w:rsidR="00230AE0">
        <w:rPr>
          <w:lang w:val="en-US"/>
        </w:rPr>
        <w:t xml:space="preserve"> weight gain</w:t>
      </w:r>
      <w:r w:rsidR="004E1D52">
        <w:rPr>
          <w:lang w:val="en-US"/>
        </w:rPr>
        <w:t>, and quality of life</w:t>
      </w:r>
      <w:r w:rsidR="00230AE0">
        <w:rPr>
          <w:lang w:val="en-US"/>
        </w:rPr>
        <w:t xml:space="preserve"> in general/mixed population of smokers</w:t>
      </w:r>
      <w:bookmarkStart w:id="1" w:name="_Toc32502375"/>
      <w:bookmarkStart w:id="2" w:name="_Hlk32579623"/>
      <w:bookmarkEnd w:id="0"/>
    </w:p>
    <w:p w14:paraId="6CC6AB58" w14:textId="77777777" w:rsidR="00230AE0" w:rsidRDefault="00230AE0" w:rsidP="00230AE0">
      <w:pPr>
        <w:contextualSpacing/>
        <w:rPr>
          <w:sz w:val="22"/>
        </w:rPr>
      </w:pPr>
      <w:r w:rsidRPr="001F4824">
        <w:rPr>
          <w:sz w:val="22"/>
        </w:rPr>
        <w:t>Electronic cigarettes with nicotine versus no intervention in general/mixed population of smokers</w:t>
      </w:r>
    </w:p>
    <w:p w14:paraId="1CA84056" w14:textId="2E7661C4" w:rsidR="00230AE0" w:rsidRPr="001F7AF8" w:rsidRDefault="00230AE0" w:rsidP="00230AE0">
      <w:pPr>
        <w:rPr>
          <w:lang w:val="en-US" w:eastAsia="en-CA"/>
        </w:rPr>
      </w:pPr>
      <w:r w:rsidRPr="009D1F72">
        <w:rPr>
          <w:rFonts w:ascii="Verdana" w:hAnsi="Verdana"/>
          <w:b/>
          <w:bCs/>
          <w:sz w:val="16"/>
          <w:szCs w:val="16"/>
        </w:rPr>
        <w:t>Bibliography:</w:t>
      </w:r>
      <w:r w:rsidRPr="009D1F72">
        <w:rPr>
          <w:rFonts w:ascii="Verdana" w:hAnsi="Verdana"/>
          <w:sz w:val="16"/>
          <w:szCs w:val="16"/>
        </w:rPr>
        <w:t xml:space="preserve"> </w:t>
      </w:r>
      <w:r w:rsidR="00D66A94">
        <w:rPr>
          <w:rFonts w:ascii="Verdana" w:hAnsi="Verdana"/>
          <w:sz w:val="16"/>
          <w:szCs w:val="16"/>
        </w:rPr>
        <w:t>Carpenter 2017</w:t>
      </w:r>
      <w:r w:rsidR="005B2281">
        <w:rPr>
          <w:rFonts w:ascii="Verdana" w:hAnsi="Verdana"/>
          <w:sz w:val="16"/>
          <w:szCs w:val="16"/>
        </w:rPr>
        <w:t>; Cravo 2016; Flacco 2019</w:t>
      </w:r>
      <w:r w:rsidRPr="009D1F72">
        <w:rPr>
          <w:rFonts w:ascii="Verdana" w:hAnsi="Verdana"/>
          <w:sz w:val="16"/>
          <w:szCs w:val="16"/>
        </w:rPr>
        <w:t xml:space="preserve">; Date of last search </w:t>
      </w:r>
      <w:r w:rsidR="00CB517D">
        <w:rPr>
          <w:rFonts w:ascii="Verdana" w:hAnsi="Verdana"/>
          <w:sz w:val="16"/>
          <w:szCs w:val="16"/>
        </w:rPr>
        <w:t>September 2020</w:t>
      </w:r>
    </w:p>
    <w:tbl>
      <w:tblPr>
        <w:tblW w:w="5010" w:type="pct"/>
        <w:tblInd w:w="-15" w:type="dxa"/>
        <w:tblCellMar>
          <w:top w:w="60" w:type="dxa"/>
          <w:left w:w="60" w:type="dxa"/>
          <w:bottom w:w="60" w:type="dxa"/>
          <w:right w:w="60" w:type="dxa"/>
        </w:tblCellMar>
        <w:tblLook w:val="04A0" w:firstRow="1" w:lastRow="0" w:firstColumn="1" w:lastColumn="0" w:noHBand="0" w:noVBand="1"/>
      </w:tblPr>
      <w:tblGrid>
        <w:gridCol w:w="1144"/>
        <w:gridCol w:w="855"/>
        <w:gridCol w:w="1219"/>
        <w:gridCol w:w="1143"/>
        <w:gridCol w:w="1143"/>
        <w:gridCol w:w="1431"/>
        <w:gridCol w:w="1149"/>
        <w:gridCol w:w="1146"/>
        <w:gridCol w:w="1169"/>
        <w:gridCol w:w="1434"/>
        <w:gridCol w:w="1146"/>
        <w:gridCol w:w="1420"/>
      </w:tblGrid>
      <w:tr w:rsidR="003566F4" w14:paraId="15D58935" w14:textId="77777777" w:rsidTr="00BE5F45">
        <w:trPr>
          <w:cantSplit/>
          <w:tblHeader/>
        </w:trPr>
        <w:tc>
          <w:tcPr>
            <w:tcW w:w="2807"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bookmarkEnd w:id="1"/>
          <w:p w14:paraId="7DB8F656"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Certainty assessment </w:t>
            </w:r>
          </w:p>
        </w:tc>
        <w:tc>
          <w:tcPr>
            <w:tcW w:w="2193"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BCF2BF1"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Summary of findings </w:t>
            </w:r>
          </w:p>
        </w:tc>
      </w:tr>
      <w:tr w:rsidR="00966CFC" w14:paraId="47EE1860" w14:textId="77777777" w:rsidTr="00BE5F45">
        <w:trPr>
          <w:cantSplit/>
          <w:tblHeader/>
        </w:trPr>
        <w:tc>
          <w:tcPr>
            <w:tcW w:w="39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BFD62C3"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of participants</w:t>
            </w:r>
            <w:r w:rsidRPr="00F971B8">
              <w:rPr>
                <w:rFonts w:ascii="Verdana" w:hAnsi="Verdana"/>
                <w:b/>
                <w:bCs/>
                <w:color w:val="FFFFFF"/>
                <w:sz w:val="14"/>
                <w:szCs w:val="14"/>
              </w:rPr>
              <w:br/>
              <w:t>(studies)</w:t>
            </w:r>
            <w:r w:rsidRPr="00F971B8">
              <w:rPr>
                <w:rFonts w:ascii="Verdana" w:hAnsi="Verdana"/>
                <w:b/>
                <w:bCs/>
                <w:color w:val="FFFFFF"/>
                <w:sz w:val="14"/>
                <w:szCs w:val="14"/>
              </w:rPr>
              <w:br/>
              <w:t>Follow-up</w:t>
            </w:r>
          </w:p>
        </w:tc>
        <w:tc>
          <w:tcPr>
            <w:tcW w:w="29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2C2A8A3"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Risk of bias</w:t>
            </w:r>
          </w:p>
        </w:tc>
        <w:tc>
          <w:tcPr>
            <w:tcW w:w="42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0CC27DF"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Inconsistency</w:t>
            </w:r>
          </w:p>
        </w:tc>
        <w:tc>
          <w:tcPr>
            <w:tcW w:w="39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3224166"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Indirectness</w:t>
            </w:r>
          </w:p>
        </w:tc>
        <w:tc>
          <w:tcPr>
            <w:tcW w:w="39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33B70C"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Imprecision</w:t>
            </w:r>
          </w:p>
        </w:tc>
        <w:tc>
          <w:tcPr>
            <w:tcW w:w="49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F021B9F"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Publication bias</w:t>
            </w:r>
          </w:p>
        </w:tc>
        <w:tc>
          <w:tcPr>
            <w:tcW w:w="39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EEA4CDF"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Overall certainty of evidence</w:t>
            </w:r>
          </w:p>
        </w:tc>
        <w:tc>
          <w:tcPr>
            <w:tcW w:w="804"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D93E3FF"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Study event rates (%)</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D9E9770"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Relative effect</w:t>
            </w:r>
            <w:r w:rsidRPr="00F971B8">
              <w:rPr>
                <w:rFonts w:ascii="Verdana" w:hAnsi="Verdana"/>
                <w:b/>
                <w:bCs/>
                <w:color w:val="FFFFFF"/>
                <w:sz w:val="14"/>
                <w:szCs w:val="14"/>
              </w:rPr>
              <w:br/>
              <w:t>(95% CI)</w:t>
            </w:r>
          </w:p>
        </w:tc>
        <w:tc>
          <w:tcPr>
            <w:tcW w:w="891"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8246973"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Anticipated absolute effects</w:t>
            </w:r>
          </w:p>
        </w:tc>
      </w:tr>
      <w:tr w:rsidR="00AF1F64" w14:paraId="7FAB31DA" w14:textId="77777777" w:rsidTr="00BE5F45">
        <w:trPr>
          <w:cantSplit/>
          <w:tblHeader/>
        </w:trPr>
        <w:tc>
          <w:tcPr>
            <w:tcW w:w="397" w:type="pct"/>
            <w:vMerge/>
            <w:tcBorders>
              <w:top w:val="single" w:sz="12" w:space="0" w:color="FFFFFF"/>
              <w:left w:val="single" w:sz="12" w:space="0" w:color="FFFFFF"/>
              <w:bottom w:val="single" w:sz="12" w:space="0" w:color="FFFFFF"/>
              <w:right w:val="single" w:sz="12" w:space="0" w:color="FFFFFF"/>
            </w:tcBorders>
            <w:vAlign w:val="center"/>
            <w:hideMark/>
          </w:tcPr>
          <w:p w14:paraId="1429EC2D" w14:textId="77777777" w:rsidR="00230AE0" w:rsidRPr="00F971B8" w:rsidRDefault="00230AE0" w:rsidP="00BE5F45">
            <w:pPr>
              <w:rPr>
                <w:rFonts w:ascii="Verdana" w:hAnsi="Verdana"/>
                <w:b/>
                <w:bCs/>
                <w:color w:val="FFFFFF"/>
                <w:sz w:val="14"/>
                <w:szCs w:val="14"/>
              </w:rPr>
            </w:pPr>
          </w:p>
        </w:tc>
        <w:tc>
          <w:tcPr>
            <w:tcW w:w="297" w:type="pct"/>
            <w:vMerge/>
            <w:tcBorders>
              <w:top w:val="single" w:sz="12" w:space="0" w:color="FFFFFF"/>
              <w:left w:val="single" w:sz="12" w:space="0" w:color="FFFFFF"/>
              <w:bottom w:val="single" w:sz="12" w:space="0" w:color="FFFFFF"/>
              <w:right w:val="single" w:sz="12" w:space="0" w:color="FFFFFF"/>
            </w:tcBorders>
            <w:vAlign w:val="center"/>
            <w:hideMark/>
          </w:tcPr>
          <w:p w14:paraId="275630E6" w14:textId="77777777" w:rsidR="00230AE0" w:rsidRPr="00F971B8" w:rsidRDefault="00230AE0" w:rsidP="00BE5F45">
            <w:pPr>
              <w:rPr>
                <w:rFonts w:ascii="Verdana" w:hAnsi="Verdana"/>
                <w:b/>
                <w:bCs/>
                <w:color w:val="FFFFFF"/>
                <w:sz w:val="14"/>
                <w:szCs w:val="14"/>
              </w:rPr>
            </w:pPr>
          </w:p>
        </w:tc>
        <w:tc>
          <w:tcPr>
            <w:tcW w:w="423" w:type="pct"/>
            <w:vMerge/>
            <w:tcBorders>
              <w:top w:val="single" w:sz="12" w:space="0" w:color="FFFFFF"/>
              <w:left w:val="single" w:sz="12" w:space="0" w:color="FFFFFF"/>
              <w:bottom w:val="single" w:sz="12" w:space="0" w:color="FFFFFF"/>
              <w:right w:val="single" w:sz="12" w:space="0" w:color="FFFFFF"/>
            </w:tcBorders>
            <w:vAlign w:val="center"/>
            <w:hideMark/>
          </w:tcPr>
          <w:p w14:paraId="309EA406" w14:textId="77777777" w:rsidR="00230AE0" w:rsidRPr="00F971B8" w:rsidRDefault="00230AE0" w:rsidP="00BE5F45">
            <w:pPr>
              <w:rPr>
                <w:rFonts w:ascii="Verdana" w:hAnsi="Verdana"/>
                <w:b/>
                <w:bCs/>
                <w:color w:val="FFFFFF"/>
                <w:sz w:val="14"/>
                <w:szCs w:val="14"/>
              </w:rPr>
            </w:pPr>
          </w:p>
        </w:tc>
        <w:tc>
          <w:tcPr>
            <w:tcW w:w="397" w:type="pct"/>
            <w:vMerge/>
            <w:tcBorders>
              <w:top w:val="single" w:sz="12" w:space="0" w:color="FFFFFF"/>
              <w:left w:val="single" w:sz="12" w:space="0" w:color="FFFFFF"/>
              <w:bottom w:val="single" w:sz="12" w:space="0" w:color="FFFFFF"/>
              <w:right w:val="single" w:sz="12" w:space="0" w:color="FFFFFF"/>
            </w:tcBorders>
            <w:vAlign w:val="center"/>
            <w:hideMark/>
          </w:tcPr>
          <w:p w14:paraId="5107440F" w14:textId="77777777" w:rsidR="00230AE0" w:rsidRPr="00F971B8" w:rsidRDefault="00230AE0" w:rsidP="00BE5F45">
            <w:pPr>
              <w:rPr>
                <w:rFonts w:ascii="Verdana" w:hAnsi="Verdana"/>
                <w:b/>
                <w:bCs/>
                <w:color w:val="FFFFFF"/>
                <w:sz w:val="14"/>
                <w:szCs w:val="14"/>
              </w:rPr>
            </w:pPr>
          </w:p>
        </w:tc>
        <w:tc>
          <w:tcPr>
            <w:tcW w:w="397" w:type="pct"/>
            <w:vMerge/>
            <w:tcBorders>
              <w:top w:val="single" w:sz="12" w:space="0" w:color="FFFFFF"/>
              <w:left w:val="single" w:sz="12" w:space="0" w:color="FFFFFF"/>
              <w:bottom w:val="single" w:sz="12" w:space="0" w:color="FFFFFF"/>
              <w:right w:val="single" w:sz="12" w:space="0" w:color="FFFFFF"/>
            </w:tcBorders>
            <w:vAlign w:val="center"/>
            <w:hideMark/>
          </w:tcPr>
          <w:p w14:paraId="1ECAD109" w14:textId="77777777" w:rsidR="00230AE0" w:rsidRPr="00F971B8" w:rsidRDefault="00230AE0" w:rsidP="00BE5F45">
            <w:pPr>
              <w:rPr>
                <w:rFonts w:ascii="Verdana" w:hAnsi="Verdana"/>
                <w:b/>
                <w:bCs/>
                <w:color w:val="FFFFFF"/>
                <w:sz w:val="14"/>
                <w:szCs w:val="14"/>
              </w:rPr>
            </w:pPr>
          </w:p>
        </w:tc>
        <w:tc>
          <w:tcPr>
            <w:tcW w:w="497" w:type="pct"/>
            <w:vMerge/>
            <w:tcBorders>
              <w:top w:val="single" w:sz="12" w:space="0" w:color="FFFFFF"/>
              <w:left w:val="single" w:sz="12" w:space="0" w:color="FFFFFF"/>
              <w:bottom w:val="single" w:sz="12" w:space="0" w:color="FFFFFF"/>
              <w:right w:val="single" w:sz="12" w:space="0" w:color="FFFFFF"/>
            </w:tcBorders>
            <w:vAlign w:val="center"/>
            <w:hideMark/>
          </w:tcPr>
          <w:p w14:paraId="65C21B16" w14:textId="77777777" w:rsidR="00230AE0" w:rsidRPr="00F971B8" w:rsidRDefault="00230AE0" w:rsidP="00BE5F45">
            <w:pPr>
              <w:rPr>
                <w:rFonts w:ascii="Verdana" w:hAnsi="Verdana"/>
                <w:b/>
                <w:bCs/>
                <w:color w:val="FFFFFF"/>
                <w:sz w:val="14"/>
                <w:szCs w:val="14"/>
              </w:rPr>
            </w:pPr>
          </w:p>
        </w:tc>
        <w:tc>
          <w:tcPr>
            <w:tcW w:w="399" w:type="pct"/>
            <w:vMerge/>
            <w:tcBorders>
              <w:top w:val="single" w:sz="12" w:space="0" w:color="FFFFFF"/>
              <w:left w:val="single" w:sz="12" w:space="0" w:color="FFFFFF"/>
              <w:bottom w:val="single" w:sz="12" w:space="0" w:color="FFFFFF"/>
              <w:right w:val="single" w:sz="12" w:space="0" w:color="FFFFFF"/>
            </w:tcBorders>
            <w:vAlign w:val="center"/>
            <w:hideMark/>
          </w:tcPr>
          <w:p w14:paraId="62960C82" w14:textId="77777777" w:rsidR="00230AE0" w:rsidRPr="00F971B8" w:rsidRDefault="00230AE0" w:rsidP="00BE5F45">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16AB82F"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Pr>
                <w:rFonts w:ascii="Verdana" w:eastAsia="Times New Roman" w:hAnsi="Verdana" w:cstheme="minorHAnsi"/>
                <w:b/>
                <w:bCs/>
                <w:color w:val="FFFFFF"/>
                <w:sz w:val="14"/>
                <w:szCs w:val="14"/>
              </w:rPr>
              <w:t>no intervention</w:t>
            </w:r>
          </w:p>
        </w:tc>
        <w:tc>
          <w:tcPr>
            <w:tcW w:w="40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628BE8F"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9D1F72">
              <w:rPr>
                <w:rFonts w:ascii="Verdana" w:eastAsia="Times New Roman" w:hAnsi="Verdana" w:cstheme="minorHAnsi"/>
                <w:b/>
                <w:bCs/>
                <w:color w:val="FFFFFF"/>
                <w:sz w:val="14"/>
                <w:szCs w:val="14"/>
              </w:rPr>
              <w:t>e-cigarettes with nicotine</w:t>
            </w: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44236BD6" w14:textId="77777777" w:rsidR="00230AE0" w:rsidRPr="00F971B8" w:rsidRDefault="00230AE0" w:rsidP="00BE5F45">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DECBC33"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Risk with </w:t>
            </w:r>
            <w:r>
              <w:rPr>
                <w:rFonts w:ascii="Verdana" w:hAnsi="Verdana"/>
                <w:b/>
                <w:bCs/>
                <w:color w:val="FFFFFF"/>
                <w:sz w:val="14"/>
                <w:szCs w:val="14"/>
              </w:rPr>
              <w:t>no intervention</w:t>
            </w:r>
          </w:p>
        </w:tc>
        <w:tc>
          <w:tcPr>
            <w:tcW w:w="49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DFCA0A2"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677AC5">
              <w:rPr>
                <w:rFonts w:ascii="Verdana" w:hAnsi="Verdana"/>
                <w:b/>
                <w:bCs/>
                <w:color w:val="FFFFFF"/>
                <w:sz w:val="14"/>
                <w:szCs w:val="14"/>
              </w:rPr>
              <w:t>Risk difference with e-cigarettes with nicotine</w:t>
            </w:r>
          </w:p>
        </w:tc>
      </w:tr>
      <w:tr w:rsidR="00230AE0" w14:paraId="2FECBEE9" w14:textId="77777777" w:rsidTr="00BE5F45">
        <w:trPr>
          <w:cantSplit/>
        </w:trPr>
        <w:tc>
          <w:tcPr>
            <w:tcW w:w="5000" w:type="pct"/>
            <w:gridSpan w:val="12"/>
            <w:tcBorders>
              <w:top w:val="nil"/>
              <w:left w:val="nil"/>
              <w:bottom w:val="nil"/>
              <w:right w:val="nil"/>
            </w:tcBorders>
            <w:hideMark/>
          </w:tcPr>
          <w:p w14:paraId="65A47194" w14:textId="76388EE7" w:rsidR="00230AE0" w:rsidRPr="003A7EF8" w:rsidRDefault="00230AE0" w:rsidP="00BE5F45">
            <w:pPr>
              <w:rPr>
                <w:rStyle w:val="label"/>
                <w:rFonts w:ascii="Verdana" w:hAnsi="Verdana"/>
                <w:b/>
                <w:bCs/>
                <w:vertAlign w:val="superscript"/>
              </w:rPr>
            </w:pPr>
            <w:r>
              <w:rPr>
                <w:rStyle w:val="label"/>
                <w:rFonts w:ascii="Verdana" w:hAnsi="Verdana"/>
                <w:b/>
                <w:bCs/>
              </w:rPr>
              <w:t xml:space="preserve">Adverse events (follow up: range 12 weeks to 16 </w:t>
            </w:r>
            <w:proofErr w:type="gramStart"/>
            <w:r>
              <w:rPr>
                <w:rStyle w:val="label"/>
                <w:rFonts w:ascii="Verdana" w:hAnsi="Verdana"/>
                <w:b/>
                <w:bCs/>
              </w:rPr>
              <w:t>weeks)</w:t>
            </w:r>
            <w:r w:rsidR="003A7EF8">
              <w:rPr>
                <w:rStyle w:val="label"/>
                <w:rFonts w:ascii="Verdana" w:hAnsi="Verdana"/>
                <w:b/>
                <w:bCs/>
                <w:vertAlign w:val="superscript"/>
              </w:rPr>
              <w:t>a</w:t>
            </w:r>
            <w:proofErr w:type="gramEnd"/>
            <w:r w:rsidR="003A7EF8">
              <w:rPr>
                <w:rStyle w:val="label"/>
                <w:rFonts w:ascii="Verdana" w:hAnsi="Verdana"/>
                <w:b/>
                <w:bCs/>
                <w:vertAlign w:val="superscript"/>
              </w:rPr>
              <w:t>,b,c</w:t>
            </w:r>
          </w:p>
          <w:p w14:paraId="70A61E7E" w14:textId="77777777" w:rsidR="00230AE0" w:rsidRPr="00677AC5" w:rsidRDefault="00230AE0" w:rsidP="00BE5F45">
            <w:pPr>
              <w:rPr>
                <w:rFonts w:ascii="Verdana" w:hAnsi="Verdana"/>
                <w:sz w:val="16"/>
                <w:szCs w:val="16"/>
              </w:rPr>
            </w:pPr>
            <w:r w:rsidRPr="00677AC5">
              <w:rPr>
                <w:rStyle w:val="label"/>
                <w:rFonts w:ascii="Verdana" w:hAnsi="Verdana"/>
                <w:bCs/>
                <w:sz w:val="16"/>
              </w:rPr>
              <w:t>assessed with: AEs collected by systematic assessment (no further details))</w:t>
            </w:r>
          </w:p>
        </w:tc>
      </w:tr>
      <w:tr w:rsidR="00230AE0" w14:paraId="3417412F" w14:textId="77777777" w:rsidTr="00BE5F45">
        <w:trPr>
          <w:cantSplit/>
        </w:trPr>
        <w:tc>
          <w:tcPr>
            <w:tcW w:w="397" w:type="pct"/>
            <w:tcBorders>
              <w:top w:val="single" w:sz="6" w:space="0" w:color="000000"/>
              <w:left w:val="single" w:sz="6" w:space="0" w:color="000000"/>
              <w:bottom w:val="single" w:sz="6" w:space="0" w:color="000000"/>
              <w:right w:val="single" w:sz="6" w:space="0" w:color="000000"/>
            </w:tcBorders>
          </w:tcPr>
          <w:p w14:paraId="2864C34B" w14:textId="77777777" w:rsidR="00230AE0" w:rsidRDefault="00230AE0" w:rsidP="00BE5F45">
            <w:pPr>
              <w:jc w:val="center"/>
              <w:rPr>
                <w:rFonts w:ascii="Verdana" w:hAnsi="Verdana" w:cstheme="minorHAnsi"/>
                <w:sz w:val="14"/>
                <w:szCs w:val="14"/>
              </w:rPr>
            </w:pPr>
            <w:r>
              <w:rPr>
                <w:rFonts w:ascii="Verdana" w:hAnsi="Verdana" w:cstheme="minorHAnsi"/>
                <w:sz w:val="14"/>
                <w:szCs w:val="14"/>
              </w:rPr>
              <w:t>up to 1808</w:t>
            </w:r>
          </w:p>
          <w:p w14:paraId="3CA4D522" w14:textId="77777777" w:rsidR="00230AE0" w:rsidRPr="00F971B8" w:rsidRDefault="00230AE0" w:rsidP="00BE5F45">
            <w:pPr>
              <w:jc w:val="center"/>
              <w:rPr>
                <w:rFonts w:ascii="Verdana" w:hAnsi="Verdana"/>
                <w:sz w:val="14"/>
                <w:szCs w:val="14"/>
              </w:rPr>
            </w:pPr>
            <w:r>
              <w:rPr>
                <w:rFonts w:ascii="Verdana" w:hAnsi="Verdana" w:cstheme="minorHAnsi"/>
                <w:sz w:val="14"/>
                <w:szCs w:val="14"/>
              </w:rPr>
              <w:t>(2 RCTs)</w:t>
            </w:r>
            <w:r w:rsidRPr="009D1F72">
              <w:rPr>
                <w:rFonts w:ascii="Verdana" w:hAnsi="Verdana" w:cstheme="minorHAnsi"/>
                <w:sz w:val="14"/>
                <w:szCs w:val="14"/>
              </w:rPr>
              <w:t xml:space="preserve"> </w:t>
            </w:r>
          </w:p>
        </w:tc>
        <w:tc>
          <w:tcPr>
            <w:tcW w:w="297" w:type="pct"/>
            <w:tcBorders>
              <w:top w:val="single" w:sz="6" w:space="0" w:color="000000"/>
              <w:left w:val="single" w:sz="6" w:space="0" w:color="000000"/>
              <w:bottom w:val="single" w:sz="6" w:space="0" w:color="000000"/>
              <w:right w:val="single" w:sz="6" w:space="0" w:color="000000"/>
            </w:tcBorders>
          </w:tcPr>
          <w:p w14:paraId="1A915EBB" w14:textId="3BF41805" w:rsidR="00230AE0" w:rsidRPr="00F971B8" w:rsidRDefault="00230AE0" w:rsidP="00BE5F45">
            <w:pPr>
              <w:jc w:val="center"/>
              <w:rPr>
                <w:rFonts w:ascii="Verdana" w:hAnsi="Verdana"/>
                <w:sz w:val="14"/>
                <w:szCs w:val="14"/>
              </w:rPr>
            </w:pPr>
            <w:r w:rsidRPr="009D1F72">
              <w:rPr>
                <w:rFonts w:ascii="Verdana" w:hAnsi="Verdana" w:cstheme="minorHAnsi"/>
                <w:sz w:val="14"/>
                <w:szCs w:val="14"/>
              </w:rPr>
              <w:t>very serious</w:t>
            </w:r>
            <w:r w:rsidR="004E184E">
              <w:rPr>
                <w:rFonts w:ascii="Verdana" w:hAnsi="Verdana" w:cstheme="minorHAnsi"/>
                <w:sz w:val="14"/>
                <w:szCs w:val="14"/>
              </w:rPr>
              <w:t xml:space="preserve"> </w:t>
            </w:r>
            <w:r w:rsidRPr="009D1F72">
              <w:rPr>
                <w:rFonts w:ascii="Verdana" w:hAnsi="Verdana" w:cstheme="minorHAnsi"/>
                <w:sz w:val="14"/>
                <w:szCs w:val="14"/>
                <w:vertAlign w:val="superscript"/>
              </w:rPr>
              <w:t>d</w:t>
            </w:r>
          </w:p>
        </w:tc>
        <w:tc>
          <w:tcPr>
            <w:tcW w:w="423" w:type="pct"/>
            <w:tcBorders>
              <w:top w:val="single" w:sz="6" w:space="0" w:color="000000"/>
              <w:left w:val="single" w:sz="6" w:space="0" w:color="000000"/>
              <w:bottom w:val="single" w:sz="6" w:space="0" w:color="000000"/>
              <w:right w:val="single" w:sz="6" w:space="0" w:color="000000"/>
            </w:tcBorders>
          </w:tcPr>
          <w:p w14:paraId="55EBFC8E" w14:textId="0717ED37" w:rsidR="00230AE0" w:rsidRPr="00F971B8" w:rsidRDefault="00230AE0" w:rsidP="00BE5F45">
            <w:pPr>
              <w:jc w:val="center"/>
              <w:rPr>
                <w:rFonts w:ascii="Verdana" w:hAnsi="Verdana"/>
                <w:sz w:val="14"/>
                <w:szCs w:val="14"/>
              </w:rPr>
            </w:pPr>
            <w:r w:rsidRPr="009D1F72">
              <w:rPr>
                <w:rFonts w:ascii="Verdana" w:hAnsi="Verdana" w:cstheme="minorHAnsi"/>
                <w:sz w:val="14"/>
                <w:szCs w:val="14"/>
              </w:rPr>
              <w:t>not serious</w:t>
            </w:r>
            <w:r w:rsidR="004E184E">
              <w:rPr>
                <w:rFonts w:ascii="Verdana" w:hAnsi="Verdana" w:cstheme="minorHAnsi"/>
                <w:sz w:val="14"/>
                <w:szCs w:val="14"/>
              </w:rPr>
              <w:t xml:space="preserve"> </w:t>
            </w:r>
            <w:r w:rsidRPr="009D1F72">
              <w:rPr>
                <w:rFonts w:ascii="Verdana" w:hAnsi="Verdana" w:cstheme="minorHAnsi"/>
                <w:sz w:val="14"/>
                <w:szCs w:val="14"/>
                <w:vertAlign w:val="superscript"/>
              </w:rPr>
              <w:t>e</w:t>
            </w:r>
          </w:p>
        </w:tc>
        <w:tc>
          <w:tcPr>
            <w:tcW w:w="397" w:type="pct"/>
            <w:tcBorders>
              <w:top w:val="single" w:sz="6" w:space="0" w:color="000000"/>
              <w:left w:val="single" w:sz="6" w:space="0" w:color="000000"/>
              <w:bottom w:val="single" w:sz="6" w:space="0" w:color="000000"/>
              <w:right w:val="single" w:sz="6" w:space="0" w:color="000000"/>
            </w:tcBorders>
          </w:tcPr>
          <w:p w14:paraId="5944BE82" w14:textId="1F547BA3" w:rsidR="00230AE0" w:rsidRPr="00F971B8" w:rsidRDefault="00230AE0" w:rsidP="00BE5F45">
            <w:pPr>
              <w:jc w:val="center"/>
              <w:rPr>
                <w:rFonts w:ascii="Verdana" w:hAnsi="Verdana"/>
                <w:sz w:val="14"/>
                <w:szCs w:val="14"/>
              </w:rPr>
            </w:pPr>
            <w:r w:rsidRPr="009D1F72">
              <w:rPr>
                <w:rFonts w:ascii="Verdana" w:hAnsi="Verdana" w:cstheme="minorHAnsi"/>
                <w:sz w:val="14"/>
                <w:szCs w:val="14"/>
              </w:rPr>
              <w:t>not serious</w:t>
            </w:r>
            <w:r w:rsidR="004E184E">
              <w:rPr>
                <w:rFonts w:ascii="Verdana" w:hAnsi="Verdana" w:cstheme="minorHAnsi"/>
                <w:sz w:val="14"/>
                <w:szCs w:val="14"/>
              </w:rPr>
              <w:t xml:space="preserve"> </w:t>
            </w:r>
            <w:r w:rsidRPr="009D1F72">
              <w:rPr>
                <w:rFonts w:ascii="Verdana" w:hAnsi="Verdana" w:cstheme="minorHAnsi"/>
                <w:sz w:val="14"/>
                <w:szCs w:val="14"/>
                <w:vertAlign w:val="superscript"/>
              </w:rPr>
              <w:t>f</w:t>
            </w:r>
          </w:p>
        </w:tc>
        <w:tc>
          <w:tcPr>
            <w:tcW w:w="397" w:type="pct"/>
            <w:tcBorders>
              <w:top w:val="single" w:sz="6" w:space="0" w:color="000000"/>
              <w:left w:val="single" w:sz="6" w:space="0" w:color="000000"/>
              <w:bottom w:val="single" w:sz="6" w:space="0" w:color="000000"/>
              <w:right w:val="single" w:sz="6" w:space="0" w:color="000000"/>
            </w:tcBorders>
          </w:tcPr>
          <w:p w14:paraId="3D4D62C9" w14:textId="6BB1382D" w:rsidR="00230AE0" w:rsidRPr="00F971B8" w:rsidRDefault="005434CD" w:rsidP="00BE5F45">
            <w:pPr>
              <w:jc w:val="center"/>
              <w:rPr>
                <w:rFonts w:ascii="Verdana" w:hAnsi="Verdana"/>
                <w:sz w:val="14"/>
                <w:szCs w:val="14"/>
              </w:rPr>
            </w:pPr>
            <w:r>
              <w:rPr>
                <w:rFonts w:ascii="Verdana" w:hAnsi="Verdana"/>
                <w:sz w:val="14"/>
                <w:szCs w:val="14"/>
              </w:rPr>
              <w:t>serious to very serious</w:t>
            </w:r>
            <w:r w:rsidR="004E184E">
              <w:rPr>
                <w:rFonts w:ascii="Verdana" w:hAnsi="Verdana"/>
                <w:sz w:val="14"/>
                <w:szCs w:val="14"/>
              </w:rPr>
              <w:t xml:space="preserve"> </w:t>
            </w:r>
            <w:r w:rsidR="00EB4A95" w:rsidRPr="009D1F72">
              <w:rPr>
                <w:rFonts w:ascii="Verdana" w:hAnsi="Verdana" w:cstheme="minorHAnsi"/>
                <w:sz w:val="14"/>
                <w:szCs w:val="14"/>
                <w:vertAlign w:val="superscript"/>
              </w:rPr>
              <w:t>g</w:t>
            </w:r>
          </w:p>
        </w:tc>
        <w:tc>
          <w:tcPr>
            <w:tcW w:w="497" w:type="pct"/>
            <w:tcBorders>
              <w:top w:val="single" w:sz="6" w:space="0" w:color="000000"/>
              <w:left w:val="single" w:sz="6" w:space="0" w:color="000000"/>
              <w:bottom w:val="single" w:sz="6" w:space="0" w:color="000000"/>
              <w:right w:val="single" w:sz="6" w:space="0" w:color="000000"/>
            </w:tcBorders>
          </w:tcPr>
          <w:p w14:paraId="5CD37F87" w14:textId="214EEB9A" w:rsidR="00230AE0" w:rsidRPr="00F971B8" w:rsidRDefault="004E184E" w:rsidP="00BE5F45">
            <w:pPr>
              <w:jc w:val="center"/>
              <w:rPr>
                <w:rFonts w:ascii="Verdana" w:hAnsi="Verdana"/>
                <w:sz w:val="14"/>
                <w:szCs w:val="14"/>
              </w:rPr>
            </w:pPr>
            <w:r>
              <w:rPr>
                <w:rFonts w:ascii="Verdana" w:hAnsi="Verdana" w:cstheme="minorHAnsi"/>
                <w:sz w:val="14"/>
                <w:szCs w:val="14"/>
              </w:rPr>
              <w:t xml:space="preserve">none </w:t>
            </w:r>
            <w:r w:rsidRPr="00182B69">
              <w:rPr>
                <w:rFonts w:ascii="Verdana" w:hAnsi="Verdana" w:cstheme="minorHAnsi"/>
                <w:sz w:val="14"/>
                <w:szCs w:val="14"/>
                <w:vertAlign w:val="superscript"/>
              </w:rPr>
              <w:t>h</w:t>
            </w:r>
          </w:p>
        </w:tc>
        <w:tc>
          <w:tcPr>
            <w:tcW w:w="399" w:type="pct"/>
            <w:tcBorders>
              <w:top w:val="single" w:sz="6" w:space="0" w:color="000000"/>
              <w:left w:val="single" w:sz="6" w:space="0" w:color="000000"/>
              <w:bottom w:val="single" w:sz="6" w:space="0" w:color="000000"/>
              <w:right w:val="single" w:sz="6" w:space="0" w:color="000000"/>
            </w:tcBorders>
          </w:tcPr>
          <w:p w14:paraId="7BEF2E16" w14:textId="77777777" w:rsidR="000669CF" w:rsidRPr="00990DEA" w:rsidRDefault="000669CF" w:rsidP="000669CF">
            <w:pPr>
              <w:jc w:val="center"/>
              <w:rPr>
                <w:rFonts w:ascii="Verdana" w:hAnsi="Verdana"/>
                <w:sz w:val="14"/>
                <w:szCs w:val="14"/>
              </w:rPr>
            </w:pPr>
            <w:r w:rsidRPr="00990DEA">
              <w:rPr>
                <w:rFonts w:ascii="Cambria Math" w:hAnsi="Cambria Math" w:cs="Cambria Math"/>
                <w:sz w:val="14"/>
                <w:szCs w:val="14"/>
              </w:rPr>
              <w:t>⨁◯◯◯</w:t>
            </w:r>
          </w:p>
          <w:p w14:paraId="38D034F6" w14:textId="1F77317E" w:rsidR="00230AE0" w:rsidRPr="00F971B8" w:rsidRDefault="000669CF" w:rsidP="000669CF">
            <w:pPr>
              <w:jc w:val="center"/>
              <w:rPr>
                <w:rFonts w:ascii="Verdana" w:hAnsi="Verdana"/>
                <w:sz w:val="14"/>
                <w:szCs w:val="14"/>
              </w:rPr>
            </w:pPr>
            <w:r w:rsidRPr="00990DEA">
              <w:rPr>
                <w:rFonts w:ascii="Verdana" w:hAnsi="Verdana"/>
                <w:sz w:val="14"/>
                <w:szCs w:val="14"/>
              </w:rPr>
              <w:t>VERY LOW</w:t>
            </w:r>
          </w:p>
        </w:tc>
        <w:tc>
          <w:tcPr>
            <w:tcW w:w="2193" w:type="pct"/>
            <w:gridSpan w:val="5"/>
            <w:tcBorders>
              <w:top w:val="single" w:sz="6" w:space="0" w:color="000000"/>
              <w:left w:val="single" w:sz="6" w:space="0" w:color="000000"/>
              <w:bottom w:val="single" w:sz="6" w:space="0" w:color="000000"/>
              <w:right w:val="single" w:sz="6" w:space="0" w:color="000000"/>
            </w:tcBorders>
          </w:tcPr>
          <w:p w14:paraId="268C8FD2" w14:textId="77777777" w:rsidR="00230AE0" w:rsidRDefault="00230AE0" w:rsidP="00BE5F45">
            <w:pPr>
              <w:rPr>
                <w:rFonts w:ascii="Verdana" w:hAnsi="Verdana"/>
                <w:sz w:val="14"/>
                <w:szCs w:val="16"/>
              </w:rPr>
            </w:pPr>
            <w:r w:rsidRPr="002B1917">
              <w:rPr>
                <w:rFonts w:ascii="Verdana" w:hAnsi="Verdana"/>
                <w:sz w:val="14"/>
                <w:szCs w:val="16"/>
              </w:rPr>
              <w:t>As some adverse events may be device-specific and type of vaping liquid may affect type of adverse events, a quantitative analysis between studies has not been performed.</w:t>
            </w:r>
          </w:p>
          <w:p w14:paraId="79762595" w14:textId="77777777" w:rsidR="00230AE0" w:rsidRPr="002B1917" w:rsidRDefault="00230AE0" w:rsidP="00BE5F45">
            <w:pPr>
              <w:rPr>
                <w:rFonts w:ascii="Verdana" w:hAnsi="Verdana"/>
                <w:sz w:val="14"/>
                <w:szCs w:val="16"/>
              </w:rPr>
            </w:pPr>
          </w:p>
          <w:p w14:paraId="448CAB1B" w14:textId="77777777" w:rsidR="00230AE0" w:rsidRDefault="00230AE0" w:rsidP="00BE5F45">
            <w:pPr>
              <w:rPr>
                <w:rFonts w:ascii="Verdana" w:hAnsi="Verdana"/>
                <w:sz w:val="14"/>
                <w:szCs w:val="16"/>
              </w:rPr>
            </w:pPr>
            <w:r w:rsidRPr="002B1917">
              <w:rPr>
                <w:rFonts w:ascii="Verdana" w:hAnsi="Verdana"/>
                <w:sz w:val="14"/>
                <w:szCs w:val="16"/>
              </w:rPr>
              <w:t>Both studies. Five serious adverse events in e-cigarette group of one study (n=1740); no events occurred in other study (n=68). A higher frequency of adverse events reported with e-cigarettes in both studies.</w:t>
            </w:r>
          </w:p>
          <w:p w14:paraId="638D0CE3" w14:textId="77777777" w:rsidR="00230AE0" w:rsidRPr="002B1917" w:rsidRDefault="00230AE0" w:rsidP="00BE5F45">
            <w:pPr>
              <w:rPr>
                <w:rFonts w:ascii="Verdana" w:hAnsi="Verdana"/>
                <w:sz w:val="14"/>
                <w:szCs w:val="16"/>
              </w:rPr>
            </w:pPr>
          </w:p>
          <w:p w14:paraId="0E406E3D" w14:textId="42A8BD37" w:rsidR="00394C95" w:rsidRDefault="00230AE0" w:rsidP="00BE5F45">
            <w:pPr>
              <w:rPr>
                <w:rFonts w:ascii="Verdana" w:hAnsi="Verdana"/>
                <w:sz w:val="14"/>
                <w:szCs w:val="16"/>
              </w:rPr>
            </w:pPr>
            <w:r w:rsidRPr="002B1917">
              <w:rPr>
                <w:rFonts w:ascii="Verdana" w:hAnsi="Verdana"/>
                <w:sz w:val="14"/>
                <w:szCs w:val="16"/>
              </w:rPr>
              <w:t>One study (n=1740). AEs were analyzed in different ways with a potential for double counting participants experiencing multiple events. The proportion of mild (29.6% vs 28.4%), moderate (54.6% vs 57.3%), and severe (15.8% vs 14.2%) adverse events were similar between groups. Authors also report varying degrees of attribution of adverse events to the e-cigarette intervention, with 50% accounting for events that are possibly related to the intervention, while 28% were unrelated; all events experienced in the no intervention group were considered not related to allocation. Only two events in the e-cigarette group led to withdrawal (none in no intervention group).</w:t>
            </w:r>
          </w:p>
          <w:p w14:paraId="5E6FB248" w14:textId="7E17630C" w:rsidR="006A5F85" w:rsidRDefault="006A5F85" w:rsidP="00BE5F45">
            <w:pPr>
              <w:rPr>
                <w:rFonts w:ascii="Verdana" w:hAnsi="Verdana"/>
                <w:sz w:val="14"/>
                <w:szCs w:val="16"/>
              </w:rPr>
            </w:pPr>
          </w:p>
          <w:p w14:paraId="623FBCF7" w14:textId="77777777" w:rsidR="006A5F85" w:rsidRDefault="006A5F85" w:rsidP="00BE5F45">
            <w:pPr>
              <w:rPr>
                <w:rFonts w:ascii="Verdana" w:hAnsi="Verdana"/>
                <w:sz w:val="14"/>
                <w:szCs w:val="16"/>
              </w:rPr>
            </w:pPr>
          </w:p>
          <w:p w14:paraId="353457C0" w14:textId="7F9EE83D" w:rsidR="00394C95" w:rsidRPr="002B1917" w:rsidRDefault="00394C95" w:rsidP="00BE5F45">
            <w:pPr>
              <w:rPr>
                <w:rFonts w:ascii="Verdana" w:hAnsi="Verdana"/>
                <w:sz w:val="14"/>
                <w:szCs w:val="16"/>
              </w:rPr>
            </w:pPr>
          </w:p>
        </w:tc>
      </w:tr>
      <w:tr w:rsidR="00230AE0" w14:paraId="3AABD07E" w14:textId="77777777" w:rsidTr="00BE5F45">
        <w:trPr>
          <w:cantSplit/>
        </w:trPr>
        <w:tc>
          <w:tcPr>
            <w:tcW w:w="397" w:type="pct"/>
            <w:tcBorders>
              <w:top w:val="single" w:sz="6" w:space="0" w:color="000000"/>
              <w:left w:val="single" w:sz="6" w:space="0" w:color="000000"/>
              <w:bottom w:val="single" w:sz="6" w:space="0" w:color="000000"/>
              <w:right w:val="single" w:sz="6" w:space="0" w:color="000000"/>
            </w:tcBorders>
          </w:tcPr>
          <w:p w14:paraId="7B2C7925" w14:textId="77777777" w:rsidR="00230AE0" w:rsidRDefault="00230AE0" w:rsidP="00BE5F45">
            <w:pPr>
              <w:jc w:val="center"/>
              <w:rPr>
                <w:rFonts w:ascii="Verdana" w:hAnsi="Verdana" w:cstheme="minorHAnsi"/>
                <w:sz w:val="14"/>
                <w:szCs w:val="14"/>
              </w:rPr>
            </w:pPr>
            <w:r>
              <w:rPr>
                <w:rFonts w:ascii="Verdana" w:hAnsi="Verdana" w:cstheme="minorHAnsi"/>
                <w:sz w:val="14"/>
                <w:szCs w:val="14"/>
              </w:rPr>
              <w:t>68</w:t>
            </w:r>
          </w:p>
          <w:p w14:paraId="74306ECF"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97" w:type="pct"/>
            <w:tcBorders>
              <w:top w:val="single" w:sz="6" w:space="0" w:color="000000"/>
              <w:left w:val="single" w:sz="6" w:space="0" w:color="000000"/>
              <w:bottom w:val="single" w:sz="6" w:space="0" w:color="000000"/>
              <w:right w:val="single" w:sz="6" w:space="0" w:color="000000"/>
            </w:tcBorders>
          </w:tcPr>
          <w:p w14:paraId="0117EA79" w14:textId="16CADD64" w:rsidR="00230AE0" w:rsidRPr="009D1F72" w:rsidRDefault="004E184E" w:rsidP="00BE5F45">
            <w:pPr>
              <w:jc w:val="center"/>
              <w:rPr>
                <w:rFonts w:ascii="Verdana" w:hAnsi="Verdana" w:cstheme="minorHAnsi"/>
                <w:sz w:val="14"/>
                <w:szCs w:val="14"/>
              </w:rPr>
            </w:pPr>
            <w:r>
              <w:rPr>
                <w:rFonts w:ascii="Verdana" w:hAnsi="Verdana" w:cstheme="minorHAnsi"/>
                <w:sz w:val="14"/>
                <w:szCs w:val="14"/>
              </w:rPr>
              <w:t xml:space="preserve">serious </w:t>
            </w:r>
            <w:r w:rsidR="00230AE0" w:rsidRPr="00EA7ECC">
              <w:rPr>
                <w:rFonts w:ascii="Verdana" w:hAnsi="Verdana" w:cstheme="minorHAnsi"/>
                <w:sz w:val="14"/>
                <w:szCs w:val="14"/>
                <w:vertAlign w:val="superscript"/>
              </w:rPr>
              <w:t>d</w:t>
            </w:r>
          </w:p>
        </w:tc>
        <w:tc>
          <w:tcPr>
            <w:tcW w:w="423" w:type="pct"/>
            <w:tcBorders>
              <w:top w:val="single" w:sz="6" w:space="0" w:color="000000"/>
              <w:left w:val="single" w:sz="6" w:space="0" w:color="000000"/>
              <w:bottom w:val="single" w:sz="6" w:space="0" w:color="000000"/>
              <w:right w:val="single" w:sz="6" w:space="0" w:color="000000"/>
            </w:tcBorders>
          </w:tcPr>
          <w:p w14:paraId="0D8ACD65" w14:textId="7F9BF9B3" w:rsidR="00230AE0" w:rsidRPr="009D1F72" w:rsidRDefault="00230AE0" w:rsidP="00BE5F45">
            <w:pPr>
              <w:jc w:val="center"/>
              <w:rPr>
                <w:rFonts w:ascii="Verdana" w:hAnsi="Verdana" w:cstheme="minorHAnsi"/>
                <w:sz w:val="14"/>
                <w:szCs w:val="14"/>
              </w:rPr>
            </w:pPr>
            <w:r>
              <w:rPr>
                <w:rFonts w:ascii="Verdana" w:hAnsi="Verdana" w:cstheme="minorHAnsi"/>
                <w:sz w:val="14"/>
                <w:szCs w:val="14"/>
              </w:rPr>
              <w:t>not serious</w:t>
            </w:r>
            <w:r w:rsidR="004E184E">
              <w:rPr>
                <w:rFonts w:ascii="Verdana" w:hAnsi="Verdana" w:cstheme="minorHAnsi"/>
                <w:sz w:val="14"/>
                <w:szCs w:val="14"/>
              </w:rPr>
              <w:t xml:space="preserve"> </w:t>
            </w:r>
            <w:r w:rsidRPr="00EA7ECC">
              <w:rPr>
                <w:rFonts w:ascii="Verdana" w:hAnsi="Verdana" w:cstheme="minorHAnsi"/>
                <w:sz w:val="14"/>
                <w:szCs w:val="14"/>
                <w:vertAlign w:val="superscript"/>
              </w:rPr>
              <w:t>e</w:t>
            </w:r>
          </w:p>
        </w:tc>
        <w:tc>
          <w:tcPr>
            <w:tcW w:w="397" w:type="pct"/>
            <w:tcBorders>
              <w:top w:val="single" w:sz="6" w:space="0" w:color="000000"/>
              <w:left w:val="single" w:sz="6" w:space="0" w:color="000000"/>
              <w:bottom w:val="single" w:sz="6" w:space="0" w:color="000000"/>
              <w:right w:val="single" w:sz="6" w:space="0" w:color="000000"/>
            </w:tcBorders>
          </w:tcPr>
          <w:p w14:paraId="20F66054" w14:textId="6503B695" w:rsidR="00230AE0" w:rsidRPr="009D1F72" w:rsidRDefault="00230AE0" w:rsidP="00BE5F45">
            <w:pPr>
              <w:jc w:val="center"/>
              <w:rPr>
                <w:rFonts w:ascii="Verdana" w:hAnsi="Verdana" w:cstheme="minorHAnsi"/>
                <w:sz w:val="14"/>
                <w:szCs w:val="14"/>
              </w:rPr>
            </w:pPr>
            <w:r w:rsidRPr="009D1F72">
              <w:rPr>
                <w:rFonts w:ascii="Verdana" w:hAnsi="Verdana" w:cstheme="minorHAnsi"/>
                <w:sz w:val="14"/>
                <w:szCs w:val="14"/>
              </w:rPr>
              <w:t>not serious</w:t>
            </w:r>
            <w:r w:rsidRPr="009D1F72">
              <w:rPr>
                <w:rFonts w:ascii="Verdana" w:hAnsi="Verdana" w:cstheme="minorHAnsi"/>
                <w:sz w:val="14"/>
                <w:szCs w:val="14"/>
                <w:vertAlign w:val="superscript"/>
              </w:rPr>
              <w:t>f</w:t>
            </w:r>
          </w:p>
        </w:tc>
        <w:tc>
          <w:tcPr>
            <w:tcW w:w="397" w:type="pct"/>
            <w:tcBorders>
              <w:top w:val="single" w:sz="6" w:space="0" w:color="000000"/>
              <w:left w:val="single" w:sz="6" w:space="0" w:color="000000"/>
              <w:bottom w:val="single" w:sz="6" w:space="0" w:color="000000"/>
              <w:right w:val="single" w:sz="6" w:space="0" w:color="000000"/>
            </w:tcBorders>
          </w:tcPr>
          <w:p w14:paraId="26DA442E" w14:textId="08C51042" w:rsidR="00230AE0" w:rsidRPr="00F971B8" w:rsidRDefault="00F85A35" w:rsidP="00BE5F45">
            <w:pPr>
              <w:jc w:val="center"/>
              <w:rPr>
                <w:rFonts w:ascii="Verdana" w:hAnsi="Verdana"/>
                <w:sz w:val="14"/>
                <w:szCs w:val="14"/>
              </w:rPr>
            </w:pPr>
            <w:r>
              <w:rPr>
                <w:rFonts w:ascii="Verdana" w:hAnsi="Verdana"/>
                <w:sz w:val="14"/>
                <w:szCs w:val="14"/>
              </w:rPr>
              <w:t>serious to very serious</w:t>
            </w:r>
            <w:r w:rsidR="004E184E">
              <w:rPr>
                <w:rFonts w:ascii="Verdana" w:hAnsi="Verdana"/>
                <w:sz w:val="14"/>
                <w:szCs w:val="14"/>
              </w:rPr>
              <w:t xml:space="preserve"> </w:t>
            </w:r>
            <w:r w:rsidR="002F0B8E">
              <w:rPr>
                <w:rFonts w:ascii="Verdana" w:hAnsi="Verdana" w:cstheme="minorHAnsi"/>
                <w:sz w:val="14"/>
                <w:szCs w:val="14"/>
                <w:vertAlign w:val="superscript"/>
              </w:rPr>
              <w:t>i</w:t>
            </w:r>
          </w:p>
        </w:tc>
        <w:tc>
          <w:tcPr>
            <w:tcW w:w="497" w:type="pct"/>
            <w:tcBorders>
              <w:top w:val="single" w:sz="6" w:space="0" w:color="000000"/>
              <w:left w:val="single" w:sz="6" w:space="0" w:color="000000"/>
              <w:bottom w:val="single" w:sz="6" w:space="0" w:color="000000"/>
              <w:right w:val="single" w:sz="6" w:space="0" w:color="000000"/>
            </w:tcBorders>
          </w:tcPr>
          <w:p w14:paraId="1E7669C0" w14:textId="4263EE7D" w:rsidR="00230AE0" w:rsidRPr="009D1F72" w:rsidRDefault="004E184E" w:rsidP="00BE5F45">
            <w:pPr>
              <w:jc w:val="center"/>
              <w:rPr>
                <w:rFonts w:ascii="Verdana" w:hAnsi="Verdana" w:cstheme="minorHAnsi"/>
                <w:sz w:val="14"/>
                <w:szCs w:val="14"/>
              </w:rPr>
            </w:pPr>
            <w:r>
              <w:rPr>
                <w:rFonts w:ascii="Verdana" w:hAnsi="Verdana" w:cstheme="minorHAnsi"/>
                <w:sz w:val="14"/>
                <w:szCs w:val="14"/>
              </w:rPr>
              <w:t xml:space="preserve">none </w:t>
            </w:r>
            <w:r w:rsidRPr="00182B69">
              <w:rPr>
                <w:rFonts w:ascii="Verdana" w:hAnsi="Verdana" w:cstheme="minorHAnsi"/>
                <w:sz w:val="14"/>
                <w:szCs w:val="14"/>
                <w:vertAlign w:val="superscript"/>
              </w:rPr>
              <w:t>h</w:t>
            </w:r>
          </w:p>
        </w:tc>
        <w:tc>
          <w:tcPr>
            <w:tcW w:w="399" w:type="pct"/>
            <w:tcBorders>
              <w:top w:val="single" w:sz="6" w:space="0" w:color="000000"/>
              <w:left w:val="single" w:sz="6" w:space="0" w:color="000000"/>
              <w:bottom w:val="single" w:sz="6" w:space="0" w:color="000000"/>
              <w:right w:val="single" w:sz="6" w:space="0" w:color="000000"/>
            </w:tcBorders>
          </w:tcPr>
          <w:p w14:paraId="3FC39C17" w14:textId="3EA73C8C" w:rsidR="00230AE0" w:rsidRDefault="000517D5" w:rsidP="00BE5F45">
            <w:pPr>
              <w:jc w:val="center"/>
              <w:rPr>
                <w:rFonts w:ascii="Verdana" w:hAnsi="Verdana"/>
                <w:sz w:val="14"/>
                <w:szCs w:val="14"/>
              </w:rPr>
            </w:pPr>
            <w:r w:rsidRPr="00990DEA">
              <w:rPr>
                <w:rFonts w:ascii="Verdana" w:hAnsi="Verdana"/>
                <w:sz w:val="14"/>
                <w:szCs w:val="14"/>
              </w:rPr>
              <w:t>unable to assess</w:t>
            </w:r>
          </w:p>
        </w:tc>
        <w:tc>
          <w:tcPr>
            <w:tcW w:w="2193" w:type="pct"/>
            <w:gridSpan w:val="5"/>
            <w:tcBorders>
              <w:top w:val="single" w:sz="6" w:space="0" w:color="000000"/>
              <w:left w:val="single" w:sz="6" w:space="0" w:color="000000"/>
              <w:bottom w:val="single" w:sz="6" w:space="0" w:color="000000"/>
              <w:right w:val="single" w:sz="6" w:space="0" w:color="000000"/>
            </w:tcBorders>
          </w:tcPr>
          <w:p w14:paraId="1BDB6724" w14:textId="77777777" w:rsidR="00230AE0" w:rsidRDefault="00230AE0" w:rsidP="00BE5F45">
            <w:pPr>
              <w:rPr>
                <w:rFonts w:ascii="Verdana" w:hAnsi="Verdana"/>
                <w:sz w:val="14"/>
                <w:szCs w:val="16"/>
              </w:rPr>
            </w:pPr>
            <w:r>
              <w:rPr>
                <w:rFonts w:ascii="Verdana" w:hAnsi="Verdana"/>
                <w:sz w:val="14"/>
                <w:szCs w:val="16"/>
              </w:rPr>
              <w:t>No mortality events occurred in either group.</w:t>
            </w:r>
          </w:p>
          <w:p w14:paraId="54122A91" w14:textId="77777777" w:rsidR="00394C95" w:rsidRDefault="00394C95" w:rsidP="00BE5F45">
            <w:pPr>
              <w:rPr>
                <w:rFonts w:ascii="Verdana" w:hAnsi="Verdana"/>
                <w:sz w:val="14"/>
                <w:szCs w:val="16"/>
              </w:rPr>
            </w:pPr>
          </w:p>
          <w:p w14:paraId="4E47FC6D" w14:textId="4B1086DA" w:rsidR="00394C95" w:rsidRPr="002B1917" w:rsidRDefault="00394C95" w:rsidP="00BE5F45">
            <w:pPr>
              <w:rPr>
                <w:rFonts w:ascii="Verdana" w:hAnsi="Verdana"/>
                <w:sz w:val="14"/>
                <w:szCs w:val="16"/>
              </w:rPr>
            </w:pPr>
          </w:p>
        </w:tc>
      </w:tr>
      <w:tr w:rsidR="00932EEC" w14:paraId="467D9E84" w14:textId="77777777" w:rsidTr="00BE5F45">
        <w:trPr>
          <w:cantSplit/>
        </w:trPr>
        <w:tc>
          <w:tcPr>
            <w:tcW w:w="397" w:type="pct"/>
            <w:tcBorders>
              <w:top w:val="single" w:sz="6" w:space="0" w:color="000000"/>
              <w:left w:val="single" w:sz="6" w:space="0" w:color="000000"/>
              <w:bottom w:val="single" w:sz="6" w:space="0" w:color="000000"/>
              <w:right w:val="single" w:sz="6" w:space="0" w:color="000000"/>
            </w:tcBorders>
          </w:tcPr>
          <w:p w14:paraId="3CB9702C" w14:textId="77777777" w:rsidR="00932EEC" w:rsidRPr="00182B69" w:rsidRDefault="00932EEC" w:rsidP="00BE5F45">
            <w:pPr>
              <w:jc w:val="center"/>
              <w:rPr>
                <w:rFonts w:ascii="Verdana" w:hAnsi="Verdana" w:cstheme="minorHAnsi"/>
                <w:sz w:val="14"/>
                <w:szCs w:val="14"/>
              </w:rPr>
            </w:pPr>
            <w:r w:rsidRPr="00182B69">
              <w:rPr>
                <w:rFonts w:ascii="Verdana" w:hAnsi="Verdana" w:cstheme="minorHAnsi"/>
                <w:sz w:val="14"/>
                <w:szCs w:val="14"/>
              </w:rPr>
              <w:t xml:space="preserve">1355 </w:t>
            </w:r>
          </w:p>
          <w:p w14:paraId="22595FAE" w14:textId="55D0056E" w:rsidR="00932EEC" w:rsidRPr="00182B69" w:rsidRDefault="00932EEC" w:rsidP="00BE5F45">
            <w:pPr>
              <w:jc w:val="center"/>
              <w:rPr>
                <w:rFonts w:ascii="Verdana" w:hAnsi="Verdana" w:cstheme="minorHAnsi"/>
                <w:sz w:val="14"/>
                <w:szCs w:val="14"/>
              </w:rPr>
            </w:pPr>
            <w:r w:rsidRPr="00182B69">
              <w:rPr>
                <w:rFonts w:ascii="Verdana" w:hAnsi="Verdana" w:cstheme="minorHAnsi"/>
                <w:sz w:val="14"/>
                <w:szCs w:val="14"/>
              </w:rPr>
              <w:t xml:space="preserve">(1 </w:t>
            </w:r>
            <w:r w:rsidR="00CE7109" w:rsidRPr="00182B69">
              <w:rPr>
                <w:rFonts w:ascii="Verdana" w:hAnsi="Verdana" w:cstheme="minorHAnsi"/>
                <w:sz w:val="14"/>
                <w:szCs w:val="14"/>
              </w:rPr>
              <w:t>cohort</w:t>
            </w:r>
            <w:r w:rsidRPr="00182B69">
              <w:rPr>
                <w:rFonts w:ascii="Verdana" w:hAnsi="Verdana" w:cstheme="minorHAnsi"/>
                <w:sz w:val="14"/>
                <w:szCs w:val="14"/>
              </w:rPr>
              <w:t>)</w:t>
            </w:r>
          </w:p>
        </w:tc>
        <w:tc>
          <w:tcPr>
            <w:tcW w:w="297" w:type="pct"/>
            <w:tcBorders>
              <w:top w:val="single" w:sz="6" w:space="0" w:color="000000"/>
              <w:left w:val="single" w:sz="6" w:space="0" w:color="000000"/>
              <w:bottom w:val="single" w:sz="6" w:space="0" w:color="000000"/>
              <w:right w:val="single" w:sz="6" w:space="0" w:color="000000"/>
            </w:tcBorders>
          </w:tcPr>
          <w:p w14:paraId="59B854C6" w14:textId="2B595F3F" w:rsidR="00932EEC" w:rsidRPr="00182B69" w:rsidRDefault="00394C95" w:rsidP="00BE5F45">
            <w:pPr>
              <w:jc w:val="center"/>
              <w:rPr>
                <w:rFonts w:ascii="Verdana" w:hAnsi="Verdana" w:cstheme="minorHAnsi"/>
                <w:sz w:val="14"/>
                <w:szCs w:val="14"/>
              </w:rPr>
            </w:pPr>
            <w:r w:rsidRPr="00182B69">
              <w:rPr>
                <w:rFonts w:ascii="Verdana" w:hAnsi="Verdana" w:cstheme="minorHAnsi"/>
                <w:sz w:val="14"/>
                <w:szCs w:val="14"/>
              </w:rPr>
              <w:t>not serious</w:t>
            </w:r>
          </w:p>
        </w:tc>
        <w:tc>
          <w:tcPr>
            <w:tcW w:w="423" w:type="pct"/>
            <w:tcBorders>
              <w:top w:val="single" w:sz="6" w:space="0" w:color="000000"/>
              <w:left w:val="single" w:sz="6" w:space="0" w:color="000000"/>
              <w:bottom w:val="single" w:sz="6" w:space="0" w:color="000000"/>
              <w:right w:val="single" w:sz="6" w:space="0" w:color="000000"/>
            </w:tcBorders>
          </w:tcPr>
          <w:p w14:paraId="0F992379" w14:textId="1EA7BAFF" w:rsidR="00932EEC" w:rsidRPr="00182B69" w:rsidRDefault="00394C95" w:rsidP="00BE5F45">
            <w:pPr>
              <w:jc w:val="center"/>
              <w:rPr>
                <w:rFonts w:ascii="Verdana" w:hAnsi="Verdana" w:cstheme="minorHAnsi"/>
                <w:sz w:val="14"/>
                <w:szCs w:val="14"/>
              </w:rPr>
            </w:pPr>
            <w:r w:rsidRPr="00182B69">
              <w:rPr>
                <w:rFonts w:ascii="Verdana" w:hAnsi="Verdana" w:cstheme="minorHAnsi"/>
                <w:sz w:val="14"/>
                <w:szCs w:val="14"/>
              </w:rPr>
              <w:t>not serious</w:t>
            </w:r>
          </w:p>
        </w:tc>
        <w:tc>
          <w:tcPr>
            <w:tcW w:w="397" w:type="pct"/>
            <w:tcBorders>
              <w:top w:val="single" w:sz="6" w:space="0" w:color="000000"/>
              <w:left w:val="single" w:sz="6" w:space="0" w:color="000000"/>
              <w:bottom w:val="single" w:sz="6" w:space="0" w:color="000000"/>
              <w:right w:val="single" w:sz="6" w:space="0" w:color="000000"/>
            </w:tcBorders>
          </w:tcPr>
          <w:p w14:paraId="00F28FE2" w14:textId="23BD8A93" w:rsidR="00932EEC" w:rsidRPr="00182B69" w:rsidRDefault="00394C95" w:rsidP="00BE5F45">
            <w:pPr>
              <w:jc w:val="center"/>
              <w:rPr>
                <w:rFonts w:ascii="Verdana" w:hAnsi="Verdana" w:cstheme="minorHAnsi"/>
                <w:sz w:val="14"/>
                <w:szCs w:val="14"/>
              </w:rPr>
            </w:pPr>
            <w:r w:rsidRPr="00182B69">
              <w:rPr>
                <w:rFonts w:ascii="Verdana" w:hAnsi="Verdana" w:cstheme="minorHAnsi"/>
                <w:sz w:val="14"/>
                <w:szCs w:val="14"/>
              </w:rPr>
              <w:t>not serious</w:t>
            </w:r>
          </w:p>
        </w:tc>
        <w:tc>
          <w:tcPr>
            <w:tcW w:w="397" w:type="pct"/>
            <w:tcBorders>
              <w:top w:val="single" w:sz="6" w:space="0" w:color="000000"/>
              <w:left w:val="single" w:sz="6" w:space="0" w:color="000000"/>
              <w:bottom w:val="single" w:sz="6" w:space="0" w:color="000000"/>
              <w:right w:val="single" w:sz="6" w:space="0" w:color="000000"/>
            </w:tcBorders>
          </w:tcPr>
          <w:p w14:paraId="74868A0B" w14:textId="0B0D7BD6" w:rsidR="00932EEC" w:rsidRPr="00182B69" w:rsidRDefault="00394C95" w:rsidP="00BE5F45">
            <w:pPr>
              <w:jc w:val="center"/>
              <w:rPr>
                <w:rFonts w:ascii="Verdana" w:hAnsi="Verdana"/>
                <w:sz w:val="14"/>
                <w:szCs w:val="14"/>
              </w:rPr>
            </w:pPr>
            <w:r w:rsidRPr="00182B69">
              <w:rPr>
                <w:rFonts w:ascii="Verdana" w:hAnsi="Verdana"/>
                <w:sz w:val="14"/>
                <w:szCs w:val="14"/>
              </w:rPr>
              <w:t>serious to very serious</w:t>
            </w:r>
            <w:r w:rsidR="004E184E">
              <w:rPr>
                <w:rFonts w:ascii="Verdana" w:hAnsi="Verdana"/>
                <w:sz w:val="14"/>
                <w:szCs w:val="14"/>
              </w:rPr>
              <w:t xml:space="preserve"> </w:t>
            </w:r>
            <w:r w:rsidRPr="00182B69">
              <w:rPr>
                <w:rFonts w:ascii="Verdana" w:hAnsi="Verdana" w:cstheme="minorHAnsi"/>
                <w:sz w:val="14"/>
                <w:szCs w:val="14"/>
                <w:vertAlign w:val="superscript"/>
              </w:rPr>
              <w:t>i</w:t>
            </w:r>
          </w:p>
        </w:tc>
        <w:tc>
          <w:tcPr>
            <w:tcW w:w="497" w:type="pct"/>
            <w:tcBorders>
              <w:top w:val="single" w:sz="6" w:space="0" w:color="000000"/>
              <w:left w:val="single" w:sz="6" w:space="0" w:color="000000"/>
              <w:bottom w:val="single" w:sz="6" w:space="0" w:color="000000"/>
              <w:right w:val="single" w:sz="6" w:space="0" w:color="000000"/>
            </w:tcBorders>
          </w:tcPr>
          <w:p w14:paraId="686AC9FF" w14:textId="61C4ECA3" w:rsidR="00932EEC" w:rsidRPr="00182B69" w:rsidRDefault="004E184E" w:rsidP="00BE5F45">
            <w:pPr>
              <w:jc w:val="center"/>
              <w:rPr>
                <w:rFonts w:ascii="Verdana" w:hAnsi="Verdana" w:cstheme="minorHAnsi"/>
                <w:sz w:val="14"/>
                <w:szCs w:val="14"/>
              </w:rPr>
            </w:pPr>
            <w:r>
              <w:rPr>
                <w:rFonts w:ascii="Verdana" w:hAnsi="Verdana" w:cstheme="minorHAnsi"/>
                <w:sz w:val="14"/>
                <w:szCs w:val="14"/>
              </w:rPr>
              <w:t xml:space="preserve">none </w:t>
            </w:r>
            <w:r w:rsidR="00394C95" w:rsidRPr="00182B69">
              <w:rPr>
                <w:rFonts w:ascii="Verdana" w:hAnsi="Verdana" w:cstheme="minorHAnsi"/>
                <w:sz w:val="14"/>
                <w:szCs w:val="14"/>
                <w:vertAlign w:val="superscript"/>
              </w:rPr>
              <w:t>h</w:t>
            </w:r>
          </w:p>
        </w:tc>
        <w:tc>
          <w:tcPr>
            <w:tcW w:w="399" w:type="pct"/>
            <w:tcBorders>
              <w:top w:val="single" w:sz="6" w:space="0" w:color="000000"/>
              <w:left w:val="single" w:sz="6" w:space="0" w:color="000000"/>
              <w:bottom w:val="single" w:sz="6" w:space="0" w:color="000000"/>
              <w:right w:val="single" w:sz="6" w:space="0" w:color="000000"/>
            </w:tcBorders>
          </w:tcPr>
          <w:p w14:paraId="63D426B5" w14:textId="745B3584" w:rsidR="00932EEC" w:rsidRPr="00182B69" w:rsidRDefault="00394C95" w:rsidP="00BE5F45">
            <w:pPr>
              <w:jc w:val="center"/>
              <w:rPr>
                <w:rFonts w:ascii="Verdana" w:hAnsi="Verdana"/>
                <w:sz w:val="14"/>
                <w:szCs w:val="14"/>
              </w:rPr>
            </w:pPr>
            <w:r w:rsidRPr="00182B69">
              <w:rPr>
                <w:rFonts w:ascii="Verdana" w:hAnsi="Verdana"/>
                <w:sz w:val="14"/>
                <w:szCs w:val="14"/>
              </w:rPr>
              <w:t>unable to assess</w:t>
            </w:r>
          </w:p>
        </w:tc>
        <w:tc>
          <w:tcPr>
            <w:tcW w:w="2193" w:type="pct"/>
            <w:gridSpan w:val="5"/>
            <w:tcBorders>
              <w:top w:val="single" w:sz="6" w:space="0" w:color="000000"/>
              <w:left w:val="single" w:sz="6" w:space="0" w:color="000000"/>
              <w:bottom w:val="single" w:sz="6" w:space="0" w:color="000000"/>
              <w:right w:val="single" w:sz="6" w:space="0" w:color="000000"/>
            </w:tcBorders>
          </w:tcPr>
          <w:p w14:paraId="5B6E864B" w14:textId="77777777" w:rsidR="00394C95" w:rsidRPr="00182B69" w:rsidRDefault="00932EEC" w:rsidP="00394C95">
            <w:pPr>
              <w:spacing w:line="276" w:lineRule="auto"/>
              <w:rPr>
                <w:rFonts w:ascii="Verdana" w:hAnsi="Verdana"/>
                <w:sz w:val="14"/>
                <w:szCs w:val="16"/>
              </w:rPr>
            </w:pPr>
            <w:r w:rsidRPr="00182B69">
              <w:rPr>
                <w:rFonts w:ascii="Verdana" w:hAnsi="Verdana"/>
                <w:sz w:val="14"/>
                <w:szCs w:val="16"/>
                <w:lang w:val="en-US"/>
              </w:rPr>
              <w:t>Study authors reported that “no serious adverse events and no higher risk were reported for e-cig when compared to traditional tobacco smoking.”</w:t>
            </w:r>
            <w:r w:rsidRPr="00182B69">
              <w:rPr>
                <w:rFonts w:ascii="Verdana" w:hAnsi="Verdana"/>
                <w:sz w:val="14"/>
                <w:szCs w:val="16"/>
              </w:rPr>
              <w:t> </w:t>
            </w:r>
          </w:p>
          <w:p w14:paraId="4BB1D0AA" w14:textId="77777777" w:rsidR="00394C95" w:rsidRPr="00182B69" w:rsidRDefault="00394C95" w:rsidP="00394C95">
            <w:pPr>
              <w:spacing w:line="276" w:lineRule="auto"/>
              <w:rPr>
                <w:rFonts w:ascii="Verdana" w:hAnsi="Verdana"/>
                <w:sz w:val="14"/>
                <w:szCs w:val="16"/>
              </w:rPr>
            </w:pPr>
          </w:p>
          <w:p w14:paraId="5CDDDD3F" w14:textId="4C6B4E90" w:rsidR="00394C95" w:rsidRPr="00182B69" w:rsidRDefault="00394C95" w:rsidP="00394C95">
            <w:pPr>
              <w:spacing w:line="276" w:lineRule="auto"/>
              <w:rPr>
                <w:rFonts w:ascii="Verdana" w:hAnsi="Verdana"/>
                <w:sz w:val="14"/>
                <w:szCs w:val="16"/>
              </w:rPr>
            </w:pPr>
          </w:p>
        </w:tc>
      </w:tr>
      <w:tr w:rsidR="00230AE0" w14:paraId="020B6DEB" w14:textId="77777777" w:rsidTr="00BE5F45">
        <w:trPr>
          <w:cantSplit/>
        </w:trPr>
        <w:tc>
          <w:tcPr>
            <w:tcW w:w="5000" w:type="pct"/>
            <w:gridSpan w:val="12"/>
            <w:tcBorders>
              <w:top w:val="single" w:sz="6" w:space="0" w:color="000000"/>
              <w:left w:val="single" w:sz="6" w:space="0" w:color="000000"/>
              <w:bottom w:val="single" w:sz="6" w:space="0" w:color="000000"/>
              <w:right w:val="single" w:sz="6" w:space="0" w:color="000000"/>
            </w:tcBorders>
          </w:tcPr>
          <w:p w14:paraId="6C6A4504" w14:textId="77D6C197" w:rsidR="00230AE0" w:rsidRPr="009D1F72" w:rsidRDefault="00230AE0" w:rsidP="00BE5F45">
            <w:pPr>
              <w:rPr>
                <w:rStyle w:val="label"/>
                <w:rFonts w:ascii="Verdana" w:hAnsi="Verdana" w:cstheme="minorHAnsi"/>
                <w:b/>
                <w:bCs/>
                <w:color w:val="000000"/>
                <w:szCs w:val="18"/>
              </w:rPr>
            </w:pPr>
            <w:r w:rsidRPr="001F4824">
              <w:rPr>
                <w:rStyle w:val="label"/>
                <w:rFonts w:ascii="Verdana" w:hAnsi="Verdana" w:cstheme="minorHAnsi"/>
                <w:b/>
                <w:bCs/>
                <w:color w:val="000000"/>
                <w:sz w:val="16"/>
                <w:szCs w:val="16"/>
              </w:rPr>
              <w:t>Possible adverse outcomes: Body weight (follow up: 12 weeks)</w:t>
            </w:r>
            <w:r w:rsidRPr="009D1F72">
              <w:rPr>
                <w:rStyle w:val="label"/>
                <w:rFonts w:ascii="Verdana" w:hAnsi="Verdana" w:cstheme="minorHAnsi"/>
                <w:bCs/>
                <w:color w:val="000000"/>
                <w:szCs w:val="18"/>
                <w:vertAlign w:val="superscript"/>
              </w:rPr>
              <w:t xml:space="preserve"> </w:t>
            </w:r>
            <w:r w:rsidR="005B55EC">
              <w:rPr>
                <w:rStyle w:val="label"/>
                <w:rFonts w:ascii="Verdana" w:hAnsi="Verdana" w:cstheme="minorHAnsi"/>
                <w:bCs/>
                <w:color w:val="000000"/>
                <w:szCs w:val="18"/>
                <w:vertAlign w:val="superscript"/>
              </w:rPr>
              <w:t>j</w:t>
            </w:r>
            <w:r w:rsidRPr="009D1F72">
              <w:rPr>
                <w:rStyle w:val="label"/>
                <w:rFonts w:ascii="Verdana" w:hAnsi="Verdana" w:cstheme="minorHAnsi"/>
                <w:bCs/>
                <w:color w:val="000000"/>
                <w:szCs w:val="18"/>
                <w:vertAlign w:val="superscript"/>
              </w:rPr>
              <w:t>,</w:t>
            </w:r>
            <w:r w:rsidR="005B55EC">
              <w:rPr>
                <w:rStyle w:val="label"/>
                <w:rFonts w:ascii="Verdana" w:hAnsi="Verdana" w:cstheme="minorHAnsi"/>
                <w:bCs/>
                <w:color w:val="000000"/>
                <w:szCs w:val="18"/>
                <w:vertAlign w:val="superscript"/>
              </w:rPr>
              <w:t>k</w:t>
            </w:r>
            <w:r w:rsidRPr="009D1F72">
              <w:rPr>
                <w:rStyle w:val="label"/>
                <w:rFonts w:ascii="Verdana" w:hAnsi="Verdana" w:cstheme="minorHAnsi"/>
                <w:bCs/>
                <w:color w:val="000000"/>
                <w:szCs w:val="18"/>
                <w:vertAlign w:val="superscript"/>
              </w:rPr>
              <w:t>,</w:t>
            </w:r>
            <w:r w:rsidR="005B55EC">
              <w:rPr>
                <w:rStyle w:val="label"/>
                <w:rFonts w:ascii="Verdana" w:hAnsi="Verdana" w:cstheme="minorHAnsi"/>
                <w:bCs/>
                <w:color w:val="000000"/>
                <w:szCs w:val="18"/>
                <w:vertAlign w:val="superscript"/>
              </w:rPr>
              <w:t>l</w:t>
            </w:r>
          </w:p>
          <w:p w14:paraId="43E6A316" w14:textId="77777777" w:rsidR="00230AE0" w:rsidRPr="00F971B8" w:rsidRDefault="00230AE0" w:rsidP="00BE5F45">
            <w:pPr>
              <w:rPr>
                <w:rFonts w:ascii="Verdana" w:hAnsi="Verdana"/>
                <w:sz w:val="14"/>
                <w:szCs w:val="14"/>
              </w:rPr>
            </w:pPr>
            <w:r>
              <w:rPr>
                <w:rStyle w:val="label"/>
                <w:rFonts w:ascii="Verdana" w:hAnsi="Verdana" w:cstheme="minorHAnsi"/>
                <w:color w:val="000000"/>
                <w:sz w:val="16"/>
                <w:szCs w:val="16"/>
              </w:rPr>
              <w:t>a</w:t>
            </w:r>
            <w:r w:rsidRPr="009D1F72">
              <w:rPr>
                <w:rStyle w:val="label"/>
                <w:rFonts w:ascii="Verdana" w:hAnsi="Verdana" w:cstheme="minorHAnsi"/>
                <w:color w:val="000000"/>
                <w:sz w:val="16"/>
                <w:szCs w:val="16"/>
              </w:rPr>
              <w:t>ssessed with: not reported</w:t>
            </w:r>
          </w:p>
        </w:tc>
      </w:tr>
      <w:tr w:rsidR="00230AE0" w14:paraId="65F97AFD" w14:textId="77777777" w:rsidTr="00BE5F45">
        <w:trPr>
          <w:cantSplit/>
        </w:trPr>
        <w:tc>
          <w:tcPr>
            <w:tcW w:w="397" w:type="pct"/>
            <w:tcBorders>
              <w:top w:val="single" w:sz="6" w:space="0" w:color="000000"/>
              <w:left w:val="single" w:sz="6" w:space="0" w:color="000000"/>
              <w:bottom w:val="single" w:sz="6" w:space="0" w:color="000000"/>
              <w:right w:val="single" w:sz="6" w:space="0" w:color="000000"/>
            </w:tcBorders>
          </w:tcPr>
          <w:p w14:paraId="0B848B91" w14:textId="77777777" w:rsidR="00230AE0" w:rsidRDefault="00230AE0" w:rsidP="00BE5F45">
            <w:pPr>
              <w:jc w:val="center"/>
              <w:rPr>
                <w:rFonts w:ascii="Verdana" w:hAnsi="Verdana" w:cstheme="minorHAnsi"/>
                <w:sz w:val="14"/>
                <w:szCs w:val="14"/>
              </w:rPr>
            </w:pPr>
            <w:r>
              <w:rPr>
                <w:rFonts w:ascii="Verdana" w:hAnsi="Verdana" w:cstheme="minorHAnsi"/>
                <w:sz w:val="14"/>
                <w:szCs w:val="14"/>
              </w:rPr>
              <w:t>408</w:t>
            </w:r>
          </w:p>
          <w:p w14:paraId="76EB002F"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r w:rsidRPr="009D1F72">
              <w:rPr>
                <w:rFonts w:ascii="Verdana" w:hAnsi="Verdana" w:cstheme="minorHAnsi"/>
                <w:sz w:val="14"/>
                <w:szCs w:val="14"/>
              </w:rPr>
              <w:t xml:space="preserve"> </w:t>
            </w:r>
          </w:p>
        </w:tc>
        <w:tc>
          <w:tcPr>
            <w:tcW w:w="297" w:type="pct"/>
            <w:tcBorders>
              <w:top w:val="single" w:sz="6" w:space="0" w:color="000000"/>
              <w:left w:val="single" w:sz="6" w:space="0" w:color="000000"/>
              <w:bottom w:val="single" w:sz="6" w:space="0" w:color="000000"/>
              <w:right w:val="single" w:sz="6" w:space="0" w:color="000000"/>
            </w:tcBorders>
          </w:tcPr>
          <w:p w14:paraId="3072F8FC" w14:textId="1DC746F5" w:rsidR="00230AE0" w:rsidRPr="009D1F72" w:rsidRDefault="00230AE0" w:rsidP="00BE5F45">
            <w:pPr>
              <w:jc w:val="center"/>
              <w:rPr>
                <w:rFonts w:ascii="Verdana" w:hAnsi="Verdana" w:cstheme="minorHAnsi"/>
                <w:sz w:val="14"/>
                <w:szCs w:val="14"/>
              </w:rPr>
            </w:pPr>
            <w:r w:rsidRPr="009D1F72">
              <w:rPr>
                <w:rFonts w:ascii="Verdana" w:hAnsi="Verdana" w:cstheme="minorHAnsi"/>
                <w:sz w:val="14"/>
                <w:szCs w:val="14"/>
              </w:rPr>
              <w:t>very serious</w:t>
            </w:r>
            <w:r w:rsidR="004E184E">
              <w:rPr>
                <w:rFonts w:ascii="Verdana" w:hAnsi="Verdana" w:cstheme="minorHAnsi"/>
                <w:sz w:val="14"/>
                <w:szCs w:val="14"/>
              </w:rPr>
              <w:t xml:space="preserve"> </w:t>
            </w:r>
            <w:r w:rsidR="0012779B">
              <w:rPr>
                <w:rFonts w:ascii="Verdana" w:hAnsi="Verdana" w:cstheme="minorHAnsi"/>
                <w:sz w:val="14"/>
                <w:szCs w:val="14"/>
                <w:vertAlign w:val="superscript"/>
              </w:rPr>
              <w:t>m</w:t>
            </w:r>
          </w:p>
        </w:tc>
        <w:tc>
          <w:tcPr>
            <w:tcW w:w="423" w:type="pct"/>
            <w:tcBorders>
              <w:top w:val="single" w:sz="6" w:space="0" w:color="000000"/>
              <w:left w:val="single" w:sz="6" w:space="0" w:color="000000"/>
              <w:bottom w:val="single" w:sz="6" w:space="0" w:color="000000"/>
              <w:right w:val="single" w:sz="6" w:space="0" w:color="000000"/>
            </w:tcBorders>
          </w:tcPr>
          <w:p w14:paraId="45C6B815" w14:textId="1B2FA11B" w:rsidR="00230AE0" w:rsidRPr="009D1F72" w:rsidRDefault="004E184E" w:rsidP="00BE5F45">
            <w:pPr>
              <w:jc w:val="center"/>
              <w:rPr>
                <w:rFonts w:ascii="Verdana" w:hAnsi="Verdana" w:cstheme="minorHAnsi"/>
                <w:sz w:val="14"/>
                <w:szCs w:val="14"/>
              </w:rPr>
            </w:pPr>
            <w:r>
              <w:rPr>
                <w:rFonts w:ascii="Verdana" w:hAnsi="Verdana" w:cstheme="minorHAnsi"/>
                <w:sz w:val="14"/>
                <w:szCs w:val="14"/>
              </w:rPr>
              <w:t xml:space="preserve">serious </w:t>
            </w:r>
            <w:r w:rsidR="0012779B">
              <w:rPr>
                <w:rFonts w:ascii="Verdana" w:hAnsi="Verdana" w:cstheme="minorHAnsi"/>
                <w:sz w:val="14"/>
                <w:szCs w:val="14"/>
                <w:vertAlign w:val="superscript"/>
              </w:rPr>
              <w:t>n</w:t>
            </w:r>
          </w:p>
        </w:tc>
        <w:tc>
          <w:tcPr>
            <w:tcW w:w="397" w:type="pct"/>
            <w:tcBorders>
              <w:top w:val="single" w:sz="6" w:space="0" w:color="000000"/>
              <w:left w:val="single" w:sz="6" w:space="0" w:color="000000"/>
              <w:bottom w:val="single" w:sz="6" w:space="0" w:color="000000"/>
              <w:right w:val="single" w:sz="6" w:space="0" w:color="000000"/>
            </w:tcBorders>
          </w:tcPr>
          <w:p w14:paraId="7390E3FA" w14:textId="0D444774" w:rsidR="00230AE0" w:rsidRPr="009D1F72" w:rsidRDefault="00230AE0" w:rsidP="00BE5F45">
            <w:pPr>
              <w:jc w:val="center"/>
              <w:rPr>
                <w:rFonts w:ascii="Verdana" w:hAnsi="Verdana" w:cstheme="minorHAnsi"/>
                <w:sz w:val="14"/>
                <w:szCs w:val="14"/>
              </w:rPr>
            </w:pPr>
            <w:r w:rsidRPr="009D1F72">
              <w:rPr>
                <w:rFonts w:ascii="Verdana" w:hAnsi="Verdana" w:cstheme="minorHAnsi"/>
                <w:sz w:val="14"/>
                <w:szCs w:val="14"/>
              </w:rPr>
              <w:t>not serious</w:t>
            </w:r>
            <w:r w:rsidR="004E184E">
              <w:rPr>
                <w:rFonts w:ascii="Verdana" w:hAnsi="Verdana" w:cstheme="minorHAnsi"/>
                <w:sz w:val="14"/>
                <w:szCs w:val="14"/>
              </w:rPr>
              <w:t xml:space="preserve"> </w:t>
            </w:r>
            <w:r w:rsidRPr="009D1F72">
              <w:rPr>
                <w:rFonts w:ascii="Verdana" w:hAnsi="Verdana" w:cstheme="minorHAnsi"/>
                <w:sz w:val="14"/>
                <w:szCs w:val="14"/>
                <w:vertAlign w:val="superscript"/>
              </w:rPr>
              <w:t>f</w:t>
            </w:r>
          </w:p>
        </w:tc>
        <w:tc>
          <w:tcPr>
            <w:tcW w:w="397" w:type="pct"/>
            <w:tcBorders>
              <w:top w:val="single" w:sz="6" w:space="0" w:color="000000"/>
              <w:left w:val="single" w:sz="6" w:space="0" w:color="000000"/>
              <w:bottom w:val="single" w:sz="6" w:space="0" w:color="000000"/>
              <w:right w:val="single" w:sz="6" w:space="0" w:color="000000"/>
            </w:tcBorders>
          </w:tcPr>
          <w:p w14:paraId="1886F2AC" w14:textId="0F75DAED" w:rsidR="00230AE0" w:rsidRPr="00F971B8" w:rsidRDefault="00D63E04" w:rsidP="00BE5F45">
            <w:pPr>
              <w:jc w:val="center"/>
              <w:rPr>
                <w:rFonts w:ascii="Verdana" w:hAnsi="Verdana"/>
                <w:sz w:val="14"/>
                <w:szCs w:val="14"/>
              </w:rPr>
            </w:pPr>
            <w:r>
              <w:rPr>
                <w:rFonts w:ascii="Verdana" w:hAnsi="Verdana"/>
                <w:sz w:val="14"/>
                <w:szCs w:val="14"/>
              </w:rPr>
              <w:t>not serious</w:t>
            </w:r>
            <w:r w:rsidR="004E184E">
              <w:rPr>
                <w:rFonts w:ascii="Verdana" w:hAnsi="Verdana"/>
                <w:sz w:val="14"/>
                <w:szCs w:val="14"/>
              </w:rPr>
              <w:t xml:space="preserve"> </w:t>
            </w:r>
            <w:r w:rsidR="0012779B">
              <w:rPr>
                <w:rFonts w:ascii="Verdana" w:hAnsi="Verdana" w:cstheme="minorHAnsi"/>
                <w:sz w:val="14"/>
                <w:szCs w:val="14"/>
                <w:vertAlign w:val="superscript"/>
              </w:rPr>
              <w:t>o</w:t>
            </w:r>
          </w:p>
        </w:tc>
        <w:tc>
          <w:tcPr>
            <w:tcW w:w="497" w:type="pct"/>
            <w:tcBorders>
              <w:top w:val="single" w:sz="6" w:space="0" w:color="000000"/>
              <w:left w:val="single" w:sz="6" w:space="0" w:color="000000"/>
              <w:bottom w:val="single" w:sz="6" w:space="0" w:color="000000"/>
              <w:right w:val="single" w:sz="6" w:space="0" w:color="000000"/>
            </w:tcBorders>
          </w:tcPr>
          <w:p w14:paraId="0C1865E9" w14:textId="3C571B67" w:rsidR="00230AE0" w:rsidRPr="009D1F72" w:rsidRDefault="004E184E" w:rsidP="00BE5F45">
            <w:pPr>
              <w:jc w:val="center"/>
              <w:rPr>
                <w:rFonts w:ascii="Verdana" w:hAnsi="Verdana" w:cstheme="minorHAnsi"/>
                <w:sz w:val="14"/>
                <w:szCs w:val="14"/>
              </w:rPr>
            </w:pPr>
            <w:r>
              <w:rPr>
                <w:rFonts w:ascii="Verdana" w:hAnsi="Verdana" w:cstheme="minorHAnsi"/>
                <w:sz w:val="14"/>
                <w:szCs w:val="14"/>
              </w:rPr>
              <w:t xml:space="preserve">none </w:t>
            </w:r>
            <w:r w:rsidR="0069680E">
              <w:rPr>
                <w:rFonts w:ascii="Verdana" w:hAnsi="Verdana" w:cstheme="minorHAnsi"/>
                <w:sz w:val="14"/>
                <w:szCs w:val="14"/>
                <w:vertAlign w:val="superscript"/>
              </w:rPr>
              <w:t>h</w:t>
            </w:r>
          </w:p>
        </w:tc>
        <w:tc>
          <w:tcPr>
            <w:tcW w:w="399" w:type="pct"/>
            <w:tcBorders>
              <w:top w:val="single" w:sz="6" w:space="0" w:color="000000"/>
              <w:left w:val="single" w:sz="6" w:space="0" w:color="000000"/>
              <w:bottom w:val="single" w:sz="6" w:space="0" w:color="000000"/>
              <w:right w:val="single" w:sz="6" w:space="0" w:color="000000"/>
            </w:tcBorders>
          </w:tcPr>
          <w:p w14:paraId="3BF5AEAD" w14:textId="77777777" w:rsidR="00593AB4" w:rsidRPr="00593AB4" w:rsidRDefault="00593AB4" w:rsidP="00593AB4">
            <w:pPr>
              <w:jc w:val="center"/>
              <w:rPr>
                <w:rFonts w:ascii="Verdana" w:hAnsi="Verdana"/>
                <w:sz w:val="14"/>
                <w:szCs w:val="14"/>
              </w:rPr>
            </w:pPr>
            <w:r w:rsidRPr="00593AB4">
              <w:rPr>
                <w:rFonts w:ascii="Cambria Math" w:hAnsi="Cambria Math" w:cs="Cambria Math"/>
                <w:sz w:val="14"/>
                <w:szCs w:val="14"/>
              </w:rPr>
              <w:t>⨁◯◯◯</w:t>
            </w:r>
          </w:p>
          <w:p w14:paraId="1F0A62AE" w14:textId="3AB27F66" w:rsidR="00230AE0" w:rsidRDefault="00593AB4" w:rsidP="00593AB4">
            <w:pPr>
              <w:jc w:val="center"/>
              <w:rPr>
                <w:rFonts w:ascii="Verdana" w:hAnsi="Verdana"/>
                <w:sz w:val="14"/>
                <w:szCs w:val="14"/>
              </w:rPr>
            </w:pPr>
            <w:r w:rsidRPr="00593AB4">
              <w:rPr>
                <w:rFonts w:ascii="Verdana" w:hAnsi="Verdana"/>
                <w:sz w:val="14"/>
                <w:szCs w:val="14"/>
              </w:rPr>
              <w:t>VERY LOW</w:t>
            </w:r>
          </w:p>
        </w:tc>
        <w:tc>
          <w:tcPr>
            <w:tcW w:w="398" w:type="pct"/>
            <w:tcBorders>
              <w:top w:val="single" w:sz="6" w:space="0" w:color="000000"/>
              <w:left w:val="single" w:sz="6" w:space="0" w:color="000000"/>
              <w:bottom w:val="single" w:sz="6" w:space="0" w:color="000000"/>
              <w:right w:val="single" w:sz="6" w:space="0" w:color="000000"/>
            </w:tcBorders>
          </w:tcPr>
          <w:p w14:paraId="6C78682D" w14:textId="77777777" w:rsidR="00230AE0" w:rsidRPr="00F971B8" w:rsidRDefault="00230AE0" w:rsidP="00BE5F45">
            <w:pPr>
              <w:jc w:val="center"/>
              <w:rPr>
                <w:rFonts w:ascii="Verdana" w:hAnsi="Verdana"/>
                <w:sz w:val="14"/>
                <w:szCs w:val="14"/>
              </w:rPr>
            </w:pPr>
            <w:r>
              <w:rPr>
                <w:rFonts w:ascii="Verdana" w:hAnsi="Verdana"/>
                <w:sz w:val="16"/>
                <w:szCs w:val="16"/>
              </w:rPr>
              <w:t xml:space="preserve">102 </w:t>
            </w:r>
          </w:p>
        </w:tc>
        <w:tc>
          <w:tcPr>
            <w:tcW w:w="406" w:type="pct"/>
            <w:tcBorders>
              <w:top w:val="single" w:sz="6" w:space="0" w:color="000000"/>
              <w:left w:val="single" w:sz="6" w:space="0" w:color="000000"/>
              <w:bottom w:val="single" w:sz="6" w:space="0" w:color="000000"/>
              <w:right w:val="single" w:sz="6" w:space="0" w:color="000000"/>
            </w:tcBorders>
          </w:tcPr>
          <w:p w14:paraId="624184AD" w14:textId="77777777" w:rsidR="00230AE0" w:rsidRPr="00F971B8" w:rsidRDefault="00230AE0" w:rsidP="00BE5F45">
            <w:pPr>
              <w:jc w:val="center"/>
              <w:rPr>
                <w:rFonts w:ascii="Verdana" w:hAnsi="Verdana"/>
                <w:sz w:val="14"/>
                <w:szCs w:val="14"/>
              </w:rPr>
            </w:pPr>
            <w:r>
              <w:rPr>
                <w:rFonts w:ascii="Verdana" w:hAnsi="Verdana"/>
                <w:sz w:val="16"/>
                <w:szCs w:val="16"/>
              </w:rPr>
              <w:t xml:space="preserve">306 </w:t>
            </w:r>
          </w:p>
        </w:tc>
        <w:tc>
          <w:tcPr>
            <w:tcW w:w="498" w:type="pct"/>
            <w:tcBorders>
              <w:top w:val="single" w:sz="6" w:space="0" w:color="000000"/>
              <w:left w:val="single" w:sz="6" w:space="0" w:color="000000"/>
              <w:bottom w:val="single" w:sz="6" w:space="0" w:color="000000"/>
              <w:right w:val="single" w:sz="6" w:space="0" w:color="000000"/>
            </w:tcBorders>
          </w:tcPr>
          <w:p w14:paraId="068BC448" w14:textId="77777777" w:rsidR="00230AE0" w:rsidRPr="00F971B8" w:rsidRDefault="00230AE0" w:rsidP="00BE5F45">
            <w:pPr>
              <w:jc w:val="center"/>
              <w:rPr>
                <w:rFonts w:ascii="Verdana" w:hAnsi="Verdana"/>
                <w:sz w:val="14"/>
                <w:szCs w:val="14"/>
              </w:rPr>
            </w:pPr>
            <w:r>
              <w:rPr>
                <w:rStyle w:val="cell"/>
                <w:rFonts w:ascii="Verdana" w:hAnsi="Verdana"/>
                <w:sz w:val="16"/>
                <w:szCs w:val="16"/>
              </w:rPr>
              <w:t>-</w:t>
            </w:r>
            <w:r>
              <w:rPr>
                <w:rFonts w:ascii="Verdana" w:hAnsi="Verdana"/>
                <w:sz w:val="16"/>
                <w:szCs w:val="16"/>
              </w:rPr>
              <w:t xml:space="preserve"> </w:t>
            </w:r>
          </w:p>
        </w:tc>
        <w:tc>
          <w:tcPr>
            <w:tcW w:w="398" w:type="pct"/>
            <w:tcBorders>
              <w:top w:val="single" w:sz="6" w:space="0" w:color="000000"/>
              <w:left w:val="single" w:sz="6" w:space="0" w:color="000000"/>
              <w:bottom w:val="single" w:sz="6" w:space="0" w:color="000000"/>
              <w:right w:val="single" w:sz="6" w:space="0" w:color="000000"/>
            </w:tcBorders>
          </w:tcPr>
          <w:p w14:paraId="3AF5B30E" w14:textId="77777777" w:rsidR="00230AE0" w:rsidRPr="00F971B8" w:rsidRDefault="00230AE0" w:rsidP="00BE5F45">
            <w:pPr>
              <w:jc w:val="center"/>
              <w:rPr>
                <w:rFonts w:ascii="Verdana" w:hAnsi="Verdana"/>
                <w:sz w:val="14"/>
                <w:szCs w:val="14"/>
              </w:rPr>
            </w:pPr>
            <w:r>
              <w:rPr>
                <w:rStyle w:val="cell-value"/>
                <w:rFonts w:ascii="Verdana" w:hAnsi="Verdana"/>
                <w:sz w:val="16"/>
                <w:szCs w:val="16"/>
              </w:rPr>
              <w:t xml:space="preserve">The mean change in body weight was </w:t>
            </w:r>
            <w:r>
              <w:rPr>
                <w:rStyle w:val="cell-value"/>
                <w:rFonts w:ascii="Verdana" w:hAnsi="Verdana"/>
                <w:b/>
                <w:bCs/>
                <w:sz w:val="16"/>
                <w:szCs w:val="16"/>
              </w:rPr>
              <w:t>0.1</w:t>
            </w:r>
            <w:r>
              <w:rPr>
                <w:rStyle w:val="cell-value"/>
                <w:rFonts w:ascii="Verdana" w:hAnsi="Verdana"/>
                <w:sz w:val="16"/>
                <w:szCs w:val="16"/>
              </w:rPr>
              <w:t xml:space="preserve"> kg</w:t>
            </w:r>
            <w:r>
              <w:rPr>
                <w:rFonts w:ascii="Verdana" w:hAnsi="Verdana"/>
                <w:sz w:val="16"/>
                <w:szCs w:val="16"/>
              </w:rPr>
              <w:t xml:space="preserve"> </w:t>
            </w:r>
          </w:p>
        </w:tc>
        <w:tc>
          <w:tcPr>
            <w:tcW w:w="493" w:type="pct"/>
            <w:tcBorders>
              <w:top w:val="single" w:sz="6" w:space="0" w:color="000000"/>
              <w:left w:val="single" w:sz="6" w:space="0" w:color="000000"/>
              <w:bottom w:val="single" w:sz="6" w:space="0" w:color="000000"/>
              <w:right w:val="single" w:sz="6" w:space="0" w:color="000000"/>
            </w:tcBorders>
          </w:tcPr>
          <w:p w14:paraId="7EE30310" w14:textId="77777777" w:rsidR="00230AE0" w:rsidRPr="00F971B8" w:rsidRDefault="00230AE0" w:rsidP="00BE5F45">
            <w:pPr>
              <w:jc w:val="center"/>
              <w:rPr>
                <w:rFonts w:ascii="Verdana" w:hAnsi="Verdana"/>
                <w:sz w:val="14"/>
                <w:szCs w:val="14"/>
              </w:rPr>
            </w:pPr>
            <w:r>
              <w:rPr>
                <w:rStyle w:val="cell-value"/>
                <w:rFonts w:ascii="Verdana" w:hAnsi="Verdana"/>
                <w:sz w:val="16"/>
                <w:szCs w:val="16"/>
              </w:rPr>
              <w:t xml:space="preserve">MD </w:t>
            </w:r>
            <w:r>
              <w:rPr>
                <w:rStyle w:val="cell-value"/>
                <w:rFonts w:ascii="Verdana" w:hAnsi="Verdana"/>
                <w:b/>
                <w:bCs/>
                <w:sz w:val="16"/>
                <w:szCs w:val="16"/>
              </w:rPr>
              <w:t>0.2 kg higher</w:t>
            </w:r>
            <w:r>
              <w:rPr>
                <w:rFonts w:ascii="Verdana" w:hAnsi="Verdana"/>
                <w:sz w:val="16"/>
                <w:szCs w:val="16"/>
              </w:rPr>
              <w:br/>
            </w:r>
            <w:r>
              <w:rPr>
                <w:rStyle w:val="cell-value"/>
                <w:rFonts w:ascii="Verdana" w:hAnsi="Verdana"/>
                <w:sz w:val="16"/>
                <w:szCs w:val="16"/>
              </w:rPr>
              <w:t>(3.53 lower to 3.93 higher)</w:t>
            </w:r>
            <w:r>
              <w:rPr>
                <w:rFonts w:ascii="Verdana" w:hAnsi="Verdana"/>
                <w:sz w:val="16"/>
                <w:szCs w:val="16"/>
              </w:rPr>
              <w:t xml:space="preserve"> </w:t>
            </w:r>
          </w:p>
        </w:tc>
      </w:tr>
      <w:tr w:rsidR="00CE7109" w14:paraId="7FC2EAF8" w14:textId="77777777" w:rsidTr="00CE7109">
        <w:trPr>
          <w:cantSplit/>
        </w:trPr>
        <w:tc>
          <w:tcPr>
            <w:tcW w:w="5000" w:type="pct"/>
            <w:gridSpan w:val="12"/>
            <w:tcBorders>
              <w:top w:val="single" w:sz="6" w:space="0" w:color="000000"/>
              <w:left w:val="single" w:sz="6" w:space="0" w:color="000000"/>
              <w:bottom w:val="single" w:sz="6" w:space="0" w:color="000000"/>
              <w:right w:val="single" w:sz="6" w:space="0" w:color="000000"/>
            </w:tcBorders>
          </w:tcPr>
          <w:p w14:paraId="41D300D4" w14:textId="60A01CFA" w:rsidR="00CE7109" w:rsidRPr="00182B69" w:rsidRDefault="00CE7109" w:rsidP="00CE7109">
            <w:pPr>
              <w:rPr>
                <w:rFonts w:ascii="Verdana" w:hAnsi="Verdana" w:cstheme="minorHAnsi"/>
                <w:b/>
                <w:bCs/>
                <w:color w:val="000000"/>
                <w:sz w:val="16"/>
                <w:szCs w:val="16"/>
              </w:rPr>
            </w:pPr>
            <w:r w:rsidRPr="00182B69">
              <w:rPr>
                <w:rStyle w:val="label"/>
                <w:rFonts w:ascii="Verdana" w:hAnsi="Verdana" w:cstheme="minorHAnsi"/>
                <w:b/>
                <w:bCs/>
                <w:color w:val="000000"/>
                <w:sz w:val="16"/>
                <w:szCs w:val="16"/>
              </w:rPr>
              <w:lastRenderedPageBreak/>
              <w:t xml:space="preserve">Quality of life: </w:t>
            </w:r>
            <w:r w:rsidRPr="00182B69">
              <w:rPr>
                <w:rFonts w:ascii="Verdana" w:hAnsi="Verdana" w:cstheme="minorHAnsi"/>
                <w:b/>
                <w:bCs/>
                <w:color w:val="000000"/>
                <w:sz w:val="16"/>
                <w:szCs w:val="16"/>
                <w:lang w:val="en-US"/>
              </w:rPr>
              <w:t>Change in self-reported health (</w:t>
            </w:r>
            <w:r w:rsidRPr="00182B69">
              <w:rPr>
                <w:rStyle w:val="label"/>
                <w:rFonts w:ascii="Verdana" w:hAnsi="Verdana" w:cstheme="minorHAnsi"/>
                <w:b/>
                <w:bCs/>
                <w:color w:val="000000"/>
                <w:sz w:val="16"/>
                <w:szCs w:val="16"/>
              </w:rPr>
              <w:t xml:space="preserve">follow up: </w:t>
            </w:r>
            <w:r w:rsidRPr="00182B69">
              <w:rPr>
                <w:rFonts w:ascii="Verdana" w:hAnsi="Verdana" w:cstheme="minorHAnsi"/>
                <w:b/>
                <w:bCs/>
                <w:color w:val="000000"/>
                <w:sz w:val="16"/>
                <w:szCs w:val="16"/>
                <w:lang w:val="en-US"/>
              </w:rPr>
              <w:t>baseline-4 years)</w:t>
            </w:r>
          </w:p>
          <w:p w14:paraId="0C24EDC9" w14:textId="0302747E" w:rsidR="00CE7109" w:rsidRPr="00182B69" w:rsidRDefault="00CE7109" w:rsidP="00CE7109">
            <w:pPr>
              <w:rPr>
                <w:rStyle w:val="cell-value"/>
                <w:rFonts w:ascii="Verdana" w:hAnsi="Verdana" w:cstheme="minorHAnsi"/>
                <w:color w:val="000000"/>
                <w:sz w:val="16"/>
                <w:szCs w:val="16"/>
              </w:rPr>
            </w:pPr>
            <w:r w:rsidRPr="00182B69">
              <w:rPr>
                <w:rStyle w:val="label"/>
                <w:rFonts w:ascii="Verdana" w:hAnsi="Verdana" w:cstheme="minorHAnsi"/>
                <w:color w:val="000000"/>
                <w:sz w:val="16"/>
                <w:szCs w:val="16"/>
              </w:rPr>
              <w:t xml:space="preserve">assessed with: </w:t>
            </w:r>
            <w:r w:rsidRPr="00182B69">
              <w:rPr>
                <w:rFonts w:ascii="Verdana" w:hAnsi="Verdana" w:cstheme="minorHAnsi"/>
                <w:color w:val="000000"/>
                <w:sz w:val="16"/>
                <w:szCs w:val="16"/>
                <w:lang w:val="en-US"/>
              </w:rPr>
              <w:t>final item of the Italian version of the EuroQol EQ-D5L</w:t>
            </w:r>
          </w:p>
        </w:tc>
      </w:tr>
      <w:tr w:rsidR="00CE7109" w14:paraId="6B0986A0" w14:textId="77777777" w:rsidTr="00BE5F45">
        <w:trPr>
          <w:cantSplit/>
        </w:trPr>
        <w:tc>
          <w:tcPr>
            <w:tcW w:w="397" w:type="pct"/>
            <w:tcBorders>
              <w:top w:val="single" w:sz="6" w:space="0" w:color="000000"/>
              <w:left w:val="single" w:sz="6" w:space="0" w:color="000000"/>
              <w:bottom w:val="single" w:sz="6" w:space="0" w:color="000000"/>
              <w:right w:val="single" w:sz="6" w:space="0" w:color="000000"/>
            </w:tcBorders>
          </w:tcPr>
          <w:p w14:paraId="78DCA1BF" w14:textId="0E9174FF" w:rsidR="00CE7109" w:rsidRPr="00182B69" w:rsidRDefault="006B6D0E" w:rsidP="00CE7109">
            <w:pPr>
              <w:jc w:val="center"/>
              <w:rPr>
                <w:rFonts w:ascii="Verdana" w:hAnsi="Verdana" w:cstheme="minorHAnsi"/>
                <w:sz w:val="14"/>
                <w:szCs w:val="14"/>
              </w:rPr>
            </w:pPr>
            <w:r>
              <w:rPr>
                <w:rFonts w:ascii="Verdana" w:hAnsi="Verdana" w:cstheme="minorHAnsi"/>
                <w:sz w:val="14"/>
                <w:szCs w:val="14"/>
              </w:rPr>
              <w:t xml:space="preserve">532 </w:t>
            </w:r>
            <w:r w:rsidR="00CE7109" w:rsidRPr="00182B69">
              <w:rPr>
                <w:rFonts w:ascii="Verdana" w:hAnsi="Verdana" w:cstheme="minorHAnsi"/>
                <w:sz w:val="14"/>
                <w:szCs w:val="14"/>
              </w:rPr>
              <w:t xml:space="preserve"> </w:t>
            </w:r>
          </w:p>
          <w:p w14:paraId="30EE7019" w14:textId="7D128245" w:rsidR="00CE7109" w:rsidRPr="00182B69" w:rsidRDefault="00CE7109" w:rsidP="00CE7109">
            <w:pPr>
              <w:jc w:val="center"/>
              <w:rPr>
                <w:rFonts w:ascii="Verdana" w:hAnsi="Verdana" w:cstheme="minorHAnsi"/>
                <w:sz w:val="14"/>
                <w:szCs w:val="14"/>
              </w:rPr>
            </w:pPr>
            <w:r w:rsidRPr="00182B69">
              <w:rPr>
                <w:rFonts w:ascii="Verdana" w:hAnsi="Verdana" w:cstheme="minorHAnsi"/>
                <w:sz w:val="14"/>
                <w:szCs w:val="14"/>
              </w:rPr>
              <w:t>(1 cohort)</w:t>
            </w:r>
          </w:p>
        </w:tc>
        <w:tc>
          <w:tcPr>
            <w:tcW w:w="297" w:type="pct"/>
            <w:tcBorders>
              <w:top w:val="single" w:sz="6" w:space="0" w:color="000000"/>
              <w:left w:val="single" w:sz="6" w:space="0" w:color="000000"/>
              <w:bottom w:val="single" w:sz="6" w:space="0" w:color="000000"/>
              <w:right w:val="single" w:sz="6" w:space="0" w:color="000000"/>
            </w:tcBorders>
          </w:tcPr>
          <w:p w14:paraId="464F4852" w14:textId="485CC4B9" w:rsidR="00CE7109" w:rsidRPr="00182B69" w:rsidRDefault="00394C95" w:rsidP="00BE5F45">
            <w:pPr>
              <w:jc w:val="center"/>
              <w:rPr>
                <w:rFonts w:ascii="Verdana" w:hAnsi="Verdana" w:cstheme="minorHAnsi"/>
                <w:sz w:val="14"/>
                <w:szCs w:val="14"/>
              </w:rPr>
            </w:pPr>
            <w:r w:rsidRPr="00182B69">
              <w:rPr>
                <w:rFonts w:ascii="Verdana" w:hAnsi="Verdana" w:cstheme="minorHAnsi"/>
                <w:sz w:val="14"/>
                <w:szCs w:val="14"/>
              </w:rPr>
              <w:t>not serious</w:t>
            </w:r>
          </w:p>
        </w:tc>
        <w:tc>
          <w:tcPr>
            <w:tcW w:w="423" w:type="pct"/>
            <w:tcBorders>
              <w:top w:val="single" w:sz="6" w:space="0" w:color="000000"/>
              <w:left w:val="single" w:sz="6" w:space="0" w:color="000000"/>
              <w:bottom w:val="single" w:sz="6" w:space="0" w:color="000000"/>
              <w:right w:val="single" w:sz="6" w:space="0" w:color="000000"/>
            </w:tcBorders>
          </w:tcPr>
          <w:p w14:paraId="6A965870" w14:textId="652758B8" w:rsidR="00CE7109" w:rsidRPr="00182B69" w:rsidRDefault="00394C95" w:rsidP="00BE5F45">
            <w:pPr>
              <w:jc w:val="center"/>
              <w:rPr>
                <w:rFonts w:ascii="Verdana" w:hAnsi="Verdana" w:cstheme="minorHAnsi"/>
                <w:sz w:val="14"/>
                <w:szCs w:val="14"/>
              </w:rPr>
            </w:pPr>
            <w:r w:rsidRPr="00182B69">
              <w:rPr>
                <w:rFonts w:ascii="Verdana" w:hAnsi="Verdana" w:cstheme="minorHAnsi"/>
                <w:sz w:val="14"/>
                <w:szCs w:val="14"/>
              </w:rPr>
              <w:t>not serious</w:t>
            </w:r>
          </w:p>
        </w:tc>
        <w:tc>
          <w:tcPr>
            <w:tcW w:w="397" w:type="pct"/>
            <w:tcBorders>
              <w:top w:val="single" w:sz="6" w:space="0" w:color="000000"/>
              <w:left w:val="single" w:sz="6" w:space="0" w:color="000000"/>
              <w:bottom w:val="single" w:sz="6" w:space="0" w:color="000000"/>
              <w:right w:val="single" w:sz="6" w:space="0" w:color="000000"/>
            </w:tcBorders>
          </w:tcPr>
          <w:p w14:paraId="24CBBB0C" w14:textId="41EA570E" w:rsidR="00CE7109" w:rsidRPr="00182B69" w:rsidRDefault="00394C95" w:rsidP="00BE5F45">
            <w:pPr>
              <w:jc w:val="center"/>
              <w:rPr>
                <w:rFonts w:ascii="Verdana" w:hAnsi="Verdana" w:cstheme="minorHAnsi"/>
                <w:sz w:val="14"/>
                <w:szCs w:val="14"/>
              </w:rPr>
            </w:pPr>
            <w:r w:rsidRPr="00182B69">
              <w:rPr>
                <w:rFonts w:ascii="Verdana" w:hAnsi="Verdana" w:cstheme="minorHAnsi"/>
                <w:sz w:val="14"/>
                <w:szCs w:val="14"/>
              </w:rPr>
              <w:t>not serious</w:t>
            </w:r>
          </w:p>
        </w:tc>
        <w:tc>
          <w:tcPr>
            <w:tcW w:w="397" w:type="pct"/>
            <w:tcBorders>
              <w:top w:val="single" w:sz="6" w:space="0" w:color="000000"/>
              <w:left w:val="single" w:sz="6" w:space="0" w:color="000000"/>
              <w:bottom w:val="single" w:sz="6" w:space="0" w:color="000000"/>
              <w:right w:val="single" w:sz="6" w:space="0" w:color="000000"/>
            </w:tcBorders>
          </w:tcPr>
          <w:p w14:paraId="36D38697" w14:textId="375C68E6" w:rsidR="00CE7109" w:rsidRPr="00182B69" w:rsidRDefault="00394C95" w:rsidP="00BE5F45">
            <w:pPr>
              <w:jc w:val="center"/>
              <w:rPr>
                <w:rFonts w:ascii="Verdana" w:hAnsi="Verdana"/>
                <w:sz w:val="14"/>
                <w:szCs w:val="14"/>
              </w:rPr>
            </w:pPr>
            <w:r w:rsidRPr="00182B69">
              <w:rPr>
                <w:rFonts w:ascii="Verdana" w:hAnsi="Verdana"/>
                <w:sz w:val="14"/>
                <w:szCs w:val="14"/>
              </w:rPr>
              <w:t>serious to very serious</w:t>
            </w:r>
            <w:r w:rsidR="004E184E">
              <w:rPr>
                <w:rFonts w:ascii="Verdana" w:hAnsi="Verdana"/>
                <w:sz w:val="14"/>
                <w:szCs w:val="14"/>
              </w:rPr>
              <w:t xml:space="preserve"> </w:t>
            </w:r>
            <w:r w:rsidRPr="00182B69">
              <w:rPr>
                <w:rFonts w:ascii="Verdana" w:hAnsi="Verdana" w:cstheme="minorHAnsi"/>
                <w:sz w:val="14"/>
                <w:szCs w:val="14"/>
                <w:vertAlign w:val="superscript"/>
              </w:rPr>
              <w:t>i</w:t>
            </w:r>
          </w:p>
        </w:tc>
        <w:tc>
          <w:tcPr>
            <w:tcW w:w="497" w:type="pct"/>
            <w:tcBorders>
              <w:top w:val="single" w:sz="6" w:space="0" w:color="000000"/>
              <w:left w:val="single" w:sz="6" w:space="0" w:color="000000"/>
              <w:bottom w:val="single" w:sz="6" w:space="0" w:color="000000"/>
              <w:right w:val="single" w:sz="6" w:space="0" w:color="000000"/>
            </w:tcBorders>
          </w:tcPr>
          <w:p w14:paraId="6BDF106A" w14:textId="5AE86420" w:rsidR="00CE7109" w:rsidRPr="00182B69" w:rsidRDefault="004E184E" w:rsidP="00BE5F45">
            <w:pPr>
              <w:jc w:val="center"/>
              <w:rPr>
                <w:rFonts w:ascii="Verdana" w:hAnsi="Verdana" w:cstheme="minorHAnsi"/>
                <w:sz w:val="14"/>
                <w:szCs w:val="14"/>
              </w:rPr>
            </w:pPr>
            <w:r>
              <w:rPr>
                <w:rFonts w:ascii="Verdana" w:hAnsi="Verdana" w:cstheme="minorHAnsi"/>
                <w:sz w:val="14"/>
                <w:szCs w:val="14"/>
              </w:rPr>
              <w:t xml:space="preserve">none </w:t>
            </w:r>
            <w:r w:rsidR="00394C95" w:rsidRPr="00182B69">
              <w:rPr>
                <w:rFonts w:ascii="Verdana" w:hAnsi="Verdana" w:cstheme="minorHAnsi"/>
                <w:sz w:val="14"/>
                <w:szCs w:val="14"/>
                <w:vertAlign w:val="superscript"/>
              </w:rPr>
              <w:t>h</w:t>
            </w:r>
          </w:p>
        </w:tc>
        <w:tc>
          <w:tcPr>
            <w:tcW w:w="399" w:type="pct"/>
            <w:tcBorders>
              <w:top w:val="single" w:sz="6" w:space="0" w:color="000000"/>
              <w:left w:val="single" w:sz="6" w:space="0" w:color="000000"/>
              <w:bottom w:val="single" w:sz="6" w:space="0" w:color="000000"/>
              <w:right w:val="single" w:sz="6" w:space="0" w:color="000000"/>
            </w:tcBorders>
          </w:tcPr>
          <w:p w14:paraId="6785B03C" w14:textId="1E3D09ED" w:rsidR="00CE7109" w:rsidRPr="00182B69" w:rsidRDefault="00394C95" w:rsidP="00593AB4">
            <w:pPr>
              <w:jc w:val="center"/>
              <w:rPr>
                <w:rFonts w:ascii="Cambria Math" w:hAnsi="Cambria Math" w:cs="Cambria Math"/>
                <w:sz w:val="14"/>
                <w:szCs w:val="14"/>
              </w:rPr>
            </w:pPr>
            <w:r w:rsidRPr="00182B69">
              <w:rPr>
                <w:rFonts w:ascii="Verdana" w:hAnsi="Verdana"/>
                <w:sz w:val="14"/>
                <w:szCs w:val="14"/>
              </w:rPr>
              <w:t>unable to assess</w:t>
            </w:r>
          </w:p>
        </w:tc>
        <w:tc>
          <w:tcPr>
            <w:tcW w:w="398" w:type="pct"/>
            <w:tcBorders>
              <w:top w:val="single" w:sz="6" w:space="0" w:color="000000"/>
              <w:left w:val="single" w:sz="6" w:space="0" w:color="000000"/>
              <w:bottom w:val="single" w:sz="6" w:space="0" w:color="000000"/>
              <w:right w:val="single" w:sz="6" w:space="0" w:color="000000"/>
            </w:tcBorders>
          </w:tcPr>
          <w:p w14:paraId="0EC6E636" w14:textId="6AF171EC" w:rsidR="00CE7109" w:rsidRPr="00182B69" w:rsidRDefault="00394C95" w:rsidP="00BE5F45">
            <w:pPr>
              <w:jc w:val="center"/>
              <w:rPr>
                <w:rFonts w:ascii="Verdana" w:hAnsi="Verdana"/>
                <w:sz w:val="16"/>
                <w:szCs w:val="16"/>
              </w:rPr>
            </w:pPr>
            <w:r w:rsidRPr="00182B69">
              <w:rPr>
                <w:rFonts w:ascii="Verdana" w:hAnsi="Verdana"/>
                <w:sz w:val="16"/>
                <w:szCs w:val="16"/>
              </w:rPr>
              <w:t>123</w:t>
            </w:r>
          </w:p>
        </w:tc>
        <w:tc>
          <w:tcPr>
            <w:tcW w:w="406" w:type="pct"/>
            <w:tcBorders>
              <w:top w:val="single" w:sz="6" w:space="0" w:color="000000"/>
              <w:left w:val="single" w:sz="6" w:space="0" w:color="000000"/>
              <w:bottom w:val="single" w:sz="6" w:space="0" w:color="000000"/>
              <w:right w:val="single" w:sz="6" w:space="0" w:color="000000"/>
            </w:tcBorders>
          </w:tcPr>
          <w:p w14:paraId="7F7A551E" w14:textId="42212BDB" w:rsidR="00CE7109" w:rsidRPr="00182B69" w:rsidRDefault="00394C95" w:rsidP="00BE5F45">
            <w:pPr>
              <w:jc w:val="center"/>
              <w:rPr>
                <w:rFonts w:ascii="Verdana" w:hAnsi="Verdana"/>
                <w:sz w:val="16"/>
                <w:szCs w:val="16"/>
              </w:rPr>
            </w:pPr>
            <w:r w:rsidRPr="00182B69">
              <w:rPr>
                <w:rFonts w:ascii="Verdana" w:hAnsi="Verdana"/>
                <w:sz w:val="16"/>
                <w:szCs w:val="16"/>
              </w:rPr>
              <w:t>409</w:t>
            </w:r>
          </w:p>
        </w:tc>
        <w:tc>
          <w:tcPr>
            <w:tcW w:w="498" w:type="pct"/>
            <w:tcBorders>
              <w:top w:val="single" w:sz="6" w:space="0" w:color="000000"/>
              <w:left w:val="single" w:sz="6" w:space="0" w:color="000000"/>
              <w:bottom w:val="single" w:sz="6" w:space="0" w:color="000000"/>
              <w:right w:val="single" w:sz="6" w:space="0" w:color="000000"/>
            </w:tcBorders>
          </w:tcPr>
          <w:p w14:paraId="1320663F" w14:textId="0545FA19" w:rsidR="00CE7109" w:rsidRPr="00182B69" w:rsidRDefault="00094F22" w:rsidP="00BE5F45">
            <w:pPr>
              <w:jc w:val="center"/>
              <w:rPr>
                <w:rStyle w:val="cell"/>
                <w:rFonts w:ascii="Verdana" w:hAnsi="Verdana"/>
                <w:sz w:val="16"/>
                <w:szCs w:val="16"/>
              </w:rPr>
            </w:pPr>
            <w:r w:rsidRPr="00182B69">
              <w:rPr>
                <w:rStyle w:val="cell"/>
                <w:rFonts w:ascii="Verdana" w:hAnsi="Verdana"/>
                <w:sz w:val="16"/>
                <w:szCs w:val="16"/>
              </w:rPr>
              <w:t>-</w:t>
            </w:r>
          </w:p>
        </w:tc>
        <w:tc>
          <w:tcPr>
            <w:tcW w:w="398" w:type="pct"/>
            <w:tcBorders>
              <w:top w:val="single" w:sz="6" w:space="0" w:color="000000"/>
              <w:left w:val="single" w:sz="6" w:space="0" w:color="000000"/>
              <w:bottom w:val="single" w:sz="6" w:space="0" w:color="000000"/>
              <w:right w:val="single" w:sz="6" w:space="0" w:color="000000"/>
            </w:tcBorders>
          </w:tcPr>
          <w:p w14:paraId="5CFF4C96" w14:textId="0FE56D76" w:rsidR="00CE7109" w:rsidRPr="00182B69" w:rsidRDefault="00094F22" w:rsidP="00BE5F45">
            <w:pPr>
              <w:jc w:val="center"/>
              <w:rPr>
                <w:rStyle w:val="cell-value"/>
                <w:rFonts w:ascii="Verdana" w:hAnsi="Verdana"/>
                <w:sz w:val="16"/>
                <w:szCs w:val="16"/>
              </w:rPr>
            </w:pPr>
            <w:r w:rsidRPr="00182B69">
              <w:rPr>
                <w:rStyle w:val="cell-value"/>
                <w:rFonts w:ascii="Verdana" w:hAnsi="Verdana"/>
                <w:sz w:val="16"/>
                <w:szCs w:val="16"/>
              </w:rPr>
              <w:t xml:space="preserve">The mean change was </w:t>
            </w:r>
            <w:r w:rsidRPr="00182B69">
              <w:rPr>
                <w:rStyle w:val="cell-value"/>
                <w:rFonts w:ascii="Verdana" w:hAnsi="Verdana"/>
                <w:b/>
                <w:bCs/>
                <w:sz w:val="16"/>
                <w:szCs w:val="16"/>
              </w:rPr>
              <w:t>0.1</w:t>
            </w:r>
          </w:p>
        </w:tc>
        <w:tc>
          <w:tcPr>
            <w:tcW w:w="493" w:type="pct"/>
            <w:tcBorders>
              <w:top w:val="single" w:sz="6" w:space="0" w:color="000000"/>
              <w:left w:val="single" w:sz="6" w:space="0" w:color="000000"/>
              <w:bottom w:val="single" w:sz="6" w:space="0" w:color="000000"/>
              <w:right w:val="single" w:sz="6" w:space="0" w:color="000000"/>
            </w:tcBorders>
          </w:tcPr>
          <w:p w14:paraId="4929FE31" w14:textId="26965A49" w:rsidR="00CE7109" w:rsidRPr="00182B69" w:rsidRDefault="00FF2C6B" w:rsidP="00BE5F45">
            <w:pPr>
              <w:jc w:val="center"/>
              <w:rPr>
                <w:rStyle w:val="cell-value"/>
                <w:rFonts w:ascii="Verdana" w:hAnsi="Verdana"/>
                <w:sz w:val="16"/>
                <w:szCs w:val="16"/>
              </w:rPr>
            </w:pPr>
            <w:r w:rsidRPr="00182B69">
              <w:rPr>
                <w:rStyle w:val="cell-value"/>
                <w:rFonts w:ascii="Verdana" w:hAnsi="Verdana"/>
                <w:sz w:val="16"/>
                <w:szCs w:val="16"/>
              </w:rPr>
              <w:t xml:space="preserve">MD </w:t>
            </w:r>
            <w:r w:rsidRPr="00182B69">
              <w:rPr>
                <w:rStyle w:val="cell-value"/>
                <w:rFonts w:ascii="Verdana" w:hAnsi="Verdana"/>
                <w:b/>
                <w:bCs/>
                <w:sz w:val="16"/>
                <w:szCs w:val="16"/>
              </w:rPr>
              <w:t>0.2 lower</w:t>
            </w:r>
            <w:r w:rsidRPr="00182B69">
              <w:rPr>
                <w:rFonts w:ascii="Verdana" w:hAnsi="Verdana"/>
                <w:sz w:val="16"/>
                <w:szCs w:val="16"/>
              </w:rPr>
              <w:br/>
            </w:r>
            <w:r w:rsidRPr="00182B69">
              <w:rPr>
                <w:rStyle w:val="cell-value"/>
                <w:rFonts w:ascii="Verdana" w:hAnsi="Verdana"/>
                <w:sz w:val="16"/>
                <w:szCs w:val="16"/>
              </w:rPr>
              <w:t>(0.49 lower to 0.09 higher)</w:t>
            </w:r>
          </w:p>
        </w:tc>
      </w:tr>
    </w:tbl>
    <w:p w14:paraId="2EF0379E" w14:textId="77777777" w:rsidR="00230AE0" w:rsidRPr="00401567" w:rsidRDefault="00230AE0" w:rsidP="00230AE0">
      <w:pPr>
        <w:pStyle w:val="NormalWeb"/>
        <w:spacing w:before="0" w:beforeAutospacing="0" w:after="0" w:afterAutospacing="0"/>
        <w:rPr>
          <w:rFonts w:ascii="Verdana" w:hAnsi="Verdana"/>
          <w:color w:val="000000"/>
          <w:sz w:val="16"/>
          <w:szCs w:val="16"/>
          <w:lang w:val="en"/>
        </w:rPr>
      </w:pPr>
      <w:r w:rsidRPr="00401567">
        <w:rPr>
          <w:rFonts w:ascii="Verdana" w:hAnsi="Verdana"/>
          <w:b/>
          <w:bCs/>
          <w:color w:val="000000"/>
          <w:sz w:val="16"/>
          <w:szCs w:val="16"/>
          <w:lang w:val="en"/>
        </w:rPr>
        <w:t>CI:</w:t>
      </w:r>
      <w:r w:rsidRPr="00401567">
        <w:rPr>
          <w:rFonts w:ascii="Verdana" w:hAnsi="Verdana"/>
          <w:color w:val="000000"/>
          <w:sz w:val="16"/>
          <w:szCs w:val="16"/>
          <w:lang w:val="en"/>
        </w:rPr>
        <w:t xml:space="preserve"> Confidence interval; </w:t>
      </w:r>
      <w:r w:rsidRPr="00401567">
        <w:rPr>
          <w:rFonts w:ascii="Verdana" w:hAnsi="Verdana"/>
          <w:b/>
          <w:bCs/>
          <w:color w:val="000000"/>
          <w:sz w:val="16"/>
          <w:szCs w:val="16"/>
          <w:lang w:val="en"/>
        </w:rPr>
        <w:t>MD:</w:t>
      </w:r>
      <w:r w:rsidRPr="00401567">
        <w:rPr>
          <w:rFonts w:ascii="Verdana" w:hAnsi="Verdana"/>
          <w:color w:val="000000"/>
          <w:sz w:val="16"/>
          <w:szCs w:val="16"/>
          <w:lang w:val="en"/>
        </w:rPr>
        <w:t xml:space="preserve"> Mean difference</w:t>
      </w:r>
    </w:p>
    <w:p w14:paraId="50927DF7" w14:textId="77777777" w:rsidR="00230AE0" w:rsidRPr="00AE19BC" w:rsidRDefault="00230AE0" w:rsidP="00230AE0">
      <w:pPr>
        <w:pStyle w:val="NormalWeb"/>
        <w:spacing w:before="0" w:beforeAutospacing="0" w:after="0" w:afterAutospacing="0"/>
        <w:rPr>
          <w:rFonts w:ascii="Arial Narrow" w:hAnsi="Arial Narrow"/>
          <w:color w:val="000000"/>
          <w:sz w:val="14"/>
          <w:szCs w:val="14"/>
          <w:lang w:val="en"/>
        </w:rPr>
      </w:pPr>
    </w:p>
    <w:p w14:paraId="1EF75735" w14:textId="77777777" w:rsidR="00230AE0" w:rsidRPr="008141AE" w:rsidRDefault="00230AE0" w:rsidP="00230AE0">
      <w:pPr>
        <w:pStyle w:val="Heading4"/>
        <w:rPr>
          <w:lang w:val="en"/>
        </w:rPr>
      </w:pPr>
      <w:r w:rsidRPr="004E311C">
        <w:rPr>
          <w:rFonts w:eastAsia="Times New Roman"/>
          <w:lang w:val="en"/>
        </w:rPr>
        <w:t>Explanations</w:t>
      </w:r>
    </w:p>
    <w:p w14:paraId="11D94401" w14:textId="67D40376" w:rsidR="00230AE0" w:rsidRPr="006C4C31" w:rsidRDefault="00230AE0" w:rsidP="00AC10CA">
      <w:pPr>
        <w:pStyle w:val="ListParagraph"/>
        <w:numPr>
          <w:ilvl w:val="0"/>
          <w:numId w:val="7"/>
        </w:numPr>
        <w:rPr>
          <w:rFonts w:ascii="Verdana" w:hAnsi="Verdana"/>
          <w:color w:val="000000"/>
          <w:sz w:val="16"/>
          <w:szCs w:val="14"/>
          <w:lang w:val="en"/>
        </w:rPr>
      </w:pPr>
      <w:r w:rsidRPr="006C4C31">
        <w:rPr>
          <w:rFonts w:ascii="Verdana" w:hAnsi="Verdana"/>
          <w:color w:val="000000"/>
          <w:sz w:val="16"/>
          <w:szCs w:val="14"/>
          <w:lang w:val="en"/>
        </w:rPr>
        <w:t>One study where some participants were motivated to quit (4 to 5 out of 10 on a VAS scale); second study excluded those motivated to quit.</w:t>
      </w:r>
    </w:p>
    <w:p w14:paraId="5712933C" w14:textId="6F19DBC7" w:rsidR="00230AE0" w:rsidRPr="006C4C31" w:rsidRDefault="00230AE0" w:rsidP="00AC10CA">
      <w:pPr>
        <w:pStyle w:val="ListParagraph"/>
        <w:numPr>
          <w:ilvl w:val="0"/>
          <w:numId w:val="7"/>
        </w:numPr>
        <w:rPr>
          <w:rFonts w:ascii="Verdana" w:hAnsi="Verdana"/>
          <w:color w:val="000000"/>
          <w:sz w:val="16"/>
          <w:szCs w:val="14"/>
          <w:lang w:val="en"/>
        </w:rPr>
      </w:pPr>
      <w:r w:rsidRPr="006C4C31">
        <w:rPr>
          <w:rFonts w:ascii="Verdana" w:hAnsi="Verdana"/>
          <w:color w:val="000000"/>
          <w:sz w:val="16"/>
          <w:szCs w:val="14"/>
          <w:lang w:val="en"/>
        </w:rPr>
        <w:t>No co-interventions mentioned in either study.</w:t>
      </w:r>
    </w:p>
    <w:p w14:paraId="7EA73976" w14:textId="08E0D065" w:rsidR="00230AE0" w:rsidRPr="006C4C31" w:rsidRDefault="00230AE0" w:rsidP="00AC10CA">
      <w:pPr>
        <w:pStyle w:val="ListParagraph"/>
        <w:numPr>
          <w:ilvl w:val="0"/>
          <w:numId w:val="7"/>
        </w:numPr>
        <w:rPr>
          <w:rFonts w:ascii="Verdana" w:hAnsi="Verdana"/>
          <w:color w:val="000000"/>
          <w:sz w:val="16"/>
          <w:szCs w:val="14"/>
          <w:lang w:val="en"/>
        </w:rPr>
      </w:pPr>
      <w:r w:rsidRPr="006C4C31">
        <w:rPr>
          <w:rFonts w:ascii="Verdana" w:hAnsi="Verdana"/>
          <w:color w:val="000000"/>
          <w:sz w:val="16"/>
          <w:szCs w:val="14"/>
          <w:lang w:val="en"/>
        </w:rPr>
        <w:t>E-cigarette nicotine concentrations varied from 2.7 mg/capsule to 16-24 mg/mL for study duration.</w:t>
      </w:r>
    </w:p>
    <w:p w14:paraId="70546DCF" w14:textId="7EE309F1" w:rsidR="00230AE0" w:rsidRPr="006C4C31" w:rsidRDefault="00230AE0" w:rsidP="00AC10CA">
      <w:pPr>
        <w:pStyle w:val="ListParagraph"/>
        <w:numPr>
          <w:ilvl w:val="0"/>
          <w:numId w:val="7"/>
        </w:numPr>
        <w:rPr>
          <w:rFonts w:ascii="Verdana" w:hAnsi="Verdana"/>
          <w:color w:val="000000"/>
          <w:sz w:val="16"/>
          <w:szCs w:val="14"/>
          <w:lang w:val="en"/>
        </w:rPr>
      </w:pPr>
      <w:r w:rsidRPr="006C4C31">
        <w:rPr>
          <w:rFonts w:ascii="Verdana" w:hAnsi="Verdana"/>
          <w:color w:val="000000"/>
          <w:sz w:val="16"/>
          <w:szCs w:val="14"/>
          <w:lang w:val="en"/>
        </w:rPr>
        <w:t>Adverse events: High risk for performance, detection, and selective reporting biases. Unclear risk for selection bias; we downrate by -2.0. All-cause mortality: Unclear risk for selection and attrition biases; we downrate by -1.0.</w:t>
      </w:r>
    </w:p>
    <w:p w14:paraId="72058779" w14:textId="311E7E50" w:rsidR="00230AE0" w:rsidRPr="006C4C31" w:rsidRDefault="00230AE0" w:rsidP="00AC10CA">
      <w:pPr>
        <w:pStyle w:val="ListParagraph"/>
        <w:numPr>
          <w:ilvl w:val="0"/>
          <w:numId w:val="7"/>
        </w:numPr>
        <w:rPr>
          <w:rFonts w:ascii="Verdana" w:hAnsi="Verdana"/>
          <w:color w:val="000000"/>
          <w:sz w:val="16"/>
          <w:szCs w:val="14"/>
          <w:lang w:val="en"/>
        </w:rPr>
      </w:pPr>
      <w:r w:rsidRPr="006C4C31">
        <w:rPr>
          <w:rFonts w:ascii="Verdana" w:hAnsi="Verdana"/>
          <w:color w:val="000000"/>
          <w:sz w:val="16"/>
          <w:szCs w:val="14"/>
          <w:lang w:val="en"/>
        </w:rPr>
        <w:t>Given reporting, difficult to ascertain inconsistency, but not likely for adverse events. One study for mortality. We do not downrate.</w:t>
      </w:r>
    </w:p>
    <w:p w14:paraId="592B0EBD" w14:textId="38EB78EF" w:rsidR="00230AE0" w:rsidRPr="006C4C31" w:rsidRDefault="00230AE0" w:rsidP="00AC10CA">
      <w:pPr>
        <w:pStyle w:val="ListParagraph"/>
        <w:numPr>
          <w:ilvl w:val="0"/>
          <w:numId w:val="7"/>
        </w:numPr>
        <w:rPr>
          <w:rFonts w:ascii="Verdana" w:hAnsi="Verdana"/>
          <w:color w:val="000000"/>
          <w:sz w:val="16"/>
          <w:szCs w:val="14"/>
          <w:lang w:val="en"/>
        </w:rPr>
      </w:pPr>
      <w:r w:rsidRPr="006C4C31">
        <w:rPr>
          <w:rFonts w:ascii="Verdana" w:hAnsi="Verdana"/>
          <w:color w:val="000000"/>
          <w:sz w:val="16"/>
          <w:szCs w:val="14"/>
          <w:lang w:val="en"/>
        </w:rPr>
        <w:t>Meets criteria for review update. Unknown whether e-cigarette type(s) not available in Canada.</w:t>
      </w:r>
    </w:p>
    <w:p w14:paraId="36E67E13" w14:textId="4C7AD363" w:rsidR="0012779B" w:rsidRPr="006C4C31" w:rsidRDefault="0012779B" w:rsidP="00AC10CA">
      <w:pPr>
        <w:pStyle w:val="ListParagraph"/>
        <w:numPr>
          <w:ilvl w:val="0"/>
          <w:numId w:val="7"/>
        </w:numPr>
        <w:rPr>
          <w:rFonts w:ascii="Verdana" w:hAnsi="Verdana"/>
          <w:color w:val="000000"/>
          <w:sz w:val="16"/>
          <w:szCs w:val="14"/>
          <w:lang w:val="en"/>
        </w:rPr>
      </w:pPr>
      <w:r w:rsidRPr="006C4C31">
        <w:rPr>
          <w:rFonts w:ascii="Verdana" w:hAnsi="Verdana"/>
          <w:color w:val="000000"/>
          <w:sz w:val="16"/>
          <w:szCs w:val="14"/>
          <w:lang w:val="en"/>
        </w:rPr>
        <w:t xml:space="preserve">Unable to assess confidence intervals. Sample sizes vary, but up to 1808 participants and the optimal information size cannot be met. We cannot rate this domain.  </w:t>
      </w:r>
    </w:p>
    <w:p w14:paraId="63E14425" w14:textId="6F9A4289" w:rsidR="00230AE0" w:rsidRPr="006C4C31" w:rsidRDefault="00230AE0" w:rsidP="00AC10CA">
      <w:pPr>
        <w:pStyle w:val="ListParagraph"/>
        <w:numPr>
          <w:ilvl w:val="0"/>
          <w:numId w:val="7"/>
        </w:numPr>
        <w:rPr>
          <w:rFonts w:ascii="Verdana" w:hAnsi="Verdana"/>
          <w:color w:val="000000"/>
          <w:sz w:val="16"/>
          <w:szCs w:val="14"/>
          <w:lang w:val="en"/>
        </w:rPr>
      </w:pPr>
      <w:r w:rsidRPr="006C4C31">
        <w:rPr>
          <w:rFonts w:ascii="Verdana" w:hAnsi="Verdana"/>
          <w:color w:val="000000"/>
          <w:sz w:val="16"/>
          <w:szCs w:val="14"/>
          <w:lang w:val="en"/>
        </w:rPr>
        <w:t>Although few studies, comprehensive literature search undertaken and inclusive of negative findings. We do not downrate this domain.</w:t>
      </w:r>
    </w:p>
    <w:p w14:paraId="1F407F47" w14:textId="0CA5ED53" w:rsidR="0012779B" w:rsidRPr="006C4C31" w:rsidRDefault="0012779B" w:rsidP="00AC10CA">
      <w:pPr>
        <w:pStyle w:val="ListParagraph"/>
        <w:numPr>
          <w:ilvl w:val="0"/>
          <w:numId w:val="7"/>
        </w:numPr>
        <w:rPr>
          <w:rFonts w:ascii="Verdana" w:hAnsi="Verdana"/>
          <w:color w:val="000000"/>
          <w:sz w:val="16"/>
          <w:szCs w:val="14"/>
          <w:lang w:val="en"/>
        </w:rPr>
      </w:pPr>
      <w:r w:rsidRPr="006C4C31">
        <w:rPr>
          <w:rFonts w:ascii="Verdana" w:hAnsi="Verdana"/>
          <w:color w:val="000000"/>
          <w:sz w:val="16"/>
          <w:szCs w:val="14"/>
          <w:lang w:val="en"/>
        </w:rPr>
        <w:t>Unable to assess confidence intervals. The optimal information size cannot be met with</w:t>
      </w:r>
      <w:r w:rsidR="00394C95" w:rsidRPr="006C4C31">
        <w:rPr>
          <w:rFonts w:ascii="Verdana" w:hAnsi="Verdana"/>
          <w:color w:val="000000"/>
          <w:sz w:val="16"/>
          <w:szCs w:val="14"/>
          <w:lang w:val="en"/>
        </w:rPr>
        <w:t xml:space="preserve"> small sample size</w:t>
      </w:r>
      <w:r w:rsidRPr="006C4C31">
        <w:rPr>
          <w:rFonts w:ascii="Verdana" w:hAnsi="Verdana"/>
          <w:color w:val="000000"/>
          <w:sz w:val="16"/>
          <w:szCs w:val="14"/>
          <w:lang w:val="en"/>
        </w:rPr>
        <w:t xml:space="preserve">. We cannot rate this domain.  </w:t>
      </w:r>
    </w:p>
    <w:p w14:paraId="54003753" w14:textId="4D8E651A" w:rsidR="00230AE0" w:rsidRPr="006C4C31" w:rsidRDefault="00230AE0" w:rsidP="00AC10CA">
      <w:pPr>
        <w:pStyle w:val="ListParagraph"/>
        <w:numPr>
          <w:ilvl w:val="0"/>
          <w:numId w:val="7"/>
        </w:numPr>
        <w:rPr>
          <w:rFonts w:ascii="Verdana" w:hAnsi="Verdana"/>
          <w:color w:val="000000"/>
          <w:sz w:val="16"/>
          <w:szCs w:val="14"/>
          <w:lang w:val="en"/>
        </w:rPr>
      </w:pPr>
      <w:r w:rsidRPr="006C4C31">
        <w:rPr>
          <w:rFonts w:ascii="Verdana" w:hAnsi="Verdana"/>
          <w:color w:val="000000"/>
          <w:sz w:val="16"/>
          <w:szCs w:val="14"/>
          <w:lang w:val="en"/>
        </w:rPr>
        <w:t xml:space="preserve">E-cigarette nicotine concentration 2.7 mg/capsule. </w:t>
      </w:r>
    </w:p>
    <w:p w14:paraId="27575CF8" w14:textId="0824BA3A" w:rsidR="00230AE0" w:rsidRPr="006C4C31" w:rsidRDefault="00230AE0" w:rsidP="00AC10CA">
      <w:pPr>
        <w:pStyle w:val="ListParagraph"/>
        <w:numPr>
          <w:ilvl w:val="0"/>
          <w:numId w:val="7"/>
        </w:numPr>
        <w:rPr>
          <w:rFonts w:ascii="Verdana" w:hAnsi="Verdana"/>
          <w:color w:val="000000"/>
          <w:sz w:val="16"/>
          <w:szCs w:val="14"/>
          <w:lang w:val="en"/>
        </w:rPr>
      </w:pPr>
      <w:r w:rsidRPr="006C4C31">
        <w:rPr>
          <w:rFonts w:ascii="Verdana" w:hAnsi="Verdana"/>
          <w:color w:val="000000"/>
          <w:sz w:val="16"/>
          <w:szCs w:val="14"/>
          <w:lang w:val="en"/>
        </w:rPr>
        <w:t xml:space="preserve">No co-interventions. </w:t>
      </w:r>
    </w:p>
    <w:p w14:paraId="5D966C8F" w14:textId="31060462" w:rsidR="00230AE0" w:rsidRPr="006C4C31" w:rsidRDefault="00230AE0" w:rsidP="00AC10CA">
      <w:pPr>
        <w:pStyle w:val="ListParagraph"/>
        <w:numPr>
          <w:ilvl w:val="0"/>
          <w:numId w:val="7"/>
        </w:numPr>
        <w:rPr>
          <w:rFonts w:ascii="Verdana" w:hAnsi="Verdana"/>
          <w:color w:val="000000"/>
          <w:sz w:val="16"/>
          <w:szCs w:val="14"/>
          <w:lang w:val="en"/>
        </w:rPr>
      </w:pPr>
      <w:r w:rsidRPr="006C4C31">
        <w:rPr>
          <w:rFonts w:ascii="Verdana" w:hAnsi="Verdana"/>
          <w:color w:val="000000"/>
          <w:sz w:val="16"/>
          <w:szCs w:val="14"/>
          <w:lang w:val="en"/>
        </w:rPr>
        <w:t>Excluded participants who were motivated to quit.</w:t>
      </w:r>
    </w:p>
    <w:p w14:paraId="6ECF9B50" w14:textId="3F72778C" w:rsidR="00230AE0" w:rsidRPr="006C4C31" w:rsidRDefault="00230AE0" w:rsidP="00AC10CA">
      <w:pPr>
        <w:pStyle w:val="ListParagraph"/>
        <w:numPr>
          <w:ilvl w:val="0"/>
          <w:numId w:val="7"/>
        </w:numPr>
        <w:rPr>
          <w:rFonts w:ascii="Verdana" w:hAnsi="Verdana"/>
          <w:color w:val="000000"/>
          <w:sz w:val="16"/>
          <w:szCs w:val="14"/>
          <w:lang w:val="en"/>
        </w:rPr>
      </w:pPr>
      <w:r w:rsidRPr="006C4C31">
        <w:rPr>
          <w:rFonts w:ascii="Verdana" w:hAnsi="Verdana"/>
          <w:color w:val="000000"/>
          <w:sz w:val="16"/>
          <w:szCs w:val="14"/>
          <w:lang w:val="en"/>
        </w:rPr>
        <w:t>High risk of bias for selective outcome reporting. Unclear risk for selection, performance, and detection biases. We downrate by -2.0.</w:t>
      </w:r>
    </w:p>
    <w:p w14:paraId="2D864573" w14:textId="2687724E" w:rsidR="00230AE0" w:rsidRPr="006C4C31" w:rsidRDefault="00230AE0" w:rsidP="00AC10CA">
      <w:pPr>
        <w:pStyle w:val="ListParagraph"/>
        <w:numPr>
          <w:ilvl w:val="0"/>
          <w:numId w:val="7"/>
        </w:numPr>
        <w:rPr>
          <w:rFonts w:ascii="Verdana" w:hAnsi="Verdana"/>
          <w:color w:val="000000"/>
          <w:sz w:val="16"/>
          <w:szCs w:val="14"/>
          <w:lang w:val="en"/>
        </w:rPr>
      </w:pPr>
      <w:r w:rsidRPr="006C4C31">
        <w:rPr>
          <w:rFonts w:ascii="Verdana" w:hAnsi="Verdana"/>
          <w:color w:val="000000"/>
          <w:sz w:val="16"/>
          <w:szCs w:val="14"/>
          <w:lang w:val="en"/>
        </w:rPr>
        <w:t>One study only. We do not downrate this domain.</w:t>
      </w:r>
      <w:bookmarkStart w:id="3" w:name="_Toc32502377"/>
    </w:p>
    <w:p w14:paraId="21AF19B6" w14:textId="77BE4F6B" w:rsidR="005D76AF" w:rsidRPr="006C4C31" w:rsidRDefault="005D76AF" w:rsidP="00AC10CA">
      <w:pPr>
        <w:pStyle w:val="ListParagraph"/>
        <w:numPr>
          <w:ilvl w:val="0"/>
          <w:numId w:val="7"/>
        </w:numPr>
        <w:rPr>
          <w:rFonts w:ascii="Verdana" w:hAnsi="Verdana"/>
          <w:sz w:val="16"/>
          <w:szCs w:val="16"/>
        </w:rPr>
      </w:pPr>
      <w:r w:rsidRPr="006C4C31">
        <w:rPr>
          <w:rFonts w:ascii="Verdana" w:hAnsi="Verdana"/>
          <w:sz w:val="16"/>
          <w:szCs w:val="16"/>
        </w:rPr>
        <w:t xml:space="preserve">Confidence interval encompasses little to no difference. The optimal information size is met and there is an adequate sample size (&gt;400 participants for continuous outcome). We did not downrate this domain. </w:t>
      </w:r>
    </w:p>
    <w:p w14:paraId="13230A26" w14:textId="5FCB9B8C" w:rsidR="00230AE0" w:rsidRDefault="00230AE0" w:rsidP="007D1A7F">
      <w:pPr>
        <w:spacing w:line="480" w:lineRule="auto"/>
      </w:pPr>
    </w:p>
    <w:tbl>
      <w:tblPr>
        <w:tblW w:w="4956" w:type="pct"/>
        <w:tblCellMar>
          <w:top w:w="50" w:type="dxa"/>
          <w:left w:w="50" w:type="dxa"/>
          <w:bottom w:w="50" w:type="dxa"/>
          <w:right w:w="50" w:type="dxa"/>
        </w:tblCellMar>
        <w:tblLook w:val="04A0" w:firstRow="1" w:lastRow="0" w:firstColumn="1" w:lastColumn="0" w:noHBand="0" w:noVBand="1"/>
      </w:tblPr>
      <w:tblGrid>
        <w:gridCol w:w="2302"/>
        <w:gridCol w:w="1718"/>
        <w:gridCol w:w="5581"/>
        <w:gridCol w:w="799"/>
        <w:gridCol w:w="1247"/>
        <w:gridCol w:w="1113"/>
        <w:gridCol w:w="1513"/>
      </w:tblGrid>
      <w:tr w:rsidR="00230AE0" w14:paraId="054D567B" w14:textId="77777777" w:rsidTr="00BE5F45">
        <w:trPr>
          <w:cantSplit/>
          <w:tblHeader/>
        </w:trPr>
        <w:tc>
          <w:tcPr>
            <w:tcW w:w="5000" w:type="pct"/>
            <w:gridSpan w:val="7"/>
            <w:tcBorders>
              <w:left w:val="nil"/>
              <w:bottom w:val="single" w:sz="12" w:space="0" w:color="000000"/>
              <w:right w:val="nil"/>
            </w:tcBorders>
            <w:vAlign w:val="center"/>
          </w:tcPr>
          <w:p w14:paraId="4248FE37" w14:textId="77777777" w:rsidR="00230AE0" w:rsidRDefault="00230AE0" w:rsidP="00BE5F45">
            <w:pPr>
              <w:pStyle w:val="Heading2"/>
              <w:rPr>
                <w:rFonts w:ascii="Arial Narrow" w:hAnsi="Arial Narrow"/>
                <w:b w:val="0"/>
                <w:bCs/>
                <w:sz w:val="22"/>
                <w:szCs w:val="22"/>
              </w:rPr>
            </w:pPr>
            <w:bookmarkStart w:id="4" w:name="_Toc164682290"/>
            <w:bookmarkEnd w:id="3"/>
            <w:r w:rsidRPr="004E311C">
              <w:lastRenderedPageBreak/>
              <w:t>Summary of findings:</w:t>
            </w:r>
            <w:bookmarkEnd w:id="4"/>
          </w:p>
        </w:tc>
      </w:tr>
      <w:tr w:rsidR="00230AE0" w14:paraId="0090B77A" w14:textId="77777777" w:rsidTr="00BE5F45">
        <w:trPr>
          <w:cantSplit/>
          <w:tblHeader/>
        </w:trPr>
        <w:tc>
          <w:tcPr>
            <w:tcW w:w="5000" w:type="pct"/>
            <w:gridSpan w:val="7"/>
            <w:tcBorders>
              <w:top w:val="single" w:sz="12" w:space="0" w:color="000000"/>
              <w:left w:val="nil"/>
              <w:bottom w:val="single" w:sz="12" w:space="0" w:color="000000"/>
              <w:right w:val="nil"/>
            </w:tcBorders>
            <w:vAlign w:val="center"/>
            <w:hideMark/>
          </w:tcPr>
          <w:p w14:paraId="02FB5FA4" w14:textId="77777777" w:rsidR="00230AE0" w:rsidRDefault="00230AE0" w:rsidP="00BE5F45">
            <w:pPr>
              <w:pStyle w:val="sof-title"/>
              <w:spacing w:before="0" w:beforeAutospacing="0" w:after="0" w:afterAutospacing="0"/>
              <w:rPr>
                <w:rFonts w:ascii="Arial Narrow" w:hAnsi="Arial Narrow"/>
                <w:sz w:val="22"/>
                <w:szCs w:val="22"/>
              </w:rPr>
            </w:pPr>
            <w:r>
              <w:rPr>
                <w:rFonts w:ascii="Arial Narrow" w:hAnsi="Arial Narrow"/>
                <w:b/>
                <w:bCs/>
                <w:sz w:val="22"/>
                <w:szCs w:val="22"/>
              </w:rPr>
              <w:t>E-cigarettes with nicotine compared to no intervention in the general/mixed population of smokers</w:t>
            </w:r>
          </w:p>
        </w:tc>
      </w:tr>
      <w:tr w:rsidR="00230AE0" w14:paraId="07C9675C" w14:textId="77777777" w:rsidTr="00BE5F45">
        <w:trPr>
          <w:cantSplit/>
          <w:tblHeader/>
        </w:trPr>
        <w:tc>
          <w:tcPr>
            <w:tcW w:w="5000" w:type="pct"/>
            <w:gridSpan w:val="7"/>
            <w:tcBorders>
              <w:top w:val="single" w:sz="12" w:space="0" w:color="000000"/>
              <w:left w:val="nil"/>
              <w:bottom w:val="single" w:sz="12" w:space="0" w:color="000000"/>
              <w:right w:val="nil"/>
            </w:tcBorders>
            <w:vAlign w:val="center"/>
            <w:hideMark/>
          </w:tcPr>
          <w:p w14:paraId="4ADB6CD5" w14:textId="77777777" w:rsidR="00230AE0" w:rsidRDefault="00230AE0" w:rsidP="00BE5F4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5EEB09FA" w14:textId="77777777" w:rsidR="00230AE0" w:rsidRDefault="00230AE0" w:rsidP="00BE5F4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Varied</w:t>
            </w:r>
          </w:p>
          <w:p w14:paraId="79EAAA69" w14:textId="77777777" w:rsidR="00230AE0" w:rsidRDefault="00230AE0" w:rsidP="00BE5F4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Electronic cigarettes with nicotine </w:t>
            </w:r>
          </w:p>
          <w:p w14:paraId="3A98823E" w14:textId="77777777" w:rsidR="00230AE0" w:rsidRDefault="00230AE0" w:rsidP="00BE5F4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No intervention </w:t>
            </w:r>
          </w:p>
        </w:tc>
      </w:tr>
      <w:tr w:rsidR="00230AE0" w14:paraId="52B316B2" w14:textId="77777777" w:rsidTr="00BE5F45">
        <w:trPr>
          <w:cantSplit/>
          <w:tblHeader/>
        </w:trPr>
        <w:tc>
          <w:tcPr>
            <w:tcW w:w="806" w:type="pct"/>
            <w:vMerge w:val="restart"/>
            <w:tcBorders>
              <w:right w:val="single" w:sz="6" w:space="0" w:color="EFEFEF"/>
            </w:tcBorders>
            <w:shd w:val="clear" w:color="auto" w:fill="3271AA"/>
            <w:vAlign w:val="center"/>
            <w:hideMark/>
          </w:tcPr>
          <w:p w14:paraId="548ED7F0"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2557" w:type="pct"/>
            <w:gridSpan w:val="2"/>
            <w:tcBorders>
              <w:top w:val="single" w:sz="6" w:space="0" w:color="EFEFEF"/>
              <w:right w:val="single" w:sz="6" w:space="0" w:color="EFEFEF"/>
            </w:tcBorders>
            <w:shd w:val="clear" w:color="auto" w:fill="E0E0E0"/>
            <w:hideMark/>
          </w:tcPr>
          <w:p w14:paraId="06FEEFC7" w14:textId="77777777" w:rsidR="00230AE0" w:rsidRDefault="00230AE0" w:rsidP="00BE5F45">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280" w:type="pct"/>
            <w:vMerge w:val="restart"/>
            <w:tcBorders>
              <w:right w:val="single" w:sz="6" w:space="0" w:color="EFEFEF"/>
            </w:tcBorders>
            <w:shd w:val="clear" w:color="auto" w:fill="3271AA"/>
            <w:vAlign w:val="center"/>
            <w:hideMark/>
          </w:tcPr>
          <w:p w14:paraId="7D4153BF"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37" w:type="pct"/>
            <w:vMerge w:val="restart"/>
            <w:tcBorders>
              <w:right w:val="single" w:sz="6" w:space="0" w:color="EFEFEF"/>
            </w:tcBorders>
            <w:shd w:val="clear" w:color="auto" w:fill="3271AA"/>
            <w:vAlign w:val="center"/>
            <w:hideMark/>
          </w:tcPr>
          <w:p w14:paraId="4E36B7E7"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90" w:type="pct"/>
            <w:vMerge w:val="restart"/>
            <w:tcBorders>
              <w:right w:val="single" w:sz="6" w:space="0" w:color="EFEFEF"/>
            </w:tcBorders>
            <w:shd w:val="clear" w:color="auto" w:fill="3271AA"/>
            <w:vAlign w:val="center"/>
            <w:hideMark/>
          </w:tcPr>
          <w:p w14:paraId="2439F9F4"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530" w:type="pct"/>
            <w:vMerge w:val="restart"/>
            <w:tcBorders>
              <w:right w:val="single" w:sz="6" w:space="0" w:color="EFEFEF"/>
            </w:tcBorders>
            <w:shd w:val="clear" w:color="auto" w:fill="3271AA"/>
            <w:vAlign w:val="center"/>
            <w:hideMark/>
          </w:tcPr>
          <w:p w14:paraId="5F36C1BB"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230AE0" w14:paraId="3E4762FF" w14:textId="77777777" w:rsidTr="00BE5F45">
        <w:trPr>
          <w:cantSplit/>
          <w:tblHeader/>
        </w:trPr>
        <w:tc>
          <w:tcPr>
            <w:tcW w:w="806" w:type="pct"/>
            <w:vMerge/>
            <w:tcBorders>
              <w:right w:val="single" w:sz="6" w:space="0" w:color="EFEFEF"/>
            </w:tcBorders>
            <w:vAlign w:val="center"/>
            <w:hideMark/>
          </w:tcPr>
          <w:p w14:paraId="3B7A9CDB" w14:textId="77777777" w:rsidR="00230AE0" w:rsidRDefault="00230AE0" w:rsidP="00BE5F45">
            <w:pPr>
              <w:rPr>
                <w:rFonts w:ascii="Arial Narrow" w:eastAsiaTheme="minorEastAsia" w:hAnsi="Arial Narrow"/>
                <w:color w:val="FFFFFF"/>
                <w:sz w:val="16"/>
                <w:szCs w:val="16"/>
              </w:rPr>
            </w:pPr>
          </w:p>
        </w:tc>
        <w:tc>
          <w:tcPr>
            <w:tcW w:w="602" w:type="pct"/>
            <w:tcBorders>
              <w:top w:val="single" w:sz="6" w:space="0" w:color="EFEFEF"/>
              <w:right w:val="single" w:sz="6" w:space="0" w:color="EFEFEF"/>
            </w:tcBorders>
            <w:shd w:val="clear" w:color="auto" w:fill="E0E0E0"/>
            <w:hideMark/>
          </w:tcPr>
          <w:p w14:paraId="69E05081" w14:textId="77777777" w:rsidR="00230AE0" w:rsidRDefault="00230AE0" w:rsidP="00BE5F4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no intervention</w:t>
            </w:r>
          </w:p>
        </w:tc>
        <w:tc>
          <w:tcPr>
            <w:tcW w:w="1955" w:type="pct"/>
            <w:tcBorders>
              <w:top w:val="single" w:sz="6" w:space="0" w:color="EFEFEF"/>
              <w:right w:val="single" w:sz="6" w:space="0" w:color="EFEFEF"/>
            </w:tcBorders>
            <w:shd w:val="clear" w:color="auto" w:fill="E0E0E0"/>
            <w:hideMark/>
          </w:tcPr>
          <w:p w14:paraId="5D7D419F" w14:textId="77777777" w:rsidR="00230AE0" w:rsidRDefault="00230AE0" w:rsidP="00BE5F4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e-cigarettes with nicotine</w:t>
            </w:r>
          </w:p>
        </w:tc>
        <w:tc>
          <w:tcPr>
            <w:tcW w:w="280" w:type="pct"/>
            <w:vMerge/>
            <w:tcBorders>
              <w:right w:val="single" w:sz="6" w:space="0" w:color="EFEFEF"/>
            </w:tcBorders>
            <w:vAlign w:val="center"/>
            <w:hideMark/>
          </w:tcPr>
          <w:p w14:paraId="294B6C05" w14:textId="77777777" w:rsidR="00230AE0" w:rsidRDefault="00230AE0" w:rsidP="00BE5F45">
            <w:pPr>
              <w:rPr>
                <w:rFonts w:ascii="Arial Narrow" w:eastAsiaTheme="minorEastAsia" w:hAnsi="Arial Narrow"/>
                <w:color w:val="FFFFFF"/>
                <w:sz w:val="16"/>
                <w:szCs w:val="16"/>
              </w:rPr>
            </w:pPr>
          </w:p>
        </w:tc>
        <w:tc>
          <w:tcPr>
            <w:tcW w:w="437" w:type="pct"/>
            <w:vMerge/>
            <w:tcBorders>
              <w:right w:val="single" w:sz="6" w:space="0" w:color="EFEFEF"/>
            </w:tcBorders>
            <w:vAlign w:val="center"/>
            <w:hideMark/>
          </w:tcPr>
          <w:p w14:paraId="4D7BCDF0" w14:textId="77777777" w:rsidR="00230AE0" w:rsidRDefault="00230AE0" w:rsidP="00BE5F45">
            <w:pPr>
              <w:rPr>
                <w:rFonts w:ascii="Arial Narrow" w:eastAsiaTheme="minorEastAsia" w:hAnsi="Arial Narrow"/>
                <w:color w:val="FFFFFF"/>
                <w:sz w:val="16"/>
                <w:szCs w:val="16"/>
              </w:rPr>
            </w:pPr>
          </w:p>
        </w:tc>
        <w:tc>
          <w:tcPr>
            <w:tcW w:w="390" w:type="pct"/>
            <w:vMerge/>
            <w:tcBorders>
              <w:right w:val="single" w:sz="6" w:space="0" w:color="EFEFEF"/>
            </w:tcBorders>
            <w:vAlign w:val="center"/>
            <w:hideMark/>
          </w:tcPr>
          <w:p w14:paraId="21984D07" w14:textId="77777777" w:rsidR="00230AE0" w:rsidRDefault="00230AE0" w:rsidP="00BE5F45">
            <w:pPr>
              <w:rPr>
                <w:rFonts w:ascii="Arial Narrow" w:eastAsiaTheme="minorEastAsia" w:hAnsi="Arial Narrow"/>
                <w:color w:val="FFFFFF"/>
                <w:sz w:val="16"/>
                <w:szCs w:val="16"/>
              </w:rPr>
            </w:pPr>
          </w:p>
        </w:tc>
        <w:tc>
          <w:tcPr>
            <w:tcW w:w="530" w:type="pct"/>
            <w:vMerge/>
            <w:tcBorders>
              <w:right w:val="single" w:sz="6" w:space="0" w:color="EFEFEF"/>
            </w:tcBorders>
            <w:vAlign w:val="center"/>
            <w:hideMark/>
          </w:tcPr>
          <w:p w14:paraId="6ACFBB0A" w14:textId="77777777" w:rsidR="00230AE0" w:rsidRDefault="00230AE0" w:rsidP="00BE5F45">
            <w:pPr>
              <w:rPr>
                <w:rFonts w:ascii="Arial Narrow" w:eastAsiaTheme="minorEastAsia" w:hAnsi="Arial Narrow"/>
                <w:color w:val="FFFFFF"/>
                <w:sz w:val="16"/>
                <w:szCs w:val="16"/>
              </w:rPr>
            </w:pPr>
          </w:p>
        </w:tc>
      </w:tr>
      <w:tr w:rsidR="00230AE0" w14:paraId="17CB60BC" w14:textId="77777777" w:rsidTr="00BE5F45">
        <w:trPr>
          <w:cantSplit/>
        </w:trPr>
        <w:tc>
          <w:tcPr>
            <w:tcW w:w="806" w:type="pct"/>
            <w:tcBorders>
              <w:top w:val="single" w:sz="6" w:space="0" w:color="000000"/>
              <w:left w:val="nil"/>
              <w:bottom w:val="single" w:sz="6" w:space="0" w:color="000000"/>
              <w:right w:val="nil"/>
            </w:tcBorders>
            <w:vAlign w:val="center"/>
            <w:hideMark/>
          </w:tcPr>
          <w:p w14:paraId="53ADADEC" w14:textId="357A5EC5" w:rsidR="00230AE0" w:rsidRDefault="00230AE0" w:rsidP="00BE5F45">
            <w:pPr>
              <w:rPr>
                <w:rStyle w:val="label"/>
                <w:rFonts w:ascii="Arial Narrow" w:hAnsi="Arial Narrow"/>
                <w:szCs w:val="18"/>
                <w:vertAlign w:val="superscript"/>
              </w:rPr>
            </w:pPr>
            <w:r>
              <w:rPr>
                <w:rStyle w:val="label"/>
                <w:rFonts w:ascii="Arial Narrow" w:hAnsi="Arial Narrow"/>
                <w:szCs w:val="18"/>
              </w:rPr>
              <w:t>Adverse events</w:t>
            </w:r>
            <w:r w:rsidRPr="00A70000">
              <w:rPr>
                <w:rStyle w:val="label"/>
                <w:rFonts w:ascii="Arial Narrow" w:hAnsi="Arial Narrow"/>
                <w:szCs w:val="18"/>
                <w:vertAlign w:val="superscript"/>
              </w:rPr>
              <w:t>a,b,c</w:t>
            </w:r>
          </w:p>
          <w:p w14:paraId="48F6160B" w14:textId="77777777" w:rsidR="00230AE0" w:rsidRDefault="00230AE0" w:rsidP="00BE5F45">
            <w:pPr>
              <w:rPr>
                <w:rStyle w:val="label"/>
                <w:rFonts w:ascii="Arial Narrow" w:hAnsi="Arial Narrow"/>
                <w:szCs w:val="18"/>
              </w:rPr>
            </w:pPr>
            <w:r>
              <w:rPr>
                <w:rFonts w:ascii="Arial Narrow" w:hAnsi="Arial Narrow"/>
                <w:szCs w:val="18"/>
              </w:rPr>
              <w:br/>
            </w:r>
            <w:r>
              <w:rPr>
                <w:rStyle w:val="label"/>
                <w:rFonts w:ascii="Arial Narrow" w:hAnsi="Arial Narrow"/>
                <w:szCs w:val="18"/>
              </w:rPr>
              <w:t>Assessed with: AEs collected by systematic assessment (no further details)</w:t>
            </w:r>
          </w:p>
          <w:p w14:paraId="23B87FA3" w14:textId="77777777" w:rsidR="00230AE0" w:rsidRDefault="00230AE0" w:rsidP="00BE5F45">
            <w:pPr>
              <w:rPr>
                <w:rFonts w:ascii="Arial Narrow" w:hAnsi="Arial Narrow"/>
                <w:sz w:val="16"/>
                <w:szCs w:val="16"/>
              </w:rPr>
            </w:pPr>
            <w:r>
              <w:rPr>
                <w:rFonts w:ascii="Arial Narrow" w:hAnsi="Arial Narrow"/>
                <w:szCs w:val="18"/>
              </w:rPr>
              <w:br/>
            </w:r>
            <w:r>
              <w:rPr>
                <w:rStyle w:val="label"/>
                <w:rFonts w:ascii="Arial Narrow" w:hAnsi="Arial Narrow"/>
                <w:szCs w:val="18"/>
              </w:rPr>
              <w:t>Follow up: range 12 weeks to 16 weeks</w:t>
            </w:r>
            <w:r>
              <w:rPr>
                <w:rFonts w:ascii="Arial Narrow" w:hAnsi="Arial Narrow"/>
                <w:sz w:val="16"/>
                <w:szCs w:val="16"/>
              </w:rPr>
              <w:t xml:space="preserve"> </w:t>
            </w:r>
          </w:p>
        </w:tc>
        <w:tc>
          <w:tcPr>
            <w:tcW w:w="2557" w:type="pct"/>
            <w:gridSpan w:val="2"/>
            <w:tcBorders>
              <w:top w:val="single" w:sz="6" w:space="0" w:color="000000"/>
              <w:left w:val="nil"/>
              <w:bottom w:val="single" w:sz="6" w:space="0" w:color="000000"/>
              <w:right w:val="nil"/>
            </w:tcBorders>
            <w:shd w:val="clear" w:color="auto" w:fill="EBEBEB"/>
            <w:hideMark/>
          </w:tcPr>
          <w:p w14:paraId="7805494F" w14:textId="77777777" w:rsidR="00230AE0" w:rsidRDefault="00230AE0" w:rsidP="00BE5F45">
            <w:pPr>
              <w:rPr>
                <w:rFonts w:ascii="Arial Narrow" w:hAnsi="Arial Narrow" w:cstheme="minorHAnsi"/>
                <w:sz w:val="16"/>
                <w:szCs w:val="16"/>
              </w:rPr>
            </w:pPr>
            <w:r w:rsidRPr="00716B18">
              <w:rPr>
                <w:rFonts w:ascii="Arial Narrow" w:hAnsi="Arial Narrow" w:cstheme="minorHAnsi"/>
                <w:sz w:val="16"/>
                <w:szCs w:val="16"/>
              </w:rPr>
              <w:t>As some adverse events may be device-specific and type of vaping liquid may affect type of adverse events, a quantitative analysis between studies has not been performed.</w:t>
            </w:r>
          </w:p>
          <w:p w14:paraId="7DDA4545" w14:textId="77777777" w:rsidR="00230AE0" w:rsidRDefault="00230AE0" w:rsidP="00BE5F45">
            <w:pPr>
              <w:rPr>
                <w:rFonts w:ascii="Arial Narrow" w:hAnsi="Arial Narrow" w:cstheme="minorHAnsi"/>
                <w:sz w:val="16"/>
                <w:szCs w:val="16"/>
              </w:rPr>
            </w:pPr>
          </w:p>
          <w:p w14:paraId="39A065B9" w14:textId="77777777" w:rsidR="00230AE0" w:rsidRDefault="00230AE0" w:rsidP="00BE5F45">
            <w:pPr>
              <w:rPr>
                <w:rFonts w:ascii="Arial Narrow" w:hAnsi="Arial Narrow" w:cstheme="minorHAnsi"/>
                <w:sz w:val="16"/>
                <w:szCs w:val="16"/>
              </w:rPr>
            </w:pPr>
            <w:r w:rsidRPr="00716B18">
              <w:rPr>
                <w:rFonts w:ascii="Arial Narrow" w:hAnsi="Arial Narrow" w:cstheme="minorHAnsi"/>
                <w:sz w:val="16"/>
                <w:szCs w:val="16"/>
              </w:rPr>
              <w:t>Both studies. Five serious adverse events in e-cigarette group of one study (n=1740); no events occurred in other study (n=68). A higher frequency of adverse events reported with e-cigarettes in both studies.</w:t>
            </w:r>
          </w:p>
          <w:p w14:paraId="596B3536" w14:textId="77777777" w:rsidR="00230AE0" w:rsidRPr="00716B18" w:rsidRDefault="00230AE0" w:rsidP="00BE5F45">
            <w:pPr>
              <w:rPr>
                <w:rFonts w:ascii="Arial Narrow" w:hAnsi="Arial Narrow" w:cstheme="minorHAnsi"/>
                <w:sz w:val="16"/>
                <w:szCs w:val="16"/>
              </w:rPr>
            </w:pPr>
            <w:r w:rsidRPr="00716B18">
              <w:rPr>
                <w:rFonts w:ascii="Arial Narrow" w:hAnsi="Arial Narrow" w:cstheme="minorHAnsi"/>
                <w:sz w:val="16"/>
                <w:szCs w:val="16"/>
              </w:rPr>
              <w:t xml:space="preserve">  </w:t>
            </w:r>
          </w:p>
          <w:p w14:paraId="00E52BA4" w14:textId="77777777" w:rsidR="00230AE0" w:rsidRDefault="00230AE0" w:rsidP="00BE5F45">
            <w:pPr>
              <w:rPr>
                <w:rFonts w:ascii="Arial Narrow" w:hAnsi="Arial Narrow"/>
                <w:sz w:val="16"/>
                <w:szCs w:val="16"/>
              </w:rPr>
            </w:pPr>
            <w:r>
              <w:rPr>
                <w:rFonts w:ascii="Arial Narrow" w:hAnsi="Arial Narrow" w:cstheme="minorHAnsi"/>
                <w:sz w:val="16"/>
                <w:szCs w:val="16"/>
              </w:rPr>
              <w:t>One study (n</w:t>
            </w:r>
            <w:r w:rsidRPr="00716B18">
              <w:rPr>
                <w:rFonts w:ascii="Arial Narrow" w:hAnsi="Arial Narrow" w:cstheme="minorHAnsi"/>
                <w:sz w:val="16"/>
                <w:szCs w:val="16"/>
              </w:rPr>
              <w:t>=1740). A</w:t>
            </w:r>
            <w:r>
              <w:rPr>
                <w:rFonts w:ascii="Arial Narrow" w:hAnsi="Arial Narrow" w:cstheme="minorHAnsi"/>
                <w:sz w:val="16"/>
                <w:szCs w:val="16"/>
              </w:rPr>
              <w:t>Es</w:t>
            </w:r>
            <w:r w:rsidRPr="00716B18">
              <w:rPr>
                <w:rFonts w:ascii="Arial Narrow" w:hAnsi="Arial Narrow" w:cstheme="minorHAnsi"/>
                <w:sz w:val="16"/>
                <w:szCs w:val="16"/>
              </w:rPr>
              <w:t xml:space="preserve"> were analyzed in different ways with a potential for double counting participants experiencing multiple events. </w:t>
            </w:r>
            <w:r>
              <w:rPr>
                <w:rFonts w:ascii="Arial Narrow" w:hAnsi="Arial Narrow" w:cstheme="minorHAnsi"/>
                <w:sz w:val="16"/>
                <w:szCs w:val="16"/>
              </w:rPr>
              <w:t>T</w:t>
            </w:r>
            <w:r w:rsidRPr="00716B18">
              <w:rPr>
                <w:rFonts w:ascii="Arial Narrow" w:hAnsi="Arial Narrow" w:cstheme="minorHAnsi"/>
                <w:sz w:val="16"/>
                <w:szCs w:val="16"/>
              </w:rPr>
              <w:t>he proportion of mild (29.6% vs 28.4%), moderate (54.6% vs 57.3%), and severe (15.8% vs 14.2%) adverse events were similar between groups. Authors also report varying degrees of attribution of adverse events to the e-cigarette intervention, with 50% accounting for events that are possibly related to the intervention, while 28% were unrelated; all events experienced in the no intervention group were considered not related to allocation. Only two events in the e-cigarette group led to withdrawal (none in no intervention group).</w:t>
            </w:r>
          </w:p>
        </w:tc>
        <w:tc>
          <w:tcPr>
            <w:tcW w:w="280" w:type="pct"/>
            <w:tcBorders>
              <w:top w:val="single" w:sz="6" w:space="0" w:color="000000"/>
              <w:left w:val="nil"/>
              <w:bottom w:val="single" w:sz="6" w:space="0" w:color="000000"/>
              <w:right w:val="nil"/>
            </w:tcBorders>
            <w:vAlign w:val="center"/>
            <w:hideMark/>
          </w:tcPr>
          <w:p w14:paraId="72C7EFF1" w14:textId="77777777" w:rsidR="00230AE0" w:rsidRDefault="00230AE0" w:rsidP="00BE5F45">
            <w:pPr>
              <w:rPr>
                <w:rFonts w:ascii="Arial Narrow" w:hAnsi="Arial Narrow"/>
                <w:sz w:val="16"/>
                <w:szCs w:val="16"/>
              </w:rPr>
            </w:pPr>
          </w:p>
        </w:tc>
        <w:tc>
          <w:tcPr>
            <w:tcW w:w="437" w:type="pct"/>
            <w:tcBorders>
              <w:top w:val="single" w:sz="6" w:space="0" w:color="000000"/>
              <w:left w:val="nil"/>
              <w:bottom w:val="single" w:sz="6" w:space="0" w:color="000000"/>
              <w:right w:val="nil"/>
            </w:tcBorders>
            <w:vAlign w:val="center"/>
            <w:hideMark/>
          </w:tcPr>
          <w:p w14:paraId="7B4CE7AF" w14:textId="77777777" w:rsidR="00230AE0" w:rsidRDefault="00230AE0" w:rsidP="00BE5F45">
            <w:pPr>
              <w:jc w:val="center"/>
              <w:rPr>
                <w:rFonts w:ascii="Arial Narrow" w:hAnsi="Arial Narrow"/>
                <w:sz w:val="16"/>
                <w:szCs w:val="16"/>
              </w:rPr>
            </w:pPr>
            <w:r>
              <w:rPr>
                <w:rFonts w:ascii="Arial Narrow" w:hAnsi="Arial Narrow"/>
                <w:sz w:val="16"/>
                <w:szCs w:val="16"/>
              </w:rPr>
              <w:t>Up to 1808</w:t>
            </w:r>
          </w:p>
          <w:p w14:paraId="506128F9" w14:textId="77777777" w:rsidR="00230AE0" w:rsidRDefault="00230AE0" w:rsidP="00BE5F45">
            <w:pPr>
              <w:jc w:val="center"/>
              <w:rPr>
                <w:rFonts w:ascii="Arial Narrow" w:hAnsi="Arial Narrow"/>
                <w:sz w:val="16"/>
                <w:szCs w:val="16"/>
              </w:rPr>
            </w:pPr>
            <w:r>
              <w:rPr>
                <w:rFonts w:ascii="Arial Narrow" w:hAnsi="Arial Narrow"/>
                <w:sz w:val="16"/>
                <w:szCs w:val="16"/>
              </w:rPr>
              <w:t xml:space="preserve">(2 RCTs) </w:t>
            </w:r>
          </w:p>
        </w:tc>
        <w:tc>
          <w:tcPr>
            <w:tcW w:w="390" w:type="pct"/>
            <w:tcBorders>
              <w:top w:val="single" w:sz="6" w:space="0" w:color="000000"/>
              <w:left w:val="nil"/>
              <w:bottom w:val="single" w:sz="6" w:space="0" w:color="000000"/>
              <w:right w:val="nil"/>
            </w:tcBorders>
            <w:vAlign w:val="center"/>
            <w:hideMark/>
          </w:tcPr>
          <w:p w14:paraId="3985A4AF" w14:textId="77777777" w:rsidR="006C0B77" w:rsidRPr="00EB4A95" w:rsidRDefault="006C0B77" w:rsidP="006C0B77">
            <w:pPr>
              <w:jc w:val="center"/>
              <w:rPr>
                <w:rFonts w:ascii="Verdana" w:hAnsi="Verdana"/>
                <w:sz w:val="14"/>
                <w:szCs w:val="14"/>
              </w:rPr>
            </w:pPr>
            <w:r w:rsidRPr="00516ABA">
              <w:rPr>
                <w:rFonts w:ascii="Cambria Math" w:hAnsi="Cambria Math" w:cs="Cambria Math"/>
                <w:sz w:val="14"/>
                <w:szCs w:val="14"/>
              </w:rPr>
              <w:t>⨁</w:t>
            </w:r>
            <w:r w:rsidRPr="00516ABA">
              <w:rPr>
                <w:rFonts w:ascii="Segoe UI Symbol" w:hAnsi="Segoe UI Symbol" w:cs="Segoe UI Symbol"/>
                <w:sz w:val="14"/>
                <w:szCs w:val="14"/>
              </w:rPr>
              <w:t>◯◯◯</w:t>
            </w:r>
          </w:p>
          <w:p w14:paraId="3A6DB0CC" w14:textId="261CE9E0" w:rsidR="00230AE0" w:rsidRPr="00990DEA" w:rsidRDefault="006C0B77" w:rsidP="006C0B77">
            <w:pPr>
              <w:jc w:val="center"/>
              <w:rPr>
                <w:rFonts w:ascii="Arial Narrow" w:hAnsi="Arial Narrow"/>
                <w:sz w:val="16"/>
                <w:szCs w:val="16"/>
                <w:vertAlign w:val="superscript"/>
              </w:rPr>
            </w:pPr>
            <w:r w:rsidRPr="00990DEA">
              <w:rPr>
                <w:rFonts w:ascii="Verdana" w:hAnsi="Verdana"/>
                <w:sz w:val="14"/>
                <w:szCs w:val="14"/>
              </w:rPr>
              <w:t>VERY LOW</w:t>
            </w:r>
            <w:r w:rsidRPr="00990DEA">
              <w:rPr>
                <w:rFonts w:ascii="Arial Narrow" w:hAnsi="Arial Narrow"/>
                <w:sz w:val="16"/>
                <w:szCs w:val="16"/>
              </w:rPr>
              <w:t xml:space="preserve"> </w:t>
            </w:r>
            <w:r w:rsidR="00230AE0" w:rsidRPr="00990DEA">
              <w:rPr>
                <w:rFonts w:ascii="Arial Narrow" w:hAnsi="Arial Narrow"/>
                <w:sz w:val="16"/>
                <w:szCs w:val="16"/>
                <w:vertAlign w:val="superscript"/>
              </w:rPr>
              <w:t>d,e,f,g</w:t>
            </w:r>
            <w:r w:rsidR="00D567A8">
              <w:rPr>
                <w:rFonts w:ascii="Arial Narrow" w:hAnsi="Arial Narrow"/>
                <w:sz w:val="16"/>
                <w:szCs w:val="16"/>
                <w:vertAlign w:val="superscript"/>
              </w:rPr>
              <w:t>,h</w:t>
            </w:r>
          </w:p>
        </w:tc>
        <w:tc>
          <w:tcPr>
            <w:tcW w:w="530" w:type="pct"/>
            <w:tcBorders>
              <w:top w:val="single" w:sz="6" w:space="0" w:color="000000"/>
              <w:left w:val="nil"/>
              <w:bottom w:val="single" w:sz="6" w:space="0" w:color="000000"/>
              <w:right w:val="nil"/>
            </w:tcBorders>
            <w:vAlign w:val="center"/>
            <w:hideMark/>
          </w:tcPr>
          <w:p w14:paraId="1D2461DF" w14:textId="1ABC5700"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w:t>
            </w:r>
          </w:p>
        </w:tc>
      </w:tr>
      <w:tr w:rsidR="0080446D" w14:paraId="68CE7648" w14:textId="77777777">
        <w:trPr>
          <w:cantSplit/>
        </w:trPr>
        <w:tc>
          <w:tcPr>
            <w:tcW w:w="806" w:type="pct"/>
            <w:tcBorders>
              <w:top w:val="single" w:sz="6" w:space="0" w:color="000000"/>
              <w:left w:val="nil"/>
              <w:bottom w:val="single" w:sz="6" w:space="0" w:color="000000"/>
              <w:right w:val="nil"/>
            </w:tcBorders>
            <w:vAlign w:val="center"/>
          </w:tcPr>
          <w:p w14:paraId="4D5DD9C1" w14:textId="77777777" w:rsidR="0080446D" w:rsidRPr="003A7EF8" w:rsidRDefault="0080446D" w:rsidP="0080446D">
            <w:pPr>
              <w:rPr>
                <w:rStyle w:val="label"/>
                <w:rFonts w:ascii="Arial Narrow" w:hAnsi="Arial Narrow"/>
                <w:szCs w:val="18"/>
              </w:rPr>
            </w:pPr>
          </w:p>
          <w:p w14:paraId="5B71B7BE" w14:textId="12AB7B93" w:rsidR="0080446D" w:rsidRPr="003A7EF8" w:rsidRDefault="0080446D" w:rsidP="0080446D">
            <w:pPr>
              <w:rPr>
                <w:rStyle w:val="label"/>
                <w:rFonts w:ascii="Arial Narrow" w:hAnsi="Arial Narrow"/>
                <w:szCs w:val="18"/>
              </w:rPr>
            </w:pPr>
            <w:r w:rsidRPr="003A7EF8">
              <w:rPr>
                <w:rStyle w:val="label"/>
                <w:rFonts w:ascii="Arial Narrow" w:hAnsi="Arial Narrow"/>
                <w:szCs w:val="18"/>
              </w:rPr>
              <w:t>Follow up: baseline to 4 years</w:t>
            </w:r>
          </w:p>
        </w:tc>
        <w:tc>
          <w:tcPr>
            <w:tcW w:w="2557" w:type="pct"/>
            <w:gridSpan w:val="2"/>
            <w:tcBorders>
              <w:top w:val="single" w:sz="6" w:space="0" w:color="000000"/>
              <w:left w:val="nil"/>
              <w:bottom w:val="single" w:sz="6" w:space="0" w:color="000000"/>
              <w:right w:val="nil"/>
            </w:tcBorders>
            <w:shd w:val="clear" w:color="auto" w:fill="EBEBEB"/>
            <w:vAlign w:val="center"/>
          </w:tcPr>
          <w:p w14:paraId="2CEB9342" w14:textId="77777777" w:rsidR="0080446D" w:rsidRPr="00F63ADC" w:rsidRDefault="0080446D" w:rsidP="0080446D">
            <w:pPr>
              <w:rPr>
                <w:rFonts w:ascii="Arial Narrow" w:hAnsi="Arial Narrow"/>
                <w:sz w:val="16"/>
                <w:szCs w:val="16"/>
              </w:rPr>
            </w:pPr>
            <w:r w:rsidRPr="00F63ADC">
              <w:rPr>
                <w:rFonts w:ascii="Arial Narrow" w:hAnsi="Arial Narrow"/>
                <w:sz w:val="16"/>
                <w:szCs w:val="16"/>
                <w:lang w:val="en-US"/>
              </w:rPr>
              <w:t>Study authors reported that “no serious adverse events and no higher risk were reported for e-cig when compared to traditional tobacco smoking.”</w:t>
            </w:r>
            <w:r w:rsidRPr="00F63ADC">
              <w:rPr>
                <w:rFonts w:ascii="Arial Narrow" w:hAnsi="Arial Narrow"/>
                <w:sz w:val="16"/>
                <w:szCs w:val="16"/>
              </w:rPr>
              <w:t> </w:t>
            </w:r>
          </w:p>
          <w:p w14:paraId="34A2D6EE" w14:textId="77777777" w:rsidR="0080446D" w:rsidRPr="00F63ADC" w:rsidRDefault="0080446D" w:rsidP="0080446D">
            <w:pPr>
              <w:rPr>
                <w:rFonts w:ascii="Arial Narrow" w:hAnsi="Arial Narrow" w:cstheme="minorHAnsi"/>
                <w:sz w:val="16"/>
                <w:szCs w:val="16"/>
              </w:rPr>
            </w:pPr>
          </w:p>
        </w:tc>
        <w:tc>
          <w:tcPr>
            <w:tcW w:w="280" w:type="pct"/>
            <w:tcBorders>
              <w:top w:val="single" w:sz="6" w:space="0" w:color="000000"/>
              <w:left w:val="nil"/>
              <w:bottom w:val="single" w:sz="6" w:space="0" w:color="000000"/>
              <w:right w:val="nil"/>
            </w:tcBorders>
            <w:vAlign w:val="center"/>
          </w:tcPr>
          <w:p w14:paraId="661C394E" w14:textId="77777777" w:rsidR="0080446D" w:rsidRPr="003A7EF8" w:rsidRDefault="0080446D" w:rsidP="0080446D">
            <w:pPr>
              <w:rPr>
                <w:rFonts w:ascii="Arial Narrow" w:hAnsi="Arial Narrow"/>
                <w:sz w:val="16"/>
                <w:szCs w:val="16"/>
              </w:rPr>
            </w:pPr>
          </w:p>
        </w:tc>
        <w:tc>
          <w:tcPr>
            <w:tcW w:w="437" w:type="pct"/>
            <w:tcBorders>
              <w:top w:val="single" w:sz="6" w:space="0" w:color="000000"/>
              <w:left w:val="nil"/>
              <w:bottom w:val="single" w:sz="6" w:space="0" w:color="000000"/>
              <w:right w:val="nil"/>
            </w:tcBorders>
            <w:vAlign w:val="center"/>
          </w:tcPr>
          <w:p w14:paraId="647D092A" w14:textId="77777777" w:rsidR="0080446D" w:rsidRPr="00F63ADC" w:rsidRDefault="0080446D" w:rsidP="0080446D">
            <w:pPr>
              <w:jc w:val="center"/>
              <w:rPr>
                <w:rFonts w:ascii="Arial Narrow" w:hAnsi="Arial Narrow" w:cstheme="minorHAnsi"/>
                <w:sz w:val="16"/>
                <w:szCs w:val="16"/>
              </w:rPr>
            </w:pPr>
            <w:r w:rsidRPr="00F63ADC">
              <w:rPr>
                <w:rFonts w:ascii="Arial Narrow" w:hAnsi="Arial Narrow" w:cstheme="minorHAnsi"/>
                <w:sz w:val="16"/>
                <w:szCs w:val="16"/>
              </w:rPr>
              <w:t xml:space="preserve">1355 </w:t>
            </w:r>
          </w:p>
          <w:p w14:paraId="63CF6529" w14:textId="2BD58752" w:rsidR="0080446D" w:rsidRPr="00F63ADC" w:rsidRDefault="0080446D" w:rsidP="0080446D">
            <w:pPr>
              <w:jc w:val="center"/>
              <w:rPr>
                <w:rFonts w:ascii="Arial Narrow" w:hAnsi="Arial Narrow"/>
                <w:sz w:val="16"/>
                <w:szCs w:val="16"/>
              </w:rPr>
            </w:pPr>
            <w:r w:rsidRPr="00F63ADC">
              <w:rPr>
                <w:rFonts w:ascii="Arial Narrow" w:hAnsi="Arial Narrow" w:cstheme="minorHAnsi"/>
                <w:sz w:val="16"/>
                <w:szCs w:val="16"/>
              </w:rPr>
              <w:t>(1 cohort)</w:t>
            </w:r>
          </w:p>
        </w:tc>
        <w:tc>
          <w:tcPr>
            <w:tcW w:w="390" w:type="pct"/>
            <w:tcBorders>
              <w:top w:val="single" w:sz="6" w:space="0" w:color="000000"/>
              <w:left w:val="nil"/>
              <w:bottom w:val="single" w:sz="6" w:space="0" w:color="000000"/>
              <w:right w:val="nil"/>
            </w:tcBorders>
            <w:vAlign w:val="center"/>
          </w:tcPr>
          <w:p w14:paraId="2668D174" w14:textId="72CF1985" w:rsidR="0080446D" w:rsidRPr="00F63ADC" w:rsidRDefault="0080446D" w:rsidP="0080446D">
            <w:pPr>
              <w:jc w:val="center"/>
              <w:rPr>
                <w:rFonts w:ascii="Arial Narrow" w:hAnsi="Arial Narrow" w:cs="Cambria Math"/>
                <w:sz w:val="16"/>
                <w:szCs w:val="16"/>
              </w:rPr>
            </w:pPr>
            <w:r w:rsidRPr="00F63ADC">
              <w:rPr>
                <w:rFonts w:ascii="Arial Narrow" w:hAnsi="Arial Narrow"/>
                <w:sz w:val="16"/>
                <w:szCs w:val="16"/>
              </w:rPr>
              <w:t>unable to assess</w:t>
            </w:r>
            <w:r w:rsidRPr="00F63ADC">
              <w:rPr>
                <w:rFonts w:ascii="Arial Narrow" w:hAnsi="Arial Narrow"/>
                <w:sz w:val="16"/>
                <w:szCs w:val="16"/>
                <w:vertAlign w:val="superscript"/>
              </w:rPr>
              <w:t>i,h</w:t>
            </w:r>
          </w:p>
        </w:tc>
        <w:tc>
          <w:tcPr>
            <w:tcW w:w="530" w:type="pct"/>
            <w:tcBorders>
              <w:top w:val="single" w:sz="6" w:space="0" w:color="000000"/>
              <w:left w:val="nil"/>
              <w:bottom w:val="single" w:sz="6" w:space="0" w:color="000000"/>
              <w:right w:val="nil"/>
            </w:tcBorders>
            <w:vAlign w:val="center"/>
          </w:tcPr>
          <w:p w14:paraId="1E3816C6" w14:textId="74A5A0DC" w:rsidR="0080446D" w:rsidRPr="00F63ADC" w:rsidRDefault="0080446D" w:rsidP="0080446D">
            <w:pPr>
              <w:rPr>
                <w:rFonts w:ascii="Arial Narrow" w:hAnsi="Arial Narrow"/>
                <w:sz w:val="16"/>
                <w:szCs w:val="16"/>
              </w:rPr>
            </w:pPr>
            <w:r w:rsidRPr="00F63ADC">
              <w:rPr>
                <w:rFonts w:ascii="Arial Narrow" w:hAnsi="Arial Narrow"/>
                <w:sz w:val="16"/>
                <w:szCs w:val="16"/>
              </w:rPr>
              <w:t>Date of last search: September 2020.</w:t>
            </w:r>
          </w:p>
        </w:tc>
      </w:tr>
      <w:tr w:rsidR="0080446D" w14:paraId="10DCE538" w14:textId="77777777" w:rsidTr="00BE5F45">
        <w:trPr>
          <w:cantSplit/>
        </w:trPr>
        <w:tc>
          <w:tcPr>
            <w:tcW w:w="806" w:type="pct"/>
            <w:tcBorders>
              <w:top w:val="single" w:sz="6" w:space="0" w:color="000000"/>
              <w:left w:val="nil"/>
              <w:bottom w:val="single" w:sz="6" w:space="0" w:color="000000"/>
              <w:right w:val="nil"/>
            </w:tcBorders>
            <w:vAlign w:val="center"/>
          </w:tcPr>
          <w:p w14:paraId="704AD307" w14:textId="30F4AC15" w:rsidR="0080446D" w:rsidRDefault="0080446D" w:rsidP="0080446D">
            <w:pPr>
              <w:rPr>
                <w:rStyle w:val="label"/>
                <w:rFonts w:ascii="Arial Narrow" w:hAnsi="Arial Narrow"/>
                <w:szCs w:val="18"/>
                <w:vertAlign w:val="superscript"/>
              </w:rPr>
            </w:pPr>
            <w:r>
              <w:rPr>
                <w:rStyle w:val="label"/>
                <w:rFonts w:ascii="Arial Narrow" w:hAnsi="Arial Narrow"/>
                <w:szCs w:val="18"/>
              </w:rPr>
              <w:t>All-cause mortality</w:t>
            </w:r>
            <w:r w:rsidRPr="00A70000">
              <w:rPr>
                <w:rStyle w:val="label"/>
                <w:rFonts w:ascii="Arial Narrow" w:hAnsi="Arial Narrow"/>
                <w:szCs w:val="18"/>
                <w:vertAlign w:val="superscript"/>
              </w:rPr>
              <w:t>a,b,c</w:t>
            </w:r>
          </w:p>
          <w:p w14:paraId="018E9F5E" w14:textId="77777777" w:rsidR="0080446D" w:rsidRDefault="0080446D" w:rsidP="0080446D">
            <w:pPr>
              <w:rPr>
                <w:rStyle w:val="label"/>
                <w:rFonts w:ascii="Arial Narrow" w:hAnsi="Arial Narrow"/>
                <w:szCs w:val="18"/>
              </w:rPr>
            </w:pPr>
          </w:p>
          <w:p w14:paraId="57849B4F" w14:textId="77777777" w:rsidR="0080446D" w:rsidRDefault="0080446D" w:rsidP="0080446D">
            <w:pPr>
              <w:rPr>
                <w:rStyle w:val="label"/>
                <w:rFonts w:ascii="Arial Narrow" w:hAnsi="Arial Narrow"/>
                <w:szCs w:val="18"/>
              </w:rPr>
            </w:pPr>
            <w:r>
              <w:rPr>
                <w:rStyle w:val="label"/>
                <w:rFonts w:ascii="Arial Narrow" w:hAnsi="Arial Narrow"/>
                <w:szCs w:val="18"/>
              </w:rPr>
              <w:t>Assessed with: Not reported</w:t>
            </w:r>
          </w:p>
          <w:p w14:paraId="15470E74" w14:textId="77777777" w:rsidR="0080446D" w:rsidRDefault="0080446D" w:rsidP="0080446D">
            <w:pPr>
              <w:rPr>
                <w:rStyle w:val="label"/>
                <w:rFonts w:ascii="Arial Narrow" w:hAnsi="Arial Narrow"/>
                <w:szCs w:val="18"/>
              </w:rPr>
            </w:pPr>
          </w:p>
          <w:p w14:paraId="62023488" w14:textId="77777777" w:rsidR="0080446D" w:rsidRPr="004335CA" w:rsidRDefault="0080446D" w:rsidP="0080446D">
            <w:pPr>
              <w:rPr>
                <w:rStyle w:val="label"/>
                <w:rFonts w:ascii="Arial Narrow" w:hAnsi="Arial Narrow"/>
                <w:szCs w:val="18"/>
              </w:rPr>
            </w:pPr>
            <w:r>
              <w:rPr>
                <w:rStyle w:val="label"/>
                <w:rFonts w:ascii="Arial Narrow" w:hAnsi="Arial Narrow"/>
                <w:szCs w:val="18"/>
              </w:rPr>
              <w:t>Follow-up: range 12 weeks to 16 weeks</w:t>
            </w:r>
          </w:p>
        </w:tc>
        <w:tc>
          <w:tcPr>
            <w:tcW w:w="2557" w:type="pct"/>
            <w:gridSpan w:val="2"/>
            <w:tcBorders>
              <w:top w:val="single" w:sz="6" w:space="0" w:color="000000"/>
              <w:left w:val="nil"/>
              <w:bottom w:val="single" w:sz="6" w:space="0" w:color="000000"/>
              <w:right w:val="nil"/>
            </w:tcBorders>
            <w:shd w:val="clear" w:color="auto" w:fill="EBEBEB"/>
          </w:tcPr>
          <w:p w14:paraId="09A62EAF" w14:textId="77777777" w:rsidR="0080446D" w:rsidRPr="00F63ADC" w:rsidRDefault="0080446D" w:rsidP="0080446D">
            <w:pPr>
              <w:rPr>
                <w:rFonts w:ascii="Arial Narrow" w:hAnsi="Arial Narrow" w:cstheme="minorHAnsi"/>
                <w:sz w:val="16"/>
                <w:szCs w:val="16"/>
              </w:rPr>
            </w:pPr>
            <w:r w:rsidRPr="00F63ADC">
              <w:rPr>
                <w:rFonts w:ascii="Arial Narrow" w:hAnsi="Arial Narrow" w:cstheme="minorHAnsi"/>
                <w:sz w:val="16"/>
                <w:szCs w:val="16"/>
              </w:rPr>
              <w:t>No mortality events occurred in either group.</w:t>
            </w:r>
          </w:p>
        </w:tc>
        <w:tc>
          <w:tcPr>
            <w:tcW w:w="280" w:type="pct"/>
            <w:tcBorders>
              <w:top w:val="single" w:sz="6" w:space="0" w:color="000000"/>
              <w:left w:val="nil"/>
              <w:bottom w:val="single" w:sz="6" w:space="0" w:color="000000"/>
              <w:right w:val="nil"/>
            </w:tcBorders>
            <w:vAlign w:val="center"/>
          </w:tcPr>
          <w:p w14:paraId="4759AAEB" w14:textId="77777777" w:rsidR="0080446D" w:rsidRDefault="0080446D" w:rsidP="0080446D">
            <w:pPr>
              <w:rPr>
                <w:rFonts w:ascii="Arial Narrow" w:hAnsi="Arial Narrow"/>
                <w:sz w:val="16"/>
                <w:szCs w:val="16"/>
              </w:rPr>
            </w:pPr>
          </w:p>
        </w:tc>
        <w:tc>
          <w:tcPr>
            <w:tcW w:w="437" w:type="pct"/>
            <w:tcBorders>
              <w:top w:val="single" w:sz="6" w:space="0" w:color="000000"/>
              <w:left w:val="nil"/>
              <w:bottom w:val="single" w:sz="6" w:space="0" w:color="000000"/>
              <w:right w:val="nil"/>
            </w:tcBorders>
            <w:vAlign w:val="center"/>
          </w:tcPr>
          <w:p w14:paraId="55FECDD0" w14:textId="77777777" w:rsidR="0080446D" w:rsidRPr="00F63ADC" w:rsidRDefault="0080446D" w:rsidP="0080446D">
            <w:pPr>
              <w:jc w:val="center"/>
              <w:rPr>
                <w:rFonts w:ascii="Arial Narrow" w:hAnsi="Arial Narrow"/>
                <w:sz w:val="16"/>
                <w:szCs w:val="16"/>
              </w:rPr>
            </w:pPr>
            <w:r w:rsidRPr="00F63ADC">
              <w:rPr>
                <w:rFonts w:ascii="Arial Narrow" w:hAnsi="Arial Narrow"/>
                <w:sz w:val="16"/>
                <w:szCs w:val="16"/>
              </w:rPr>
              <w:t>68</w:t>
            </w:r>
          </w:p>
          <w:p w14:paraId="2B2A999A" w14:textId="77777777" w:rsidR="0080446D" w:rsidRPr="00F63ADC" w:rsidRDefault="0080446D" w:rsidP="0080446D">
            <w:pPr>
              <w:jc w:val="center"/>
              <w:rPr>
                <w:rFonts w:ascii="Arial Narrow" w:hAnsi="Arial Narrow"/>
                <w:sz w:val="16"/>
                <w:szCs w:val="16"/>
              </w:rPr>
            </w:pPr>
            <w:r w:rsidRPr="00F63ADC">
              <w:rPr>
                <w:rFonts w:ascii="Arial Narrow" w:hAnsi="Arial Narrow"/>
                <w:sz w:val="16"/>
                <w:szCs w:val="16"/>
              </w:rPr>
              <w:t>(1 RCT)</w:t>
            </w:r>
          </w:p>
        </w:tc>
        <w:tc>
          <w:tcPr>
            <w:tcW w:w="390" w:type="pct"/>
            <w:tcBorders>
              <w:top w:val="single" w:sz="6" w:space="0" w:color="000000"/>
              <w:left w:val="nil"/>
              <w:bottom w:val="single" w:sz="6" w:space="0" w:color="000000"/>
              <w:right w:val="nil"/>
            </w:tcBorders>
            <w:vAlign w:val="center"/>
          </w:tcPr>
          <w:p w14:paraId="1C537826" w14:textId="0E12E8D9" w:rsidR="0080446D" w:rsidRPr="00F63ADC" w:rsidRDefault="0080446D" w:rsidP="0080446D">
            <w:pPr>
              <w:jc w:val="center"/>
              <w:rPr>
                <w:rFonts w:ascii="Arial Narrow" w:hAnsi="Arial Narrow"/>
                <w:sz w:val="16"/>
                <w:szCs w:val="16"/>
              </w:rPr>
            </w:pPr>
            <w:r w:rsidRPr="00F63ADC">
              <w:rPr>
                <w:rFonts w:ascii="Arial Narrow" w:hAnsi="Arial Narrow"/>
                <w:sz w:val="16"/>
                <w:szCs w:val="16"/>
              </w:rPr>
              <w:t>unable to assess</w:t>
            </w:r>
            <w:r w:rsidRPr="00F63ADC">
              <w:rPr>
                <w:rFonts w:ascii="Arial Narrow" w:hAnsi="Arial Narrow"/>
                <w:sz w:val="16"/>
                <w:szCs w:val="16"/>
                <w:vertAlign w:val="superscript"/>
              </w:rPr>
              <w:t>d,e,f,h,i</w:t>
            </w:r>
          </w:p>
        </w:tc>
        <w:tc>
          <w:tcPr>
            <w:tcW w:w="530" w:type="pct"/>
            <w:tcBorders>
              <w:top w:val="single" w:sz="6" w:space="0" w:color="000000"/>
              <w:left w:val="nil"/>
              <w:bottom w:val="single" w:sz="6" w:space="0" w:color="000000"/>
              <w:right w:val="nil"/>
            </w:tcBorders>
            <w:vAlign w:val="center"/>
          </w:tcPr>
          <w:p w14:paraId="4934FD0E" w14:textId="772754CA" w:rsidR="0080446D" w:rsidRPr="00F63ADC" w:rsidRDefault="0080446D" w:rsidP="0080446D">
            <w:pPr>
              <w:rPr>
                <w:rFonts w:ascii="Arial Narrow" w:hAnsi="Arial Narrow"/>
                <w:sz w:val="16"/>
                <w:szCs w:val="16"/>
              </w:rPr>
            </w:pPr>
            <w:r w:rsidRPr="00F63ADC">
              <w:rPr>
                <w:rFonts w:ascii="Arial Narrow" w:hAnsi="Arial Narrow"/>
                <w:sz w:val="16"/>
                <w:szCs w:val="16"/>
              </w:rPr>
              <w:t>Date of last search: September 2020.</w:t>
            </w:r>
          </w:p>
        </w:tc>
      </w:tr>
      <w:tr w:rsidR="0080446D" w14:paraId="6ABA79F9" w14:textId="77777777" w:rsidTr="00BE5F45">
        <w:trPr>
          <w:cantSplit/>
        </w:trPr>
        <w:tc>
          <w:tcPr>
            <w:tcW w:w="806" w:type="pct"/>
            <w:tcBorders>
              <w:top w:val="single" w:sz="6" w:space="0" w:color="000000"/>
              <w:left w:val="nil"/>
              <w:bottom w:val="single" w:sz="6" w:space="0" w:color="000000"/>
              <w:right w:val="nil"/>
            </w:tcBorders>
            <w:vAlign w:val="center"/>
            <w:hideMark/>
          </w:tcPr>
          <w:p w14:paraId="055254BD" w14:textId="291B7CDD" w:rsidR="0080446D" w:rsidRDefault="0080446D" w:rsidP="0080446D">
            <w:pPr>
              <w:rPr>
                <w:rStyle w:val="label"/>
                <w:rFonts w:ascii="Arial Narrow" w:hAnsi="Arial Narrow"/>
                <w:szCs w:val="18"/>
                <w:vertAlign w:val="superscript"/>
              </w:rPr>
            </w:pPr>
            <w:r>
              <w:rPr>
                <w:rStyle w:val="label"/>
                <w:rFonts w:ascii="Arial Narrow" w:hAnsi="Arial Narrow"/>
                <w:szCs w:val="18"/>
              </w:rPr>
              <w:lastRenderedPageBreak/>
              <w:t xml:space="preserve">Possible adverse outcomes: Body weight </w:t>
            </w:r>
            <w:r>
              <w:rPr>
                <w:rStyle w:val="label"/>
                <w:rFonts w:ascii="Arial Narrow" w:hAnsi="Arial Narrow"/>
                <w:szCs w:val="18"/>
                <w:vertAlign w:val="superscript"/>
              </w:rPr>
              <w:t>j,k,l</w:t>
            </w:r>
          </w:p>
          <w:p w14:paraId="42897D66" w14:textId="77777777" w:rsidR="0080446D" w:rsidRDefault="0080446D" w:rsidP="0080446D">
            <w:pPr>
              <w:rPr>
                <w:rStyle w:val="label"/>
                <w:rFonts w:ascii="Arial Narrow" w:hAnsi="Arial Narrow"/>
                <w:szCs w:val="18"/>
              </w:rPr>
            </w:pPr>
            <w:r>
              <w:rPr>
                <w:rFonts w:ascii="Arial Narrow" w:hAnsi="Arial Narrow"/>
                <w:szCs w:val="18"/>
              </w:rPr>
              <w:br/>
            </w:r>
            <w:r>
              <w:rPr>
                <w:rStyle w:val="label"/>
                <w:rFonts w:ascii="Arial Narrow" w:hAnsi="Arial Narrow"/>
                <w:szCs w:val="18"/>
              </w:rPr>
              <w:t>Assessed with: Not reported</w:t>
            </w:r>
          </w:p>
          <w:p w14:paraId="2F9C8860" w14:textId="77777777" w:rsidR="0080446D" w:rsidRDefault="0080446D" w:rsidP="0080446D">
            <w:pPr>
              <w:rPr>
                <w:rFonts w:ascii="Arial Narrow" w:hAnsi="Arial Narrow"/>
                <w:sz w:val="16"/>
                <w:szCs w:val="16"/>
              </w:rPr>
            </w:pPr>
            <w:r>
              <w:rPr>
                <w:rFonts w:ascii="Arial Narrow" w:hAnsi="Arial Narrow"/>
                <w:szCs w:val="18"/>
              </w:rPr>
              <w:br/>
            </w:r>
            <w:r>
              <w:rPr>
                <w:rStyle w:val="label"/>
                <w:rFonts w:ascii="Arial Narrow" w:hAnsi="Arial Narrow"/>
                <w:szCs w:val="18"/>
              </w:rPr>
              <w:t>Follow up: 12 weeks</w:t>
            </w:r>
            <w:r>
              <w:rPr>
                <w:rFonts w:ascii="Arial Narrow" w:hAnsi="Arial Narrow"/>
                <w:sz w:val="16"/>
                <w:szCs w:val="16"/>
              </w:rPr>
              <w:t xml:space="preserve"> </w:t>
            </w:r>
          </w:p>
        </w:tc>
        <w:tc>
          <w:tcPr>
            <w:tcW w:w="602" w:type="pct"/>
            <w:tcBorders>
              <w:top w:val="single" w:sz="6" w:space="0" w:color="000000"/>
              <w:left w:val="nil"/>
              <w:bottom w:val="single" w:sz="6" w:space="0" w:color="000000"/>
              <w:right w:val="nil"/>
            </w:tcBorders>
            <w:shd w:val="clear" w:color="auto" w:fill="EBEBEB"/>
            <w:vAlign w:val="center"/>
            <w:hideMark/>
          </w:tcPr>
          <w:p w14:paraId="232887F2" w14:textId="77777777" w:rsidR="0080446D" w:rsidRPr="005F620A" w:rsidRDefault="0080446D" w:rsidP="0080446D">
            <w:pPr>
              <w:jc w:val="center"/>
              <w:rPr>
                <w:rFonts w:ascii="Arial Narrow" w:hAnsi="Arial Narrow"/>
                <w:sz w:val="16"/>
                <w:szCs w:val="16"/>
              </w:rPr>
            </w:pPr>
            <w:r w:rsidRPr="005F620A">
              <w:rPr>
                <w:rStyle w:val="cell-value"/>
                <w:rFonts w:ascii="Arial Narrow" w:hAnsi="Arial Narrow"/>
                <w:sz w:val="16"/>
                <w:szCs w:val="16"/>
              </w:rPr>
              <w:t>The mean change in body weight was 0.1 kg</w:t>
            </w:r>
            <w:r w:rsidRPr="005F620A">
              <w:rPr>
                <w:rFonts w:ascii="Arial Narrow" w:hAnsi="Arial Narrow"/>
                <w:sz w:val="16"/>
                <w:szCs w:val="16"/>
              </w:rPr>
              <w:t xml:space="preserve"> </w:t>
            </w:r>
          </w:p>
        </w:tc>
        <w:tc>
          <w:tcPr>
            <w:tcW w:w="1955" w:type="pct"/>
            <w:tcBorders>
              <w:top w:val="single" w:sz="6" w:space="0" w:color="000000"/>
              <w:left w:val="nil"/>
              <w:bottom w:val="single" w:sz="6" w:space="0" w:color="000000"/>
              <w:right w:val="nil"/>
            </w:tcBorders>
            <w:shd w:val="clear" w:color="auto" w:fill="EBEBEB"/>
            <w:vAlign w:val="center"/>
            <w:hideMark/>
          </w:tcPr>
          <w:p w14:paraId="64F403D0" w14:textId="77777777" w:rsidR="0080446D" w:rsidRPr="005F620A" w:rsidRDefault="0080446D" w:rsidP="0080446D">
            <w:pPr>
              <w:jc w:val="center"/>
              <w:rPr>
                <w:rFonts w:ascii="Arial Narrow" w:hAnsi="Arial Narrow"/>
                <w:sz w:val="16"/>
                <w:szCs w:val="16"/>
              </w:rPr>
            </w:pPr>
            <w:r w:rsidRPr="005F620A">
              <w:rPr>
                <w:rStyle w:val="cell-value"/>
                <w:rFonts w:ascii="Arial Narrow" w:hAnsi="Arial Narrow"/>
                <w:sz w:val="16"/>
                <w:szCs w:val="16"/>
              </w:rPr>
              <w:t xml:space="preserve">MD </w:t>
            </w:r>
            <w:r w:rsidRPr="005F620A">
              <w:rPr>
                <w:rStyle w:val="cell-value"/>
                <w:rFonts w:ascii="Arial Narrow" w:hAnsi="Arial Narrow"/>
                <w:b/>
                <w:sz w:val="16"/>
                <w:szCs w:val="16"/>
              </w:rPr>
              <w:t>0.2 kg higher</w:t>
            </w:r>
            <w:r w:rsidRPr="005F620A">
              <w:rPr>
                <w:rFonts w:ascii="Arial Narrow" w:hAnsi="Arial Narrow"/>
                <w:sz w:val="16"/>
                <w:szCs w:val="16"/>
              </w:rPr>
              <w:br/>
            </w:r>
            <w:r w:rsidRPr="005F620A">
              <w:rPr>
                <w:rStyle w:val="cell-value"/>
                <w:rFonts w:ascii="Arial Narrow" w:hAnsi="Arial Narrow"/>
                <w:sz w:val="16"/>
                <w:szCs w:val="16"/>
              </w:rPr>
              <w:t>(3.53 lower to 3.93 higher)</w:t>
            </w:r>
            <w:r w:rsidRPr="005F620A">
              <w:rPr>
                <w:rFonts w:ascii="Arial Narrow" w:hAnsi="Arial Narrow"/>
                <w:sz w:val="16"/>
                <w:szCs w:val="16"/>
              </w:rPr>
              <w:t xml:space="preserve"> </w:t>
            </w:r>
          </w:p>
        </w:tc>
        <w:tc>
          <w:tcPr>
            <w:tcW w:w="280" w:type="pct"/>
            <w:tcBorders>
              <w:top w:val="single" w:sz="6" w:space="0" w:color="000000"/>
              <w:left w:val="nil"/>
              <w:bottom w:val="single" w:sz="6" w:space="0" w:color="000000"/>
              <w:right w:val="nil"/>
            </w:tcBorders>
            <w:vAlign w:val="center"/>
            <w:hideMark/>
          </w:tcPr>
          <w:p w14:paraId="0043258C" w14:textId="77777777" w:rsidR="0080446D" w:rsidRDefault="0080446D" w:rsidP="0080446D">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437" w:type="pct"/>
            <w:tcBorders>
              <w:top w:val="single" w:sz="6" w:space="0" w:color="000000"/>
              <w:left w:val="nil"/>
              <w:bottom w:val="single" w:sz="6" w:space="0" w:color="000000"/>
              <w:right w:val="nil"/>
            </w:tcBorders>
            <w:vAlign w:val="center"/>
            <w:hideMark/>
          </w:tcPr>
          <w:p w14:paraId="2B041D50" w14:textId="77777777" w:rsidR="0080446D" w:rsidRDefault="0080446D" w:rsidP="0080446D">
            <w:pPr>
              <w:jc w:val="center"/>
              <w:rPr>
                <w:rFonts w:ascii="Arial Narrow" w:hAnsi="Arial Narrow"/>
                <w:sz w:val="16"/>
                <w:szCs w:val="16"/>
              </w:rPr>
            </w:pPr>
            <w:r>
              <w:rPr>
                <w:rFonts w:ascii="Arial Narrow" w:hAnsi="Arial Narrow"/>
                <w:sz w:val="16"/>
                <w:szCs w:val="16"/>
              </w:rPr>
              <w:t>408</w:t>
            </w:r>
            <w:r>
              <w:rPr>
                <w:rFonts w:ascii="Arial Narrow" w:hAnsi="Arial Narrow"/>
                <w:sz w:val="16"/>
                <w:szCs w:val="16"/>
              </w:rPr>
              <w:br/>
              <w:t xml:space="preserve">(1 RCT) </w:t>
            </w:r>
          </w:p>
        </w:tc>
        <w:tc>
          <w:tcPr>
            <w:tcW w:w="390" w:type="pct"/>
            <w:tcBorders>
              <w:top w:val="single" w:sz="6" w:space="0" w:color="000000"/>
              <w:left w:val="nil"/>
              <w:bottom w:val="single" w:sz="6" w:space="0" w:color="000000"/>
              <w:right w:val="nil"/>
            </w:tcBorders>
            <w:vAlign w:val="center"/>
            <w:hideMark/>
          </w:tcPr>
          <w:p w14:paraId="5A0AD2F9" w14:textId="77777777" w:rsidR="0080446D" w:rsidRPr="00593AB4" w:rsidRDefault="0080446D" w:rsidP="0080446D">
            <w:pPr>
              <w:jc w:val="center"/>
              <w:rPr>
                <w:rFonts w:ascii="Verdana" w:hAnsi="Verdana"/>
                <w:sz w:val="14"/>
                <w:szCs w:val="14"/>
              </w:rPr>
            </w:pPr>
            <w:r w:rsidRPr="00593AB4">
              <w:rPr>
                <w:rFonts w:ascii="Cambria Math" w:hAnsi="Cambria Math" w:cs="Cambria Math"/>
                <w:sz w:val="14"/>
                <w:szCs w:val="14"/>
              </w:rPr>
              <w:t>⨁</w:t>
            </w:r>
            <w:r w:rsidRPr="00593AB4">
              <w:rPr>
                <w:rFonts w:ascii="Segoe UI Symbol" w:hAnsi="Segoe UI Symbol" w:cs="Segoe UI Symbol"/>
                <w:sz w:val="14"/>
                <w:szCs w:val="14"/>
              </w:rPr>
              <w:t>◯◯◯</w:t>
            </w:r>
          </w:p>
          <w:p w14:paraId="57E55B68" w14:textId="1E920267" w:rsidR="0080446D" w:rsidRPr="00A70000" w:rsidRDefault="0080446D" w:rsidP="0080446D">
            <w:pPr>
              <w:jc w:val="center"/>
              <w:rPr>
                <w:rFonts w:ascii="Arial Narrow" w:hAnsi="Arial Narrow"/>
                <w:sz w:val="16"/>
                <w:szCs w:val="16"/>
                <w:vertAlign w:val="superscript"/>
              </w:rPr>
            </w:pPr>
            <w:r w:rsidRPr="00593AB4">
              <w:rPr>
                <w:rFonts w:ascii="Verdana" w:hAnsi="Verdana"/>
                <w:sz w:val="14"/>
                <w:szCs w:val="14"/>
              </w:rPr>
              <w:t>VERY LOW</w:t>
            </w:r>
            <w:r>
              <w:rPr>
                <w:rFonts w:ascii="Arial Narrow" w:hAnsi="Arial Narrow"/>
                <w:sz w:val="16"/>
                <w:szCs w:val="16"/>
              </w:rPr>
              <w:t xml:space="preserve"> </w:t>
            </w:r>
            <w:r w:rsidRPr="00A70000">
              <w:rPr>
                <w:rFonts w:ascii="Arial Narrow" w:hAnsi="Arial Narrow"/>
                <w:sz w:val="16"/>
                <w:szCs w:val="16"/>
                <w:vertAlign w:val="superscript"/>
              </w:rPr>
              <w:t>f,</w:t>
            </w:r>
            <w:r>
              <w:rPr>
                <w:rFonts w:ascii="Arial Narrow" w:hAnsi="Arial Narrow"/>
                <w:sz w:val="16"/>
                <w:szCs w:val="16"/>
                <w:vertAlign w:val="superscript"/>
              </w:rPr>
              <w:t>h,m,n,o</w:t>
            </w:r>
          </w:p>
        </w:tc>
        <w:tc>
          <w:tcPr>
            <w:tcW w:w="530" w:type="pct"/>
            <w:tcBorders>
              <w:top w:val="single" w:sz="6" w:space="0" w:color="000000"/>
              <w:left w:val="nil"/>
              <w:bottom w:val="single" w:sz="6" w:space="0" w:color="000000"/>
              <w:right w:val="nil"/>
            </w:tcBorders>
            <w:vAlign w:val="center"/>
            <w:hideMark/>
          </w:tcPr>
          <w:p w14:paraId="14F088BD" w14:textId="7081595E" w:rsidR="0080446D" w:rsidRDefault="0080446D" w:rsidP="0080446D">
            <w:pPr>
              <w:rPr>
                <w:rFonts w:ascii="Arial Narrow" w:hAnsi="Arial Narrow"/>
                <w:sz w:val="16"/>
                <w:szCs w:val="16"/>
              </w:rPr>
            </w:pPr>
            <w:r>
              <w:rPr>
                <w:rFonts w:ascii="Arial Narrow" w:hAnsi="Arial Narrow"/>
                <w:sz w:val="16"/>
                <w:szCs w:val="16"/>
              </w:rPr>
              <w:t>Date of last search: September 2020.</w:t>
            </w:r>
          </w:p>
        </w:tc>
      </w:tr>
      <w:tr w:rsidR="0080446D" w14:paraId="7A976B86" w14:textId="77777777" w:rsidTr="00BE5F45">
        <w:trPr>
          <w:cantSplit/>
        </w:trPr>
        <w:tc>
          <w:tcPr>
            <w:tcW w:w="806" w:type="pct"/>
            <w:tcBorders>
              <w:top w:val="single" w:sz="6" w:space="0" w:color="000000"/>
              <w:left w:val="nil"/>
              <w:bottom w:val="single" w:sz="6" w:space="0" w:color="000000"/>
              <w:right w:val="nil"/>
            </w:tcBorders>
            <w:vAlign w:val="center"/>
          </w:tcPr>
          <w:p w14:paraId="2B848D31" w14:textId="77777777" w:rsidR="0080446D" w:rsidRPr="005F620A" w:rsidRDefault="0080446D" w:rsidP="0080446D">
            <w:pPr>
              <w:rPr>
                <w:rFonts w:ascii="Arial Narrow" w:hAnsi="Arial Narrow" w:cs="Arial"/>
                <w:color w:val="000000"/>
                <w:lang w:val="en-US"/>
              </w:rPr>
            </w:pPr>
            <w:r w:rsidRPr="005F620A">
              <w:rPr>
                <w:rStyle w:val="label"/>
                <w:rFonts w:ascii="Arial Narrow" w:hAnsi="Arial Narrow" w:cs="Arial"/>
                <w:color w:val="000000"/>
              </w:rPr>
              <w:t xml:space="preserve">Quality of life: </w:t>
            </w:r>
            <w:r w:rsidRPr="005F620A">
              <w:rPr>
                <w:rFonts w:ascii="Arial Narrow" w:hAnsi="Arial Narrow" w:cs="Arial"/>
                <w:color w:val="000000"/>
                <w:lang w:val="en-US"/>
              </w:rPr>
              <w:t>Change in self-reported health</w:t>
            </w:r>
          </w:p>
          <w:p w14:paraId="1338AF81" w14:textId="77777777" w:rsidR="0080446D" w:rsidRPr="005F620A" w:rsidRDefault="0080446D" w:rsidP="0080446D">
            <w:pPr>
              <w:rPr>
                <w:rFonts w:cstheme="minorHAnsi"/>
                <w:b/>
                <w:bCs/>
                <w:color w:val="000000"/>
                <w:lang w:val="en-US"/>
              </w:rPr>
            </w:pPr>
          </w:p>
          <w:p w14:paraId="4540B54A" w14:textId="1905DE3C" w:rsidR="0080446D" w:rsidRPr="005F620A" w:rsidRDefault="0080446D" w:rsidP="0080446D">
            <w:pPr>
              <w:rPr>
                <w:rStyle w:val="label"/>
                <w:rFonts w:ascii="Arial Narrow" w:hAnsi="Arial Narrow"/>
                <w:szCs w:val="18"/>
              </w:rPr>
            </w:pPr>
            <w:r w:rsidRPr="005F620A">
              <w:rPr>
                <w:rStyle w:val="label"/>
                <w:rFonts w:ascii="Arial Narrow" w:hAnsi="Arial Narrow"/>
                <w:szCs w:val="18"/>
              </w:rPr>
              <w:t>Assessed with: final item of the Italian version of the EuroQol EQ-D5L</w:t>
            </w:r>
          </w:p>
          <w:p w14:paraId="104BAF51" w14:textId="36353AB5" w:rsidR="0080446D" w:rsidRPr="005F620A" w:rsidRDefault="0080446D" w:rsidP="0080446D">
            <w:pPr>
              <w:rPr>
                <w:rStyle w:val="label"/>
                <w:rFonts w:ascii="Arial Narrow" w:hAnsi="Arial Narrow"/>
                <w:szCs w:val="18"/>
              </w:rPr>
            </w:pPr>
            <w:r w:rsidRPr="005F620A">
              <w:rPr>
                <w:rFonts w:ascii="Arial Narrow" w:hAnsi="Arial Narrow"/>
                <w:szCs w:val="18"/>
              </w:rPr>
              <w:br/>
            </w:r>
            <w:r w:rsidRPr="005F620A">
              <w:rPr>
                <w:rStyle w:val="label"/>
                <w:rFonts w:ascii="Arial Narrow" w:hAnsi="Arial Narrow"/>
                <w:szCs w:val="18"/>
              </w:rPr>
              <w:t>Follow up: baseline-4 years</w:t>
            </w:r>
          </w:p>
        </w:tc>
        <w:tc>
          <w:tcPr>
            <w:tcW w:w="602" w:type="pct"/>
            <w:tcBorders>
              <w:top w:val="single" w:sz="6" w:space="0" w:color="000000"/>
              <w:left w:val="nil"/>
              <w:bottom w:val="single" w:sz="6" w:space="0" w:color="000000"/>
              <w:right w:val="nil"/>
            </w:tcBorders>
            <w:shd w:val="clear" w:color="auto" w:fill="EBEBEB"/>
            <w:vAlign w:val="center"/>
          </w:tcPr>
          <w:p w14:paraId="42917750" w14:textId="6826EFF9" w:rsidR="0080446D" w:rsidRPr="005F620A" w:rsidRDefault="0080446D" w:rsidP="0080446D">
            <w:pPr>
              <w:jc w:val="center"/>
              <w:rPr>
                <w:rStyle w:val="cell-value"/>
                <w:rFonts w:ascii="Arial Narrow" w:hAnsi="Arial Narrow"/>
                <w:sz w:val="16"/>
                <w:szCs w:val="16"/>
              </w:rPr>
            </w:pPr>
            <w:r w:rsidRPr="005F620A">
              <w:rPr>
                <w:rStyle w:val="cell-value"/>
                <w:rFonts w:ascii="Arial Narrow" w:hAnsi="Arial Narrow"/>
                <w:sz w:val="16"/>
                <w:szCs w:val="16"/>
              </w:rPr>
              <w:t xml:space="preserve">The mean change was </w:t>
            </w:r>
            <w:r w:rsidRPr="005F620A">
              <w:rPr>
                <w:rStyle w:val="cell-value"/>
                <w:rFonts w:ascii="Arial Narrow" w:hAnsi="Arial Narrow"/>
                <w:b/>
                <w:bCs/>
                <w:sz w:val="16"/>
                <w:szCs w:val="16"/>
              </w:rPr>
              <w:t>0.1</w:t>
            </w:r>
          </w:p>
        </w:tc>
        <w:tc>
          <w:tcPr>
            <w:tcW w:w="1955" w:type="pct"/>
            <w:tcBorders>
              <w:top w:val="single" w:sz="6" w:space="0" w:color="000000"/>
              <w:left w:val="nil"/>
              <w:bottom w:val="single" w:sz="6" w:space="0" w:color="000000"/>
              <w:right w:val="nil"/>
            </w:tcBorders>
            <w:shd w:val="clear" w:color="auto" w:fill="EBEBEB"/>
            <w:vAlign w:val="center"/>
          </w:tcPr>
          <w:p w14:paraId="619B1D70" w14:textId="38D3BCC9" w:rsidR="0080446D" w:rsidRPr="005F620A" w:rsidRDefault="0080446D" w:rsidP="0080446D">
            <w:pPr>
              <w:jc w:val="center"/>
              <w:rPr>
                <w:rStyle w:val="cell-value"/>
                <w:rFonts w:ascii="Arial Narrow" w:hAnsi="Arial Narrow"/>
                <w:sz w:val="16"/>
                <w:szCs w:val="16"/>
              </w:rPr>
            </w:pPr>
            <w:r w:rsidRPr="005F620A">
              <w:rPr>
                <w:rStyle w:val="cell-value"/>
                <w:rFonts w:ascii="Arial Narrow" w:hAnsi="Arial Narrow"/>
                <w:sz w:val="16"/>
                <w:szCs w:val="16"/>
              </w:rPr>
              <w:t xml:space="preserve">MD </w:t>
            </w:r>
            <w:r w:rsidRPr="005F620A">
              <w:rPr>
                <w:rStyle w:val="cell-value"/>
                <w:rFonts w:ascii="Arial Narrow" w:hAnsi="Arial Narrow"/>
                <w:b/>
                <w:bCs/>
                <w:sz w:val="16"/>
                <w:szCs w:val="16"/>
              </w:rPr>
              <w:t>0.2 lower</w:t>
            </w:r>
            <w:r w:rsidRPr="005F620A">
              <w:rPr>
                <w:rFonts w:ascii="Arial Narrow" w:hAnsi="Arial Narrow"/>
                <w:sz w:val="16"/>
                <w:szCs w:val="16"/>
              </w:rPr>
              <w:br/>
            </w:r>
            <w:r w:rsidRPr="005F620A">
              <w:rPr>
                <w:rStyle w:val="cell-value"/>
                <w:rFonts w:ascii="Arial Narrow" w:hAnsi="Arial Narrow"/>
                <w:sz w:val="16"/>
                <w:szCs w:val="16"/>
              </w:rPr>
              <w:t>(0.49 lower to 0.09 higher)</w:t>
            </w:r>
          </w:p>
        </w:tc>
        <w:tc>
          <w:tcPr>
            <w:tcW w:w="280" w:type="pct"/>
            <w:tcBorders>
              <w:top w:val="single" w:sz="6" w:space="0" w:color="000000"/>
              <w:left w:val="nil"/>
              <w:bottom w:val="single" w:sz="6" w:space="0" w:color="000000"/>
              <w:right w:val="nil"/>
            </w:tcBorders>
            <w:vAlign w:val="center"/>
          </w:tcPr>
          <w:p w14:paraId="16C548AD" w14:textId="7CA86B0C" w:rsidR="0080446D" w:rsidRPr="005F620A" w:rsidRDefault="0080446D" w:rsidP="0080446D">
            <w:pPr>
              <w:jc w:val="center"/>
              <w:rPr>
                <w:rStyle w:val="cell"/>
                <w:rFonts w:ascii="Arial Narrow" w:hAnsi="Arial Narrow"/>
                <w:sz w:val="16"/>
                <w:szCs w:val="16"/>
              </w:rPr>
            </w:pPr>
            <w:r w:rsidRPr="005F620A">
              <w:rPr>
                <w:rStyle w:val="cell"/>
                <w:rFonts w:ascii="Arial Narrow" w:hAnsi="Arial Narrow"/>
                <w:sz w:val="16"/>
                <w:szCs w:val="16"/>
              </w:rPr>
              <w:t>-</w:t>
            </w:r>
          </w:p>
        </w:tc>
        <w:tc>
          <w:tcPr>
            <w:tcW w:w="437" w:type="pct"/>
            <w:tcBorders>
              <w:top w:val="single" w:sz="6" w:space="0" w:color="000000"/>
              <w:left w:val="nil"/>
              <w:bottom w:val="single" w:sz="6" w:space="0" w:color="000000"/>
              <w:right w:val="nil"/>
            </w:tcBorders>
            <w:vAlign w:val="center"/>
          </w:tcPr>
          <w:p w14:paraId="78B0E42C" w14:textId="7D42177A" w:rsidR="0080446D" w:rsidRPr="00567327" w:rsidRDefault="006B6D0E" w:rsidP="0080446D">
            <w:pPr>
              <w:jc w:val="center"/>
              <w:rPr>
                <w:rFonts w:ascii="Arial Narrow" w:hAnsi="Arial Narrow" w:cstheme="minorHAnsi"/>
                <w:sz w:val="16"/>
                <w:szCs w:val="16"/>
              </w:rPr>
            </w:pPr>
            <w:r>
              <w:rPr>
                <w:rFonts w:ascii="Arial Narrow" w:hAnsi="Arial Narrow" w:cstheme="minorHAnsi"/>
                <w:sz w:val="16"/>
                <w:szCs w:val="16"/>
              </w:rPr>
              <w:t>532</w:t>
            </w:r>
            <w:r w:rsidR="0080446D" w:rsidRPr="00567327">
              <w:rPr>
                <w:rFonts w:ascii="Arial Narrow" w:hAnsi="Arial Narrow" w:cstheme="minorHAnsi"/>
                <w:sz w:val="16"/>
                <w:szCs w:val="16"/>
              </w:rPr>
              <w:t xml:space="preserve"> </w:t>
            </w:r>
          </w:p>
          <w:p w14:paraId="2981D969" w14:textId="50C58183" w:rsidR="0080446D" w:rsidRPr="00567327" w:rsidRDefault="0080446D" w:rsidP="0080446D">
            <w:pPr>
              <w:jc w:val="center"/>
              <w:rPr>
                <w:rFonts w:ascii="Arial Narrow" w:hAnsi="Arial Narrow"/>
                <w:sz w:val="16"/>
                <w:szCs w:val="16"/>
              </w:rPr>
            </w:pPr>
            <w:r w:rsidRPr="00567327">
              <w:rPr>
                <w:rFonts w:ascii="Arial Narrow" w:hAnsi="Arial Narrow" w:cstheme="minorHAnsi"/>
                <w:sz w:val="16"/>
                <w:szCs w:val="16"/>
              </w:rPr>
              <w:t>(1 cohort)</w:t>
            </w:r>
          </w:p>
        </w:tc>
        <w:tc>
          <w:tcPr>
            <w:tcW w:w="390" w:type="pct"/>
            <w:tcBorders>
              <w:top w:val="single" w:sz="6" w:space="0" w:color="000000"/>
              <w:left w:val="nil"/>
              <w:bottom w:val="single" w:sz="6" w:space="0" w:color="000000"/>
              <w:right w:val="nil"/>
            </w:tcBorders>
            <w:vAlign w:val="center"/>
          </w:tcPr>
          <w:p w14:paraId="757E4C56" w14:textId="67542651" w:rsidR="0080446D" w:rsidRPr="00567327" w:rsidRDefault="0080446D" w:rsidP="0080446D">
            <w:pPr>
              <w:jc w:val="center"/>
              <w:rPr>
                <w:rFonts w:ascii="Arial Narrow" w:hAnsi="Arial Narrow" w:cs="Cambria Math"/>
                <w:sz w:val="16"/>
                <w:szCs w:val="16"/>
              </w:rPr>
            </w:pPr>
            <w:r w:rsidRPr="00567327">
              <w:rPr>
                <w:rFonts w:ascii="Arial Narrow" w:hAnsi="Arial Narrow"/>
                <w:sz w:val="16"/>
                <w:szCs w:val="16"/>
              </w:rPr>
              <w:t xml:space="preserve">unable to assess </w:t>
            </w:r>
            <w:r w:rsidRPr="00567327">
              <w:rPr>
                <w:rFonts w:ascii="Arial Narrow" w:hAnsi="Arial Narrow"/>
                <w:sz w:val="16"/>
                <w:szCs w:val="16"/>
                <w:vertAlign w:val="superscript"/>
              </w:rPr>
              <w:t>i,h</w:t>
            </w:r>
          </w:p>
        </w:tc>
        <w:tc>
          <w:tcPr>
            <w:tcW w:w="530" w:type="pct"/>
            <w:tcBorders>
              <w:top w:val="single" w:sz="6" w:space="0" w:color="000000"/>
              <w:left w:val="nil"/>
              <w:bottom w:val="single" w:sz="6" w:space="0" w:color="000000"/>
              <w:right w:val="nil"/>
            </w:tcBorders>
            <w:vAlign w:val="center"/>
          </w:tcPr>
          <w:p w14:paraId="09436C1E" w14:textId="18D283FD" w:rsidR="0080446D" w:rsidRPr="00567327" w:rsidRDefault="0080446D" w:rsidP="0080446D">
            <w:pPr>
              <w:rPr>
                <w:rFonts w:ascii="Arial Narrow" w:hAnsi="Arial Narrow"/>
                <w:sz w:val="16"/>
                <w:szCs w:val="16"/>
              </w:rPr>
            </w:pPr>
            <w:r w:rsidRPr="00567327">
              <w:rPr>
                <w:rFonts w:ascii="Arial Narrow" w:hAnsi="Arial Narrow"/>
                <w:sz w:val="16"/>
                <w:szCs w:val="16"/>
              </w:rPr>
              <w:t>Date of last search: September 2020.</w:t>
            </w:r>
          </w:p>
        </w:tc>
      </w:tr>
      <w:tr w:rsidR="0080446D" w14:paraId="30173815" w14:textId="77777777" w:rsidTr="00BE5F45">
        <w:trPr>
          <w:cantSplit/>
        </w:trPr>
        <w:tc>
          <w:tcPr>
            <w:tcW w:w="5000" w:type="pct"/>
            <w:gridSpan w:val="7"/>
            <w:tcBorders>
              <w:top w:val="single" w:sz="6" w:space="0" w:color="000000"/>
              <w:left w:val="nil"/>
              <w:bottom w:val="single" w:sz="6" w:space="0" w:color="000000"/>
              <w:right w:val="nil"/>
            </w:tcBorders>
            <w:vAlign w:val="center"/>
            <w:hideMark/>
          </w:tcPr>
          <w:p w14:paraId="0EE631F5" w14:textId="77777777" w:rsidR="0080446D" w:rsidRDefault="0080446D" w:rsidP="0080446D">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MD:</w:t>
            </w:r>
            <w:r>
              <w:rPr>
                <w:rFonts w:ascii="Arial Narrow" w:hAnsi="Arial Narrow"/>
                <w:sz w:val="16"/>
                <w:szCs w:val="16"/>
              </w:rPr>
              <w:t xml:space="preserve"> Mean difference </w:t>
            </w:r>
          </w:p>
        </w:tc>
      </w:tr>
      <w:tr w:rsidR="0080446D" w14:paraId="79FD3A92" w14:textId="77777777" w:rsidTr="00BE5F45">
        <w:trPr>
          <w:cantSplit/>
        </w:trPr>
        <w:tc>
          <w:tcPr>
            <w:tcW w:w="5000" w:type="pct"/>
            <w:gridSpan w:val="7"/>
            <w:tcBorders>
              <w:top w:val="single" w:sz="6" w:space="0" w:color="000000"/>
              <w:left w:val="nil"/>
              <w:bottom w:val="single" w:sz="6" w:space="0" w:color="000000"/>
              <w:right w:val="nil"/>
            </w:tcBorders>
            <w:vAlign w:val="center"/>
            <w:hideMark/>
          </w:tcPr>
          <w:p w14:paraId="05CF3A53" w14:textId="77777777" w:rsidR="0080446D" w:rsidRDefault="0080446D" w:rsidP="0080446D">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02BCEAA1" w14:textId="77777777" w:rsidR="00230AE0" w:rsidRDefault="00230AE0" w:rsidP="00230AE0">
      <w:pPr>
        <w:rPr>
          <w:b/>
          <w:lang w:val="en"/>
        </w:rPr>
      </w:pPr>
    </w:p>
    <w:p w14:paraId="2481D212" w14:textId="77777777" w:rsidR="00230AE0" w:rsidRDefault="00230AE0" w:rsidP="00230AE0">
      <w:pPr>
        <w:pStyle w:val="Heading4"/>
        <w:rPr>
          <w:lang w:val="en"/>
        </w:rPr>
      </w:pPr>
      <w:r w:rsidRPr="002F069A">
        <w:rPr>
          <w:lang w:val="en"/>
        </w:rPr>
        <w:t>Explanations</w:t>
      </w:r>
    </w:p>
    <w:p w14:paraId="09150993" w14:textId="79630552" w:rsidR="00FC733A" w:rsidRPr="006C4C31" w:rsidRDefault="00FC733A" w:rsidP="00AC10CA">
      <w:pPr>
        <w:pStyle w:val="ListParagraph"/>
        <w:numPr>
          <w:ilvl w:val="0"/>
          <w:numId w:val="6"/>
        </w:numPr>
        <w:rPr>
          <w:rFonts w:ascii="Verdana" w:hAnsi="Verdana"/>
          <w:color w:val="000000"/>
          <w:sz w:val="16"/>
          <w:szCs w:val="14"/>
          <w:lang w:val="en"/>
        </w:rPr>
      </w:pPr>
      <w:bookmarkStart w:id="5" w:name="_Toc32502378"/>
      <w:r w:rsidRPr="006C4C31">
        <w:rPr>
          <w:rFonts w:ascii="Verdana" w:hAnsi="Verdana"/>
          <w:color w:val="000000"/>
          <w:sz w:val="16"/>
          <w:szCs w:val="14"/>
          <w:lang w:val="en"/>
        </w:rPr>
        <w:lastRenderedPageBreak/>
        <w:t>One study where some participants were motivated to quit (4 to 5 out of 10 on a VAS scale); second study excluded those motivated to quit.</w:t>
      </w:r>
    </w:p>
    <w:p w14:paraId="071D0008" w14:textId="4318EF8F" w:rsidR="00FC733A" w:rsidRPr="006C4C31" w:rsidRDefault="00FC733A" w:rsidP="00AC10CA">
      <w:pPr>
        <w:pStyle w:val="ListParagraph"/>
        <w:numPr>
          <w:ilvl w:val="0"/>
          <w:numId w:val="6"/>
        </w:numPr>
        <w:rPr>
          <w:rFonts w:ascii="Verdana" w:hAnsi="Verdana"/>
          <w:color w:val="000000"/>
          <w:sz w:val="16"/>
          <w:szCs w:val="14"/>
          <w:lang w:val="en"/>
        </w:rPr>
      </w:pPr>
      <w:r w:rsidRPr="006C4C31">
        <w:rPr>
          <w:rFonts w:ascii="Verdana" w:hAnsi="Verdana"/>
          <w:color w:val="000000"/>
          <w:sz w:val="16"/>
          <w:szCs w:val="14"/>
          <w:lang w:val="en"/>
        </w:rPr>
        <w:t>No co-interventions mentioned in either study.</w:t>
      </w:r>
    </w:p>
    <w:p w14:paraId="7E96EC26" w14:textId="59E10560" w:rsidR="00FC733A" w:rsidRPr="006C4C31" w:rsidRDefault="00FC733A" w:rsidP="00AC10CA">
      <w:pPr>
        <w:pStyle w:val="ListParagraph"/>
        <w:numPr>
          <w:ilvl w:val="0"/>
          <w:numId w:val="6"/>
        </w:numPr>
        <w:rPr>
          <w:rFonts w:ascii="Verdana" w:hAnsi="Verdana"/>
          <w:color w:val="000000"/>
          <w:sz w:val="16"/>
          <w:szCs w:val="14"/>
          <w:lang w:val="en"/>
        </w:rPr>
      </w:pPr>
      <w:r w:rsidRPr="006C4C31">
        <w:rPr>
          <w:rFonts w:ascii="Verdana" w:hAnsi="Verdana"/>
          <w:color w:val="000000"/>
          <w:sz w:val="16"/>
          <w:szCs w:val="14"/>
          <w:lang w:val="en"/>
        </w:rPr>
        <w:t>E-cigarette nicotine concentrations varied from 2.7 mg/capsule to 16-24 mg/mL for study duration.</w:t>
      </w:r>
    </w:p>
    <w:p w14:paraId="7EEE6550" w14:textId="15AC5C02" w:rsidR="00FC733A" w:rsidRPr="006C4C31" w:rsidRDefault="00FC733A" w:rsidP="00AC10CA">
      <w:pPr>
        <w:pStyle w:val="ListParagraph"/>
        <w:numPr>
          <w:ilvl w:val="0"/>
          <w:numId w:val="6"/>
        </w:numPr>
        <w:rPr>
          <w:rFonts w:ascii="Verdana" w:hAnsi="Verdana"/>
          <w:color w:val="000000"/>
          <w:sz w:val="16"/>
          <w:szCs w:val="14"/>
          <w:lang w:val="en"/>
        </w:rPr>
      </w:pPr>
      <w:r w:rsidRPr="006C4C31">
        <w:rPr>
          <w:rFonts w:ascii="Verdana" w:hAnsi="Verdana"/>
          <w:color w:val="000000"/>
          <w:sz w:val="16"/>
          <w:szCs w:val="14"/>
          <w:lang w:val="en"/>
        </w:rPr>
        <w:t>Adverse events: High risk for performance, detection, and selective reporting biases. Unclear risk for selection bias; we downrate by -2.0. All-cause mortality: Unclear risk for selection and attrition biases; we downrate by -1.0.</w:t>
      </w:r>
    </w:p>
    <w:p w14:paraId="1AB1A37A" w14:textId="1C52E1E3" w:rsidR="00FC733A" w:rsidRPr="006C4C31" w:rsidRDefault="00FC733A" w:rsidP="00AC10CA">
      <w:pPr>
        <w:pStyle w:val="ListParagraph"/>
        <w:numPr>
          <w:ilvl w:val="0"/>
          <w:numId w:val="6"/>
        </w:numPr>
        <w:rPr>
          <w:rFonts w:ascii="Verdana" w:hAnsi="Verdana"/>
          <w:color w:val="000000"/>
          <w:sz w:val="16"/>
          <w:szCs w:val="14"/>
          <w:lang w:val="en"/>
        </w:rPr>
      </w:pPr>
      <w:r w:rsidRPr="006C4C31">
        <w:rPr>
          <w:rFonts w:ascii="Verdana" w:hAnsi="Verdana"/>
          <w:color w:val="000000"/>
          <w:sz w:val="16"/>
          <w:szCs w:val="14"/>
          <w:lang w:val="en"/>
        </w:rPr>
        <w:t>Given reporting, difficult to ascertain inconsistency, but not likely for adverse events. One study for mortality. We do not downrate.</w:t>
      </w:r>
    </w:p>
    <w:p w14:paraId="2BD94B13" w14:textId="38805688" w:rsidR="00FC733A" w:rsidRPr="006C4C31" w:rsidRDefault="00FC733A" w:rsidP="00AC10CA">
      <w:pPr>
        <w:pStyle w:val="ListParagraph"/>
        <w:numPr>
          <w:ilvl w:val="0"/>
          <w:numId w:val="6"/>
        </w:numPr>
        <w:rPr>
          <w:rFonts w:ascii="Verdana" w:hAnsi="Verdana"/>
          <w:color w:val="000000"/>
          <w:sz w:val="16"/>
          <w:szCs w:val="14"/>
          <w:lang w:val="en"/>
        </w:rPr>
      </w:pPr>
      <w:r w:rsidRPr="006C4C31">
        <w:rPr>
          <w:rFonts w:ascii="Verdana" w:hAnsi="Verdana"/>
          <w:color w:val="000000"/>
          <w:sz w:val="16"/>
          <w:szCs w:val="14"/>
          <w:lang w:val="en"/>
        </w:rPr>
        <w:t>Meets criteria for review update. Unknown whether e-cigarette type(s) not available in Canada.</w:t>
      </w:r>
    </w:p>
    <w:p w14:paraId="4A21E3E1" w14:textId="6CA904A5" w:rsidR="00FC733A" w:rsidRPr="006C4C31" w:rsidRDefault="00FC733A" w:rsidP="00AC10CA">
      <w:pPr>
        <w:pStyle w:val="ListParagraph"/>
        <w:numPr>
          <w:ilvl w:val="0"/>
          <w:numId w:val="6"/>
        </w:numPr>
        <w:rPr>
          <w:rFonts w:ascii="Verdana" w:hAnsi="Verdana"/>
          <w:color w:val="000000"/>
          <w:sz w:val="16"/>
          <w:szCs w:val="14"/>
          <w:lang w:val="en"/>
        </w:rPr>
      </w:pPr>
      <w:r w:rsidRPr="006C4C31">
        <w:rPr>
          <w:rFonts w:ascii="Verdana" w:hAnsi="Verdana"/>
          <w:color w:val="000000"/>
          <w:sz w:val="16"/>
          <w:szCs w:val="14"/>
          <w:lang w:val="en"/>
        </w:rPr>
        <w:t xml:space="preserve">Unable to assess confidence intervals. Sample sizes vary, but up to 1808 participants and the optimal information size cannot be met. We cannot rate this domain.  </w:t>
      </w:r>
    </w:p>
    <w:p w14:paraId="11300FA0" w14:textId="0A28D1C5" w:rsidR="00FC733A" w:rsidRPr="006C4C31" w:rsidRDefault="00FC733A" w:rsidP="00AC10CA">
      <w:pPr>
        <w:pStyle w:val="ListParagraph"/>
        <w:numPr>
          <w:ilvl w:val="0"/>
          <w:numId w:val="6"/>
        </w:numPr>
        <w:rPr>
          <w:rFonts w:ascii="Verdana" w:hAnsi="Verdana"/>
          <w:color w:val="000000"/>
          <w:sz w:val="16"/>
          <w:szCs w:val="14"/>
          <w:lang w:val="en"/>
        </w:rPr>
      </w:pPr>
      <w:r w:rsidRPr="006C4C31">
        <w:rPr>
          <w:rFonts w:ascii="Verdana" w:hAnsi="Verdana"/>
          <w:color w:val="000000"/>
          <w:sz w:val="16"/>
          <w:szCs w:val="14"/>
          <w:lang w:val="en"/>
        </w:rPr>
        <w:t>Although few studies, comprehensive literature search undertaken and inclusive of negative findings. We do not downrate this domain.</w:t>
      </w:r>
    </w:p>
    <w:p w14:paraId="7BD41B47" w14:textId="0CDEC64E" w:rsidR="00FC733A" w:rsidRPr="006C4C31" w:rsidRDefault="00FC733A" w:rsidP="00AC10CA">
      <w:pPr>
        <w:pStyle w:val="ListParagraph"/>
        <w:numPr>
          <w:ilvl w:val="0"/>
          <w:numId w:val="6"/>
        </w:numPr>
        <w:rPr>
          <w:rFonts w:ascii="Verdana" w:hAnsi="Verdana"/>
          <w:color w:val="000000"/>
          <w:sz w:val="16"/>
          <w:szCs w:val="14"/>
          <w:lang w:val="en"/>
        </w:rPr>
      </w:pPr>
      <w:r w:rsidRPr="006C4C31">
        <w:rPr>
          <w:rFonts w:ascii="Verdana" w:hAnsi="Verdana"/>
          <w:color w:val="000000"/>
          <w:sz w:val="16"/>
          <w:szCs w:val="14"/>
          <w:lang w:val="en"/>
        </w:rPr>
        <w:t xml:space="preserve">Unable to assess confidence intervals. The optimal information size cannot be met with 68 participants. We cannot rate this domain.  </w:t>
      </w:r>
    </w:p>
    <w:p w14:paraId="13276ECD" w14:textId="0765726A" w:rsidR="00FC733A" w:rsidRPr="006C4C31" w:rsidRDefault="00FC733A" w:rsidP="00AC10CA">
      <w:pPr>
        <w:pStyle w:val="ListParagraph"/>
        <w:numPr>
          <w:ilvl w:val="0"/>
          <w:numId w:val="6"/>
        </w:numPr>
        <w:rPr>
          <w:rFonts w:ascii="Verdana" w:hAnsi="Verdana"/>
          <w:color w:val="000000"/>
          <w:sz w:val="16"/>
          <w:szCs w:val="14"/>
          <w:lang w:val="en"/>
        </w:rPr>
      </w:pPr>
      <w:r w:rsidRPr="006C4C31">
        <w:rPr>
          <w:rFonts w:ascii="Verdana" w:hAnsi="Verdana"/>
          <w:color w:val="000000"/>
          <w:sz w:val="16"/>
          <w:szCs w:val="14"/>
          <w:lang w:val="en"/>
        </w:rPr>
        <w:t xml:space="preserve">E-cigarette nicotine concentration 2.7 mg/capsule. </w:t>
      </w:r>
    </w:p>
    <w:p w14:paraId="6AD279A0" w14:textId="54ACCA7D" w:rsidR="00FC733A" w:rsidRPr="006C4C31" w:rsidRDefault="00FC733A" w:rsidP="00AC10CA">
      <w:pPr>
        <w:pStyle w:val="ListParagraph"/>
        <w:numPr>
          <w:ilvl w:val="0"/>
          <w:numId w:val="6"/>
        </w:numPr>
        <w:rPr>
          <w:rFonts w:ascii="Verdana" w:hAnsi="Verdana"/>
          <w:color w:val="000000"/>
          <w:sz w:val="16"/>
          <w:szCs w:val="14"/>
          <w:lang w:val="en"/>
        </w:rPr>
      </w:pPr>
      <w:r w:rsidRPr="006C4C31">
        <w:rPr>
          <w:rFonts w:ascii="Verdana" w:hAnsi="Verdana"/>
          <w:color w:val="000000"/>
          <w:sz w:val="16"/>
          <w:szCs w:val="14"/>
          <w:lang w:val="en"/>
        </w:rPr>
        <w:t xml:space="preserve">No co-interventions. </w:t>
      </w:r>
    </w:p>
    <w:p w14:paraId="2790D016" w14:textId="1C68CF2A" w:rsidR="00FC733A" w:rsidRPr="006C4C31" w:rsidRDefault="00FC733A" w:rsidP="00AC10CA">
      <w:pPr>
        <w:pStyle w:val="ListParagraph"/>
        <w:numPr>
          <w:ilvl w:val="0"/>
          <w:numId w:val="6"/>
        </w:numPr>
        <w:rPr>
          <w:rFonts w:ascii="Verdana" w:hAnsi="Verdana"/>
          <w:color w:val="000000"/>
          <w:sz w:val="16"/>
          <w:szCs w:val="14"/>
          <w:lang w:val="en"/>
        </w:rPr>
      </w:pPr>
      <w:r w:rsidRPr="006C4C31">
        <w:rPr>
          <w:rFonts w:ascii="Verdana" w:hAnsi="Verdana"/>
          <w:color w:val="000000"/>
          <w:sz w:val="16"/>
          <w:szCs w:val="14"/>
          <w:lang w:val="en"/>
        </w:rPr>
        <w:t>Excluded participants who were motivated to quit.</w:t>
      </w:r>
    </w:p>
    <w:p w14:paraId="798B9143" w14:textId="0141F22D" w:rsidR="00FC733A" w:rsidRPr="006C4C31" w:rsidRDefault="00FC733A" w:rsidP="00AC10CA">
      <w:pPr>
        <w:pStyle w:val="ListParagraph"/>
        <w:numPr>
          <w:ilvl w:val="0"/>
          <w:numId w:val="6"/>
        </w:numPr>
        <w:rPr>
          <w:rFonts w:ascii="Verdana" w:hAnsi="Verdana"/>
          <w:color w:val="000000"/>
          <w:sz w:val="16"/>
          <w:szCs w:val="14"/>
          <w:lang w:val="en"/>
        </w:rPr>
      </w:pPr>
      <w:r w:rsidRPr="006C4C31">
        <w:rPr>
          <w:rFonts w:ascii="Verdana" w:hAnsi="Verdana"/>
          <w:color w:val="000000"/>
          <w:sz w:val="16"/>
          <w:szCs w:val="14"/>
          <w:lang w:val="en"/>
        </w:rPr>
        <w:t>High risk of bias for selective outcome reporting. Unclear risk for selection, performance, and detection biases. We downrate by -2.0.</w:t>
      </w:r>
    </w:p>
    <w:p w14:paraId="7A50BD29" w14:textId="16B64F18" w:rsidR="00FC733A" w:rsidRPr="006C4C31" w:rsidRDefault="00FC733A" w:rsidP="00AC10CA">
      <w:pPr>
        <w:pStyle w:val="ListParagraph"/>
        <w:numPr>
          <w:ilvl w:val="0"/>
          <w:numId w:val="6"/>
        </w:numPr>
        <w:rPr>
          <w:rFonts w:ascii="Verdana" w:hAnsi="Verdana"/>
          <w:color w:val="000000"/>
          <w:sz w:val="16"/>
          <w:szCs w:val="14"/>
          <w:lang w:val="en"/>
        </w:rPr>
      </w:pPr>
      <w:r w:rsidRPr="006C4C31">
        <w:rPr>
          <w:rFonts w:ascii="Verdana" w:hAnsi="Verdana"/>
          <w:color w:val="000000"/>
          <w:sz w:val="16"/>
          <w:szCs w:val="14"/>
          <w:lang w:val="en"/>
        </w:rPr>
        <w:t>One study only. We do not downrate this domain.</w:t>
      </w:r>
    </w:p>
    <w:p w14:paraId="0675B79F" w14:textId="2F3C76C0" w:rsidR="00FC733A" w:rsidRPr="006C4C31" w:rsidRDefault="00FC733A" w:rsidP="00AC10CA">
      <w:pPr>
        <w:pStyle w:val="ListParagraph"/>
        <w:numPr>
          <w:ilvl w:val="0"/>
          <w:numId w:val="6"/>
        </w:numPr>
        <w:rPr>
          <w:rFonts w:ascii="Verdana" w:hAnsi="Verdana"/>
          <w:sz w:val="16"/>
          <w:szCs w:val="16"/>
        </w:rPr>
      </w:pPr>
      <w:r w:rsidRPr="006C4C31">
        <w:rPr>
          <w:rFonts w:ascii="Verdana" w:hAnsi="Verdana"/>
          <w:sz w:val="16"/>
          <w:szCs w:val="16"/>
        </w:rPr>
        <w:t xml:space="preserve">Confidence interval encompasses little to no difference. The optimal information size is met and there is an adequate sample size (&gt;400 participants for continuous outcome). We did not downrate this domain. </w:t>
      </w:r>
    </w:p>
    <w:p w14:paraId="5EBC103C" w14:textId="77777777" w:rsidR="00230AE0" w:rsidRPr="006C4C31" w:rsidRDefault="00230AE0" w:rsidP="00AC10CA">
      <w:pPr>
        <w:pStyle w:val="ListParagraph"/>
        <w:numPr>
          <w:ilvl w:val="0"/>
          <w:numId w:val="6"/>
        </w:numPr>
        <w:rPr>
          <w:rFonts w:ascii="Arial Narrow" w:hAnsi="Arial Narrow"/>
          <w:color w:val="000000"/>
          <w:sz w:val="16"/>
          <w:szCs w:val="16"/>
          <w:lang w:val="en"/>
        </w:rPr>
      </w:pPr>
      <w:r w:rsidRPr="006C4C31">
        <w:rPr>
          <w:rFonts w:ascii="Arial Narrow" w:hAnsi="Arial Narrow"/>
          <w:color w:val="000000"/>
          <w:sz w:val="16"/>
          <w:szCs w:val="16"/>
          <w:lang w:val="en"/>
        </w:rPr>
        <w:br w:type="page"/>
      </w:r>
    </w:p>
    <w:p w14:paraId="6FC7AED4" w14:textId="06549437" w:rsidR="00230AE0" w:rsidRDefault="00D363F5" w:rsidP="00230AE0">
      <w:pPr>
        <w:pStyle w:val="Heading2"/>
      </w:pPr>
      <w:bookmarkStart w:id="6" w:name="_Toc164682291"/>
      <w:r>
        <w:lastRenderedPageBreak/>
        <w:t xml:space="preserve">Appendix </w:t>
      </w:r>
      <w:r w:rsidR="0054112B">
        <w:t>H</w:t>
      </w:r>
      <w:r>
        <w:t xml:space="preserve"> Table</w:t>
      </w:r>
      <w:r w:rsidR="00230AE0">
        <w:t xml:space="preserve"> </w:t>
      </w:r>
      <w:r w:rsidR="003816FF">
        <w:t>2</w:t>
      </w:r>
      <w:r w:rsidR="00230AE0">
        <w:t>. E-cigs with nicotine versus Waitlist: Adverse events in general/mixed population of smokers</w:t>
      </w:r>
      <w:bookmarkEnd w:id="6"/>
    </w:p>
    <w:tbl>
      <w:tblPr>
        <w:tblW w:w="5000" w:type="pct"/>
        <w:tblCellMar>
          <w:top w:w="60" w:type="dxa"/>
          <w:left w:w="60" w:type="dxa"/>
          <w:bottom w:w="60" w:type="dxa"/>
          <w:right w:w="60" w:type="dxa"/>
        </w:tblCellMar>
        <w:tblLook w:val="04A0" w:firstRow="1" w:lastRow="0" w:firstColumn="1" w:lastColumn="0" w:noHBand="0" w:noVBand="1"/>
      </w:tblPr>
      <w:tblGrid>
        <w:gridCol w:w="1144"/>
        <w:gridCol w:w="856"/>
        <w:gridCol w:w="1219"/>
        <w:gridCol w:w="1143"/>
        <w:gridCol w:w="1143"/>
        <w:gridCol w:w="1431"/>
        <w:gridCol w:w="1149"/>
        <w:gridCol w:w="1146"/>
        <w:gridCol w:w="1169"/>
        <w:gridCol w:w="1434"/>
        <w:gridCol w:w="1146"/>
        <w:gridCol w:w="1420"/>
      </w:tblGrid>
      <w:tr w:rsidR="00230AE0" w14:paraId="0C07ACFF" w14:textId="77777777" w:rsidTr="00BE5F45">
        <w:trPr>
          <w:cantSplit/>
          <w:trHeight w:val="444"/>
        </w:trPr>
        <w:tc>
          <w:tcPr>
            <w:tcW w:w="5000" w:type="pct"/>
            <w:gridSpan w:val="12"/>
            <w:hideMark/>
          </w:tcPr>
          <w:p w14:paraId="5A8ADD78" w14:textId="77777777" w:rsidR="00230AE0" w:rsidRPr="00401567" w:rsidRDefault="00230AE0" w:rsidP="00BE5F45">
            <w:pPr>
              <w:contextualSpacing/>
              <w:rPr>
                <w:sz w:val="22"/>
              </w:rPr>
            </w:pPr>
            <w:r w:rsidRPr="00401567">
              <w:rPr>
                <w:sz w:val="22"/>
              </w:rPr>
              <w:t>E-cigarettes with nicotine versus Waitlist in the general/mixed population of smokers</w:t>
            </w:r>
          </w:p>
          <w:p w14:paraId="1C5F3883" w14:textId="6B8B900A" w:rsidR="00230AE0" w:rsidRDefault="00230AE0" w:rsidP="00BE5F45">
            <w:pPr>
              <w:rPr>
                <w:rFonts w:ascii="Verdana" w:hAnsi="Verdana"/>
                <w:b/>
                <w:bCs/>
                <w:sz w:val="16"/>
                <w:szCs w:val="16"/>
              </w:rPr>
            </w:pPr>
            <w:r w:rsidRPr="00401567">
              <w:rPr>
                <w:b/>
                <w:sz w:val="22"/>
              </w:rPr>
              <w:t>Bibliography</w:t>
            </w:r>
            <w:r w:rsidRPr="00401567">
              <w:rPr>
                <w:sz w:val="22"/>
              </w:rPr>
              <w:t xml:space="preserve">: </w:t>
            </w:r>
            <w:r w:rsidR="00F505B6">
              <w:rPr>
                <w:sz w:val="22"/>
              </w:rPr>
              <w:t>Adriaens 2014</w:t>
            </w:r>
            <w:r w:rsidRPr="00401567">
              <w:rPr>
                <w:sz w:val="22"/>
              </w:rPr>
              <w:t xml:space="preserve">; Date of last search </w:t>
            </w:r>
            <w:r w:rsidR="00CB517D">
              <w:rPr>
                <w:sz w:val="22"/>
              </w:rPr>
              <w:t>September 2020</w:t>
            </w:r>
          </w:p>
        </w:tc>
      </w:tr>
      <w:tr w:rsidR="00230AE0" w14:paraId="7F3F94BA" w14:textId="77777777" w:rsidTr="00BE5F45">
        <w:trPr>
          <w:cantSplit/>
        </w:trPr>
        <w:tc>
          <w:tcPr>
            <w:tcW w:w="2807"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D8456FB"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Certainty assessment </w:t>
            </w:r>
          </w:p>
        </w:tc>
        <w:tc>
          <w:tcPr>
            <w:tcW w:w="2193"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9099254"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Summary of findings </w:t>
            </w:r>
          </w:p>
        </w:tc>
      </w:tr>
      <w:tr w:rsidR="00230AE0" w14:paraId="6E2848D1" w14:textId="77777777" w:rsidTr="00BE5F45">
        <w:trPr>
          <w:cantSplit/>
        </w:trPr>
        <w:tc>
          <w:tcPr>
            <w:tcW w:w="39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5399948"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of participants</w:t>
            </w:r>
            <w:r w:rsidRPr="00F971B8">
              <w:rPr>
                <w:rFonts w:ascii="Verdana" w:hAnsi="Verdana"/>
                <w:b/>
                <w:bCs/>
                <w:color w:val="FFFFFF"/>
                <w:sz w:val="14"/>
                <w:szCs w:val="14"/>
              </w:rPr>
              <w:br/>
              <w:t>(studies)</w:t>
            </w:r>
            <w:r w:rsidRPr="00F971B8">
              <w:rPr>
                <w:rFonts w:ascii="Verdana" w:hAnsi="Verdana"/>
                <w:b/>
                <w:bCs/>
                <w:color w:val="FFFFFF"/>
                <w:sz w:val="14"/>
                <w:szCs w:val="14"/>
              </w:rPr>
              <w:br/>
              <w:t>Follow-up</w:t>
            </w:r>
          </w:p>
        </w:tc>
        <w:tc>
          <w:tcPr>
            <w:tcW w:w="29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DBA46C8"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Risk of bias</w:t>
            </w:r>
          </w:p>
        </w:tc>
        <w:tc>
          <w:tcPr>
            <w:tcW w:w="42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E3A4882"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Inconsistency</w:t>
            </w:r>
          </w:p>
        </w:tc>
        <w:tc>
          <w:tcPr>
            <w:tcW w:w="39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CFCABF9"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Indirectness</w:t>
            </w:r>
          </w:p>
        </w:tc>
        <w:tc>
          <w:tcPr>
            <w:tcW w:w="39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45E35F7"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Imprecision</w:t>
            </w:r>
          </w:p>
        </w:tc>
        <w:tc>
          <w:tcPr>
            <w:tcW w:w="49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D491BA6"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Publication bias</w:t>
            </w:r>
          </w:p>
        </w:tc>
        <w:tc>
          <w:tcPr>
            <w:tcW w:w="39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8B67DC2"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Overall certainty of evidence</w:t>
            </w:r>
          </w:p>
        </w:tc>
        <w:tc>
          <w:tcPr>
            <w:tcW w:w="804"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C0335C5"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Study event rates (%)</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232AC8C"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Relative effect</w:t>
            </w:r>
            <w:r w:rsidRPr="00F971B8">
              <w:rPr>
                <w:rFonts w:ascii="Verdana" w:hAnsi="Verdana"/>
                <w:b/>
                <w:bCs/>
                <w:color w:val="FFFFFF"/>
                <w:sz w:val="14"/>
                <w:szCs w:val="14"/>
              </w:rPr>
              <w:br/>
              <w:t>(95% CI)</w:t>
            </w:r>
          </w:p>
        </w:tc>
        <w:tc>
          <w:tcPr>
            <w:tcW w:w="891"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123280"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Anticipated absolute effects</w:t>
            </w:r>
          </w:p>
        </w:tc>
      </w:tr>
      <w:tr w:rsidR="00230AE0" w14:paraId="39821B42" w14:textId="77777777" w:rsidTr="00BE5F45">
        <w:trPr>
          <w:cantSplit/>
        </w:trPr>
        <w:tc>
          <w:tcPr>
            <w:tcW w:w="397" w:type="pct"/>
            <w:vMerge/>
            <w:tcBorders>
              <w:top w:val="single" w:sz="12" w:space="0" w:color="FFFFFF"/>
              <w:left w:val="single" w:sz="12" w:space="0" w:color="FFFFFF"/>
              <w:bottom w:val="single" w:sz="12" w:space="0" w:color="FFFFFF"/>
              <w:right w:val="single" w:sz="12" w:space="0" w:color="FFFFFF"/>
            </w:tcBorders>
            <w:vAlign w:val="center"/>
            <w:hideMark/>
          </w:tcPr>
          <w:p w14:paraId="1A7E757C" w14:textId="77777777" w:rsidR="00230AE0" w:rsidRPr="00F971B8" w:rsidRDefault="00230AE0" w:rsidP="00BE5F45">
            <w:pPr>
              <w:rPr>
                <w:rFonts w:ascii="Verdana" w:hAnsi="Verdana"/>
                <w:b/>
                <w:bCs/>
                <w:color w:val="FFFFFF"/>
                <w:sz w:val="14"/>
                <w:szCs w:val="14"/>
              </w:rPr>
            </w:pPr>
          </w:p>
        </w:tc>
        <w:tc>
          <w:tcPr>
            <w:tcW w:w="297" w:type="pct"/>
            <w:vMerge/>
            <w:tcBorders>
              <w:top w:val="single" w:sz="12" w:space="0" w:color="FFFFFF"/>
              <w:left w:val="single" w:sz="12" w:space="0" w:color="FFFFFF"/>
              <w:bottom w:val="single" w:sz="12" w:space="0" w:color="FFFFFF"/>
              <w:right w:val="single" w:sz="12" w:space="0" w:color="FFFFFF"/>
            </w:tcBorders>
            <w:vAlign w:val="center"/>
            <w:hideMark/>
          </w:tcPr>
          <w:p w14:paraId="006DDDC2" w14:textId="77777777" w:rsidR="00230AE0" w:rsidRPr="00F971B8" w:rsidRDefault="00230AE0" w:rsidP="00BE5F45">
            <w:pPr>
              <w:rPr>
                <w:rFonts w:ascii="Verdana" w:hAnsi="Verdana"/>
                <w:b/>
                <w:bCs/>
                <w:color w:val="FFFFFF"/>
                <w:sz w:val="14"/>
                <w:szCs w:val="14"/>
              </w:rPr>
            </w:pPr>
          </w:p>
        </w:tc>
        <w:tc>
          <w:tcPr>
            <w:tcW w:w="423" w:type="pct"/>
            <w:vMerge/>
            <w:tcBorders>
              <w:top w:val="single" w:sz="12" w:space="0" w:color="FFFFFF"/>
              <w:left w:val="single" w:sz="12" w:space="0" w:color="FFFFFF"/>
              <w:bottom w:val="single" w:sz="12" w:space="0" w:color="FFFFFF"/>
              <w:right w:val="single" w:sz="12" w:space="0" w:color="FFFFFF"/>
            </w:tcBorders>
            <w:vAlign w:val="center"/>
            <w:hideMark/>
          </w:tcPr>
          <w:p w14:paraId="11E10870" w14:textId="77777777" w:rsidR="00230AE0" w:rsidRPr="00F971B8" w:rsidRDefault="00230AE0" w:rsidP="00BE5F45">
            <w:pPr>
              <w:rPr>
                <w:rFonts w:ascii="Verdana" w:hAnsi="Verdana"/>
                <w:b/>
                <w:bCs/>
                <w:color w:val="FFFFFF"/>
                <w:sz w:val="14"/>
                <w:szCs w:val="14"/>
              </w:rPr>
            </w:pPr>
          </w:p>
        </w:tc>
        <w:tc>
          <w:tcPr>
            <w:tcW w:w="397" w:type="pct"/>
            <w:vMerge/>
            <w:tcBorders>
              <w:top w:val="single" w:sz="12" w:space="0" w:color="FFFFFF"/>
              <w:left w:val="single" w:sz="12" w:space="0" w:color="FFFFFF"/>
              <w:bottom w:val="single" w:sz="12" w:space="0" w:color="FFFFFF"/>
              <w:right w:val="single" w:sz="12" w:space="0" w:color="FFFFFF"/>
            </w:tcBorders>
            <w:vAlign w:val="center"/>
            <w:hideMark/>
          </w:tcPr>
          <w:p w14:paraId="010D6392" w14:textId="77777777" w:rsidR="00230AE0" w:rsidRPr="00F971B8" w:rsidRDefault="00230AE0" w:rsidP="00BE5F45">
            <w:pPr>
              <w:rPr>
                <w:rFonts w:ascii="Verdana" w:hAnsi="Verdana"/>
                <w:b/>
                <w:bCs/>
                <w:color w:val="FFFFFF"/>
                <w:sz w:val="14"/>
                <w:szCs w:val="14"/>
              </w:rPr>
            </w:pPr>
          </w:p>
        </w:tc>
        <w:tc>
          <w:tcPr>
            <w:tcW w:w="397" w:type="pct"/>
            <w:vMerge/>
            <w:tcBorders>
              <w:top w:val="single" w:sz="12" w:space="0" w:color="FFFFFF"/>
              <w:left w:val="single" w:sz="12" w:space="0" w:color="FFFFFF"/>
              <w:bottom w:val="single" w:sz="12" w:space="0" w:color="FFFFFF"/>
              <w:right w:val="single" w:sz="12" w:space="0" w:color="FFFFFF"/>
            </w:tcBorders>
            <w:vAlign w:val="center"/>
            <w:hideMark/>
          </w:tcPr>
          <w:p w14:paraId="79B17D76" w14:textId="77777777" w:rsidR="00230AE0" w:rsidRPr="00F971B8" w:rsidRDefault="00230AE0" w:rsidP="00BE5F45">
            <w:pPr>
              <w:rPr>
                <w:rFonts w:ascii="Verdana" w:hAnsi="Verdana"/>
                <w:b/>
                <w:bCs/>
                <w:color w:val="FFFFFF"/>
                <w:sz w:val="14"/>
                <w:szCs w:val="14"/>
              </w:rPr>
            </w:pPr>
          </w:p>
        </w:tc>
        <w:tc>
          <w:tcPr>
            <w:tcW w:w="497" w:type="pct"/>
            <w:vMerge/>
            <w:tcBorders>
              <w:top w:val="single" w:sz="12" w:space="0" w:color="FFFFFF"/>
              <w:left w:val="single" w:sz="12" w:space="0" w:color="FFFFFF"/>
              <w:bottom w:val="single" w:sz="12" w:space="0" w:color="FFFFFF"/>
              <w:right w:val="single" w:sz="12" w:space="0" w:color="FFFFFF"/>
            </w:tcBorders>
            <w:vAlign w:val="center"/>
            <w:hideMark/>
          </w:tcPr>
          <w:p w14:paraId="292720E0" w14:textId="77777777" w:rsidR="00230AE0" w:rsidRPr="00F971B8" w:rsidRDefault="00230AE0" w:rsidP="00BE5F45">
            <w:pPr>
              <w:rPr>
                <w:rFonts w:ascii="Verdana" w:hAnsi="Verdana"/>
                <w:b/>
                <w:bCs/>
                <w:color w:val="FFFFFF"/>
                <w:sz w:val="14"/>
                <w:szCs w:val="14"/>
              </w:rPr>
            </w:pPr>
          </w:p>
        </w:tc>
        <w:tc>
          <w:tcPr>
            <w:tcW w:w="399" w:type="pct"/>
            <w:vMerge/>
            <w:tcBorders>
              <w:top w:val="single" w:sz="12" w:space="0" w:color="FFFFFF"/>
              <w:left w:val="single" w:sz="12" w:space="0" w:color="FFFFFF"/>
              <w:bottom w:val="single" w:sz="12" w:space="0" w:color="FFFFFF"/>
              <w:right w:val="single" w:sz="12" w:space="0" w:color="FFFFFF"/>
            </w:tcBorders>
            <w:vAlign w:val="center"/>
            <w:hideMark/>
          </w:tcPr>
          <w:p w14:paraId="5D250884" w14:textId="77777777" w:rsidR="00230AE0" w:rsidRPr="00F971B8" w:rsidRDefault="00230AE0" w:rsidP="00BE5F45">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0C4934E"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Pr>
                <w:rFonts w:ascii="Verdana" w:eastAsia="Times New Roman" w:hAnsi="Verdana" w:cstheme="minorHAnsi"/>
                <w:b/>
                <w:bCs/>
                <w:color w:val="FFFFFF"/>
                <w:sz w:val="14"/>
                <w:szCs w:val="14"/>
              </w:rPr>
              <w:t>waitlist</w:t>
            </w:r>
          </w:p>
        </w:tc>
        <w:tc>
          <w:tcPr>
            <w:tcW w:w="40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05411FE"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9D1F72">
              <w:rPr>
                <w:rFonts w:ascii="Verdana" w:eastAsia="Times New Roman" w:hAnsi="Verdana" w:cstheme="minorHAnsi"/>
                <w:b/>
                <w:bCs/>
                <w:color w:val="FFFFFF"/>
                <w:sz w:val="14"/>
                <w:szCs w:val="14"/>
              </w:rPr>
              <w:t>e-cigarettes with nicotine</w:t>
            </w:r>
          </w:p>
        </w:tc>
        <w:tc>
          <w:tcPr>
            <w:tcW w:w="498" w:type="pct"/>
            <w:vMerge/>
            <w:tcBorders>
              <w:top w:val="single" w:sz="12" w:space="0" w:color="FFFFFF"/>
              <w:left w:val="single" w:sz="12" w:space="0" w:color="FFFFFF"/>
              <w:bottom w:val="single" w:sz="12" w:space="0" w:color="FFFFFF"/>
              <w:right w:val="single" w:sz="12" w:space="0" w:color="FFFFFF"/>
            </w:tcBorders>
            <w:vAlign w:val="center"/>
            <w:hideMark/>
          </w:tcPr>
          <w:p w14:paraId="74432472" w14:textId="77777777" w:rsidR="00230AE0" w:rsidRPr="00F971B8" w:rsidRDefault="00230AE0" w:rsidP="00BE5F45">
            <w:pPr>
              <w:rPr>
                <w:rFonts w:ascii="Verdana" w:hAnsi="Verdana"/>
                <w:b/>
                <w:bCs/>
                <w:color w:val="FFFFFF"/>
                <w:sz w:val="14"/>
                <w:szCs w:val="14"/>
              </w:rPr>
            </w:pP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EDA2E30"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Risk with </w:t>
            </w:r>
            <w:r>
              <w:rPr>
                <w:rFonts w:ascii="Verdana" w:hAnsi="Verdana"/>
                <w:b/>
                <w:bCs/>
                <w:color w:val="FFFFFF"/>
                <w:sz w:val="14"/>
                <w:szCs w:val="14"/>
              </w:rPr>
              <w:t>waitlist</w:t>
            </w:r>
          </w:p>
        </w:tc>
        <w:tc>
          <w:tcPr>
            <w:tcW w:w="49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32ABC2F"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677AC5">
              <w:rPr>
                <w:rFonts w:ascii="Verdana" w:hAnsi="Verdana"/>
                <w:b/>
                <w:bCs/>
                <w:color w:val="FFFFFF"/>
                <w:sz w:val="14"/>
                <w:szCs w:val="14"/>
              </w:rPr>
              <w:t>Risk difference with e-cigarettes with nicotine</w:t>
            </w:r>
          </w:p>
        </w:tc>
      </w:tr>
      <w:tr w:rsidR="00230AE0" w14:paraId="3BA67592" w14:textId="77777777" w:rsidTr="00BE5F45">
        <w:trPr>
          <w:cantSplit/>
        </w:trPr>
        <w:tc>
          <w:tcPr>
            <w:tcW w:w="5000" w:type="pct"/>
            <w:gridSpan w:val="12"/>
            <w:tcBorders>
              <w:top w:val="nil"/>
              <w:left w:val="nil"/>
              <w:bottom w:val="nil"/>
              <w:right w:val="nil"/>
            </w:tcBorders>
            <w:hideMark/>
          </w:tcPr>
          <w:p w14:paraId="4F5C980E" w14:textId="239A27ED" w:rsidR="00230AE0" w:rsidRPr="00401567" w:rsidRDefault="00230AE0" w:rsidP="00BE5F45">
            <w:pPr>
              <w:rPr>
                <w:rStyle w:val="label"/>
                <w:rFonts w:ascii="Verdana" w:hAnsi="Verdana"/>
                <w:b/>
                <w:bCs/>
              </w:rPr>
            </w:pPr>
            <w:r w:rsidRPr="00401567">
              <w:rPr>
                <w:rStyle w:val="label"/>
                <w:rFonts w:ascii="Verdana" w:hAnsi="Verdana"/>
                <w:b/>
                <w:bCs/>
              </w:rPr>
              <w:t>Adverse events: Complaints (follow up: range 1 weeks to 8 weeks)</w:t>
            </w:r>
            <w:r w:rsidRPr="00401567">
              <w:rPr>
                <w:rStyle w:val="label"/>
                <w:rFonts w:ascii="Verdana" w:hAnsi="Verdana"/>
                <w:bCs/>
                <w:vertAlign w:val="superscript"/>
              </w:rPr>
              <w:t>a,b</w:t>
            </w:r>
          </w:p>
          <w:p w14:paraId="2E422C33" w14:textId="77777777" w:rsidR="00230AE0" w:rsidRPr="00401567" w:rsidRDefault="00230AE0" w:rsidP="00BE5F45">
            <w:pPr>
              <w:rPr>
                <w:rFonts w:ascii="Verdana" w:hAnsi="Verdana"/>
                <w:sz w:val="16"/>
                <w:szCs w:val="16"/>
              </w:rPr>
            </w:pPr>
            <w:r w:rsidRPr="00401567">
              <w:rPr>
                <w:rStyle w:val="label"/>
                <w:rFonts w:ascii="Verdana" w:hAnsi="Verdana"/>
                <w:bCs/>
              </w:rPr>
              <w:t>Assessed with: Self-reported</w:t>
            </w:r>
          </w:p>
        </w:tc>
      </w:tr>
      <w:tr w:rsidR="00230AE0" w14:paraId="5238B0ED" w14:textId="77777777" w:rsidTr="00BE5F45">
        <w:trPr>
          <w:cantSplit/>
        </w:trPr>
        <w:tc>
          <w:tcPr>
            <w:tcW w:w="397" w:type="pct"/>
            <w:tcBorders>
              <w:top w:val="single" w:sz="6" w:space="0" w:color="000000"/>
              <w:left w:val="single" w:sz="6" w:space="0" w:color="000000"/>
              <w:bottom w:val="single" w:sz="6" w:space="0" w:color="000000"/>
              <w:right w:val="single" w:sz="6" w:space="0" w:color="000000"/>
            </w:tcBorders>
          </w:tcPr>
          <w:p w14:paraId="7BF94218" w14:textId="6421BF0D" w:rsidR="00230AE0" w:rsidRDefault="00190235" w:rsidP="00BE5F45">
            <w:pPr>
              <w:jc w:val="center"/>
              <w:rPr>
                <w:rFonts w:ascii="Verdana" w:hAnsi="Verdana" w:cstheme="minorHAnsi"/>
                <w:sz w:val="14"/>
                <w:szCs w:val="14"/>
              </w:rPr>
            </w:pPr>
            <w:r>
              <w:rPr>
                <w:rFonts w:ascii="Verdana" w:hAnsi="Verdana" w:cstheme="minorHAnsi"/>
                <w:sz w:val="14"/>
                <w:szCs w:val="14"/>
              </w:rPr>
              <w:t>48</w:t>
            </w:r>
          </w:p>
          <w:p w14:paraId="24698DAE" w14:textId="77777777" w:rsidR="00230AE0" w:rsidRPr="00F971B8" w:rsidRDefault="00230AE0" w:rsidP="00BE5F45">
            <w:pPr>
              <w:jc w:val="center"/>
              <w:rPr>
                <w:rFonts w:ascii="Verdana" w:hAnsi="Verdana"/>
                <w:sz w:val="14"/>
                <w:szCs w:val="14"/>
              </w:rPr>
            </w:pPr>
            <w:r>
              <w:rPr>
                <w:rFonts w:ascii="Verdana" w:hAnsi="Verdana" w:cstheme="minorHAnsi"/>
                <w:sz w:val="14"/>
                <w:szCs w:val="14"/>
              </w:rPr>
              <w:t>(1 RCT)</w:t>
            </w:r>
            <w:r w:rsidRPr="009D1F72">
              <w:rPr>
                <w:rFonts w:ascii="Verdana" w:hAnsi="Verdana" w:cstheme="minorHAnsi"/>
                <w:sz w:val="14"/>
                <w:szCs w:val="14"/>
              </w:rPr>
              <w:t xml:space="preserve"> </w:t>
            </w:r>
          </w:p>
        </w:tc>
        <w:tc>
          <w:tcPr>
            <w:tcW w:w="297" w:type="pct"/>
            <w:tcBorders>
              <w:top w:val="single" w:sz="6" w:space="0" w:color="000000"/>
              <w:left w:val="single" w:sz="6" w:space="0" w:color="000000"/>
              <w:bottom w:val="single" w:sz="6" w:space="0" w:color="000000"/>
              <w:right w:val="single" w:sz="6" w:space="0" w:color="000000"/>
            </w:tcBorders>
          </w:tcPr>
          <w:p w14:paraId="006D028A" w14:textId="77777777" w:rsidR="00230AE0" w:rsidRPr="00F971B8" w:rsidRDefault="00230AE0" w:rsidP="00BE5F45">
            <w:pPr>
              <w:jc w:val="center"/>
              <w:rPr>
                <w:rFonts w:ascii="Verdana" w:hAnsi="Verdana"/>
                <w:sz w:val="14"/>
                <w:szCs w:val="14"/>
              </w:rPr>
            </w:pPr>
            <w:r w:rsidRPr="002F069A">
              <w:rPr>
                <w:rFonts w:ascii="Verdana" w:hAnsi="Verdana"/>
                <w:sz w:val="14"/>
                <w:szCs w:val="14"/>
              </w:rPr>
              <w:t xml:space="preserve">very serious </w:t>
            </w:r>
            <w:r w:rsidRPr="002F069A">
              <w:rPr>
                <w:rFonts w:ascii="Verdana" w:hAnsi="Verdana"/>
                <w:sz w:val="14"/>
                <w:szCs w:val="14"/>
                <w:vertAlign w:val="superscript"/>
              </w:rPr>
              <w:t>c</w:t>
            </w:r>
          </w:p>
        </w:tc>
        <w:tc>
          <w:tcPr>
            <w:tcW w:w="423" w:type="pct"/>
            <w:tcBorders>
              <w:top w:val="single" w:sz="6" w:space="0" w:color="000000"/>
              <w:left w:val="single" w:sz="6" w:space="0" w:color="000000"/>
              <w:bottom w:val="single" w:sz="6" w:space="0" w:color="000000"/>
              <w:right w:val="single" w:sz="6" w:space="0" w:color="000000"/>
            </w:tcBorders>
          </w:tcPr>
          <w:p w14:paraId="71070FB1" w14:textId="77777777" w:rsidR="00230AE0" w:rsidRPr="00F971B8" w:rsidRDefault="00230AE0" w:rsidP="00BE5F45">
            <w:pPr>
              <w:jc w:val="center"/>
              <w:rPr>
                <w:rFonts w:ascii="Verdana" w:hAnsi="Verdana"/>
                <w:sz w:val="14"/>
                <w:szCs w:val="14"/>
              </w:rPr>
            </w:pPr>
            <w:r w:rsidRPr="002F069A">
              <w:rPr>
                <w:rFonts w:ascii="Verdana" w:hAnsi="Verdana"/>
                <w:sz w:val="14"/>
                <w:szCs w:val="14"/>
              </w:rPr>
              <w:t xml:space="preserve">not serious </w:t>
            </w:r>
            <w:r w:rsidRPr="00892454">
              <w:rPr>
                <w:rFonts w:ascii="Verdana" w:hAnsi="Verdana"/>
                <w:sz w:val="14"/>
                <w:szCs w:val="14"/>
                <w:vertAlign w:val="superscript"/>
              </w:rPr>
              <w:t>d</w:t>
            </w:r>
          </w:p>
        </w:tc>
        <w:tc>
          <w:tcPr>
            <w:tcW w:w="397" w:type="pct"/>
            <w:tcBorders>
              <w:top w:val="single" w:sz="6" w:space="0" w:color="000000"/>
              <w:left w:val="single" w:sz="6" w:space="0" w:color="000000"/>
              <w:bottom w:val="single" w:sz="6" w:space="0" w:color="000000"/>
              <w:right w:val="single" w:sz="6" w:space="0" w:color="000000"/>
            </w:tcBorders>
          </w:tcPr>
          <w:p w14:paraId="36F1F5E9" w14:textId="77777777" w:rsidR="00230AE0" w:rsidRPr="00F971B8" w:rsidRDefault="00230AE0" w:rsidP="00BE5F45">
            <w:pPr>
              <w:jc w:val="center"/>
              <w:rPr>
                <w:rFonts w:ascii="Verdana" w:hAnsi="Verdana"/>
                <w:sz w:val="14"/>
                <w:szCs w:val="14"/>
              </w:rPr>
            </w:pPr>
            <w:r w:rsidRPr="002F069A">
              <w:rPr>
                <w:rFonts w:ascii="Verdana" w:hAnsi="Verdana"/>
                <w:sz w:val="14"/>
                <w:szCs w:val="14"/>
              </w:rPr>
              <w:t xml:space="preserve">serious </w:t>
            </w:r>
            <w:r w:rsidRPr="002F069A">
              <w:rPr>
                <w:rFonts w:ascii="Verdana" w:hAnsi="Verdana"/>
                <w:sz w:val="14"/>
                <w:szCs w:val="14"/>
                <w:vertAlign w:val="superscript"/>
              </w:rPr>
              <w:t>e</w:t>
            </w:r>
          </w:p>
        </w:tc>
        <w:tc>
          <w:tcPr>
            <w:tcW w:w="397" w:type="pct"/>
            <w:tcBorders>
              <w:top w:val="single" w:sz="6" w:space="0" w:color="000000"/>
              <w:left w:val="single" w:sz="6" w:space="0" w:color="000000"/>
              <w:bottom w:val="single" w:sz="6" w:space="0" w:color="000000"/>
              <w:right w:val="single" w:sz="6" w:space="0" w:color="000000"/>
            </w:tcBorders>
          </w:tcPr>
          <w:p w14:paraId="7B73AD5A" w14:textId="437148F0" w:rsidR="00230AE0" w:rsidRPr="00F971B8" w:rsidRDefault="00931CE3" w:rsidP="00BE5F45">
            <w:pPr>
              <w:jc w:val="center"/>
              <w:rPr>
                <w:rFonts w:ascii="Verdana" w:hAnsi="Verdana"/>
                <w:sz w:val="14"/>
                <w:szCs w:val="14"/>
              </w:rPr>
            </w:pPr>
            <w:r>
              <w:rPr>
                <w:rFonts w:ascii="Verdana" w:hAnsi="Verdana"/>
                <w:sz w:val="14"/>
                <w:szCs w:val="14"/>
              </w:rPr>
              <w:t>serious to very serious</w:t>
            </w:r>
            <w:r w:rsidR="00CD6901" w:rsidRPr="002F069A">
              <w:rPr>
                <w:rFonts w:ascii="Verdana" w:hAnsi="Verdana"/>
                <w:sz w:val="14"/>
                <w:szCs w:val="14"/>
                <w:vertAlign w:val="superscript"/>
              </w:rPr>
              <w:t xml:space="preserve"> f</w:t>
            </w:r>
          </w:p>
        </w:tc>
        <w:tc>
          <w:tcPr>
            <w:tcW w:w="497" w:type="pct"/>
            <w:tcBorders>
              <w:top w:val="single" w:sz="6" w:space="0" w:color="000000"/>
              <w:left w:val="single" w:sz="6" w:space="0" w:color="000000"/>
              <w:bottom w:val="single" w:sz="6" w:space="0" w:color="000000"/>
              <w:right w:val="single" w:sz="6" w:space="0" w:color="000000"/>
            </w:tcBorders>
          </w:tcPr>
          <w:p w14:paraId="1FCE615D" w14:textId="04C34BF1" w:rsidR="00230AE0" w:rsidRPr="00F971B8" w:rsidRDefault="004E184E" w:rsidP="00BE5F45">
            <w:pPr>
              <w:jc w:val="center"/>
              <w:rPr>
                <w:rFonts w:ascii="Verdana" w:hAnsi="Verdana"/>
                <w:sz w:val="14"/>
                <w:szCs w:val="14"/>
              </w:rPr>
            </w:pPr>
            <w:r>
              <w:rPr>
                <w:rFonts w:ascii="Verdana" w:hAnsi="Verdana"/>
                <w:sz w:val="14"/>
                <w:szCs w:val="14"/>
              </w:rPr>
              <w:t xml:space="preserve">none </w:t>
            </w:r>
            <w:r w:rsidR="00CD6901">
              <w:rPr>
                <w:rFonts w:ascii="Verdana" w:hAnsi="Verdana"/>
                <w:sz w:val="14"/>
                <w:szCs w:val="14"/>
                <w:vertAlign w:val="superscript"/>
              </w:rPr>
              <w:t>g</w:t>
            </w:r>
          </w:p>
        </w:tc>
        <w:tc>
          <w:tcPr>
            <w:tcW w:w="399" w:type="pct"/>
            <w:tcBorders>
              <w:top w:val="single" w:sz="6" w:space="0" w:color="000000"/>
              <w:left w:val="single" w:sz="6" w:space="0" w:color="000000"/>
              <w:bottom w:val="single" w:sz="6" w:space="0" w:color="000000"/>
              <w:right w:val="single" w:sz="6" w:space="0" w:color="000000"/>
            </w:tcBorders>
          </w:tcPr>
          <w:p w14:paraId="5DD805CB" w14:textId="77777777" w:rsidR="00593AB4" w:rsidRPr="00AC6EA4" w:rsidRDefault="00593AB4" w:rsidP="00593AB4">
            <w:pPr>
              <w:jc w:val="center"/>
              <w:rPr>
                <w:rFonts w:ascii="Verdana" w:hAnsi="Verdana"/>
                <w:sz w:val="14"/>
                <w:szCs w:val="14"/>
              </w:rPr>
            </w:pPr>
            <w:r w:rsidRPr="00AC6EA4">
              <w:rPr>
                <w:rFonts w:ascii="Cambria Math" w:hAnsi="Cambria Math" w:cs="Cambria Math"/>
                <w:sz w:val="14"/>
                <w:szCs w:val="14"/>
              </w:rPr>
              <w:t>⨁◯◯◯</w:t>
            </w:r>
          </w:p>
          <w:p w14:paraId="4B79F670" w14:textId="5ABDA300" w:rsidR="00230AE0" w:rsidRPr="00F971B8" w:rsidRDefault="00593AB4" w:rsidP="00593AB4">
            <w:pPr>
              <w:jc w:val="center"/>
              <w:rPr>
                <w:rFonts w:ascii="Verdana" w:hAnsi="Verdana"/>
                <w:sz w:val="14"/>
                <w:szCs w:val="14"/>
              </w:rPr>
            </w:pPr>
            <w:r w:rsidRPr="00AC6EA4">
              <w:rPr>
                <w:rFonts w:ascii="Verdana" w:hAnsi="Verdana"/>
                <w:sz w:val="14"/>
                <w:szCs w:val="14"/>
              </w:rPr>
              <w:t>VERY LOW</w:t>
            </w:r>
          </w:p>
        </w:tc>
        <w:tc>
          <w:tcPr>
            <w:tcW w:w="2193" w:type="pct"/>
            <w:gridSpan w:val="5"/>
            <w:tcBorders>
              <w:top w:val="single" w:sz="6" w:space="0" w:color="000000"/>
              <w:left w:val="single" w:sz="6" w:space="0" w:color="000000"/>
              <w:bottom w:val="single" w:sz="6" w:space="0" w:color="000000"/>
              <w:right w:val="single" w:sz="6" w:space="0" w:color="000000"/>
            </w:tcBorders>
          </w:tcPr>
          <w:p w14:paraId="20F015BC" w14:textId="77777777" w:rsidR="00230AE0" w:rsidRPr="00401567" w:rsidRDefault="00230AE0" w:rsidP="00BE5F45">
            <w:pPr>
              <w:rPr>
                <w:rFonts w:ascii="Verdana" w:hAnsi="Verdana"/>
                <w:sz w:val="16"/>
                <w:szCs w:val="16"/>
              </w:rPr>
            </w:pPr>
            <w:r w:rsidRPr="00401567">
              <w:rPr>
                <w:rFonts w:ascii="Verdana" w:hAnsi="Verdana"/>
                <w:sz w:val="16"/>
                <w:szCs w:val="16"/>
              </w:rPr>
              <w:t>A</w:t>
            </w:r>
            <w:r>
              <w:rPr>
                <w:rFonts w:ascii="Verdana" w:hAnsi="Verdana"/>
                <w:sz w:val="16"/>
                <w:szCs w:val="16"/>
              </w:rPr>
              <w:t>pproximately</w:t>
            </w:r>
            <w:r w:rsidRPr="00401567">
              <w:rPr>
                <w:rFonts w:ascii="Verdana" w:hAnsi="Verdana"/>
                <w:sz w:val="16"/>
                <w:szCs w:val="16"/>
              </w:rPr>
              <w:t xml:space="preserve"> 2 mean complaints in either e-cigarette group and about 3 mean complaints in the waitlist group, as measured in weekly or biweekly interval across the 8-week period.  </w:t>
            </w:r>
          </w:p>
          <w:p w14:paraId="357E881E" w14:textId="77777777" w:rsidR="00230AE0" w:rsidRPr="00F971B8" w:rsidRDefault="00230AE0" w:rsidP="00BE5F45">
            <w:pPr>
              <w:rPr>
                <w:rFonts w:ascii="Verdana" w:hAnsi="Verdana"/>
                <w:sz w:val="14"/>
                <w:szCs w:val="14"/>
              </w:rPr>
            </w:pPr>
            <w:r w:rsidRPr="00401567">
              <w:rPr>
                <w:rFonts w:ascii="Verdana" w:hAnsi="Verdana"/>
                <w:sz w:val="16"/>
                <w:szCs w:val="16"/>
              </w:rPr>
              <w:t xml:space="preserve">Small sample size in each group (n=16 in each), and no clear details on which </w:t>
            </w:r>
            <w:r>
              <w:rPr>
                <w:rFonts w:ascii="Verdana" w:hAnsi="Verdana"/>
                <w:sz w:val="16"/>
                <w:szCs w:val="16"/>
              </w:rPr>
              <w:t xml:space="preserve">types of </w:t>
            </w:r>
            <w:r w:rsidRPr="00401567">
              <w:rPr>
                <w:rFonts w:ascii="Verdana" w:hAnsi="Verdana"/>
                <w:sz w:val="16"/>
                <w:szCs w:val="16"/>
              </w:rPr>
              <w:t>complaints were reported for the e-cigarette and waitlist groups</w:t>
            </w:r>
            <w:r>
              <w:rPr>
                <w:rFonts w:ascii="Verdana" w:hAnsi="Verdana"/>
                <w:sz w:val="16"/>
                <w:szCs w:val="16"/>
              </w:rPr>
              <w:t>.</w:t>
            </w:r>
          </w:p>
        </w:tc>
      </w:tr>
    </w:tbl>
    <w:bookmarkEnd w:id="5"/>
    <w:p w14:paraId="63E85F9E" w14:textId="77777777" w:rsidR="00230AE0" w:rsidRPr="001E4A65" w:rsidRDefault="00230AE0" w:rsidP="00230AE0">
      <w:pPr>
        <w:pStyle w:val="NormalWeb"/>
        <w:spacing w:before="0" w:beforeAutospacing="0" w:after="0" w:afterAutospacing="0"/>
        <w:rPr>
          <w:rFonts w:ascii="Verdana" w:hAnsi="Verdana"/>
          <w:color w:val="000000"/>
          <w:sz w:val="16"/>
          <w:szCs w:val="16"/>
          <w:lang w:val="en"/>
        </w:rPr>
      </w:pPr>
      <w:r w:rsidRPr="001E4A65">
        <w:rPr>
          <w:rFonts w:ascii="Verdana" w:hAnsi="Verdana"/>
          <w:b/>
          <w:bCs/>
          <w:color w:val="000000"/>
          <w:sz w:val="16"/>
          <w:szCs w:val="16"/>
          <w:lang w:val="en"/>
        </w:rPr>
        <w:t>CI:</w:t>
      </w:r>
      <w:r w:rsidRPr="001E4A65">
        <w:rPr>
          <w:rFonts w:ascii="Verdana" w:hAnsi="Verdana"/>
          <w:color w:val="000000"/>
          <w:sz w:val="16"/>
          <w:szCs w:val="16"/>
          <w:lang w:val="en"/>
        </w:rPr>
        <w:t xml:space="preserve"> Confidence interval</w:t>
      </w:r>
    </w:p>
    <w:p w14:paraId="64A92356" w14:textId="77777777" w:rsidR="00230AE0" w:rsidRPr="006506CF" w:rsidRDefault="00230AE0" w:rsidP="00230AE0">
      <w:pPr>
        <w:rPr>
          <w:rFonts w:ascii="Arial Narrow" w:hAnsi="Arial Narrow"/>
          <w:sz w:val="16"/>
          <w:szCs w:val="16"/>
          <w:lang w:val="en"/>
        </w:rPr>
      </w:pPr>
    </w:p>
    <w:p w14:paraId="47BD8C82" w14:textId="77777777" w:rsidR="00230AE0" w:rsidRPr="002F069A" w:rsidRDefault="00230AE0" w:rsidP="00230AE0">
      <w:pPr>
        <w:pStyle w:val="Heading4"/>
        <w:rPr>
          <w:lang w:val="en"/>
        </w:rPr>
      </w:pPr>
      <w:r w:rsidRPr="002F069A">
        <w:rPr>
          <w:lang w:val="en"/>
        </w:rPr>
        <w:t>Explanations</w:t>
      </w:r>
    </w:p>
    <w:p w14:paraId="4DC43124" w14:textId="7A8958C9" w:rsidR="00230AE0" w:rsidRPr="006C4C31" w:rsidRDefault="00230AE0" w:rsidP="00AC10CA">
      <w:pPr>
        <w:pStyle w:val="ListParagraph"/>
        <w:numPr>
          <w:ilvl w:val="0"/>
          <w:numId w:val="5"/>
        </w:numPr>
        <w:rPr>
          <w:rFonts w:ascii="Verdana" w:hAnsi="Verdana"/>
          <w:color w:val="000000"/>
          <w:sz w:val="16"/>
          <w:szCs w:val="16"/>
          <w:lang w:val="en"/>
        </w:rPr>
      </w:pPr>
      <w:r w:rsidRPr="006C4C31">
        <w:rPr>
          <w:rFonts w:ascii="Verdana" w:hAnsi="Verdana"/>
          <w:color w:val="000000"/>
          <w:sz w:val="16"/>
          <w:szCs w:val="16"/>
          <w:lang w:val="en"/>
        </w:rPr>
        <w:t xml:space="preserve">The two e-cigarette groups evaluated different brand names but at 18 mg/mL nicotine dosing each and were used ad libitum with or without cigarettes. The waitlist control </w:t>
      </w:r>
      <w:r w:rsidR="00E87EF0" w:rsidRPr="006C4C31">
        <w:rPr>
          <w:rFonts w:ascii="Verdana" w:hAnsi="Verdana"/>
          <w:color w:val="000000"/>
          <w:sz w:val="16"/>
          <w:szCs w:val="16"/>
          <w:lang w:val="en"/>
        </w:rPr>
        <w:t>was</w:t>
      </w:r>
      <w:r w:rsidRPr="006C4C31">
        <w:rPr>
          <w:rFonts w:ascii="Verdana" w:hAnsi="Verdana"/>
          <w:color w:val="000000"/>
          <w:sz w:val="16"/>
          <w:szCs w:val="16"/>
          <w:lang w:val="en"/>
        </w:rPr>
        <w:t xml:space="preserve"> instructed to continue smoking. </w:t>
      </w:r>
    </w:p>
    <w:p w14:paraId="7A9E0AB7" w14:textId="73FA07D4" w:rsidR="00230AE0" w:rsidRPr="006C4C31" w:rsidRDefault="00230AE0" w:rsidP="00AC10CA">
      <w:pPr>
        <w:pStyle w:val="ListParagraph"/>
        <w:numPr>
          <w:ilvl w:val="0"/>
          <w:numId w:val="5"/>
        </w:numPr>
        <w:rPr>
          <w:rFonts w:ascii="Verdana" w:hAnsi="Verdana"/>
          <w:color w:val="000000"/>
          <w:sz w:val="16"/>
          <w:szCs w:val="16"/>
          <w:lang w:val="en"/>
        </w:rPr>
      </w:pPr>
      <w:r w:rsidRPr="006C4C31">
        <w:rPr>
          <w:rFonts w:ascii="Verdana" w:hAnsi="Verdana"/>
          <w:color w:val="000000"/>
          <w:sz w:val="16"/>
          <w:szCs w:val="16"/>
          <w:lang w:val="en"/>
        </w:rPr>
        <w:t>No co-interventions reported.</w:t>
      </w:r>
    </w:p>
    <w:p w14:paraId="1C0E0A1D" w14:textId="6C6E27DD" w:rsidR="00230AE0" w:rsidRPr="006C4C31" w:rsidRDefault="00230AE0" w:rsidP="00AC10CA">
      <w:pPr>
        <w:pStyle w:val="ListParagraph"/>
        <w:numPr>
          <w:ilvl w:val="0"/>
          <w:numId w:val="5"/>
        </w:numPr>
        <w:rPr>
          <w:rFonts w:ascii="Verdana" w:hAnsi="Verdana"/>
          <w:color w:val="000000"/>
          <w:sz w:val="16"/>
          <w:szCs w:val="16"/>
          <w:lang w:val="en"/>
        </w:rPr>
      </w:pPr>
      <w:r w:rsidRPr="006C4C31">
        <w:rPr>
          <w:rFonts w:ascii="Verdana" w:hAnsi="Verdana"/>
          <w:color w:val="000000"/>
          <w:sz w:val="16"/>
          <w:szCs w:val="16"/>
          <w:lang w:val="en"/>
        </w:rPr>
        <w:t>High risk for performance and detection biases, unclear for selection and selective reporting biases. We downrate by -2.0.</w:t>
      </w:r>
    </w:p>
    <w:p w14:paraId="61A6C948" w14:textId="3DDAA6CB" w:rsidR="00230AE0" w:rsidRPr="006C4C31" w:rsidRDefault="00230AE0" w:rsidP="00AC10CA">
      <w:pPr>
        <w:pStyle w:val="ListParagraph"/>
        <w:numPr>
          <w:ilvl w:val="0"/>
          <w:numId w:val="5"/>
        </w:numPr>
        <w:rPr>
          <w:rFonts w:ascii="Verdana" w:hAnsi="Verdana"/>
          <w:color w:val="000000"/>
          <w:sz w:val="16"/>
          <w:szCs w:val="16"/>
          <w:lang w:val="en"/>
        </w:rPr>
      </w:pPr>
      <w:r w:rsidRPr="006C4C31">
        <w:rPr>
          <w:rFonts w:ascii="Verdana" w:hAnsi="Verdana"/>
          <w:color w:val="000000"/>
          <w:sz w:val="16"/>
          <w:szCs w:val="16"/>
          <w:lang w:val="en"/>
        </w:rPr>
        <w:t>One study only. We do not downrate this domain.</w:t>
      </w:r>
    </w:p>
    <w:p w14:paraId="5684CBB0" w14:textId="0EBB5F05" w:rsidR="00230AE0" w:rsidRPr="006C4C31" w:rsidRDefault="00230AE0" w:rsidP="00AC10CA">
      <w:pPr>
        <w:pStyle w:val="ListParagraph"/>
        <w:numPr>
          <w:ilvl w:val="0"/>
          <w:numId w:val="5"/>
        </w:numPr>
        <w:rPr>
          <w:rFonts w:ascii="Verdana" w:hAnsi="Verdana"/>
          <w:color w:val="000000"/>
          <w:sz w:val="16"/>
          <w:szCs w:val="16"/>
          <w:lang w:val="en"/>
        </w:rPr>
      </w:pPr>
      <w:r w:rsidRPr="006C4C31">
        <w:rPr>
          <w:rFonts w:ascii="Verdana" w:hAnsi="Verdana"/>
          <w:color w:val="000000"/>
          <w:sz w:val="16"/>
          <w:szCs w:val="16"/>
          <w:lang w:val="en"/>
        </w:rPr>
        <w:t xml:space="preserve">E-cigarettes were used ad libitum with or without cigarettes. It would not be possible to attribute a complaint to a particular device or cigarettes for those who were </w:t>
      </w:r>
      <w:r w:rsidR="00E87EF0" w:rsidRPr="006C4C31">
        <w:rPr>
          <w:rFonts w:ascii="Verdana" w:hAnsi="Verdana"/>
          <w:color w:val="000000"/>
          <w:sz w:val="16"/>
          <w:szCs w:val="16"/>
          <w:lang w:val="en"/>
        </w:rPr>
        <w:t>dual users</w:t>
      </w:r>
      <w:r w:rsidRPr="006C4C31">
        <w:rPr>
          <w:rFonts w:ascii="Verdana" w:hAnsi="Verdana"/>
          <w:color w:val="000000"/>
          <w:sz w:val="16"/>
          <w:szCs w:val="16"/>
          <w:lang w:val="en"/>
        </w:rPr>
        <w:t>. We downrate by -1.0.</w:t>
      </w:r>
    </w:p>
    <w:p w14:paraId="6CDA0212" w14:textId="4AAFF7DD" w:rsidR="00CD6901" w:rsidRPr="006C4C31" w:rsidRDefault="00387C1F" w:rsidP="00AC10CA">
      <w:pPr>
        <w:pStyle w:val="ListParagraph"/>
        <w:numPr>
          <w:ilvl w:val="0"/>
          <w:numId w:val="5"/>
        </w:numPr>
        <w:rPr>
          <w:rFonts w:ascii="Verdana" w:hAnsi="Verdana"/>
          <w:color w:val="000000"/>
          <w:sz w:val="16"/>
          <w:szCs w:val="16"/>
          <w:lang w:val="en"/>
        </w:rPr>
      </w:pPr>
      <w:r w:rsidRPr="006C4C31">
        <w:rPr>
          <w:rFonts w:ascii="Verdana" w:hAnsi="Verdana"/>
          <w:color w:val="000000"/>
          <w:sz w:val="16"/>
          <w:szCs w:val="16"/>
          <w:lang w:val="en"/>
        </w:rPr>
        <w:t xml:space="preserve">Unable to assess confidence intervals. The optimal information size cannot be met with 16 participants in each group. We cannot rate this domain.  </w:t>
      </w:r>
    </w:p>
    <w:p w14:paraId="3F86F46E" w14:textId="5106C9FB" w:rsidR="00230AE0" w:rsidRPr="006C4C31" w:rsidRDefault="00230AE0" w:rsidP="00AC10CA">
      <w:pPr>
        <w:pStyle w:val="ListParagraph"/>
        <w:numPr>
          <w:ilvl w:val="0"/>
          <w:numId w:val="5"/>
        </w:numPr>
        <w:rPr>
          <w:rFonts w:ascii="Verdana" w:hAnsi="Verdana"/>
          <w:sz w:val="16"/>
          <w:szCs w:val="16"/>
        </w:rPr>
      </w:pPr>
      <w:r w:rsidRPr="006C4C31">
        <w:rPr>
          <w:rFonts w:ascii="Verdana" w:hAnsi="Verdana"/>
          <w:color w:val="000000"/>
          <w:sz w:val="16"/>
          <w:szCs w:val="16"/>
          <w:lang w:val="en"/>
        </w:rPr>
        <w:t xml:space="preserve">Although few studies, literature search was comprehensive. No suspicion of suppression of results of other studies. </w:t>
      </w:r>
      <w:r w:rsidRPr="006C4C31">
        <w:rPr>
          <w:rFonts w:ascii="Verdana" w:hAnsi="Verdana"/>
          <w:color w:val="000000"/>
          <w:sz w:val="16"/>
          <w:szCs w:val="14"/>
          <w:lang w:val="en"/>
        </w:rPr>
        <w:t>We do not downrate this domain.</w:t>
      </w:r>
    </w:p>
    <w:p w14:paraId="375C0377" w14:textId="77777777" w:rsidR="00230AE0" w:rsidRDefault="00230AE0" w:rsidP="00230AE0">
      <w:r>
        <w:br w:type="page"/>
      </w:r>
    </w:p>
    <w:tbl>
      <w:tblPr>
        <w:tblW w:w="4965" w:type="pct"/>
        <w:tblCellMar>
          <w:top w:w="50" w:type="dxa"/>
          <w:left w:w="50" w:type="dxa"/>
          <w:bottom w:w="50" w:type="dxa"/>
          <w:right w:w="50" w:type="dxa"/>
        </w:tblCellMar>
        <w:tblLook w:val="04A0" w:firstRow="1" w:lastRow="0" w:firstColumn="1" w:lastColumn="0" w:noHBand="0" w:noVBand="1"/>
      </w:tblPr>
      <w:tblGrid>
        <w:gridCol w:w="2944"/>
        <w:gridCol w:w="6374"/>
        <w:gridCol w:w="1581"/>
        <w:gridCol w:w="726"/>
        <w:gridCol w:w="2648"/>
        <w:gridCol w:w="26"/>
      </w:tblGrid>
      <w:tr w:rsidR="00230AE0" w14:paraId="26E663BA" w14:textId="77777777" w:rsidTr="00BE5F45">
        <w:trPr>
          <w:gridAfter w:val="1"/>
          <w:wAfter w:w="9" w:type="pct"/>
          <w:cantSplit/>
          <w:tblHeader/>
        </w:trPr>
        <w:tc>
          <w:tcPr>
            <w:tcW w:w="4991" w:type="pct"/>
            <w:gridSpan w:val="5"/>
            <w:tcBorders>
              <w:left w:val="nil"/>
              <w:bottom w:val="single" w:sz="12" w:space="0" w:color="000000"/>
              <w:right w:val="nil"/>
            </w:tcBorders>
            <w:vAlign w:val="center"/>
          </w:tcPr>
          <w:p w14:paraId="5FFDCE76" w14:textId="77777777" w:rsidR="00230AE0" w:rsidRDefault="00230AE0" w:rsidP="00BE5F45">
            <w:pPr>
              <w:pStyle w:val="Heading2"/>
              <w:rPr>
                <w:rFonts w:ascii="Arial Narrow" w:hAnsi="Arial Narrow"/>
                <w:b w:val="0"/>
                <w:bCs/>
                <w:sz w:val="22"/>
                <w:szCs w:val="22"/>
              </w:rPr>
            </w:pPr>
            <w:bookmarkStart w:id="7" w:name="_Toc164682292"/>
            <w:r w:rsidRPr="004E311C">
              <w:lastRenderedPageBreak/>
              <w:t>Summary of findings:</w:t>
            </w:r>
            <w:bookmarkEnd w:id="7"/>
          </w:p>
        </w:tc>
      </w:tr>
      <w:tr w:rsidR="00230AE0" w14:paraId="031940AA" w14:textId="77777777" w:rsidTr="00BE5F45">
        <w:trPr>
          <w:cantSplit/>
          <w:tblHeader/>
        </w:trPr>
        <w:tc>
          <w:tcPr>
            <w:tcW w:w="5000" w:type="pct"/>
            <w:gridSpan w:val="6"/>
            <w:tcBorders>
              <w:top w:val="single" w:sz="12" w:space="0" w:color="000000"/>
              <w:left w:val="nil"/>
              <w:bottom w:val="single" w:sz="12" w:space="0" w:color="000000"/>
              <w:right w:val="nil"/>
            </w:tcBorders>
            <w:vAlign w:val="center"/>
            <w:hideMark/>
          </w:tcPr>
          <w:p w14:paraId="6F8CAEC2" w14:textId="77777777" w:rsidR="00230AE0" w:rsidRDefault="00230AE0" w:rsidP="00BE5F45">
            <w:pPr>
              <w:pStyle w:val="sof-title"/>
              <w:spacing w:before="0" w:beforeAutospacing="0" w:after="0" w:afterAutospacing="0"/>
              <w:rPr>
                <w:rFonts w:ascii="Arial Narrow" w:hAnsi="Arial Narrow"/>
                <w:sz w:val="22"/>
                <w:szCs w:val="22"/>
              </w:rPr>
            </w:pPr>
            <w:r>
              <w:rPr>
                <w:rFonts w:ascii="Arial Narrow" w:hAnsi="Arial Narrow"/>
                <w:b/>
                <w:bCs/>
                <w:sz w:val="22"/>
                <w:szCs w:val="22"/>
              </w:rPr>
              <w:t>E-cigarettes with nicotine compared to Waitlist in the general population of smokers</w:t>
            </w:r>
          </w:p>
        </w:tc>
      </w:tr>
      <w:tr w:rsidR="00230AE0" w14:paraId="4B64554C" w14:textId="77777777" w:rsidTr="00BE5F45">
        <w:trPr>
          <w:cantSplit/>
          <w:tblHeader/>
        </w:trPr>
        <w:tc>
          <w:tcPr>
            <w:tcW w:w="5000" w:type="pct"/>
            <w:gridSpan w:val="6"/>
            <w:tcBorders>
              <w:top w:val="single" w:sz="12" w:space="0" w:color="000000"/>
              <w:left w:val="nil"/>
              <w:bottom w:val="single" w:sz="12" w:space="0" w:color="000000"/>
              <w:right w:val="nil"/>
            </w:tcBorders>
            <w:vAlign w:val="center"/>
            <w:hideMark/>
          </w:tcPr>
          <w:p w14:paraId="7AD27AB8" w14:textId="77777777" w:rsidR="00230AE0" w:rsidRDefault="00230AE0" w:rsidP="00BE5F4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The general population of smokers (4.2% with concrete plans to quit)</w:t>
            </w:r>
          </w:p>
          <w:p w14:paraId="77BAD130" w14:textId="77777777" w:rsidR="00230AE0" w:rsidRDefault="00230AE0" w:rsidP="00BE5F4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w:t>
            </w:r>
            <w:r w:rsidRPr="0092748F">
              <w:rPr>
                <w:rFonts w:ascii="Arial Narrow" w:hAnsi="Arial Narrow"/>
                <w:sz w:val="16"/>
                <w:szCs w:val="16"/>
              </w:rPr>
              <w:t>Academic research setting</w:t>
            </w:r>
          </w:p>
          <w:p w14:paraId="54F82861" w14:textId="77777777" w:rsidR="00230AE0" w:rsidRDefault="00230AE0" w:rsidP="00BE5F4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w:t>
            </w:r>
            <w:r w:rsidRPr="0092748F">
              <w:rPr>
                <w:rFonts w:ascii="Arial Narrow" w:hAnsi="Arial Narrow"/>
                <w:sz w:val="16"/>
                <w:szCs w:val="16"/>
              </w:rPr>
              <w:t>Electronic cigarettes with nicotine</w:t>
            </w:r>
          </w:p>
          <w:p w14:paraId="4F31FA83" w14:textId="77777777" w:rsidR="00230AE0" w:rsidRDefault="00230AE0" w:rsidP="00BE5F4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Waitlist </w:t>
            </w:r>
          </w:p>
        </w:tc>
      </w:tr>
      <w:tr w:rsidR="00230AE0" w14:paraId="6530C847" w14:textId="77777777" w:rsidTr="00BE5F45">
        <w:trPr>
          <w:cantSplit/>
          <w:trHeight w:val="517"/>
          <w:tblHeader/>
        </w:trPr>
        <w:tc>
          <w:tcPr>
            <w:tcW w:w="1029" w:type="pct"/>
            <w:vMerge w:val="restart"/>
            <w:tcBorders>
              <w:right w:val="single" w:sz="6" w:space="0" w:color="EFEFEF"/>
            </w:tcBorders>
            <w:shd w:val="clear" w:color="auto" w:fill="3271AA"/>
            <w:vAlign w:val="center"/>
            <w:hideMark/>
          </w:tcPr>
          <w:p w14:paraId="6329190D"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2229" w:type="pct"/>
            <w:vMerge w:val="restart"/>
            <w:tcBorders>
              <w:right w:val="single" w:sz="6" w:space="0" w:color="EFEFEF"/>
            </w:tcBorders>
            <w:shd w:val="clear" w:color="auto" w:fill="3271AA"/>
            <w:vAlign w:val="center"/>
            <w:hideMark/>
          </w:tcPr>
          <w:p w14:paraId="3AB2FCC3"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Impact</w:t>
            </w:r>
          </w:p>
        </w:tc>
        <w:tc>
          <w:tcPr>
            <w:tcW w:w="553" w:type="pct"/>
            <w:vMerge w:val="restart"/>
            <w:tcBorders>
              <w:right w:val="single" w:sz="6" w:space="0" w:color="EFEFEF"/>
            </w:tcBorders>
            <w:shd w:val="clear" w:color="auto" w:fill="3271AA"/>
            <w:vAlign w:val="center"/>
            <w:hideMark/>
          </w:tcPr>
          <w:p w14:paraId="7F979409"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254" w:type="pct"/>
            <w:vMerge w:val="restart"/>
            <w:tcBorders>
              <w:right w:val="single" w:sz="6" w:space="0" w:color="EFEFEF"/>
            </w:tcBorders>
            <w:shd w:val="clear" w:color="auto" w:fill="3271AA"/>
            <w:vAlign w:val="center"/>
            <w:hideMark/>
          </w:tcPr>
          <w:p w14:paraId="75171D3E"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935" w:type="pct"/>
            <w:gridSpan w:val="2"/>
            <w:vMerge w:val="restart"/>
            <w:tcBorders>
              <w:right w:val="single" w:sz="6" w:space="0" w:color="EFEFEF"/>
            </w:tcBorders>
            <w:shd w:val="clear" w:color="auto" w:fill="3271AA"/>
            <w:vAlign w:val="center"/>
          </w:tcPr>
          <w:p w14:paraId="12C9DD05"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230AE0" w14:paraId="2A817449" w14:textId="77777777" w:rsidTr="00BE5F45">
        <w:trPr>
          <w:cantSplit/>
          <w:trHeight w:val="517"/>
          <w:tblHeader/>
        </w:trPr>
        <w:tc>
          <w:tcPr>
            <w:tcW w:w="1029" w:type="pct"/>
            <w:vMerge/>
            <w:tcBorders>
              <w:right w:val="single" w:sz="6" w:space="0" w:color="EFEFEF"/>
            </w:tcBorders>
            <w:vAlign w:val="center"/>
            <w:hideMark/>
          </w:tcPr>
          <w:p w14:paraId="1B80463A" w14:textId="77777777" w:rsidR="00230AE0" w:rsidRDefault="00230AE0" w:rsidP="00BE5F45">
            <w:pPr>
              <w:rPr>
                <w:rFonts w:ascii="Arial Narrow" w:eastAsiaTheme="minorEastAsia" w:hAnsi="Arial Narrow"/>
                <w:color w:val="FFFFFF"/>
                <w:sz w:val="16"/>
                <w:szCs w:val="16"/>
              </w:rPr>
            </w:pPr>
          </w:p>
        </w:tc>
        <w:tc>
          <w:tcPr>
            <w:tcW w:w="2229" w:type="pct"/>
            <w:vMerge/>
            <w:tcBorders>
              <w:right w:val="single" w:sz="6" w:space="0" w:color="EFEFEF"/>
            </w:tcBorders>
            <w:vAlign w:val="center"/>
            <w:hideMark/>
          </w:tcPr>
          <w:p w14:paraId="2312F145" w14:textId="77777777" w:rsidR="00230AE0" w:rsidRDefault="00230AE0" w:rsidP="00BE5F45">
            <w:pPr>
              <w:rPr>
                <w:rFonts w:ascii="Arial Narrow" w:eastAsiaTheme="minorEastAsia" w:hAnsi="Arial Narrow"/>
                <w:color w:val="FFFFFF"/>
                <w:sz w:val="16"/>
                <w:szCs w:val="16"/>
              </w:rPr>
            </w:pPr>
          </w:p>
        </w:tc>
        <w:tc>
          <w:tcPr>
            <w:tcW w:w="553" w:type="pct"/>
            <w:vMerge/>
            <w:tcBorders>
              <w:right w:val="single" w:sz="6" w:space="0" w:color="EFEFEF"/>
            </w:tcBorders>
            <w:vAlign w:val="center"/>
            <w:hideMark/>
          </w:tcPr>
          <w:p w14:paraId="28BEA182" w14:textId="77777777" w:rsidR="00230AE0" w:rsidRDefault="00230AE0" w:rsidP="00BE5F45">
            <w:pPr>
              <w:rPr>
                <w:rFonts w:ascii="Arial Narrow" w:eastAsiaTheme="minorEastAsia" w:hAnsi="Arial Narrow"/>
                <w:color w:val="FFFFFF"/>
                <w:sz w:val="16"/>
                <w:szCs w:val="16"/>
              </w:rPr>
            </w:pPr>
          </w:p>
        </w:tc>
        <w:tc>
          <w:tcPr>
            <w:tcW w:w="254" w:type="pct"/>
            <w:vMerge/>
            <w:tcBorders>
              <w:right w:val="single" w:sz="6" w:space="0" w:color="EFEFEF"/>
            </w:tcBorders>
            <w:vAlign w:val="center"/>
            <w:hideMark/>
          </w:tcPr>
          <w:p w14:paraId="3446CFF8" w14:textId="77777777" w:rsidR="00230AE0" w:rsidRDefault="00230AE0" w:rsidP="00BE5F45">
            <w:pPr>
              <w:rPr>
                <w:rFonts w:ascii="Arial Narrow" w:eastAsiaTheme="minorEastAsia" w:hAnsi="Arial Narrow"/>
                <w:color w:val="FFFFFF"/>
                <w:sz w:val="16"/>
                <w:szCs w:val="16"/>
              </w:rPr>
            </w:pPr>
          </w:p>
        </w:tc>
        <w:tc>
          <w:tcPr>
            <w:tcW w:w="935" w:type="pct"/>
            <w:gridSpan w:val="2"/>
            <w:vMerge/>
            <w:tcBorders>
              <w:right w:val="single" w:sz="6" w:space="0" w:color="EFEFEF"/>
            </w:tcBorders>
            <w:vAlign w:val="center"/>
          </w:tcPr>
          <w:p w14:paraId="1BA52B79" w14:textId="77777777" w:rsidR="00230AE0" w:rsidRDefault="00230AE0" w:rsidP="00BE5F45">
            <w:pPr>
              <w:rPr>
                <w:rFonts w:ascii="Arial Narrow" w:eastAsiaTheme="minorEastAsia" w:hAnsi="Arial Narrow"/>
                <w:color w:val="FFFFFF"/>
                <w:sz w:val="16"/>
                <w:szCs w:val="16"/>
              </w:rPr>
            </w:pPr>
          </w:p>
        </w:tc>
      </w:tr>
      <w:tr w:rsidR="00230AE0" w14:paraId="1C455E93" w14:textId="77777777" w:rsidTr="00BE5F45">
        <w:trPr>
          <w:cantSplit/>
        </w:trPr>
        <w:tc>
          <w:tcPr>
            <w:tcW w:w="1029" w:type="pct"/>
            <w:tcBorders>
              <w:top w:val="single" w:sz="6" w:space="0" w:color="000000"/>
              <w:left w:val="nil"/>
              <w:bottom w:val="single" w:sz="6" w:space="0" w:color="000000"/>
              <w:right w:val="nil"/>
            </w:tcBorders>
            <w:vAlign w:val="center"/>
            <w:hideMark/>
          </w:tcPr>
          <w:p w14:paraId="4356D841" w14:textId="77777777" w:rsidR="00230AE0" w:rsidRDefault="00230AE0" w:rsidP="00BE5F45">
            <w:pPr>
              <w:rPr>
                <w:rStyle w:val="label"/>
                <w:rFonts w:ascii="Arial Narrow" w:hAnsi="Arial Narrow"/>
                <w:vertAlign w:val="superscript"/>
              </w:rPr>
            </w:pPr>
            <w:r w:rsidRPr="006506CF">
              <w:rPr>
                <w:rStyle w:val="label"/>
                <w:rFonts w:ascii="Arial Narrow" w:hAnsi="Arial Narrow"/>
              </w:rPr>
              <w:t>Adverse events: Complaints</w:t>
            </w:r>
            <w:r>
              <w:rPr>
                <w:rStyle w:val="label"/>
                <w:rFonts w:ascii="Arial Narrow" w:hAnsi="Arial Narrow"/>
              </w:rPr>
              <w:t xml:space="preserve"> </w:t>
            </w:r>
            <w:r w:rsidRPr="0092748F">
              <w:rPr>
                <w:rStyle w:val="label"/>
                <w:rFonts w:ascii="Arial Narrow" w:hAnsi="Arial Narrow"/>
                <w:vertAlign w:val="superscript"/>
              </w:rPr>
              <w:t>a,b</w:t>
            </w:r>
          </w:p>
          <w:p w14:paraId="75B3173E" w14:textId="77777777" w:rsidR="00230AE0" w:rsidRDefault="00230AE0" w:rsidP="00BE5F45">
            <w:pPr>
              <w:rPr>
                <w:rStyle w:val="label"/>
                <w:rFonts w:ascii="Arial Narrow" w:hAnsi="Arial Narrow"/>
              </w:rPr>
            </w:pPr>
            <w:r w:rsidRPr="006506CF">
              <w:rPr>
                <w:rFonts w:ascii="Arial Narrow" w:hAnsi="Arial Narrow"/>
                <w:sz w:val="14"/>
                <w:szCs w:val="18"/>
              </w:rPr>
              <w:br/>
            </w:r>
            <w:r>
              <w:rPr>
                <w:rStyle w:val="label"/>
                <w:rFonts w:ascii="Arial Narrow" w:hAnsi="Arial Narrow"/>
              </w:rPr>
              <w:t>A</w:t>
            </w:r>
            <w:r w:rsidRPr="006506CF">
              <w:rPr>
                <w:rStyle w:val="label"/>
                <w:rFonts w:ascii="Arial Narrow" w:hAnsi="Arial Narrow"/>
              </w:rPr>
              <w:t>ssessed with: Self-reported</w:t>
            </w:r>
          </w:p>
          <w:p w14:paraId="728F995C" w14:textId="77777777" w:rsidR="00230AE0" w:rsidRDefault="00230AE0" w:rsidP="00BE5F45">
            <w:pPr>
              <w:rPr>
                <w:rFonts w:ascii="Arial Narrow" w:hAnsi="Arial Narrow"/>
                <w:sz w:val="16"/>
                <w:szCs w:val="16"/>
              </w:rPr>
            </w:pPr>
            <w:r w:rsidRPr="006506CF">
              <w:rPr>
                <w:rFonts w:ascii="Arial Narrow" w:hAnsi="Arial Narrow"/>
                <w:sz w:val="14"/>
                <w:szCs w:val="18"/>
              </w:rPr>
              <w:br/>
            </w:r>
            <w:r>
              <w:rPr>
                <w:rStyle w:val="label"/>
                <w:rFonts w:ascii="Arial Narrow" w:hAnsi="Arial Narrow"/>
              </w:rPr>
              <w:t>F</w:t>
            </w:r>
            <w:r w:rsidRPr="006506CF">
              <w:rPr>
                <w:rStyle w:val="label"/>
                <w:rFonts w:ascii="Arial Narrow" w:hAnsi="Arial Narrow"/>
              </w:rPr>
              <w:t>ollow up: range 1 weeks to 8 weeks</w:t>
            </w:r>
            <w:r w:rsidRPr="006506CF">
              <w:rPr>
                <w:rFonts w:ascii="Arial Narrow" w:hAnsi="Arial Narrow"/>
                <w:sz w:val="12"/>
                <w:szCs w:val="16"/>
              </w:rPr>
              <w:t xml:space="preserve"> </w:t>
            </w:r>
          </w:p>
        </w:tc>
        <w:tc>
          <w:tcPr>
            <w:tcW w:w="2229" w:type="pct"/>
            <w:tcBorders>
              <w:top w:val="single" w:sz="6" w:space="0" w:color="000000"/>
              <w:left w:val="nil"/>
              <w:bottom w:val="single" w:sz="6" w:space="0" w:color="000000"/>
              <w:right w:val="nil"/>
            </w:tcBorders>
            <w:shd w:val="clear" w:color="auto" w:fill="FFFFFF"/>
            <w:hideMark/>
          </w:tcPr>
          <w:p w14:paraId="09FB57BC" w14:textId="77777777" w:rsidR="00230AE0" w:rsidRDefault="00230AE0" w:rsidP="00BE5F45">
            <w:pPr>
              <w:rPr>
                <w:rFonts w:ascii="Arial Narrow" w:hAnsi="Arial Narrow"/>
                <w:sz w:val="16"/>
                <w:szCs w:val="16"/>
              </w:rPr>
            </w:pPr>
            <w:r>
              <w:rPr>
                <w:rFonts w:ascii="Arial Narrow" w:hAnsi="Arial Narrow"/>
                <w:sz w:val="16"/>
                <w:szCs w:val="16"/>
              </w:rPr>
              <w:t>Approximately</w:t>
            </w:r>
            <w:r w:rsidRPr="0092748F">
              <w:rPr>
                <w:rFonts w:ascii="Arial Narrow" w:hAnsi="Arial Narrow"/>
                <w:sz w:val="16"/>
                <w:szCs w:val="16"/>
              </w:rPr>
              <w:t xml:space="preserve"> 2 mean complaints in either e-cigarette group and about 3 mean complaints in the waitlist group, as measured in weekly or biweekly interval across the 8-week period.  </w:t>
            </w:r>
          </w:p>
          <w:p w14:paraId="0A617DC6" w14:textId="77777777" w:rsidR="00230AE0" w:rsidRDefault="00230AE0" w:rsidP="00BE5F45">
            <w:pPr>
              <w:rPr>
                <w:rFonts w:ascii="Arial Narrow" w:hAnsi="Arial Narrow"/>
                <w:sz w:val="16"/>
                <w:szCs w:val="16"/>
              </w:rPr>
            </w:pPr>
          </w:p>
          <w:p w14:paraId="5922CA6D" w14:textId="77777777" w:rsidR="00230AE0" w:rsidRDefault="00230AE0" w:rsidP="00BE5F45">
            <w:pPr>
              <w:rPr>
                <w:rFonts w:ascii="Arial Narrow" w:hAnsi="Arial Narrow"/>
                <w:sz w:val="16"/>
                <w:szCs w:val="16"/>
              </w:rPr>
            </w:pPr>
            <w:r>
              <w:rPr>
                <w:rFonts w:ascii="Arial Narrow" w:hAnsi="Arial Narrow"/>
                <w:sz w:val="16"/>
                <w:szCs w:val="16"/>
              </w:rPr>
              <w:t>S</w:t>
            </w:r>
            <w:r w:rsidRPr="006506CF">
              <w:rPr>
                <w:rFonts w:ascii="Arial Narrow" w:hAnsi="Arial Narrow"/>
                <w:sz w:val="16"/>
                <w:szCs w:val="16"/>
              </w:rPr>
              <w:t>mall sample size</w:t>
            </w:r>
            <w:r>
              <w:rPr>
                <w:rFonts w:ascii="Arial Narrow" w:hAnsi="Arial Narrow"/>
                <w:sz w:val="16"/>
                <w:szCs w:val="16"/>
              </w:rPr>
              <w:t xml:space="preserve"> (n=16)</w:t>
            </w:r>
            <w:r w:rsidRPr="006506CF">
              <w:rPr>
                <w:rFonts w:ascii="Arial Narrow" w:hAnsi="Arial Narrow"/>
                <w:sz w:val="16"/>
                <w:szCs w:val="16"/>
              </w:rPr>
              <w:t xml:space="preserve"> in each</w:t>
            </w:r>
            <w:r>
              <w:rPr>
                <w:rFonts w:ascii="Arial Narrow" w:hAnsi="Arial Narrow"/>
                <w:sz w:val="16"/>
                <w:szCs w:val="16"/>
              </w:rPr>
              <w:t xml:space="preserve"> of the three</w:t>
            </w:r>
            <w:r w:rsidRPr="006506CF">
              <w:rPr>
                <w:rFonts w:ascii="Arial Narrow" w:hAnsi="Arial Narrow"/>
                <w:sz w:val="16"/>
                <w:szCs w:val="16"/>
              </w:rPr>
              <w:t xml:space="preserve"> group</w:t>
            </w:r>
            <w:r>
              <w:rPr>
                <w:rFonts w:ascii="Arial Narrow" w:hAnsi="Arial Narrow"/>
                <w:sz w:val="16"/>
                <w:szCs w:val="16"/>
              </w:rPr>
              <w:t>s</w:t>
            </w:r>
            <w:r w:rsidRPr="006506CF">
              <w:rPr>
                <w:rFonts w:ascii="Arial Narrow" w:hAnsi="Arial Narrow"/>
                <w:sz w:val="16"/>
                <w:szCs w:val="16"/>
              </w:rPr>
              <w:t xml:space="preserve">, </w:t>
            </w:r>
            <w:r>
              <w:rPr>
                <w:rFonts w:ascii="Arial Narrow" w:hAnsi="Arial Narrow"/>
                <w:sz w:val="16"/>
                <w:szCs w:val="16"/>
              </w:rPr>
              <w:t>with no clear details on which types of complaints were reported for the e-cigarette and waitlist groups.</w:t>
            </w:r>
          </w:p>
        </w:tc>
        <w:tc>
          <w:tcPr>
            <w:tcW w:w="553" w:type="pct"/>
            <w:tcBorders>
              <w:top w:val="single" w:sz="6" w:space="0" w:color="000000"/>
              <w:left w:val="nil"/>
              <w:bottom w:val="single" w:sz="6" w:space="0" w:color="000000"/>
              <w:right w:val="nil"/>
            </w:tcBorders>
            <w:vAlign w:val="center"/>
            <w:hideMark/>
          </w:tcPr>
          <w:p w14:paraId="697B21DB" w14:textId="77777777" w:rsidR="00190235" w:rsidRDefault="00190235" w:rsidP="00BE5F45">
            <w:pPr>
              <w:jc w:val="center"/>
              <w:rPr>
                <w:rFonts w:ascii="Arial Narrow" w:hAnsi="Arial Narrow"/>
                <w:sz w:val="16"/>
                <w:szCs w:val="16"/>
              </w:rPr>
            </w:pPr>
            <w:r>
              <w:rPr>
                <w:rFonts w:ascii="Arial Narrow" w:hAnsi="Arial Narrow"/>
                <w:sz w:val="16"/>
                <w:szCs w:val="16"/>
              </w:rPr>
              <w:t xml:space="preserve">48 </w:t>
            </w:r>
          </w:p>
          <w:p w14:paraId="26BCABF7" w14:textId="1175A657" w:rsidR="00230AE0" w:rsidRDefault="00230AE0" w:rsidP="00BE5F45">
            <w:pPr>
              <w:jc w:val="center"/>
              <w:rPr>
                <w:rFonts w:ascii="Arial Narrow" w:hAnsi="Arial Narrow"/>
                <w:sz w:val="16"/>
                <w:szCs w:val="16"/>
              </w:rPr>
            </w:pPr>
            <w:r>
              <w:rPr>
                <w:rFonts w:ascii="Arial Narrow" w:hAnsi="Arial Narrow"/>
                <w:sz w:val="16"/>
                <w:szCs w:val="16"/>
              </w:rPr>
              <w:t xml:space="preserve">(1 RCT) </w:t>
            </w:r>
          </w:p>
        </w:tc>
        <w:tc>
          <w:tcPr>
            <w:tcW w:w="254" w:type="pct"/>
            <w:tcBorders>
              <w:top w:val="single" w:sz="6" w:space="0" w:color="000000"/>
              <w:left w:val="nil"/>
              <w:bottom w:val="single" w:sz="6" w:space="0" w:color="000000"/>
              <w:right w:val="nil"/>
            </w:tcBorders>
            <w:vAlign w:val="center"/>
            <w:hideMark/>
          </w:tcPr>
          <w:p w14:paraId="5C7CE73A" w14:textId="77777777" w:rsidR="00F67CF6" w:rsidRPr="007D1A7F" w:rsidRDefault="00F67CF6" w:rsidP="00F67CF6">
            <w:pPr>
              <w:jc w:val="center"/>
              <w:rPr>
                <w:rFonts w:ascii="Verdana" w:hAnsi="Verdana"/>
                <w:sz w:val="14"/>
                <w:szCs w:val="14"/>
              </w:rPr>
            </w:pPr>
            <w:r w:rsidRPr="007D1A7F">
              <w:rPr>
                <w:rFonts w:ascii="Cambria Math" w:hAnsi="Cambria Math" w:cs="Cambria Math"/>
                <w:sz w:val="14"/>
                <w:szCs w:val="14"/>
              </w:rPr>
              <w:t>⨁◯◯◯</w:t>
            </w:r>
          </w:p>
          <w:p w14:paraId="2F1DD994" w14:textId="04C419A4" w:rsidR="00230AE0" w:rsidRDefault="00F67CF6" w:rsidP="00F67CF6">
            <w:pPr>
              <w:jc w:val="center"/>
              <w:rPr>
                <w:rFonts w:ascii="Arial Narrow" w:hAnsi="Arial Narrow"/>
                <w:sz w:val="16"/>
                <w:szCs w:val="16"/>
              </w:rPr>
            </w:pPr>
            <w:r w:rsidRPr="007D1A7F">
              <w:rPr>
                <w:rFonts w:ascii="Verdana" w:hAnsi="Verdana"/>
                <w:sz w:val="14"/>
                <w:szCs w:val="14"/>
              </w:rPr>
              <w:t>VERY LOW</w:t>
            </w:r>
            <w:r w:rsidR="00230AE0" w:rsidRPr="00FC733A">
              <w:rPr>
                <w:rFonts w:ascii="Arial Narrow" w:hAnsi="Arial Narrow"/>
                <w:sz w:val="16"/>
                <w:szCs w:val="16"/>
              </w:rPr>
              <w:t xml:space="preserve"> </w:t>
            </w:r>
            <w:r w:rsidR="00230AE0" w:rsidRPr="00FC733A">
              <w:rPr>
                <w:rFonts w:ascii="Arial Narrow" w:hAnsi="Arial Narrow"/>
                <w:sz w:val="16"/>
                <w:szCs w:val="16"/>
                <w:vertAlign w:val="superscript"/>
              </w:rPr>
              <w:t>c,d</w:t>
            </w:r>
            <w:r w:rsidR="00230AE0" w:rsidRPr="003D63F1">
              <w:rPr>
                <w:rFonts w:ascii="Arial Narrow" w:hAnsi="Arial Narrow"/>
                <w:sz w:val="16"/>
                <w:szCs w:val="16"/>
                <w:vertAlign w:val="superscript"/>
              </w:rPr>
              <w:t>,e,f</w:t>
            </w:r>
            <w:r w:rsidR="002548D8">
              <w:rPr>
                <w:rFonts w:ascii="Arial Narrow" w:hAnsi="Arial Narrow"/>
                <w:sz w:val="16"/>
                <w:szCs w:val="16"/>
                <w:vertAlign w:val="superscript"/>
              </w:rPr>
              <w:t>,g</w:t>
            </w:r>
          </w:p>
        </w:tc>
        <w:tc>
          <w:tcPr>
            <w:tcW w:w="935" w:type="pct"/>
            <w:gridSpan w:val="2"/>
            <w:tcBorders>
              <w:top w:val="single" w:sz="6" w:space="0" w:color="000000"/>
              <w:left w:val="nil"/>
              <w:bottom w:val="single" w:sz="6" w:space="0" w:color="000000"/>
              <w:right w:val="nil"/>
            </w:tcBorders>
            <w:vAlign w:val="center"/>
          </w:tcPr>
          <w:p w14:paraId="2730DB1C" w14:textId="7E9CD5BF" w:rsidR="00230AE0" w:rsidRDefault="00230AE0" w:rsidP="00BE5F45">
            <w:pPr>
              <w:rPr>
                <w:rFonts w:ascii="Arial Narrow" w:hAnsi="Arial Narrow"/>
                <w:sz w:val="16"/>
                <w:szCs w:val="16"/>
              </w:rPr>
            </w:pPr>
            <w:r w:rsidRPr="003D63F1">
              <w:rPr>
                <w:rFonts w:ascii="Arial Narrow" w:hAnsi="Arial Narrow"/>
                <w:sz w:val="16"/>
                <w:szCs w:val="16"/>
              </w:rPr>
              <w:t xml:space="preserve">Date of last search: </w:t>
            </w:r>
            <w:r w:rsidR="00CB517D">
              <w:rPr>
                <w:rFonts w:ascii="Arial Narrow" w:hAnsi="Arial Narrow"/>
                <w:sz w:val="16"/>
                <w:szCs w:val="16"/>
              </w:rPr>
              <w:t>September 2020</w:t>
            </w:r>
            <w:r w:rsidRPr="003D63F1">
              <w:rPr>
                <w:rFonts w:ascii="Arial Narrow" w:hAnsi="Arial Narrow"/>
                <w:sz w:val="16"/>
                <w:szCs w:val="16"/>
              </w:rPr>
              <w:t xml:space="preserve">. </w:t>
            </w:r>
          </w:p>
          <w:p w14:paraId="18527A92" w14:textId="77777777" w:rsidR="00230AE0" w:rsidRDefault="00230AE0" w:rsidP="00BE5F45">
            <w:pPr>
              <w:rPr>
                <w:rFonts w:ascii="Arial Narrow" w:hAnsi="Arial Narrow"/>
                <w:sz w:val="16"/>
                <w:szCs w:val="16"/>
              </w:rPr>
            </w:pPr>
          </w:p>
          <w:p w14:paraId="2F34EBC3" w14:textId="77777777" w:rsidR="00230AE0" w:rsidRDefault="00230AE0" w:rsidP="00BE5F45">
            <w:pPr>
              <w:rPr>
                <w:rFonts w:ascii="Arial Narrow" w:hAnsi="Arial Narrow"/>
                <w:sz w:val="16"/>
                <w:szCs w:val="16"/>
              </w:rPr>
            </w:pPr>
            <w:r w:rsidRPr="003D63F1">
              <w:rPr>
                <w:rFonts w:ascii="Arial Narrow" w:hAnsi="Arial Narrow"/>
                <w:sz w:val="16"/>
                <w:szCs w:val="16"/>
              </w:rPr>
              <w:t>Vaping liquids used in these devices may be different between devices, which could impact occurrence and frequency of adverse events.</w:t>
            </w:r>
          </w:p>
        </w:tc>
      </w:tr>
      <w:tr w:rsidR="00230AE0" w14:paraId="2BF6CA60" w14:textId="77777777" w:rsidTr="00BE5F45">
        <w:trPr>
          <w:cantSplit/>
        </w:trPr>
        <w:tc>
          <w:tcPr>
            <w:tcW w:w="5000" w:type="pct"/>
            <w:gridSpan w:val="6"/>
            <w:tcBorders>
              <w:top w:val="single" w:sz="6" w:space="0" w:color="000000"/>
              <w:left w:val="nil"/>
              <w:bottom w:val="single" w:sz="6" w:space="0" w:color="000000"/>
              <w:right w:val="nil"/>
            </w:tcBorders>
            <w:vAlign w:val="center"/>
            <w:hideMark/>
          </w:tcPr>
          <w:p w14:paraId="2C49F2DD" w14:textId="77777777" w:rsidR="00230AE0" w:rsidRDefault="00230AE0" w:rsidP="00BE5F45">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p>
        </w:tc>
      </w:tr>
      <w:tr w:rsidR="00230AE0" w14:paraId="684C98A8" w14:textId="77777777" w:rsidTr="00BE5F45">
        <w:trPr>
          <w:cantSplit/>
        </w:trPr>
        <w:tc>
          <w:tcPr>
            <w:tcW w:w="5000" w:type="pct"/>
            <w:gridSpan w:val="6"/>
            <w:tcBorders>
              <w:top w:val="single" w:sz="6" w:space="0" w:color="000000"/>
              <w:left w:val="nil"/>
              <w:bottom w:val="single" w:sz="6" w:space="0" w:color="000000"/>
              <w:right w:val="nil"/>
            </w:tcBorders>
            <w:vAlign w:val="center"/>
            <w:hideMark/>
          </w:tcPr>
          <w:p w14:paraId="35BE804B" w14:textId="77777777" w:rsidR="00230AE0" w:rsidRDefault="00230AE0" w:rsidP="00BE5F45">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5D8955F2" w14:textId="77777777" w:rsidR="00230AE0" w:rsidRDefault="00230AE0" w:rsidP="00230AE0">
      <w:pPr>
        <w:rPr>
          <w:b/>
          <w:lang w:val="en"/>
        </w:rPr>
      </w:pPr>
    </w:p>
    <w:p w14:paraId="78B31AD9" w14:textId="77777777" w:rsidR="00230AE0" w:rsidRPr="002F069A" w:rsidRDefault="00230AE0" w:rsidP="00230AE0">
      <w:pPr>
        <w:pStyle w:val="Heading4"/>
        <w:rPr>
          <w:lang w:val="en"/>
        </w:rPr>
      </w:pPr>
      <w:r w:rsidRPr="002F069A">
        <w:rPr>
          <w:lang w:val="en"/>
        </w:rPr>
        <w:t>Explanations</w:t>
      </w:r>
    </w:p>
    <w:p w14:paraId="0A19F34B" w14:textId="156AA8FE" w:rsidR="00230AE0" w:rsidRPr="00413A94" w:rsidRDefault="00230AE0" w:rsidP="00A57589">
      <w:pPr>
        <w:pStyle w:val="ListParagraph"/>
        <w:numPr>
          <w:ilvl w:val="0"/>
          <w:numId w:val="8"/>
        </w:numPr>
        <w:rPr>
          <w:rFonts w:ascii="Verdana" w:hAnsi="Verdana"/>
          <w:color w:val="000000"/>
          <w:sz w:val="16"/>
          <w:szCs w:val="16"/>
          <w:lang w:val="en"/>
        </w:rPr>
      </w:pPr>
      <w:r w:rsidRPr="00413A94">
        <w:rPr>
          <w:rFonts w:ascii="Verdana" w:hAnsi="Verdana"/>
          <w:color w:val="000000"/>
          <w:sz w:val="16"/>
          <w:szCs w:val="16"/>
          <w:lang w:val="en"/>
        </w:rPr>
        <w:t xml:space="preserve">The two e-cigarette groups evaluated different brand names but at 18 mg/mL nicotine dosing each and were used ad libitum with or without cigarettes. The waitlist control </w:t>
      </w:r>
      <w:r w:rsidR="00FE4A75" w:rsidRPr="00413A94">
        <w:rPr>
          <w:rFonts w:ascii="Verdana" w:hAnsi="Verdana"/>
          <w:color w:val="000000"/>
          <w:sz w:val="16"/>
          <w:szCs w:val="16"/>
          <w:lang w:val="en"/>
        </w:rPr>
        <w:t>was</w:t>
      </w:r>
      <w:r w:rsidRPr="00413A94">
        <w:rPr>
          <w:rFonts w:ascii="Verdana" w:hAnsi="Verdana"/>
          <w:color w:val="000000"/>
          <w:sz w:val="16"/>
          <w:szCs w:val="16"/>
          <w:lang w:val="en"/>
        </w:rPr>
        <w:t xml:space="preserve"> instructed to continue smoking. </w:t>
      </w:r>
    </w:p>
    <w:p w14:paraId="20972C7C" w14:textId="26C5FCF1" w:rsidR="00230AE0" w:rsidRPr="00413A94" w:rsidRDefault="00230AE0" w:rsidP="00A57589">
      <w:pPr>
        <w:pStyle w:val="ListParagraph"/>
        <w:numPr>
          <w:ilvl w:val="0"/>
          <w:numId w:val="8"/>
        </w:numPr>
        <w:rPr>
          <w:rFonts w:ascii="Verdana" w:hAnsi="Verdana"/>
          <w:color w:val="000000"/>
          <w:sz w:val="16"/>
          <w:szCs w:val="16"/>
          <w:lang w:val="en"/>
        </w:rPr>
      </w:pPr>
      <w:r w:rsidRPr="00413A94">
        <w:rPr>
          <w:rFonts w:ascii="Verdana" w:hAnsi="Verdana"/>
          <w:color w:val="000000"/>
          <w:sz w:val="16"/>
          <w:szCs w:val="16"/>
          <w:lang w:val="en"/>
        </w:rPr>
        <w:t>No co-interventions reported.</w:t>
      </w:r>
    </w:p>
    <w:p w14:paraId="62925947" w14:textId="1047CEB1" w:rsidR="00230AE0" w:rsidRPr="00413A94" w:rsidRDefault="00230AE0" w:rsidP="00A57589">
      <w:pPr>
        <w:pStyle w:val="ListParagraph"/>
        <w:numPr>
          <w:ilvl w:val="0"/>
          <w:numId w:val="8"/>
        </w:numPr>
        <w:rPr>
          <w:rFonts w:ascii="Verdana" w:hAnsi="Verdana"/>
          <w:color w:val="000000"/>
          <w:sz w:val="16"/>
          <w:szCs w:val="16"/>
          <w:lang w:val="en"/>
        </w:rPr>
      </w:pPr>
      <w:r w:rsidRPr="00413A94">
        <w:rPr>
          <w:rFonts w:ascii="Verdana" w:hAnsi="Verdana"/>
          <w:color w:val="000000"/>
          <w:sz w:val="16"/>
          <w:szCs w:val="16"/>
          <w:lang w:val="en"/>
        </w:rPr>
        <w:t>High risk for performance and detection biases, unclear for selection and selective reporting biases. We downrate by -2.0.</w:t>
      </w:r>
    </w:p>
    <w:p w14:paraId="2377D688" w14:textId="0D656E49" w:rsidR="00230AE0" w:rsidRPr="00413A94" w:rsidRDefault="00230AE0" w:rsidP="00A57589">
      <w:pPr>
        <w:pStyle w:val="ListParagraph"/>
        <w:numPr>
          <w:ilvl w:val="0"/>
          <w:numId w:val="8"/>
        </w:numPr>
        <w:rPr>
          <w:rFonts w:ascii="Verdana" w:hAnsi="Verdana"/>
          <w:color w:val="000000"/>
          <w:sz w:val="16"/>
          <w:szCs w:val="16"/>
          <w:lang w:val="en"/>
        </w:rPr>
      </w:pPr>
      <w:r w:rsidRPr="00413A94">
        <w:rPr>
          <w:rFonts w:ascii="Verdana" w:hAnsi="Verdana"/>
          <w:color w:val="000000"/>
          <w:sz w:val="16"/>
          <w:szCs w:val="16"/>
          <w:lang w:val="en"/>
        </w:rPr>
        <w:t>One study only. We do not downrate this domain.</w:t>
      </w:r>
    </w:p>
    <w:p w14:paraId="476DDBCC" w14:textId="6E15A21D" w:rsidR="00230AE0" w:rsidRPr="00413A94" w:rsidRDefault="00230AE0" w:rsidP="00A57589">
      <w:pPr>
        <w:pStyle w:val="ListParagraph"/>
        <w:numPr>
          <w:ilvl w:val="0"/>
          <w:numId w:val="8"/>
        </w:numPr>
        <w:rPr>
          <w:rFonts w:ascii="Verdana" w:hAnsi="Verdana"/>
          <w:color w:val="000000"/>
          <w:sz w:val="16"/>
          <w:szCs w:val="16"/>
          <w:lang w:val="en"/>
        </w:rPr>
      </w:pPr>
      <w:r w:rsidRPr="00413A94">
        <w:rPr>
          <w:rFonts w:ascii="Verdana" w:hAnsi="Verdana"/>
          <w:color w:val="000000"/>
          <w:sz w:val="16"/>
          <w:szCs w:val="16"/>
          <w:lang w:val="en"/>
        </w:rPr>
        <w:t xml:space="preserve">E-cigarettes were used ad libitum with or without cigarettes. It would not be possible to attribute a complaint to a particular device or cigarettes for those who were </w:t>
      </w:r>
      <w:r w:rsidR="00FE4A75" w:rsidRPr="00413A94">
        <w:rPr>
          <w:rFonts w:ascii="Verdana" w:hAnsi="Verdana"/>
          <w:color w:val="000000"/>
          <w:sz w:val="16"/>
          <w:szCs w:val="16"/>
          <w:lang w:val="en"/>
        </w:rPr>
        <w:t>dual users</w:t>
      </w:r>
      <w:r w:rsidRPr="00413A94">
        <w:rPr>
          <w:rFonts w:ascii="Verdana" w:hAnsi="Verdana"/>
          <w:color w:val="000000"/>
          <w:sz w:val="16"/>
          <w:szCs w:val="16"/>
          <w:lang w:val="en"/>
        </w:rPr>
        <w:t>. We downrate by -1.0.</w:t>
      </w:r>
    </w:p>
    <w:p w14:paraId="2BFD91D8" w14:textId="56B27F96" w:rsidR="002548D8" w:rsidRPr="00413A94" w:rsidRDefault="002548D8" w:rsidP="00A57589">
      <w:pPr>
        <w:pStyle w:val="ListParagraph"/>
        <w:numPr>
          <w:ilvl w:val="0"/>
          <w:numId w:val="8"/>
        </w:numPr>
        <w:rPr>
          <w:rFonts w:ascii="Verdana" w:hAnsi="Verdana"/>
          <w:color w:val="000000"/>
          <w:sz w:val="16"/>
          <w:szCs w:val="16"/>
          <w:lang w:val="en"/>
        </w:rPr>
      </w:pPr>
      <w:r w:rsidRPr="00413A94">
        <w:rPr>
          <w:rFonts w:ascii="Verdana" w:hAnsi="Verdana"/>
          <w:color w:val="000000"/>
          <w:sz w:val="16"/>
          <w:szCs w:val="16"/>
          <w:lang w:val="en"/>
        </w:rPr>
        <w:t xml:space="preserve">Unable to assess confidence intervals. The optimal information size cannot be met with 16 participants in each group. We cannot rate this domain.  </w:t>
      </w:r>
    </w:p>
    <w:p w14:paraId="5C960A62" w14:textId="0FC1CBFE" w:rsidR="00230AE0" w:rsidRPr="00413A94" w:rsidRDefault="00230AE0" w:rsidP="00A57589">
      <w:pPr>
        <w:pStyle w:val="ListParagraph"/>
        <w:numPr>
          <w:ilvl w:val="0"/>
          <w:numId w:val="8"/>
        </w:numPr>
        <w:rPr>
          <w:rFonts w:ascii="Verdana" w:hAnsi="Verdana"/>
          <w:sz w:val="16"/>
          <w:szCs w:val="16"/>
        </w:rPr>
      </w:pPr>
      <w:r w:rsidRPr="00413A94">
        <w:rPr>
          <w:rFonts w:ascii="Verdana" w:hAnsi="Verdana"/>
          <w:color w:val="000000"/>
          <w:sz w:val="16"/>
          <w:szCs w:val="16"/>
          <w:lang w:val="en"/>
        </w:rPr>
        <w:t xml:space="preserve">Although few studies, literature search was comprehensive. No suspicion of suppression of results of other studies. </w:t>
      </w:r>
      <w:r w:rsidRPr="00413A94">
        <w:rPr>
          <w:rFonts w:ascii="Verdana" w:hAnsi="Verdana"/>
          <w:color w:val="000000"/>
          <w:sz w:val="16"/>
          <w:szCs w:val="14"/>
          <w:lang w:val="en"/>
        </w:rPr>
        <w:t>We do not downrate this domain.</w:t>
      </w:r>
    </w:p>
    <w:p w14:paraId="03193350" w14:textId="77777777" w:rsidR="00230AE0" w:rsidRDefault="00230AE0" w:rsidP="00230AE0">
      <w:pPr>
        <w:spacing w:line="480" w:lineRule="auto"/>
        <w:rPr>
          <w:rFonts w:ascii="Verdana" w:eastAsiaTheme="majorEastAsia" w:hAnsi="Verdana" w:cstheme="majorBidi"/>
          <w:color w:val="243F60" w:themeColor="accent1" w:themeShade="7F"/>
        </w:rPr>
      </w:pPr>
      <w:r>
        <w:rPr>
          <w:rFonts w:ascii="Verdana" w:hAnsi="Verdana"/>
        </w:rPr>
        <w:br w:type="page"/>
      </w:r>
    </w:p>
    <w:p w14:paraId="78D23224" w14:textId="632EFB0B" w:rsidR="00230AE0" w:rsidRDefault="00D363F5" w:rsidP="00230AE0">
      <w:pPr>
        <w:pStyle w:val="Heading2"/>
      </w:pPr>
      <w:bookmarkStart w:id="8" w:name="_Toc164682293"/>
      <w:bookmarkStart w:id="9" w:name="_Toc32502381"/>
      <w:r>
        <w:lastRenderedPageBreak/>
        <w:t xml:space="preserve">Appendix </w:t>
      </w:r>
      <w:r w:rsidR="0054112B">
        <w:t>H</w:t>
      </w:r>
      <w:r>
        <w:t xml:space="preserve"> Table</w:t>
      </w:r>
      <w:r w:rsidR="00230AE0">
        <w:t xml:space="preserve"> </w:t>
      </w:r>
      <w:r w:rsidR="003816FF">
        <w:t>3</w:t>
      </w:r>
      <w:r w:rsidR="00230AE0">
        <w:t>. E-cigs with nicotine plus usual care versus Usual care: Smoking cessation, reduction, quality of life, adverse events, and change in emotional state in patients with periodontitis</w:t>
      </w:r>
      <w:bookmarkEnd w:id="8"/>
    </w:p>
    <w:p w14:paraId="32DA841F" w14:textId="77777777" w:rsidR="00230AE0" w:rsidRPr="00782F48" w:rsidRDefault="00230AE0" w:rsidP="00230AE0">
      <w:pPr>
        <w:contextualSpacing/>
        <w:rPr>
          <w:sz w:val="22"/>
        </w:rPr>
      </w:pPr>
      <w:r w:rsidRPr="00782F48">
        <w:rPr>
          <w:sz w:val="22"/>
        </w:rPr>
        <w:t>E-cigarettes with nicotine plus usual care versus Usual care in patients with periodontitis</w:t>
      </w:r>
    </w:p>
    <w:p w14:paraId="040B592E" w14:textId="7DAB3374" w:rsidR="00230AE0" w:rsidRPr="001F7AF8" w:rsidRDefault="00230AE0" w:rsidP="00230AE0">
      <w:pPr>
        <w:rPr>
          <w:lang w:eastAsia="en-CA"/>
        </w:rPr>
      </w:pPr>
      <w:r w:rsidRPr="009D1F72">
        <w:rPr>
          <w:rFonts w:ascii="Verdana" w:hAnsi="Verdana"/>
          <w:b/>
          <w:bCs/>
          <w:sz w:val="16"/>
          <w:szCs w:val="16"/>
        </w:rPr>
        <w:t>Bibliography:</w:t>
      </w:r>
      <w:r w:rsidRPr="009D1F72">
        <w:rPr>
          <w:rFonts w:ascii="Verdana" w:hAnsi="Verdana"/>
          <w:sz w:val="16"/>
          <w:szCs w:val="16"/>
        </w:rPr>
        <w:t xml:space="preserve"> </w:t>
      </w:r>
      <w:r w:rsidR="00D74D82">
        <w:rPr>
          <w:rFonts w:ascii="Verdana" w:hAnsi="Verdana"/>
          <w:sz w:val="16"/>
          <w:szCs w:val="16"/>
        </w:rPr>
        <w:t>Hol</w:t>
      </w:r>
      <w:r w:rsidR="002F562C">
        <w:rPr>
          <w:rFonts w:ascii="Verdana" w:hAnsi="Verdana"/>
          <w:sz w:val="16"/>
          <w:szCs w:val="16"/>
        </w:rPr>
        <w:t>l</w:t>
      </w:r>
      <w:r w:rsidR="00D74D82">
        <w:rPr>
          <w:rFonts w:ascii="Verdana" w:hAnsi="Verdana"/>
          <w:sz w:val="16"/>
          <w:szCs w:val="16"/>
        </w:rPr>
        <w:t xml:space="preserve">iday </w:t>
      </w:r>
      <w:r w:rsidR="000158A3">
        <w:rPr>
          <w:rFonts w:ascii="Verdana" w:hAnsi="Verdana"/>
          <w:sz w:val="16"/>
          <w:szCs w:val="16"/>
        </w:rPr>
        <w:t>2019</w:t>
      </w:r>
      <w:r w:rsidRPr="009D1F72">
        <w:rPr>
          <w:rFonts w:ascii="Verdana" w:hAnsi="Verdana"/>
          <w:sz w:val="16"/>
          <w:szCs w:val="16"/>
        </w:rPr>
        <w:t xml:space="preserve">; Date of last search </w:t>
      </w:r>
      <w:r w:rsidR="00CB517D">
        <w:rPr>
          <w:rFonts w:ascii="Verdana" w:hAnsi="Verdana"/>
          <w:sz w:val="16"/>
          <w:szCs w:val="16"/>
        </w:rPr>
        <w:t>September 2020</w:t>
      </w:r>
    </w:p>
    <w:tbl>
      <w:tblPr>
        <w:tblW w:w="4979" w:type="pct"/>
        <w:tblInd w:w="-15" w:type="dxa"/>
        <w:tblCellMar>
          <w:top w:w="60" w:type="dxa"/>
          <w:left w:w="60" w:type="dxa"/>
          <w:bottom w:w="60" w:type="dxa"/>
          <w:right w:w="60" w:type="dxa"/>
        </w:tblCellMar>
        <w:tblLook w:val="04A0" w:firstRow="1" w:lastRow="0" w:firstColumn="1" w:lastColumn="0" w:noHBand="0" w:noVBand="1"/>
      </w:tblPr>
      <w:tblGrid>
        <w:gridCol w:w="1116"/>
        <w:gridCol w:w="824"/>
        <w:gridCol w:w="1219"/>
        <w:gridCol w:w="1113"/>
        <w:gridCol w:w="1113"/>
        <w:gridCol w:w="1039"/>
        <w:gridCol w:w="1119"/>
        <w:gridCol w:w="7"/>
        <w:gridCol w:w="1079"/>
        <w:gridCol w:w="1142"/>
        <w:gridCol w:w="1405"/>
        <w:gridCol w:w="1460"/>
        <w:gridCol w:w="1674"/>
      </w:tblGrid>
      <w:tr w:rsidR="003566F4" w14:paraId="7D9C64F3" w14:textId="77777777" w:rsidTr="00BE5F45">
        <w:trPr>
          <w:cantSplit/>
          <w:tblHeader/>
        </w:trPr>
        <w:tc>
          <w:tcPr>
            <w:tcW w:w="2638"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268EADD"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Certainty assessment </w:t>
            </w:r>
          </w:p>
        </w:tc>
        <w:tc>
          <w:tcPr>
            <w:tcW w:w="2362"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E07001E"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Summary of findings </w:t>
            </w:r>
          </w:p>
        </w:tc>
      </w:tr>
      <w:tr w:rsidR="00966CFC" w14:paraId="25E3C395" w14:textId="77777777" w:rsidTr="00BE5F45">
        <w:trPr>
          <w:cantSplit/>
          <w:tblHeader/>
        </w:trPr>
        <w:tc>
          <w:tcPr>
            <w:tcW w:w="39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D9A740"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of participants</w:t>
            </w:r>
            <w:r w:rsidRPr="00F971B8">
              <w:rPr>
                <w:rFonts w:ascii="Verdana" w:hAnsi="Verdana"/>
                <w:b/>
                <w:bCs/>
                <w:color w:val="FFFFFF"/>
                <w:sz w:val="14"/>
                <w:szCs w:val="14"/>
              </w:rPr>
              <w:br/>
              <w:t>(studies)</w:t>
            </w:r>
            <w:r w:rsidRPr="00F971B8">
              <w:rPr>
                <w:rFonts w:ascii="Verdana" w:hAnsi="Verdana"/>
                <w:b/>
                <w:bCs/>
                <w:color w:val="FFFFFF"/>
                <w:sz w:val="14"/>
                <w:szCs w:val="14"/>
              </w:rPr>
              <w:br/>
              <w:t>Follow-up</w:t>
            </w:r>
          </w:p>
        </w:tc>
        <w:tc>
          <w:tcPr>
            <w:tcW w:w="2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FF22E85"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Risk of bias</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8EF904B"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Inconsistency</w:t>
            </w:r>
          </w:p>
        </w:tc>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97F36FB"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Indirectness</w:t>
            </w:r>
          </w:p>
        </w:tc>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06D1BB1"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Imprecision</w:t>
            </w:r>
          </w:p>
        </w:tc>
        <w:tc>
          <w:tcPr>
            <w:tcW w:w="36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4CC2D58"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Publication bias</w:t>
            </w:r>
          </w:p>
        </w:tc>
        <w:tc>
          <w:tcPr>
            <w:tcW w:w="39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7F44CDB"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Overall certainty of evidence</w:t>
            </w:r>
          </w:p>
        </w:tc>
        <w:tc>
          <w:tcPr>
            <w:tcW w:w="778"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23536C3"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Study event rates (%)</w:t>
            </w:r>
          </w:p>
        </w:tc>
        <w:tc>
          <w:tcPr>
            <w:tcW w:w="49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E82C270"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Relative effect</w:t>
            </w:r>
            <w:r w:rsidRPr="00F971B8">
              <w:rPr>
                <w:rFonts w:ascii="Verdana" w:hAnsi="Verdana"/>
                <w:b/>
                <w:bCs/>
                <w:color w:val="FFFFFF"/>
                <w:sz w:val="14"/>
                <w:szCs w:val="14"/>
              </w:rPr>
              <w:br/>
              <w:t>(95% CI)</w:t>
            </w:r>
          </w:p>
        </w:tc>
        <w:tc>
          <w:tcPr>
            <w:tcW w:w="1095"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96A163B"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Anticipated absolute effects</w:t>
            </w:r>
          </w:p>
        </w:tc>
      </w:tr>
      <w:tr w:rsidR="00AF1F64" w14:paraId="2358A586" w14:textId="77777777" w:rsidTr="00BE5F45">
        <w:trPr>
          <w:cantSplit/>
          <w:tblHeader/>
        </w:trPr>
        <w:tc>
          <w:tcPr>
            <w:tcW w:w="390" w:type="pct"/>
            <w:vMerge/>
            <w:tcBorders>
              <w:top w:val="single" w:sz="12" w:space="0" w:color="FFFFFF"/>
              <w:left w:val="single" w:sz="12" w:space="0" w:color="FFFFFF"/>
              <w:bottom w:val="single" w:sz="12" w:space="0" w:color="FFFFFF"/>
              <w:right w:val="single" w:sz="12" w:space="0" w:color="FFFFFF"/>
            </w:tcBorders>
            <w:vAlign w:val="center"/>
            <w:hideMark/>
          </w:tcPr>
          <w:p w14:paraId="2DD2DF0E" w14:textId="77777777" w:rsidR="00230AE0" w:rsidRPr="00F971B8" w:rsidRDefault="00230AE0" w:rsidP="00BE5F45">
            <w:pPr>
              <w:rPr>
                <w:rFonts w:ascii="Verdana" w:hAnsi="Verdana"/>
                <w:b/>
                <w:bCs/>
                <w:color w:val="FFFFFF"/>
                <w:sz w:val="14"/>
                <w:szCs w:val="14"/>
              </w:rPr>
            </w:pPr>
          </w:p>
        </w:tc>
        <w:tc>
          <w:tcPr>
            <w:tcW w:w="288" w:type="pct"/>
            <w:vMerge/>
            <w:tcBorders>
              <w:top w:val="single" w:sz="12" w:space="0" w:color="FFFFFF"/>
              <w:left w:val="single" w:sz="12" w:space="0" w:color="FFFFFF"/>
              <w:bottom w:val="single" w:sz="12" w:space="0" w:color="FFFFFF"/>
              <w:right w:val="single" w:sz="12" w:space="0" w:color="FFFFFF"/>
            </w:tcBorders>
            <w:vAlign w:val="center"/>
            <w:hideMark/>
          </w:tcPr>
          <w:p w14:paraId="0DC3F135" w14:textId="77777777" w:rsidR="00230AE0" w:rsidRPr="00F971B8" w:rsidRDefault="00230AE0" w:rsidP="00BE5F45">
            <w:pPr>
              <w:rPr>
                <w:rFonts w:ascii="Verdana" w:hAnsi="Verdana"/>
                <w:b/>
                <w:bCs/>
                <w:color w:val="FFFFFF"/>
                <w:sz w:val="14"/>
                <w:szCs w:val="14"/>
              </w:rPr>
            </w:pPr>
          </w:p>
        </w:tc>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31093EEB" w14:textId="77777777" w:rsidR="00230AE0" w:rsidRPr="00F971B8" w:rsidRDefault="00230AE0" w:rsidP="00BE5F45">
            <w:pPr>
              <w:rPr>
                <w:rFonts w:ascii="Verdana" w:hAnsi="Verdana"/>
                <w:b/>
                <w:bCs/>
                <w:color w:val="FFFFFF"/>
                <w:sz w:val="14"/>
                <w:szCs w:val="14"/>
              </w:rPr>
            </w:pPr>
          </w:p>
        </w:tc>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4ABF8DD8" w14:textId="77777777" w:rsidR="00230AE0" w:rsidRPr="00F971B8" w:rsidRDefault="00230AE0" w:rsidP="00BE5F45">
            <w:pPr>
              <w:rPr>
                <w:rFonts w:ascii="Verdana" w:hAnsi="Verdana"/>
                <w:b/>
                <w:bCs/>
                <w:color w:val="FFFFFF"/>
                <w:sz w:val="14"/>
                <w:szCs w:val="14"/>
              </w:rPr>
            </w:pPr>
          </w:p>
        </w:tc>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31B17475" w14:textId="77777777" w:rsidR="00230AE0" w:rsidRPr="00F971B8" w:rsidRDefault="00230AE0" w:rsidP="00BE5F45">
            <w:pPr>
              <w:rPr>
                <w:rFonts w:ascii="Verdana" w:hAnsi="Verdana"/>
                <w:b/>
                <w:bCs/>
                <w:color w:val="FFFFFF"/>
                <w:sz w:val="14"/>
                <w:szCs w:val="14"/>
              </w:rPr>
            </w:pPr>
          </w:p>
        </w:tc>
        <w:tc>
          <w:tcPr>
            <w:tcW w:w="363" w:type="pct"/>
            <w:vMerge/>
            <w:tcBorders>
              <w:top w:val="single" w:sz="12" w:space="0" w:color="FFFFFF"/>
              <w:left w:val="single" w:sz="12" w:space="0" w:color="FFFFFF"/>
              <w:bottom w:val="single" w:sz="12" w:space="0" w:color="FFFFFF"/>
              <w:right w:val="single" w:sz="12" w:space="0" w:color="FFFFFF"/>
            </w:tcBorders>
            <w:vAlign w:val="center"/>
            <w:hideMark/>
          </w:tcPr>
          <w:p w14:paraId="7FCD6FF0" w14:textId="77777777" w:rsidR="00230AE0" w:rsidRPr="00F971B8" w:rsidRDefault="00230AE0" w:rsidP="00BE5F45">
            <w:pPr>
              <w:rPr>
                <w:rFonts w:ascii="Verdana" w:hAnsi="Verdana"/>
                <w:b/>
                <w:bCs/>
                <w:color w:val="FFFFFF"/>
                <w:sz w:val="14"/>
                <w:szCs w:val="14"/>
              </w:rPr>
            </w:pPr>
          </w:p>
        </w:tc>
        <w:tc>
          <w:tcPr>
            <w:tcW w:w="391" w:type="pct"/>
            <w:vMerge/>
            <w:tcBorders>
              <w:top w:val="single" w:sz="12" w:space="0" w:color="FFFFFF"/>
              <w:left w:val="single" w:sz="12" w:space="0" w:color="FFFFFF"/>
              <w:bottom w:val="single" w:sz="12" w:space="0" w:color="FFFFFF"/>
              <w:right w:val="single" w:sz="12" w:space="0" w:color="FFFFFF"/>
            </w:tcBorders>
            <w:vAlign w:val="center"/>
            <w:hideMark/>
          </w:tcPr>
          <w:p w14:paraId="074C3650" w14:textId="77777777" w:rsidR="00230AE0" w:rsidRPr="00F971B8" w:rsidRDefault="00230AE0" w:rsidP="00BE5F45">
            <w:pPr>
              <w:rPr>
                <w:rFonts w:ascii="Verdana" w:hAnsi="Verdana"/>
                <w:b/>
                <w:bCs/>
                <w:color w:val="FFFFFF"/>
                <w:sz w:val="14"/>
                <w:szCs w:val="14"/>
              </w:rPr>
            </w:pPr>
          </w:p>
        </w:tc>
        <w:tc>
          <w:tcPr>
            <w:tcW w:w="37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11CC52BD"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Pr>
                <w:rFonts w:ascii="Verdana" w:hAnsi="Verdana"/>
                <w:b/>
                <w:bCs/>
                <w:color w:val="FFFFFF"/>
                <w:sz w:val="14"/>
                <w:szCs w:val="14"/>
              </w:rPr>
              <w:t>Usual care</w:t>
            </w:r>
          </w:p>
        </w:tc>
        <w:tc>
          <w:tcPr>
            <w:tcW w:w="399"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668ECE8F"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2F069A">
              <w:rPr>
                <w:rFonts w:ascii="Verdana" w:eastAsia="Times New Roman" w:hAnsi="Verdana"/>
                <w:b/>
                <w:bCs/>
                <w:color w:val="FFFFFF"/>
                <w:sz w:val="14"/>
                <w:szCs w:val="14"/>
              </w:rPr>
              <w:t>e-cigarettes with nicotine plus usual care</w:t>
            </w:r>
          </w:p>
        </w:tc>
        <w:tc>
          <w:tcPr>
            <w:tcW w:w="491" w:type="pct"/>
            <w:vMerge/>
            <w:tcBorders>
              <w:top w:val="single" w:sz="12" w:space="0" w:color="FFFFFF"/>
              <w:left w:val="single" w:sz="12" w:space="0" w:color="FFFFFF"/>
              <w:bottom w:val="single" w:sz="12" w:space="0" w:color="FFFFFF"/>
              <w:right w:val="single" w:sz="12" w:space="0" w:color="FFFFFF"/>
            </w:tcBorders>
            <w:vAlign w:val="center"/>
            <w:hideMark/>
          </w:tcPr>
          <w:p w14:paraId="0F97431B" w14:textId="77777777" w:rsidR="00230AE0" w:rsidRPr="00F971B8" w:rsidRDefault="00230AE0" w:rsidP="00BE5F45">
            <w:pPr>
              <w:rPr>
                <w:rFonts w:ascii="Verdana" w:hAnsi="Verdana"/>
                <w:b/>
                <w:bCs/>
                <w:color w:val="FFFFFF"/>
                <w:sz w:val="14"/>
                <w:szCs w:val="14"/>
              </w:rPr>
            </w:pPr>
          </w:p>
        </w:tc>
        <w:tc>
          <w:tcPr>
            <w:tcW w:w="510"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38F61FA7"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Pr>
                <w:rFonts w:ascii="Verdana" w:hAnsi="Verdana"/>
                <w:b/>
                <w:bCs/>
                <w:color w:val="FFFFFF"/>
                <w:sz w:val="14"/>
                <w:szCs w:val="14"/>
              </w:rPr>
              <w:t>Usual care</w:t>
            </w:r>
          </w:p>
        </w:tc>
        <w:tc>
          <w:tcPr>
            <w:tcW w:w="585"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55291006"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2F069A">
              <w:rPr>
                <w:rFonts w:ascii="Verdana" w:eastAsia="Times New Roman" w:hAnsi="Verdana"/>
                <w:b/>
                <w:bCs/>
                <w:color w:val="FFFFFF"/>
                <w:sz w:val="14"/>
                <w:szCs w:val="14"/>
              </w:rPr>
              <w:t>e-cigarettes with nicotine plus usual care</w:t>
            </w:r>
          </w:p>
        </w:tc>
      </w:tr>
      <w:tr w:rsidR="00230AE0" w14:paraId="265D086C"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vAlign w:val="center"/>
          </w:tcPr>
          <w:p w14:paraId="1AD2DC60" w14:textId="77777777" w:rsidR="00230AE0" w:rsidRPr="00F971B8" w:rsidRDefault="00230AE0" w:rsidP="00BE5F45">
            <w:pPr>
              <w:rPr>
                <w:rFonts w:ascii="Verdana" w:hAnsi="Verdana"/>
                <w:sz w:val="14"/>
                <w:szCs w:val="14"/>
              </w:rPr>
            </w:pPr>
            <w:r w:rsidRPr="00782F48">
              <w:rPr>
                <w:rStyle w:val="label"/>
                <w:rFonts w:ascii="Verdana" w:hAnsi="Verdana"/>
                <w:b/>
                <w:bCs/>
                <w:color w:val="000000"/>
                <w:szCs w:val="18"/>
              </w:rPr>
              <w:t>Continuous eCO-verified smoking abstinence (follow up: 6 months)</w:t>
            </w:r>
            <w:r w:rsidRPr="002F069A">
              <w:rPr>
                <w:rStyle w:val="label"/>
                <w:rFonts w:ascii="Verdana" w:hAnsi="Verdana"/>
                <w:bCs/>
                <w:color w:val="000000"/>
                <w:szCs w:val="18"/>
              </w:rPr>
              <w:t xml:space="preserve"> </w:t>
            </w:r>
            <w:r w:rsidRPr="002F069A">
              <w:rPr>
                <w:rStyle w:val="label"/>
                <w:rFonts w:ascii="Verdana" w:hAnsi="Verdana"/>
                <w:bCs/>
                <w:color w:val="000000"/>
                <w:szCs w:val="18"/>
                <w:vertAlign w:val="superscript"/>
              </w:rPr>
              <w:t>a,b,c</w:t>
            </w:r>
          </w:p>
        </w:tc>
      </w:tr>
      <w:tr w:rsidR="00667101" w14:paraId="43F8ECEB" w14:textId="77777777" w:rsidTr="00BE5F45">
        <w:trPr>
          <w:cantSplit/>
        </w:trPr>
        <w:tc>
          <w:tcPr>
            <w:tcW w:w="390" w:type="pct"/>
            <w:tcBorders>
              <w:top w:val="single" w:sz="6" w:space="0" w:color="000000"/>
              <w:left w:val="single" w:sz="6" w:space="0" w:color="000000"/>
              <w:bottom w:val="single" w:sz="6" w:space="0" w:color="000000"/>
              <w:right w:val="single" w:sz="6" w:space="0" w:color="000000"/>
            </w:tcBorders>
          </w:tcPr>
          <w:p w14:paraId="5A18DDE4" w14:textId="77777777" w:rsidR="00230AE0" w:rsidRDefault="00230AE0" w:rsidP="00BE5F45">
            <w:pPr>
              <w:jc w:val="center"/>
              <w:rPr>
                <w:rFonts w:ascii="Verdana" w:hAnsi="Verdana" w:cstheme="minorHAnsi"/>
                <w:sz w:val="14"/>
                <w:szCs w:val="14"/>
              </w:rPr>
            </w:pPr>
            <w:r>
              <w:rPr>
                <w:rFonts w:ascii="Verdana" w:hAnsi="Verdana" w:cstheme="minorHAnsi"/>
                <w:sz w:val="14"/>
                <w:szCs w:val="14"/>
              </w:rPr>
              <w:t>80</w:t>
            </w:r>
          </w:p>
          <w:p w14:paraId="070558AF"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7327F7C7" w14:textId="77777777" w:rsidR="00230AE0" w:rsidRPr="009D1F72" w:rsidRDefault="00230AE0" w:rsidP="00BE5F45">
            <w:pPr>
              <w:jc w:val="center"/>
              <w:rPr>
                <w:rFonts w:ascii="Verdana" w:hAnsi="Verdana" w:cstheme="minorHAnsi"/>
                <w:sz w:val="14"/>
                <w:szCs w:val="14"/>
              </w:rPr>
            </w:pPr>
            <w:r w:rsidRPr="002F069A">
              <w:rPr>
                <w:rFonts w:ascii="Verdana" w:hAnsi="Verdana"/>
                <w:sz w:val="14"/>
                <w:szCs w:val="14"/>
              </w:rPr>
              <w:t xml:space="preserve">very serious </w:t>
            </w:r>
            <w:r w:rsidRPr="002F069A">
              <w:rPr>
                <w:rFonts w:ascii="Verdana" w:hAnsi="Verdana"/>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5F599510" w14:textId="77777777" w:rsidR="00230AE0" w:rsidRPr="009D1F72" w:rsidRDefault="00230AE0" w:rsidP="00BE5F45">
            <w:pPr>
              <w:jc w:val="center"/>
              <w:rPr>
                <w:rFonts w:ascii="Verdana" w:hAnsi="Verdana" w:cstheme="minorHAnsi"/>
                <w:sz w:val="14"/>
                <w:szCs w:val="14"/>
              </w:rPr>
            </w:pPr>
            <w:r w:rsidRPr="002F069A">
              <w:rPr>
                <w:rFonts w:ascii="Verdana" w:hAnsi="Verdana"/>
                <w:sz w:val="14"/>
                <w:szCs w:val="14"/>
              </w:rPr>
              <w:t xml:space="preserve">not serious </w:t>
            </w:r>
            <w:r w:rsidRPr="002F069A">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0AB865C0" w14:textId="77777777" w:rsidR="00230AE0" w:rsidRPr="009D1F72" w:rsidRDefault="00230AE0" w:rsidP="00BE5F45">
            <w:pPr>
              <w:jc w:val="center"/>
              <w:rPr>
                <w:rFonts w:ascii="Verdana" w:hAnsi="Verdana" w:cstheme="minorHAnsi"/>
                <w:sz w:val="14"/>
                <w:szCs w:val="14"/>
              </w:rPr>
            </w:pPr>
            <w:r w:rsidRPr="002F069A">
              <w:rPr>
                <w:rFonts w:ascii="Verdana" w:hAnsi="Verdana"/>
                <w:sz w:val="14"/>
                <w:szCs w:val="14"/>
              </w:rPr>
              <w:t xml:space="preserve">serious </w:t>
            </w:r>
            <w:r w:rsidRPr="002F069A">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5F242F8B" w14:textId="0E6D4389" w:rsidR="00230AE0" w:rsidRPr="00F971B8" w:rsidRDefault="00AB26D7" w:rsidP="00BE5F45">
            <w:pPr>
              <w:jc w:val="center"/>
              <w:rPr>
                <w:rFonts w:ascii="Verdana" w:hAnsi="Verdana"/>
                <w:sz w:val="14"/>
                <w:szCs w:val="14"/>
              </w:rPr>
            </w:pPr>
            <w:r>
              <w:rPr>
                <w:rFonts w:ascii="Verdana" w:hAnsi="Verdana"/>
                <w:sz w:val="14"/>
                <w:szCs w:val="14"/>
              </w:rPr>
              <w:t>very serious</w:t>
            </w:r>
            <w:r w:rsidR="00A754DB" w:rsidRPr="002F069A">
              <w:rPr>
                <w:rFonts w:ascii="Verdana" w:hAnsi="Verdana"/>
                <w:sz w:val="14"/>
                <w:szCs w:val="14"/>
                <w:vertAlign w:val="superscript"/>
              </w:rPr>
              <w:t xml:space="preserve"> g</w:t>
            </w:r>
          </w:p>
        </w:tc>
        <w:tc>
          <w:tcPr>
            <w:tcW w:w="363" w:type="pct"/>
            <w:tcBorders>
              <w:top w:val="single" w:sz="6" w:space="0" w:color="000000"/>
              <w:left w:val="single" w:sz="6" w:space="0" w:color="000000"/>
              <w:bottom w:val="single" w:sz="6" w:space="0" w:color="000000"/>
              <w:right w:val="single" w:sz="6" w:space="0" w:color="000000"/>
            </w:tcBorders>
          </w:tcPr>
          <w:p w14:paraId="0A40DB90" w14:textId="6BD5705F" w:rsidR="00230AE0" w:rsidRPr="009D1F72" w:rsidRDefault="00230AE0" w:rsidP="00BE5F45">
            <w:pPr>
              <w:jc w:val="center"/>
              <w:rPr>
                <w:rFonts w:ascii="Verdana" w:hAnsi="Verdana" w:cstheme="minorHAnsi"/>
                <w:sz w:val="14"/>
                <w:szCs w:val="14"/>
              </w:rPr>
            </w:pPr>
            <w:r w:rsidRPr="002F069A">
              <w:rPr>
                <w:rFonts w:ascii="Verdana" w:hAnsi="Verdana"/>
                <w:sz w:val="14"/>
                <w:szCs w:val="14"/>
              </w:rPr>
              <w:t xml:space="preserve">none </w:t>
            </w:r>
            <w:r w:rsidR="00A754DB">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2AA0E00F" w14:textId="77777777" w:rsidR="002E5758" w:rsidRPr="002E5758" w:rsidRDefault="002E5758" w:rsidP="002E5758">
            <w:pPr>
              <w:jc w:val="center"/>
              <w:rPr>
                <w:rFonts w:ascii="Verdana" w:hAnsi="Verdana"/>
                <w:sz w:val="14"/>
                <w:szCs w:val="14"/>
              </w:rPr>
            </w:pPr>
            <w:r w:rsidRPr="002E5758">
              <w:rPr>
                <w:rFonts w:ascii="Cambria Math" w:hAnsi="Cambria Math" w:cs="Cambria Math"/>
                <w:sz w:val="14"/>
                <w:szCs w:val="14"/>
              </w:rPr>
              <w:t>⨁◯◯◯</w:t>
            </w:r>
          </w:p>
          <w:p w14:paraId="7533E4A6" w14:textId="23ABB7A2" w:rsidR="00230AE0" w:rsidRDefault="002E5758" w:rsidP="002E5758">
            <w:pPr>
              <w:jc w:val="center"/>
              <w:rPr>
                <w:rFonts w:ascii="Verdana" w:hAnsi="Verdana"/>
                <w:sz w:val="14"/>
                <w:szCs w:val="14"/>
              </w:rPr>
            </w:pPr>
            <w:r w:rsidRPr="002E5758">
              <w:rPr>
                <w:rFonts w:ascii="Verdana" w:hAnsi="Verdana"/>
                <w:sz w:val="14"/>
                <w:szCs w:val="14"/>
              </w:rPr>
              <w:t>VERY LOW</w:t>
            </w:r>
          </w:p>
        </w:tc>
        <w:tc>
          <w:tcPr>
            <w:tcW w:w="379" w:type="pct"/>
            <w:gridSpan w:val="2"/>
            <w:tcBorders>
              <w:top w:val="single" w:sz="6" w:space="0" w:color="000000"/>
              <w:left w:val="single" w:sz="6" w:space="0" w:color="000000"/>
              <w:bottom w:val="single" w:sz="6" w:space="0" w:color="000000"/>
              <w:right w:val="single" w:sz="6" w:space="0" w:color="000000"/>
            </w:tcBorders>
          </w:tcPr>
          <w:p w14:paraId="62D79D21" w14:textId="77777777" w:rsidR="00230AE0" w:rsidRPr="00F971B8" w:rsidRDefault="00230AE0" w:rsidP="00BE5F45">
            <w:pPr>
              <w:jc w:val="center"/>
              <w:rPr>
                <w:rFonts w:ascii="Verdana" w:hAnsi="Verdana"/>
                <w:sz w:val="14"/>
                <w:szCs w:val="14"/>
              </w:rPr>
            </w:pPr>
            <w:r w:rsidRPr="002F069A">
              <w:rPr>
                <w:rStyle w:val="cell-value"/>
                <w:rFonts w:ascii="Verdana" w:hAnsi="Verdana"/>
                <w:sz w:val="14"/>
                <w:szCs w:val="14"/>
              </w:rPr>
              <w:t>2/40 (5.0%)</w:t>
            </w:r>
          </w:p>
        </w:tc>
        <w:tc>
          <w:tcPr>
            <w:tcW w:w="399" w:type="pct"/>
            <w:tcBorders>
              <w:top w:val="single" w:sz="6" w:space="0" w:color="000000"/>
              <w:left w:val="single" w:sz="6" w:space="0" w:color="000000"/>
              <w:bottom w:val="single" w:sz="6" w:space="0" w:color="000000"/>
              <w:right w:val="single" w:sz="6" w:space="0" w:color="000000"/>
            </w:tcBorders>
          </w:tcPr>
          <w:p w14:paraId="04B3D954" w14:textId="77777777" w:rsidR="00230AE0" w:rsidRPr="00F971B8" w:rsidRDefault="00230AE0" w:rsidP="00BE5F45">
            <w:pPr>
              <w:jc w:val="center"/>
              <w:rPr>
                <w:rFonts w:ascii="Verdana" w:hAnsi="Verdana"/>
                <w:sz w:val="14"/>
                <w:szCs w:val="14"/>
              </w:rPr>
            </w:pPr>
            <w:r w:rsidRPr="002F069A">
              <w:rPr>
                <w:rFonts w:ascii="Verdana" w:hAnsi="Verdana"/>
                <w:sz w:val="14"/>
                <w:szCs w:val="14"/>
              </w:rPr>
              <w:t>6/40 (15.0%)</w:t>
            </w:r>
          </w:p>
        </w:tc>
        <w:tc>
          <w:tcPr>
            <w:tcW w:w="491" w:type="pct"/>
            <w:tcBorders>
              <w:top w:val="single" w:sz="6" w:space="0" w:color="000000"/>
              <w:left w:val="single" w:sz="6" w:space="0" w:color="000000"/>
              <w:bottom w:val="single" w:sz="6" w:space="0" w:color="000000"/>
              <w:right w:val="single" w:sz="6" w:space="0" w:color="000000"/>
            </w:tcBorders>
          </w:tcPr>
          <w:p w14:paraId="02A512EF" w14:textId="77777777" w:rsidR="00230AE0" w:rsidRPr="00F971B8" w:rsidRDefault="00230AE0" w:rsidP="00BE5F45">
            <w:pPr>
              <w:jc w:val="center"/>
              <w:rPr>
                <w:rFonts w:ascii="Verdana" w:hAnsi="Verdana"/>
                <w:sz w:val="14"/>
                <w:szCs w:val="14"/>
              </w:rPr>
            </w:pPr>
            <w:r w:rsidRPr="002F069A">
              <w:rPr>
                <w:rStyle w:val="block"/>
                <w:rFonts w:ascii="Verdana" w:hAnsi="Verdana"/>
                <w:b/>
                <w:bCs/>
                <w:sz w:val="14"/>
                <w:szCs w:val="14"/>
              </w:rPr>
              <w:t>RR 3.00</w:t>
            </w:r>
            <w:r w:rsidRPr="002F069A">
              <w:rPr>
                <w:rFonts w:ascii="Verdana" w:hAnsi="Verdana"/>
                <w:sz w:val="14"/>
                <w:szCs w:val="14"/>
              </w:rPr>
              <w:br/>
            </w:r>
            <w:r w:rsidRPr="002F069A">
              <w:rPr>
                <w:rStyle w:val="cell"/>
                <w:rFonts w:ascii="Verdana" w:hAnsi="Verdana"/>
                <w:sz w:val="14"/>
                <w:szCs w:val="14"/>
              </w:rPr>
              <w:t>(0.64 to 13.98)</w:t>
            </w:r>
          </w:p>
        </w:tc>
        <w:tc>
          <w:tcPr>
            <w:tcW w:w="510" w:type="pct"/>
            <w:tcBorders>
              <w:top w:val="single" w:sz="6" w:space="0" w:color="000000"/>
              <w:left w:val="single" w:sz="6" w:space="0" w:color="000000"/>
              <w:bottom w:val="single" w:sz="6" w:space="0" w:color="000000"/>
              <w:right w:val="single" w:sz="6" w:space="0" w:color="000000"/>
            </w:tcBorders>
          </w:tcPr>
          <w:p w14:paraId="11D3FCC5" w14:textId="77777777" w:rsidR="00230AE0" w:rsidRPr="00F971B8" w:rsidRDefault="00230AE0" w:rsidP="00BE5F45">
            <w:pPr>
              <w:jc w:val="center"/>
              <w:rPr>
                <w:rFonts w:ascii="Verdana" w:hAnsi="Verdana"/>
                <w:sz w:val="14"/>
                <w:szCs w:val="14"/>
              </w:rPr>
            </w:pPr>
            <w:r>
              <w:rPr>
                <w:rFonts w:ascii="Verdana" w:hAnsi="Verdana"/>
                <w:sz w:val="14"/>
                <w:szCs w:val="14"/>
              </w:rPr>
              <w:t>50 per 1,000</w:t>
            </w:r>
          </w:p>
        </w:tc>
        <w:tc>
          <w:tcPr>
            <w:tcW w:w="585" w:type="pct"/>
            <w:tcBorders>
              <w:top w:val="single" w:sz="6" w:space="0" w:color="000000"/>
              <w:left w:val="single" w:sz="6" w:space="0" w:color="000000"/>
              <w:bottom w:val="single" w:sz="6" w:space="0" w:color="000000"/>
              <w:right w:val="single" w:sz="6" w:space="0" w:color="000000"/>
            </w:tcBorders>
          </w:tcPr>
          <w:p w14:paraId="0C94CFEA" w14:textId="77777777" w:rsidR="00230AE0" w:rsidRPr="00F971B8" w:rsidRDefault="00230AE0" w:rsidP="00BE5F45">
            <w:pPr>
              <w:jc w:val="center"/>
              <w:rPr>
                <w:rFonts w:ascii="Verdana" w:hAnsi="Verdana"/>
                <w:sz w:val="14"/>
                <w:szCs w:val="14"/>
              </w:rPr>
            </w:pPr>
            <w:r w:rsidRPr="002F069A">
              <w:rPr>
                <w:rFonts w:ascii="Verdana" w:hAnsi="Verdana"/>
                <w:b/>
                <w:bCs/>
                <w:sz w:val="14"/>
                <w:szCs w:val="14"/>
              </w:rPr>
              <w:t>100 more per 1,000</w:t>
            </w:r>
            <w:r w:rsidRPr="002F069A">
              <w:rPr>
                <w:rFonts w:ascii="Verdana" w:hAnsi="Verdana"/>
                <w:sz w:val="14"/>
                <w:szCs w:val="14"/>
              </w:rPr>
              <w:br/>
              <w:t>(from 18 fewer to 649 more)</w:t>
            </w:r>
          </w:p>
        </w:tc>
      </w:tr>
      <w:tr w:rsidR="00230AE0" w14:paraId="57C116A6"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tcPr>
          <w:p w14:paraId="3FA5D3F4" w14:textId="77777777" w:rsidR="00230AE0" w:rsidRPr="002F069A" w:rsidRDefault="00230AE0" w:rsidP="00BE5F45">
            <w:pPr>
              <w:rPr>
                <w:rFonts w:ascii="Verdana" w:hAnsi="Verdana"/>
                <w:b/>
                <w:bCs/>
                <w:sz w:val="14"/>
                <w:szCs w:val="14"/>
              </w:rPr>
            </w:pPr>
            <w:r w:rsidRPr="00782F48">
              <w:rPr>
                <w:rStyle w:val="label"/>
                <w:rFonts w:ascii="Verdana" w:hAnsi="Verdana"/>
                <w:b/>
                <w:bCs/>
                <w:color w:val="000000"/>
                <w:szCs w:val="18"/>
              </w:rPr>
              <w:t>Reduction in tobacco smoking frequency/quantity - eCO levels (follow up: 6 months)</w:t>
            </w:r>
            <w:r w:rsidRPr="002F069A">
              <w:rPr>
                <w:rStyle w:val="label"/>
                <w:rFonts w:ascii="Verdana" w:hAnsi="Verdana"/>
                <w:bCs/>
                <w:color w:val="000000"/>
                <w:szCs w:val="18"/>
              </w:rPr>
              <w:t xml:space="preserve"> </w:t>
            </w:r>
            <w:r w:rsidRPr="002F069A">
              <w:rPr>
                <w:rStyle w:val="label"/>
                <w:rFonts w:ascii="Verdana" w:hAnsi="Verdana"/>
                <w:bCs/>
                <w:color w:val="000000"/>
                <w:szCs w:val="18"/>
                <w:vertAlign w:val="superscript"/>
              </w:rPr>
              <w:t>a,b,c</w:t>
            </w:r>
          </w:p>
        </w:tc>
      </w:tr>
      <w:tr w:rsidR="00667101" w14:paraId="13F99728" w14:textId="77777777" w:rsidTr="00BE5F45">
        <w:trPr>
          <w:cantSplit/>
        </w:trPr>
        <w:tc>
          <w:tcPr>
            <w:tcW w:w="390" w:type="pct"/>
            <w:tcBorders>
              <w:top w:val="single" w:sz="6" w:space="0" w:color="000000"/>
              <w:left w:val="single" w:sz="6" w:space="0" w:color="000000"/>
              <w:bottom w:val="single" w:sz="6" w:space="0" w:color="000000"/>
              <w:right w:val="single" w:sz="6" w:space="0" w:color="000000"/>
            </w:tcBorders>
          </w:tcPr>
          <w:p w14:paraId="258EC46F" w14:textId="77777777" w:rsidR="00230AE0" w:rsidRDefault="00230AE0" w:rsidP="00BE5F45">
            <w:pPr>
              <w:jc w:val="center"/>
              <w:rPr>
                <w:rFonts w:ascii="Verdana" w:hAnsi="Verdana" w:cstheme="minorHAnsi"/>
                <w:sz w:val="14"/>
                <w:szCs w:val="14"/>
              </w:rPr>
            </w:pPr>
            <w:r>
              <w:rPr>
                <w:rFonts w:ascii="Verdana" w:hAnsi="Verdana" w:cstheme="minorHAnsi"/>
                <w:sz w:val="14"/>
                <w:szCs w:val="14"/>
              </w:rPr>
              <w:t>58</w:t>
            </w:r>
          </w:p>
          <w:p w14:paraId="71129FE7"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728D48FE" w14:textId="77777777" w:rsidR="00230AE0" w:rsidRPr="002F069A" w:rsidRDefault="00230AE0" w:rsidP="00BE5F45">
            <w:pPr>
              <w:jc w:val="center"/>
              <w:rPr>
                <w:rFonts w:ascii="Verdana" w:hAnsi="Verdana"/>
                <w:sz w:val="14"/>
                <w:szCs w:val="14"/>
              </w:rPr>
            </w:pPr>
            <w:r w:rsidRPr="002F069A">
              <w:rPr>
                <w:rFonts w:ascii="Verdana" w:hAnsi="Verdana"/>
                <w:sz w:val="14"/>
                <w:szCs w:val="14"/>
              </w:rPr>
              <w:t xml:space="preserve">very serious </w:t>
            </w:r>
            <w:r w:rsidRPr="002F069A">
              <w:rPr>
                <w:rFonts w:ascii="Verdana" w:hAnsi="Verdana"/>
                <w:sz w:val="14"/>
                <w:szCs w:val="14"/>
                <w:vertAlign w:val="superscript"/>
              </w:rPr>
              <w:t xml:space="preserve">d </w:t>
            </w:r>
          </w:p>
        </w:tc>
        <w:tc>
          <w:tcPr>
            <w:tcW w:w="426" w:type="pct"/>
            <w:tcBorders>
              <w:top w:val="single" w:sz="6" w:space="0" w:color="000000"/>
              <w:left w:val="single" w:sz="6" w:space="0" w:color="000000"/>
              <w:bottom w:val="single" w:sz="6" w:space="0" w:color="000000"/>
              <w:right w:val="single" w:sz="6" w:space="0" w:color="000000"/>
            </w:tcBorders>
          </w:tcPr>
          <w:p w14:paraId="31361DA7" w14:textId="77777777" w:rsidR="00230AE0" w:rsidRPr="002F069A" w:rsidRDefault="00230AE0" w:rsidP="00BE5F45">
            <w:pPr>
              <w:jc w:val="center"/>
              <w:rPr>
                <w:rFonts w:ascii="Verdana" w:hAnsi="Verdana"/>
                <w:sz w:val="14"/>
                <w:szCs w:val="14"/>
              </w:rPr>
            </w:pPr>
            <w:r w:rsidRPr="002F069A">
              <w:rPr>
                <w:rFonts w:ascii="Verdana" w:hAnsi="Verdana"/>
                <w:sz w:val="14"/>
                <w:szCs w:val="14"/>
              </w:rPr>
              <w:t xml:space="preserve">not serious </w:t>
            </w:r>
            <w:r w:rsidRPr="002F069A">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041C605F" w14:textId="77777777" w:rsidR="00230AE0" w:rsidRPr="002F069A" w:rsidRDefault="00230AE0" w:rsidP="00BE5F45">
            <w:pPr>
              <w:jc w:val="center"/>
              <w:rPr>
                <w:rFonts w:ascii="Verdana" w:hAnsi="Verdana"/>
                <w:sz w:val="14"/>
                <w:szCs w:val="14"/>
              </w:rPr>
            </w:pPr>
            <w:r w:rsidRPr="002F069A">
              <w:rPr>
                <w:rFonts w:ascii="Verdana" w:hAnsi="Verdana"/>
                <w:sz w:val="14"/>
                <w:szCs w:val="14"/>
              </w:rPr>
              <w:t xml:space="preserve">serious </w:t>
            </w:r>
            <w:r w:rsidRPr="002F069A">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4FA9C1AD" w14:textId="78CF4B2A" w:rsidR="00230AE0" w:rsidRPr="00F971B8" w:rsidRDefault="00114F5C" w:rsidP="00BE5F45">
            <w:pPr>
              <w:jc w:val="center"/>
              <w:rPr>
                <w:rFonts w:ascii="Verdana" w:hAnsi="Verdana"/>
                <w:sz w:val="14"/>
                <w:szCs w:val="14"/>
              </w:rPr>
            </w:pPr>
            <w:r>
              <w:rPr>
                <w:rFonts w:ascii="Verdana" w:hAnsi="Verdana"/>
                <w:sz w:val="14"/>
                <w:szCs w:val="14"/>
              </w:rPr>
              <w:t>serious</w:t>
            </w:r>
            <w:r w:rsidR="00953785" w:rsidRPr="002F069A">
              <w:rPr>
                <w:rFonts w:ascii="Verdana" w:hAnsi="Verdana"/>
                <w:sz w:val="14"/>
                <w:szCs w:val="14"/>
                <w:vertAlign w:val="superscript"/>
              </w:rPr>
              <w:t xml:space="preserve"> </w:t>
            </w:r>
            <w:r w:rsidR="00953785">
              <w:rPr>
                <w:rFonts w:ascii="Verdana" w:hAnsi="Verdana"/>
                <w:sz w:val="14"/>
                <w:szCs w:val="14"/>
                <w:vertAlign w:val="superscript"/>
              </w:rPr>
              <w:t>i</w:t>
            </w:r>
          </w:p>
        </w:tc>
        <w:tc>
          <w:tcPr>
            <w:tcW w:w="363" w:type="pct"/>
            <w:tcBorders>
              <w:top w:val="single" w:sz="6" w:space="0" w:color="000000"/>
              <w:left w:val="single" w:sz="6" w:space="0" w:color="000000"/>
              <w:bottom w:val="single" w:sz="6" w:space="0" w:color="000000"/>
              <w:right w:val="single" w:sz="6" w:space="0" w:color="000000"/>
            </w:tcBorders>
          </w:tcPr>
          <w:p w14:paraId="3E77E749" w14:textId="7644EE49" w:rsidR="00230AE0" w:rsidRPr="002F069A" w:rsidRDefault="00230AE0" w:rsidP="00BE5F45">
            <w:pPr>
              <w:jc w:val="center"/>
              <w:rPr>
                <w:rFonts w:ascii="Verdana" w:hAnsi="Verdana"/>
                <w:sz w:val="14"/>
                <w:szCs w:val="14"/>
              </w:rPr>
            </w:pPr>
            <w:r w:rsidRPr="002F069A">
              <w:rPr>
                <w:rFonts w:ascii="Verdana" w:hAnsi="Verdana"/>
                <w:sz w:val="14"/>
                <w:szCs w:val="14"/>
              </w:rPr>
              <w:t xml:space="preserve">none </w:t>
            </w:r>
            <w:r w:rsidR="00A754DB">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4D8C97BB" w14:textId="77777777" w:rsidR="002E5758" w:rsidRPr="002E5758" w:rsidRDefault="002E5758" w:rsidP="002E5758">
            <w:pPr>
              <w:jc w:val="center"/>
              <w:rPr>
                <w:rFonts w:ascii="Verdana" w:hAnsi="Verdana"/>
                <w:sz w:val="14"/>
                <w:szCs w:val="14"/>
              </w:rPr>
            </w:pPr>
            <w:r w:rsidRPr="002E5758">
              <w:rPr>
                <w:rFonts w:ascii="Cambria Math" w:hAnsi="Cambria Math" w:cs="Cambria Math"/>
                <w:sz w:val="14"/>
                <w:szCs w:val="14"/>
              </w:rPr>
              <w:t>⨁◯◯◯</w:t>
            </w:r>
          </w:p>
          <w:p w14:paraId="18F0A268" w14:textId="0DB0958D" w:rsidR="00230AE0" w:rsidRDefault="002E5758" w:rsidP="002E5758">
            <w:pPr>
              <w:jc w:val="center"/>
              <w:rPr>
                <w:rFonts w:ascii="Verdana" w:hAnsi="Verdana"/>
                <w:sz w:val="14"/>
                <w:szCs w:val="14"/>
              </w:rPr>
            </w:pPr>
            <w:r w:rsidRPr="002E5758">
              <w:rPr>
                <w:rFonts w:ascii="Verdana" w:hAnsi="Verdana"/>
                <w:sz w:val="14"/>
                <w:szCs w:val="14"/>
              </w:rPr>
              <w:t>VERY LOW</w:t>
            </w:r>
          </w:p>
        </w:tc>
        <w:tc>
          <w:tcPr>
            <w:tcW w:w="379" w:type="pct"/>
            <w:gridSpan w:val="2"/>
            <w:tcBorders>
              <w:top w:val="single" w:sz="6" w:space="0" w:color="000000"/>
              <w:left w:val="single" w:sz="6" w:space="0" w:color="000000"/>
              <w:bottom w:val="single" w:sz="6" w:space="0" w:color="000000"/>
              <w:right w:val="single" w:sz="6" w:space="0" w:color="000000"/>
            </w:tcBorders>
          </w:tcPr>
          <w:p w14:paraId="62931CD0" w14:textId="77777777" w:rsidR="00230AE0" w:rsidRPr="002F069A" w:rsidRDefault="00230AE0" w:rsidP="00BE5F45">
            <w:pPr>
              <w:jc w:val="center"/>
              <w:rPr>
                <w:rStyle w:val="cell-value"/>
                <w:rFonts w:ascii="Verdana" w:hAnsi="Verdana"/>
                <w:sz w:val="14"/>
                <w:szCs w:val="14"/>
              </w:rPr>
            </w:pPr>
            <w:r>
              <w:rPr>
                <w:rStyle w:val="cell-value"/>
                <w:rFonts w:ascii="Verdana" w:hAnsi="Verdana"/>
                <w:sz w:val="14"/>
                <w:szCs w:val="14"/>
              </w:rPr>
              <w:t>29</w:t>
            </w:r>
          </w:p>
        </w:tc>
        <w:tc>
          <w:tcPr>
            <w:tcW w:w="399" w:type="pct"/>
            <w:tcBorders>
              <w:top w:val="single" w:sz="6" w:space="0" w:color="000000"/>
              <w:left w:val="single" w:sz="6" w:space="0" w:color="000000"/>
              <w:bottom w:val="single" w:sz="6" w:space="0" w:color="000000"/>
              <w:right w:val="single" w:sz="6" w:space="0" w:color="000000"/>
            </w:tcBorders>
          </w:tcPr>
          <w:p w14:paraId="40C537C5" w14:textId="77777777" w:rsidR="00230AE0" w:rsidRPr="002F069A" w:rsidRDefault="00230AE0" w:rsidP="00BE5F45">
            <w:pPr>
              <w:jc w:val="center"/>
              <w:rPr>
                <w:rFonts w:ascii="Verdana" w:hAnsi="Verdana"/>
                <w:sz w:val="14"/>
                <w:szCs w:val="14"/>
              </w:rPr>
            </w:pPr>
            <w:r>
              <w:rPr>
                <w:rFonts w:ascii="Verdana" w:hAnsi="Verdana"/>
                <w:sz w:val="14"/>
                <w:szCs w:val="14"/>
              </w:rPr>
              <w:t>29</w:t>
            </w:r>
          </w:p>
        </w:tc>
        <w:tc>
          <w:tcPr>
            <w:tcW w:w="491" w:type="pct"/>
            <w:tcBorders>
              <w:top w:val="single" w:sz="6" w:space="0" w:color="000000"/>
              <w:left w:val="single" w:sz="6" w:space="0" w:color="000000"/>
              <w:bottom w:val="single" w:sz="6" w:space="0" w:color="000000"/>
              <w:right w:val="single" w:sz="6" w:space="0" w:color="000000"/>
            </w:tcBorders>
          </w:tcPr>
          <w:p w14:paraId="68F96318" w14:textId="77777777" w:rsidR="00230AE0" w:rsidRPr="002F069A" w:rsidRDefault="00230AE0" w:rsidP="00BE5F45">
            <w:pPr>
              <w:jc w:val="center"/>
              <w:rPr>
                <w:rStyle w:val="block"/>
                <w:rFonts w:ascii="Verdana" w:hAnsi="Verdana"/>
                <w:b/>
                <w:bCs/>
                <w:sz w:val="14"/>
                <w:szCs w:val="14"/>
              </w:rPr>
            </w:pPr>
            <w:r>
              <w:rPr>
                <w:rStyle w:val="block"/>
                <w:rFonts w:ascii="Verdana" w:hAnsi="Verdana"/>
                <w:b/>
                <w:bCs/>
                <w:sz w:val="14"/>
                <w:szCs w:val="14"/>
              </w:rPr>
              <w:t>-</w:t>
            </w:r>
          </w:p>
        </w:tc>
        <w:tc>
          <w:tcPr>
            <w:tcW w:w="510" w:type="pct"/>
            <w:tcBorders>
              <w:top w:val="single" w:sz="6" w:space="0" w:color="000000"/>
              <w:left w:val="single" w:sz="6" w:space="0" w:color="000000"/>
              <w:bottom w:val="single" w:sz="6" w:space="0" w:color="000000"/>
              <w:right w:val="single" w:sz="6" w:space="0" w:color="000000"/>
            </w:tcBorders>
          </w:tcPr>
          <w:p w14:paraId="425B8A74" w14:textId="77777777" w:rsidR="00230AE0" w:rsidRDefault="00230AE0" w:rsidP="00BE5F45">
            <w:pPr>
              <w:jc w:val="center"/>
              <w:rPr>
                <w:rFonts w:ascii="Verdana" w:hAnsi="Verdana"/>
                <w:sz w:val="14"/>
                <w:szCs w:val="14"/>
              </w:rPr>
            </w:pPr>
            <w:r w:rsidRPr="001F7AF8">
              <w:rPr>
                <w:rStyle w:val="cell-value"/>
                <w:rFonts w:ascii="Verdana" w:hAnsi="Verdana"/>
                <w:sz w:val="14"/>
                <w:szCs w:val="16"/>
              </w:rPr>
              <w:t>The mean reduction</w:t>
            </w:r>
            <w:r>
              <w:rPr>
                <w:rStyle w:val="cell-value"/>
                <w:rFonts w:ascii="Verdana" w:hAnsi="Verdana"/>
                <w:sz w:val="14"/>
                <w:szCs w:val="16"/>
              </w:rPr>
              <w:t xml:space="preserve"> from baseline</w:t>
            </w:r>
            <w:r w:rsidRPr="001F7AF8">
              <w:rPr>
                <w:rStyle w:val="cell-value"/>
                <w:rFonts w:ascii="Verdana" w:hAnsi="Verdana"/>
                <w:sz w:val="14"/>
                <w:szCs w:val="16"/>
              </w:rPr>
              <w:t xml:space="preserve"> in tobacco smoking frequency/quantity - eCO levels was </w:t>
            </w:r>
            <w:r w:rsidRPr="00436874">
              <w:rPr>
                <w:rStyle w:val="cell-value"/>
                <w:rFonts w:ascii="Verdana" w:hAnsi="Verdana"/>
                <w:sz w:val="14"/>
                <w:szCs w:val="16"/>
              </w:rPr>
              <w:t>5.8</w:t>
            </w:r>
            <w:r w:rsidRPr="001F7AF8">
              <w:rPr>
                <w:rStyle w:val="cell-value"/>
                <w:rFonts w:ascii="Verdana" w:hAnsi="Verdana"/>
                <w:sz w:val="14"/>
                <w:szCs w:val="16"/>
              </w:rPr>
              <w:t xml:space="preserve"> ppm</w:t>
            </w:r>
          </w:p>
        </w:tc>
        <w:tc>
          <w:tcPr>
            <w:tcW w:w="585" w:type="pct"/>
            <w:tcBorders>
              <w:top w:val="single" w:sz="6" w:space="0" w:color="000000"/>
              <w:left w:val="single" w:sz="6" w:space="0" w:color="000000"/>
              <w:bottom w:val="single" w:sz="6" w:space="0" w:color="000000"/>
              <w:right w:val="single" w:sz="6" w:space="0" w:color="000000"/>
            </w:tcBorders>
          </w:tcPr>
          <w:p w14:paraId="4CDB4BD9" w14:textId="77777777" w:rsidR="00230AE0" w:rsidRPr="002F069A" w:rsidRDefault="00230AE0" w:rsidP="00BE5F45">
            <w:pPr>
              <w:jc w:val="center"/>
              <w:rPr>
                <w:rFonts w:ascii="Verdana" w:hAnsi="Verdana"/>
                <w:b/>
                <w:bCs/>
                <w:sz w:val="14"/>
                <w:szCs w:val="14"/>
              </w:rPr>
            </w:pPr>
            <w:r w:rsidRPr="002F069A">
              <w:rPr>
                <w:rStyle w:val="cell-value"/>
                <w:rFonts w:ascii="Verdana" w:hAnsi="Verdana"/>
                <w:sz w:val="14"/>
                <w:szCs w:val="14"/>
              </w:rPr>
              <w:t xml:space="preserve">MD </w:t>
            </w:r>
            <w:r w:rsidRPr="00782F48">
              <w:rPr>
                <w:rStyle w:val="cell-value"/>
                <w:rFonts w:ascii="Verdana" w:hAnsi="Verdana"/>
                <w:b/>
                <w:sz w:val="14"/>
                <w:szCs w:val="14"/>
              </w:rPr>
              <w:t>6.2 ppm lower</w:t>
            </w:r>
            <w:r w:rsidRPr="002F069A">
              <w:rPr>
                <w:rFonts w:ascii="Verdana" w:hAnsi="Verdana"/>
                <w:sz w:val="14"/>
                <w:szCs w:val="14"/>
              </w:rPr>
              <w:br/>
            </w:r>
            <w:r w:rsidRPr="002F069A">
              <w:rPr>
                <w:rStyle w:val="cell-value"/>
                <w:rFonts w:ascii="Verdana" w:hAnsi="Verdana"/>
                <w:sz w:val="14"/>
                <w:szCs w:val="14"/>
              </w:rPr>
              <w:t>(12.21 lower to 0.19 lower)</w:t>
            </w:r>
          </w:p>
        </w:tc>
      </w:tr>
      <w:tr w:rsidR="00230AE0" w14:paraId="539F586F"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tcPr>
          <w:p w14:paraId="69288C68" w14:textId="77777777" w:rsidR="00230AE0" w:rsidRPr="002F069A" w:rsidRDefault="00230AE0" w:rsidP="00BE5F45">
            <w:pPr>
              <w:rPr>
                <w:rStyle w:val="cell-value"/>
                <w:rFonts w:ascii="Verdana" w:hAnsi="Verdana"/>
                <w:sz w:val="14"/>
                <w:szCs w:val="14"/>
              </w:rPr>
            </w:pPr>
            <w:r w:rsidRPr="00782F48">
              <w:rPr>
                <w:rStyle w:val="label"/>
                <w:rFonts w:ascii="Verdana" w:hAnsi="Verdana"/>
                <w:b/>
                <w:bCs/>
                <w:color w:val="000000"/>
                <w:szCs w:val="18"/>
              </w:rPr>
              <w:t>Reduction in tobacco smoking frequency/quantity - Salivary cotinine (follow up: 6 months)</w:t>
            </w:r>
            <w:r w:rsidRPr="002F069A">
              <w:rPr>
                <w:rStyle w:val="label"/>
                <w:rFonts w:ascii="Verdana" w:hAnsi="Verdana"/>
                <w:bCs/>
                <w:color w:val="000000"/>
                <w:szCs w:val="18"/>
              </w:rPr>
              <w:t xml:space="preserve"> </w:t>
            </w:r>
            <w:r w:rsidRPr="002F069A">
              <w:rPr>
                <w:rStyle w:val="label"/>
                <w:rFonts w:ascii="Verdana" w:hAnsi="Verdana"/>
                <w:bCs/>
                <w:color w:val="000000"/>
                <w:szCs w:val="18"/>
                <w:vertAlign w:val="superscript"/>
              </w:rPr>
              <w:t>a,b,c</w:t>
            </w:r>
          </w:p>
        </w:tc>
      </w:tr>
      <w:tr w:rsidR="00667101" w14:paraId="15A71C75" w14:textId="77777777" w:rsidTr="00BE5F45">
        <w:trPr>
          <w:cantSplit/>
        </w:trPr>
        <w:tc>
          <w:tcPr>
            <w:tcW w:w="390" w:type="pct"/>
            <w:tcBorders>
              <w:top w:val="single" w:sz="6" w:space="0" w:color="000000"/>
              <w:left w:val="single" w:sz="6" w:space="0" w:color="000000"/>
              <w:bottom w:val="single" w:sz="6" w:space="0" w:color="000000"/>
              <w:right w:val="single" w:sz="6" w:space="0" w:color="000000"/>
            </w:tcBorders>
          </w:tcPr>
          <w:p w14:paraId="23106E52" w14:textId="77777777" w:rsidR="00230AE0" w:rsidRDefault="00230AE0" w:rsidP="00BE5F45">
            <w:pPr>
              <w:jc w:val="center"/>
              <w:rPr>
                <w:rFonts w:ascii="Verdana" w:hAnsi="Verdana" w:cstheme="minorHAnsi"/>
                <w:sz w:val="14"/>
                <w:szCs w:val="14"/>
              </w:rPr>
            </w:pPr>
            <w:r>
              <w:rPr>
                <w:rFonts w:ascii="Verdana" w:hAnsi="Verdana" w:cstheme="minorHAnsi"/>
                <w:sz w:val="14"/>
                <w:szCs w:val="14"/>
              </w:rPr>
              <w:t>58</w:t>
            </w:r>
          </w:p>
          <w:p w14:paraId="48650B04"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67648060" w14:textId="77777777" w:rsidR="00230AE0" w:rsidRPr="002F069A" w:rsidRDefault="00230AE0" w:rsidP="00BE5F45">
            <w:pPr>
              <w:jc w:val="center"/>
              <w:rPr>
                <w:rFonts w:ascii="Verdana" w:hAnsi="Verdana"/>
                <w:sz w:val="14"/>
                <w:szCs w:val="14"/>
              </w:rPr>
            </w:pPr>
            <w:r w:rsidRPr="002F069A">
              <w:rPr>
                <w:rFonts w:ascii="Verdana" w:hAnsi="Verdana"/>
                <w:sz w:val="14"/>
                <w:szCs w:val="14"/>
              </w:rPr>
              <w:t xml:space="preserve">very serious </w:t>
            </w:r>
            <w:r w:rsidRPr="002F069A">
              <w:rPr>
                <w:rFonts w:ascii="Verdana" w:hAnsi="Verdana"/>
                <w:sz w:val="14"/>
                <w:szCs w:val="14"/>
                <w:vertAlign w:val="superscript"/>
              </w:rPr>
              <w:t xml:space="preserve">d </w:t>
            </w:r>
          </w:p>
        </w:tc>
        <w:tc>
          <w:tcPr>
            <w:tcW w:w="426" w:type="pct"/>
            <w:tcBorders>
              <w:top w:val="single" w:sz="6" w:space="0" w:color="000000"/>
              <w:left w:val="single" w:sz="6" w:space="0" w:color="000000"/>
              <w:bottom w:val="single" w:sz="6" w:space="0" w:color="000000"/>
              <w:right w:val="single" w:sz="6" w:space="0" w:color="000000"/>
            </w:tcBorders>
          </w:tcPr>
          <w:p w14:paraId="159DE09C" w14:textId="77777777" w:rsidR="00230AE0" w:rsidRPr="002F069A" w:rsidRDefault="00230AE0" w:rsidP="00BE5F45">
            <w:pPr>
              <w:jc w:val="center"/>
              <w:rPr>
                <w:rFonts w:ascii="Verdana" w:hAnsi="Verdana"/>
                <w:sz w:val="14"/>
                <w:szCs w:val="14"/>
              </w:rPr>
            </w:pPr>
            <w:r w:rsidRPr="002F069A">
              <w:rPr>
                <w:rFonts w:ascii="Verdana" w:hAnsi="Verdana"/>
                <w:sz w:val="14"/>
                <w:szCs w:val="14"/>
              </w:rPr>
              <w:t xml:space="preserve">not serious </w:t>
            </w:r>
            <w:r w:rsidRPr="002F069A">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64BE6C34" w14:textId="77777777" w:rsidR="00230AE0" w:rsidRPr="002F069A" w:rsidRDefault="00230AE0" w:rsidP="00BE5F45">
            <w:pPr>
              <w:jc w:val="center"/>
              <w:rPr>
                <w:rFonts w:ascii="Verdana" w:hAnsi="Verdana"/>
                <w:sz w:val="14"/>
                <w:szCs w:val="14"/>
              </w:rPr>
            </w:pPr>
            <w:r w:rsidRPr="002F069A">
              <w:rPr>
                <w:rFonts w:ascii="Verdana" w:hAnsi="Verdana"/>
                <w:sz w:val="14"/>
                <w:szCs w:val="14"/>
              </w:rPr>
              <w:t xml:space="preserve">serious </w:t>
            </w:r>
            <w:r w:rsidRPr="002F069A">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7849F52F" w14:textId="1FC6FE40" w:rsidR="00230AE0" w:rsidRPr="00F971B8" w:rsidRDefault="008E0A19" w:rsidP="00BE5F45">
            <w:pPr>
              <w:jc w:val="center"/>
              <w:rPr>
                <w:rFonts w:ascii="Verdana" w:hAnsi="Verdana"/>
                <w:sz w:val="14"/>
                <w:szCs w:val="14"/>
              </w:rPr>
            </w:pPr>
            <w:r>
              <w:rPr>
                <w:rFonts w:ascii="Verdana" w:hAnsi="Verdana"/>
                <w:sz w:val="14"/>
                <w:szCs w:val="14"/>
              </w:rPr>
              <w:t>very serious</w:t>
            </w:r>
            <w:r w:rsidR="00953785" w:rsidRPr="002F069A">
              <w:rPr>
                <w:rFonts w:ascii="Verdana" w:hAnsi="Verdana"/>
                <w:sz w:val="14"/>
                <w:szCs w:val="14"/>
                <w:vertAlign w:val="superscript"/>
              </w:rPr>
              <w:t xml:space="preserve"> </w:t>
            </w:r>
            <w:r w:rsidR="00953785">
              <w:rPr>
                <w:rFonts w:ascii="Verdana" w:hAnsi="Verdana"/>
                <w:sz w:val="14"/>
                <w:szCs w:val="14"/>
                <w:vertAlign w:val="superscript"/>
              </w:rPr>
              <w:t>j</w:t>
            </w:r>
          </w:p>
        </w:tc>
        <w:tc>
          <w:tcPr>
            <w:tcW w:w="363" w:type="pct"/>
            <w:tcBorders>
              <w:top w:val="single" w:sz="6" w:space="0" w:color="000000"/>
              <w:left w:val="single" w:sz="6" w:space="0" w:color="000000"/>
              <w:bottom w:val="single" w:sz="6" w:space="0" w:color="000000"/>
              <w:right w:val="single" w:sz="6" w:space="0" w:color="000000"/>
            </w:tcBorders>
          </w:tcPr>
          <w:p w14:paraId="484FF44D" w14:textId="4D765770" w:rsidR="00230AE0" w:rsidRPr="002F069A" w:rsidRDefault="00230AE0" w:rsidP="00BE5F45">
            <w:pPr>
              <w:jc w:val="center"/>
              <w:rPr>
                <w:rFonts w:ascii="Verdana" w:hAnsi="Verdana"/>
                <w:sz w:val="14"/>
                <w:szCs w:val="14"/>
              </w:rPr>
            </w:pPr>
            <w:r w:rsidRPr="002F069A">
              <w:rPr>
                <w:rFonts w:ascii="Verdana" w:hAnsi="Verdana"/>
                <w:sz w:val="14"/>
                <w:szCs w:val="14"/>
              </w:rPr>
              <w:t xml:space="preserve">none </w:t>
            </w:r>
            <w:r w:rsidR="00A754DB">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2A5589C6" w14:textId="77777777" w:rsidR="002E5758" w:rsidRPr="002E5758" w:rsidRDefault="002E5758" w:rsidP="002E5758">
            <w:pPr>
              <w:jc w:val="center"/>
              <w:rPr>
                <w:rFonts w:ascii="Verdana" w:hAnsi="Verdana"/>
                <w:sz w:val="14"/>
                <w:szCs w:val="14"/>
              </w:rPr>
            </w:pPr>
            <w:r w:rsidRPr="002E5758">
              <w:rPr>
                <w:rFonts w:ascii="Cambria Math" w:hAnsi="Cambria Math" w:cs="Cambria Math"/>
                <w:sz w:val="14"/>
                <w:szCs w:val="14"/>
              </w:rPr>
              <w:t>⨁◯◯◯</w:t>
            </w:r>
          </w:p>
          <w:p w14:paraId="3E5BFAED" w14:textId="4A65F194" w:rsidR="00230AE0" w:rsidRDefault="002E5758" w:rsidP="002E5758">
            <w:pPr>
              <w:jc w:val="center"/>
              <w:rPr>
                <w:rFonts w:ascii="Verdana" w:hAnsi="Verdana"/>
                <w:sz w:val="14"/>
                <w:szCs w:val="14"/>
              </w:rPr>
            </w:pPr>
            <w:r w:rsidRPr="002E5758">
              <w:rPr>
                <w:rFonts w:ascii="Verdana" w:hAnsi="Verdana"/>
                <w:sz w:val="14"/>
                <w:szCs w:val="14"/>
              </w:rPr>
              <w:t>VERY LOW</w:t>
            </w:r>
          </w:p>
        </w:tc>
        <w:tc>
          <w:tcPr>
            <w:tcW w:w="379" w:type="pct"/>
            <w:gridSpan w:val="2"/>
            <w:tcBorders>
              <w:top w:val="single" w:sz="6" w:space="0" w:color="000000"/>
              <w:left w:val="single" w:sz="6" w:space="0" w:color="000000"/>
              <w:bottom w:val="single" w:sz="6" w:space="0" w:color="000000"/>
              <w:right w:val="single" w:sz="6" w:space="0" w:color="000000"/>
            </w:tcBorders>
          </w:tcPr>
          <w:p w14:paraId="69B61E7A" w14:textId="77777777" w:rsidR="00230AE0" w:rsidRDefault="00230AE0" w:rsidP="00BE5F45">
            <w:pPr>
              <w:jc w:val="center"/>
              <w:rPr>
                <w:rStyle w:val="cell-value"/>
                <w:rFonts w:ascii="Verdana" w:hAnsi="Verdana"/>
                <w:sz w:val="14"/>
                <w:szCs w:val="14"/>
              </w:rPr>
            </w:pPr>
            <w:r>
              <w:rPr>
                <w:rStyle w:val="cell-value"/>
                <w:rFonts w:ascii="Verdana" w:hAnsi="Verdana"/>
                <w:sz w:val="14"/>
                <w:szCs w:val="14"/>
              </w:rPr>
              <w:t>29</w:t>
            </w:r>
          </w:p>
        </w:tc>
        <w:tc>
          <w:tcPr>
            <w:tcW w:w="399" w:type="pct"/>
            <w:tcBorders>
              <w:top w:val="single" w:sz="6" w:space="0" w:color="000000"/>
              <w:left w:val="single" w:sz="6" w:space="0" w:color="000000"/>
              <w:bottom w:val="single" w:sz="6" w:space="0" w:color="000000"/>
              <w:right w:val="single" w:sz="6" w:space="0" w:color="000000"/>
            </w:tcBorders>
          </w:tcPr>
          <w:p w14:paraId="0ABC19FF" w14:textId="77777777" w:rsidR="00230AE0" w:rsidRDefault="00230AE0" w:rsidP="00BE5F45">
            <w:pPr>
              <w:jc w:val="center"/>
              <w:rPr>
                <w:rFonts w:ascii="Verdana" w:hAnsi="Verdana"/>
                <w:sz w:val="14"/>
                <w:szCs w:val="14"/>
              </w:rPr>
            </w:pPr>
            <w:r>
              <w:rPr>
                <w:rFonts w:ascii="Verdana" w:hAnsi="Verdana"/>
                <w:sz w:val="14"/>
                <w:szCs w:val="14"/>
              </w:rPr>
              <w:t>29</w:t>
            </w:r>
          </w:p>
        </w:tc>
        <w:tc>
          <w:tcPr>
            <w:tcW w:w="491" w:type="pct"/>
            <w:tcBorders>
              <w:top w:val="single" w:sz="6" w:space="0" w:color="000000"/>
              <w:left w:val="single" w:sz="6" w:space="0" w:color="000000"/>
              <w:bottom w:val="single" w:sz="6" w:space="0" w:color="000000"/>
              <w:right w:val="single" w:sz="6" w:space="0" w:color="000000"/>
            </w:tcBorders>
          </w:tcPr>
          <w:p w14:paraId="6D3DFFC9" w14:textId="77777777" w:rsidR="00230AE0" w:rsidRDefault="00230AE0" w:rsidP="00BE5F45">
            <w:pPr>
              <w:jc w:val="center"/>
              <w:rPr>
                <w:rStyle w:val="block"/>
                <w:rFonts w:ascii="Verdana" w:hAnsi="Verdana"/>
                <w:b/>
                <w:bCs/>
                <w:sz w:val="14"/>
                <w:szCs w:val="14"/>
              </w:rPr>
            </w:pPr>
            <w:r>
              <w:rPr>
                <w:rStyle w:val="block"/>
                <w:rFonts w:ascii="Verdana" w:hAnsi="Verdana"/>
                <w:b/>
                <w:bCs/>
                <w:sz w:val="14"/>
                <w:szCs w:val="14"/>
              </w:rPr>
              <w:t>-</w:t>
            </w:r>
          </w:p>
        </w:tc>
        <w:tc>
          <w:tcPr>
            <w:tcW w:w="510" w:type="pct"/>
            <w:tcBorders>
              <w:top w:val="single" w:sz="6" w:space="0" w:color="000000"/>
              <w:left w:val="single" w:sz="6" w:space="0" w:color="000000"/>
              <w:bottom w:val="single" w:sz="6" w:space="0" w:color="000000"/>
              <w:right w:val="single" w:sz="6" w:space="0" w:color="000000"/>
            </w:tcBorders>
          </w:tcPr>
          <w:p w14:paraId="7E8AAC0A" w14:textId="77777777" w:rsidR="00230AE0" w:rsidRPr="001F7AF8" w:rsidRDefault="00230AE0" w:rsidP="00BE5F45">
            <w:pPr>
              <w:jc w:val="center"/>
              <w:rPr>
                <w:rStyle w:val="cell-value"/>
                <w:rFonts w:ascii="Verdana" w:hAnsi="Verdana"/>
                <w:sz w:val="14"/>
                <w:szCs w:val="16"/>
              </w:rPr>
            </w:pPr>
            <w:r w:rsidRPr="002B1917">
              <w:rPr>
                <w:rStyle w:val="cell-value"/>
                <w:rFonts w:ascii="Verdana" w:hAnsi="Verdana"/>
                <w:sz w:val="14"/>
                <w:szCs w:val="16"/>
              </w:rPr>
              <w:t xml:space="preserve">The mean reduction </w:t>
            </w:r>
            <w:r>
              <w:rPr>
                <w:rStyle w:val="cell-value"/>
                <w:rFonts w:ascii="Verdana" w:hAnsi="Verdana"/>
                <w:sz w:val="14"/>
                <w:szCs w:val="16"/>
              </w:rPr>
              <w:t xml:space="preserve">from baseline </w:t>
            </w:r>
            <w:r w:rsidRPr="002B1917">
              <w:rPr>
                <w:rStyle w:val="cell-value"/>
                <w:rFonts w:ascii="Verdana" w:hAnsi="Verdana"/>
                <w:sz w:val="14"/>
                <w:szCs w:val="16"/>
              </w:rPr>
              <w:t>in tobacco smoking frequency/quantity</w:t>
            </w:r>
            <w:r>
              <w:rPr>
                <w:rStyle w:val="cell-value"/>
                <w:rFonts w:ascii="Verdana" w:hAnsi="Verdana"/>
                <w:sz w:val="14"/>
                <w:szCs w:val="16"/>
              </w:rPr>
              <w:t xml:space="preserve"> </w:t>
            </w:r>
            <w:r w:rsidRPr="002B1917">
              <w:rPr>
                <w:rStyle w:val="cell-value"/>
                <w:rFonts w:ascii="Verdana" w:hAnsi="Verdana"/>
                <w:sz w:val="14"/>
                <w:szCs w:val="16"/>
              </w:rPr>
              <w:t xml:space="preserve"> - Salivary cotinine was </w:t>
            </w:r>
            <w:r>
              <w:rPr>
                <w:rStyle w:val="cell-value"/>
                <w:rFonts w:ascii="Verdana" w:hAnsi="Verdana"/>
                <w:sz w:val="14"/>
                <w:szCs w:val="16"/>
              </w:rPr>
              <w:t>37.1</w:t>
            </w:r>
            <w:r w:rsidRPr="002B1917">
              <w:rPr>
                <w:rStyle w:val="cell-value"/>
                <w:rFonts w:ascii="Verdana" w:hAnsi="Verdana"/>
                <w:sz w:val="14"/>
                <w:szCs w:val="16"/>
              </w:rPr>
              <w:t xml:space="preserve"> ng/mL</w:t>
            </w:r>
          </w:p>
        </w:tc>
        <w:tc>
          <w:tcPr>
            <w:tcW w:w="585" w:type="pct"/>
            <w:tcBorders>
              <w:top w:val="single" w:sz="6" w:space="0" w:color="000000"/>
              <w:left w:val="single" w:sz="6" w:space="0" w:color="000000"/>
              <w:bottom w:val="single" w:sz="6" w:space="0" w:color="000000"/>
              <w:right w:val="single" w:sz="6" w:space="0" w:color="000000"/>
            </w:tcBorders>
          </w:tcPr>
          <w:p w14:paraId="28F6FCBC" w14:textId="77777777" w:rsidR="00230AE0" w:rsidRPr="002B1917" w:rsidRDefault="00230AE0" w:rsidP="00BE5F45">
            <w:pPr>
              <w:jc w:val="center"/>
              <w:rPr>
                <w:rStyle w:val="cell-value"/>
                <w:rFonts w:ascii="Verdana" w:hAnsi="Verdana"/>
                <w:sz w:val="14"/>
                <w:szCs w:val="14"/>
              </w:rPr>
            </w:pPr>
            <w:r w:rsidRPr="002B1917">
              <w:rPr>
                <w:rStyle w:val="cell-value"/>
                <w:rFonts w:ascii="Verdana" w:hAnsi="Verdana"/>
                <w:sz w:val="14"/>
                <w:szCs w:val="14"/>
              </w:rPr>
              <w:t xml:space="preserve">MD </w:t>
            </w:r>
            <w:r w:rsidRPr="002B1917">
              <w:rPr>
                <w:rStyle w:val="cell-value"/>
                <w:rFonts w:ascii="Verdana" w:hAnsi="Verdana"/>
                <w:b/>
                <w:sz w:val="14"/>
                <w:szCs w:val="14"/>
              </w:rPr>
              <w:t>25.1 ng/mL lower</w:t>
            </w:r>
          </w:p>
          <w:p w14:paraId="264A90F0" w14:textId="77777777" w:rsidR="00230AE0" w:rsidRPr="002F069A" w:rsidRDefault="00230AE0" w:rsidP="00BE5F45">
            <w:pPr>
              <w:jc w:val="center"/>
              <w:rPr>
                <w:rStyle w:val="cell-value"/>
                <w:rFonts w:ascii="Verdana" w:hAnsi="Verdana"/>
                <w:sz w:val="14"/>
                <w:szCs w:val="14"/>
              </w:rPr>
            </w:pPr>
            <w:r w:rsidRPr="002B1917">
              <w:rPr>
                <w:rStyle w:val="cell-value"/>
                <w:rFonts w:ascii="Verdana" w:hAnsi="Verdana"/>
                <w:sz w:val="14"/>
                <w:szCs w:val="14"/>
              </w:rPr>
              <w:t>(93.48 lower to 43.28 higher)</w:t>
            </w:r>
          </w:p>
        </w:tc>
      </w:tr>
      <w:tr w:rsidR="00230AE0" w14:paraId="39E16B0A"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tcPr>
          <w:p w14:paraId="46FB831B" w14:textId="77777777" w:rsidR="00230AE0" w:rsidRPr="002B1917" w:rsidRDefault="00230AE0" w:rsidP="00BE5F45">
            <w:pPr>
              <w:rPr>
                <w:rStyle w:val="cell-value"/>
                <w:rFonts w:ascii="Verdana" w:hAnsi="Verdana"/>
                <w:sz w:val="14"/>
                <w:szCs w:val="14"/>
              </w:rPr>
            </w:pPr>
            <w:r w:rsidRPr="00782F48">
              <w:rPr>
                <w:rStyle w:val="label"/>
                <w:rFonts w:ascii="Verdana" w:hAnsi="Verdana"/>
                <w:b/>
                <w:bCs/>
                <w:color w:val="000000"/>
                <w:szCs w:val="18"/>
              </w:rPr>
              <w:t>Reduction in tobacco smoking frequency/quantity - Salivary anabasine (follow up: 6 months)</w:t>
            </w:r>
            <w:r w:rsidRPr="002F069A">
              <w:rPr>
                <w:rStyle w:val="label"/>
                <w:rFonts w:ascii="Verdana" w:hAnsi="Verdana"/>
                <w:bCs/>
                <w:color w:val="000000"/>
                <w:szCs w:val="18"/>
              </w:rPr>
              <w:t xml:space="preserve"> </w:t>
            </w:r>
            <w:r w:rsidRPr="002F069A">
              <w:rPr>
                <w:rStyle w:val="label"/>
                <w:rFonts w:ascii="Verdana" w:hAnsi="Verdana"/>
                <w:bCs/>
                <w:color w:val="000000"/>
                <w:szCs w:val="18"/>
                <w:vertAlign w:val="superscript"/>
              </w:rPr>
              <w:t>a,b,c</w:t>
            </w:r>
          </w:p>
        </w:tc>
      </w:tr>
      <w:tr w:rsidR="00667101" w14:paraId="77146E77" w14:textId="77777777" w:rsidTr="00BE5F45">
        <w:trPr>
          <w:cantSplit/>
        </w:trPr>
        <w:tc>
          <w:tcPr>
            <w:tcW w:w="390" w:type="pct"/>
            <w:tcBorders>
              <w:top w:val="single" w:sz="6" w:space="0" w:color="000000"/>
              <w:left w:val="single" w:sz="6" w:space="0" w:color="000000"/>
              <w:bottom w:val="single" w:sz="6" w:space="0" w:color="000000"/>
              <w:right w:val="single" w:sz="6" w:space="0" w:color="000000"/>
            </w:tcBorders>
          </w:tcPr>
          <w:p w14:paraId="17D43C5F" w14:textId="77777777" w:rsidR="00230AE0" w:rsidRDefault="00230AE0" w:rsidP="00BE5F45">
            <w:pPr>
              <w:jc w:val="center"/>
              <w:rPr>
                <w:rFonts w:ascii="Verdana" w:hAnsi="Verdana" w:cstheme="minorHAnsi"/>
                <w:sz w:val="14"/>
                <w:szCs w:val="14"/>
              </w:rPr>
            </w:pPr>
            <w:r>
              <w:rPr>
                <w:rFonts w:ascii="Verdana" w:hAnsi="Verdana" w:cstheme="minorHAnsi"/>
                <w:sz w:val="14"/>
                <w:szCs w:val="14"/>
              </w:rPr>
              <w:t>58</w:t>
            </w:r>
          </w:p>
          <w:p w14:paraId="441CC4E7"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1EBABB32" w14:textId="77777777" w:rsidR="00230AE0" w:rsidRPr="002F069A" w:rsidRDefault="00230AE0" w:rsidP="00BE5F45">
            <w:pPr>
              <w:jc w:val="center"/>
              <w:rPr>
                <w:rFonts w:ascii="Verdana" w:hAnsi="Verdana"/>
                <w:sz w:val="14"/>
                <w:szCs w:val="14"/>
              </w:rPr>
            </w:pPr>
            <w:r w:rsidRPr="002F069A">
              <w:rPr>
                <w:rFonts w:ascii="Verdana" w:hAnsi="Verdana"/>
                <w:sz w:val="14"/>
                <w:szCs w:val="14"/>
              </w:rPr>
              <w:t xml:space="preserve">very serious </w:t>
            </w:r>
            <w:r w:rsidRPr="002F069A">
              <w:rPr>
                <w:rFonts w:ascii="Verdana" w:hAnsi="Verdana"/>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7CAC2881" w14:textId="77777777" w:rsidR="00230AE0" w:rsidRPr="002F069A" w:rsidRDefault="00230AE0" w:rsidP="00BE5F45">
            <w:pPr>
              <w:jc w:val="center"/>
              <w:rPr>
                <w:rFonts w:ascii="Verdana" w:hAnsi="Verdana"/>
                <w:sz w:val="14"/>
                <w:szCs w:val="14"/>
              </w:rPr>
            </w:pPr>
            <w:r w:rsidRPr="002F069A">
              <w:rPr>
                <w:rFonts w:ascii="Verdana" w:hAnsi="Verdana"/>
                <w:sz w:val="14"/>
                <w:szCs w:val="14"/>
              </w:rPr>
              <w:t xml:space="preserve">not serious </w:t>
            </w:r>
            <w:r w:rsidRPr="002F069A">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739AD7AB" w14:textId="77777777" w:rsidR="00230AE0" w:rsidRPr="002F069A" w:rsidRDefault="00230AE0" w:rsidP="00BE5F45">
            <w:pPr>
              <w:jc w:val="center"/>
              <w:rPr>
                <w:rFonts w:ascii="Verdana" w:hAnsi="Verdana"/>
                <w:sz w:val="14"/>
                <w:szCs w:val="14"/>
              </w:rPr>
            </w:pPr>
            <w:r w:rsidRPr="002F069A">
              <w:rPr>
                <w:rFonts w:ascii="Verdana" w:hAnsi="Verdana"/>
                <w:sz w:val="14"/>
                <w:szCs w:val="14"/>
              </w:rPr>
              <w:t xml:space="preserve">serious </w:t>
            </w:r>
            <w:r w:rsidRPr="002F069A">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1650B03D" w14:textId="7EF04085" w:rsidR="00230AE0" w:rsidRPr="00F971B8" w:rsidRDefault="001B161B" w:rsidP="00BE5F45">
            <w:pPr>
              <w:jc w:val="center"/>
              <w:rPr>
                <w:rFonts w:ascii="Verdana" w:hAnsi="Verdana"/>
                <w:sz w:val="14"/>
                <w:szCs w:val="14"/>
              </w:rPr>
            </w:pPr>
            <w:r>
              <w:rPr>
                <w:rFonts w:ascii="Verdana" w:hAnsi="Verdana"/>
                <w:sz w:val="14"/>
                <w:szCs w:val="14"/>
              </w:rPr>
              <w:t>serious</w:t>
            </w:r>
            <w:r w:rsidR="00953785" w:rsidRPr="002F069A">
              <w:rPr>
                <w:rFonts w:ascii="Verdana" w:hAnsi="Verdana"/>
                <w:sz w:val="14"/>
                <w:szCs w:val="14"/>
                <w:vertAlign w:val="superscript"/>
              </w:rPr>
              <w:t xml:space="preserve"> </w:t>
            </w:r>
            <w:r w:rsidR="00953785">
              <w:rPr>
                <w:rFonts w:ascii="Verdana" w:hAnsi="Verdana"/>
                <w:sz w:val="14"/>
                <w:szCs w:val="14"/>
                <w:vertAlign w:val="superscript"/>
              </w:rPr>
              <w:t>k</w:t>
            </w:r>
          </w:p>
        </w:tc>
        <w:tc>
          <w:tcPr>
            <w:tcW w:w="363" w:type="pct"/>
            <w:tcBorders>
              <w:top w:val="single" w:sz="6" w:space="0" w:color="000000"/>
              <w:left w:val="single" w:sz="6" w:space="0" w:color="000000"/>
              <w:bottom w:val="single" w:sz="6" w:space="0" w:color="000000"/>
              <w:right w:val="single" w:sz="6" w:space="0" w:color="000000"/>
            </w:tcBorders>
          </w:tcPr>
          <w:p w14:paraId="3085C40A" w14:textId="50053356" w:rsidR="00230AE0" w:rsidRPr="002F069A" w:rsidRDefault="00230AE0" w:rsidP="00BE5F45">
            <w:pPr>
              <w:jc w:val="center"/>
              <w:rPr>
                <w:rFonts w:ascii="Verdana" w:hAnsi="Verdana"/>
                <w:sz w:val="14"/>
                <w:szCs w:val="14"/>
              </w:rPr>
            </w:pPr>
            <w:r w:rsidRPr="002F069A">
              <w:rPr>
                <w:rFonts w:ascii="Verdana" w:hAnsi="Verdana"/>
                <w:sz w:val="14"/>
                <w:szCs w:val="14"/>
              </w:rPr>
              <w:t xml:space="preserve">none </w:t>
            </w:r>
            <w:r w:rsidR="00A754DB">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592ED0A2" w14:textId="77777777" w:rsidR="002E5758" w:rsidRPr="002E5758" w:rsidRDefault="002E5758" w:rsidP="002E5758">
            <w:pPr>
              <w:jc w:val="center"/>
              <w:rPr>
                <w:rFonts w:ascii="Verdana" w:hAnsi="Verdana"/>
                <w:sz w:val="14"/>
                <w:szCs w:val="14"/>
              </w:rPr>
            </w:pPr>
            <w:r w:rsidRPr="002E5758">
              <w:rPr>
                <w:rFonts w:ascii="Cambria Math" w:hAnsi="Cambria Math" w:cs="Cambria Math"/>
                <w:sz w:val="14"/>
                <w:szCs w:val="14"/>
              </w:rPr>
              <w:t>⨁◯◯◯</w:t>
            </w:r>
          </w:p>
          <w:p w14:paraId="16BE9019" w14:textId="43F18CD0" w:rsidR="00230AE0" w:rsidRDefault="002E5758" w:rsidP="002E5758">
            <w:pPr>
              <w:jc w:val="center"/>
              <w:rPr>
                <w:rFonts w:ascii="Verdana" w:hAnsi="Verdana"/>
                <w:sz w:val="14"/>
                <w:szCs w:val="14"/>
              </w:rPr>
            </w:pPr>
            <w:r w:rsidRPr="002E5758">
              <w:rPr>
                <w:rFonts w:ascii="Verdana" w:hAnsi="Verdana"/>
                <w:sz w:val="14"/>
                <w:szCs w:val="14"/>
              </w:rPr>
              <w:t>VERY LOW</w:t>
            </w:r>
          </w:p>
        </w:tc>
        <w:tc>
          <w:tcPr>
            <w:tcW w:w="379" w:type="pct"/>
            <w:gridSpan w:val="2"/>
            <w:tcBorders>
              <w:top w:val="single" w:sz="6" w:space="0" w:color="000000"/>
              <w:left w:val="single" w:sz="6" w:space="0" w:color="000000"/>
              <w:bottom w:val="single" w:sz="6" w:space="0" w:color="000000"/>
              <w:right w:val="single" w:sz="6" w:space="0" w:color="000000"/>
            </w:tcBorders>
          </w:tcPr>
          <w:p w14:paraId="27AAC81B" w14:textId="77777777" w:rsidR="00230AE0" w:rsidRDefault="00230AE0" w:rsidP="00BE5F45">
            <w:pPr>
              <w:jc w:val="center"/>
              <w:rPr>
                <w:rStyle w:val="cell-value"/>
                <w:rFonts w:ascii="Verdana" w:hAnsi="Verdana"/>
                <w:sz w:val="14"/>
                <w:szCs w:val="14"/>
              </w:rPr>
            </w:pPr>
            <w:r>
              <w:rPr>
                <w:rStyle w:val="cell-value"/>
                <w:rFonts w:ascii="Verdana" w:hAnsi="Verdana"/>
                <w:sz w:val="14"/>
                <w:szCs w:val="14"/>
              </w:rPr>
              <w:t>29</w:t>
            </w:r>
          </w:p>
        </w:tc>
        <w:tc>
          <w:tcPr>
            <w:tcW w:w="399" w:type="pct"/>
            <w:tcBorders>
              <w:top w:val="single" w:sz="6" w:space="0" w:color="000000"/>
              <w:left w:val="single" w:sz="6" w:space="0" w:color="000000"/>
              <w:bottom w:val="single" w:sz="6" w:space="0" w:color="000000"/>
              <w:right w:val="single" w:sz="6" w:space="0" w:color="000000"/>
            </w:tcBorders>
          </w:tcPr>
          <w:p w14:paraId="5DCB700D" w14:textId="77777777" w:rsidR="00230AE0" w:rsidRDefault="00230AE0" w:rsidP="00BE5F45">
            <w:pPr>
              <w:jc w:val="center"/>
              <w:rPr>
                <w:rFonts w:ascii="Verdana" w:hAnsi="Verdana"/>
                <w:sz w:val="14"/>
                <w:szCs w:val="14"/>
              </w:rPr>
            </w:pPr>
            <w:r>
              <w:rPr>
                <w:rFonts w:ascii="Verdana" w:hAnsi="Verdana"/>
                <w:sz w:val="14"/>
                <w:szCs w:val="14"/>
              </w:rPr>
              <w:t>29</w:t>
            </w:r>
          </w:p>
        </w:tc>
        <w:tc>
          <w:tcPr>
            <w:tcW w:w="491" w:type="pct"/>
            <w:tcBorders>
              <w:top w:val="single" w:sz="6" w:space="0" w:color="000000"/>
              <w:left w:val="single" w:sz="6" w:space="0" w:color="000000"/>
              <w:bottom w:val="single" w:sz="6" w:space="0" w:color="000000"/>
              <w:right w:val="single" w:sz="6" w:space="0" w:color="000000"/>
            </w:tcBorders>
          </w:tcPr>
          <w:p w14:paraId="60967E0F" w14:textId="77777777" w:rsidR="00230AE0" w:rsidRDefault="00230AE0" w:rsidP="00BE5F45">
            <w:pPr>
              <w:jc w:val="center"/>
              <w:rPr>
                <w:rStyle w:val="block"/>
                <w:rFonts w:ascii="Verdana" w:hAnsi="Verdana"/>
                <w:b/>
                <w:bCs/>
                <w:sz w:val="14"/>
                <w:szCs w:val="14"/>
              </w:rPr>
            </w:pPr>
            <w:r>
              <w:rPr>
                <w:rStyle w:val="block"/>
                <w:rFonts w:ascii="Verdana" w:hAnsi="Verdana"/>
                <w:b/>
                <w:bCs/>
                <w:sz w:val="14"/>
                <w:szCs w:val="14"/>
              </w:rPr>
              <w:t>-</w:t>
            </w:r>
          </w:p>
        </w:tc>
        <w:tc>
          <w:tcPr>
            <w:tcW w:w="510" w:type="pct"/>
            <w:tcBorders>
              <w:top w:val="single" w:sz="6" w:space="0" w:color="000000"/>
              <w:left w:val="single" w:sz="6" w:space="0" w:color="000000"/>
              <w:bottom w:val="single" w:sz="6" w:space="0" w:color="000000"/>
              <w:right w:val="single" w:sz="6" w:space="0" w:color="000000"/>
            </w:tcBorders>
          </w:tcPr>
          <w:p w14:paraId="086EEF67" w14:textId="77777777" w:rsidR="00230AE0" w:rsidRPr="002B1917" w:rsidRDefault="00230AE0" w:rsidP="00BE5F45">
            <w:pPr>
              <w:jc w:val="center"/>
              <w:rPr>
                <w:rStyle w:val="cell-value"/>
                <w:rFonts w:ascii="Verdana" w:hAnsi="Verdana"/>
                <w:sz w:val="14"/>
                <w:szCs w:val="16"/>
              </w:rPr>
            </w:pPr>
            <w:r w:rsidRPr="002B1917">
              <w:rPr>
                <w:rStyle w:val="cell-value"/>
                <w:rFonts w:ascii="Verdana" w:hAnsi="Verdana"/>
                <w:sz w:val="14"/>
                <w:szCs w:val="16"/>
              </w:rPr>
              <w:t xml:space="preserve">The mean </w:t>
            </w:r>
            <w:r>
              <w:rPr>
                <w:rStyle w:val="cell-value"/>
                <w:rFonts w:ascii="Verdana" w:hAnsi="Verdana"/>
                <w:sz w:val="14"/>
                <w:szCs w:val="16"/>
              </w:rPr>
              <w:t>increase from baseline</w:t>
            </w:r>
            <w:r w:rsidRPr="002B1917">
              <w:rPr>
                <w:rStyle w:val="cell-value"/>
                <w:rFonts w:ascii="Verdana" w:hAnsi="Verdana"/>
                <w:sz w:val="14"/>
                <w:szCs w:val="16"/>
              </w:rPr>
              <w:t xml:space="preserve"> in tobacco smoking frequency/</w:t>
            </w:r>
            <w:r>
              <w:rPr>
                <w:rStyle w:val="cell-value"/>
                <w:rFonts w:ascii="Verdana" w:hAnsi="Verdana"/>
                <w:sz w:val="14"/>
                <w:szCs w:val="16"/>
              </w:rPr>
              <w:t xml:space="preserve"> </w:t>
            </w:r>
            <w:r w:rsidRPr="002B1917">
              <w:rPr>
                <w:rStyle w:val="cell-value"/>
                <w:rFonts w:ascii="Verdana" w:hAnsi="Verdana"/>
                <w:sz w:val="14"/>
                <w:szCs w:val="16"/>
              </w:rPr>
              <w:t>quantity</w:t>
            </w:r>
            <w:r>
              <w:rPr>
                <w:rStyle w:val="cell-value"/>
                <w:rFonts w:ascii="Verdana" w:hAnsi="Verdana"/>
                <w:sz w:val="14"/>
                <w:szCs w:val="16"/>
              </w:rPr>
              <w:t xml:space="preserve"> </w:t>
            </w:r>
            <w:r w:rsidRPr="002B1917">
              <w:rPr>
                <w:rStyle w:val="cell-value"/>
                <w:rFonts w:ascii="Verdana" w:hAnsi="Verdana"/>
                <w:sz w:val="14"/>
                <w:szCs w:val="16"/>
              </w:rPr>
              <w:t xml:space="preserve">- Salivary anabasine was </w:t>
            </w:r>
            <w:r w:rsidRPr="00436874">
              <w:rPr>
                <w:rStyle w:val="cell-value"/>
                <w:rFonts w:ascii="Verdana" w:hAnsi="Verdana"/>
                <w:bCs/>
                <w:sz w:val="14"/>
                <w:szCs w:val="16"/>
              </w:rPr>
              <w:t>0.5</w:t>
            </w:r>
            <w:r w:rsidRPr="002B1917">
              <w:rPr>
                <w:rStyle w:val="cell-value"/>
                <w:rFonts w:ascii="Verdana" w:hAnsi="Verdana"/>
                <w:sz w:val="14"/>
                <w:szCs w:val="16"/>
              </w:rPr>
              <w:t xml:space="preserve"> ng/mL</w:t>
            </w:r>
            <w:r w:rsidRPr="002B1917">
              <w:rPr>
                <w:rFonts w:ascii="Verdana" w:hAnsi="Verdana"/>
                <w:sz w:val="14"/>
                <w:szCs w:val="16"/>
              </w:rPr>
              <w:t xml:space="preserve"> </w:t>
            </w:r>
          </w:p>
        </w:tc>
        <w:tc>
          <w:tcPr>
            <w:tcW w:w="585" w:type="pct"/>
            <w:tcBorders>
              <w:top w:val="single" w:sz="6" w:space="0" w:color="000000"/>
              <w:left w:val="single" w:sz="6" w:space="0" w:color="000000"/>
              <w:bottom w:val="single" w:sz="6" w:space="0" w:color="000000"/>
              <w:right w:val="single" w:sz="6" w:space="0" w:color="000000"/>
            </w:tcBorders>
          </w:tcPr>
          <w:p w14:paraId="22E2EFC0" w14:textId="77777777" w:rsidR="00230AE0" w:rsidRPr="002B1917" w:rsidRDefault="00230AE0" w:rsidP="00BE5F45">
            <w:pPr>
              <w:jc w:val="center"/>
              <w:rPr>
                <w:rStyle w:val="cell-value"/>
                <w:rFonts w:ascii="Verdana" w:hAnsi="Verdana"/>
                <w:sz w:val="14"/>
                <w:szCs w:val="14"/>
              </w:rPr>
            </w:pPr>
            <w:r w:rsidRPr="002B1917">
              <w:rPr>
                <w:rStyle w:val="cell-value"/>
                <w:rFonts w:ascii="Verdana" w:hAnsi="Verdana"/>
                <w:sz w:val="14"/>
                <w:szCs w:val="16"/>
              </w:rPr>
              <w:t xml:space="preserve">MD </w:t>
            </w:r>
            <w:r>
              <w:rPr>
                <w:rStyle w:val="cell-value"/>
                <w:rFonts w:ascii="Verdana" w:hAnsi="Verdana"/>
                <w:b/>
                <w:bCs/>
                <w:sz w:val="14"/>
                <w:szCs w:val="16"/>
              </w:rPr>
              <w:t>0.9</w:t>
            </w:r>
            <w:r w:rsidRPr="002B1917">
              <w:rPr>
                <w:rStyle w:val="cell-value"/>
                <w:rFonts w:ascii="Verdana" w:hAnsi="Verdana"/>
                <w:b/>
                <w:bCs/>
                <w:sz w:val="14"/>
                <w:szCs w:val="16"/>
              </w:rPr>
              <w:t xml:space="preserve"> ng/mL lower</w:t>
            </w:r>
            <w:r w:rsidRPr="002B1917">
              <w:rPr>
                <w:rFonts w:ascii="Verdana" w:hAnsi="Verdana"/>
                <w:sz w:val="14"/>
                <w:szCs w:val="16"/>
              </w:rPr>
              <w:br/>
            </w:r>
            <w:r w:rsidRPr="002B1917">
              <w:rPr>
                <w:rStyle w:val="cell-value"/>
                <w:rFonts w:ascii="Verdana" w:hAnsi="Verdana"/>
                <w:sz w:val="14"/>
                <w:szCs w:val="16"/>
              </w:rPr>
              <w:t>(1.54 lower to 0.34 higher)</w:t>
            </w:r>
            <w:r w:rsidRPr="002B1917">
              <w:rPr>
                <w:rFonts w:ascii="Verdana" w:hAnsi="Verdana"/>
                <w:sz w:val="14"/>
                <w:szCs w:val="16"/>
              </w:rPr>
              <w:t xml:space="preserve"> </w:t>
            </w:r>
          </w:p>
        </w:tc>
      </w:tr>
      <w:tr w:rsidR="00230AE0" w14:paraId="742C1544"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tcPr>
          <w:p w14:paraId="65DEC3A3" w14:textId="77777777" w:rsidR="00230AE0" w:rsidRDefault="00230AE0" w:rsidP="00BE5F45">
            <w:pPr>
              <w:rPr>
                <w:rStyle w:val="label"/>
                <w:rFonts w:ascii="Verdana" w:hAnsi="Verdana"/>
                <w:b/>
                <w:bCs/>
                <w:color w:val="000000"/>
                <w:szCs w:val="18"/>
              </w:rPr>
            </w:pPr>
            <w:r w:rsidRPr="00782F48">
              <w:rPr>
                <w:rStyle w:val="label"/>
                <w:rFonts w:ascii="Verdana" w:hAnsi="Verdana"/>
                <w:b/>
                <w:bCs/>
                <w:color w:val="000000"/>
                <w:szCs w:val="18"/>
              </w:rPr>
              <w:t>Quality of Life (follow up: 6 months)</w:t>
            </w:r>
            <w:r w:rsidRPr="002F069A">
              <w:rPr>
                <w:rStyle w:val="label"/>
                <w:rFonts w:ascii="Verdana" w:hAnsi="Verdana"/>
                <w:bCs/>
                <w:color w:val="000000"/>
                <w:szCs w:val="18"/>
              </w:rPr>
              <w:t xml:space="preserve"> </w:t>
            </w:r>
            <w:r w:rsidRPr="00487318">
              <w:rPr>
                <w:rStyle w:val="label"/>
                <w:rFonts w:ascii="Verdana" w:hAnsi="Verdana"/>
                <w:bCs/>
                <w:color w:val="000000"/>
                <w:szCs w:val="18"/>
                <w:vertAlign w:val="superscript"/>
              </w:rPr>
              <w:t>a,b,c</w:t>
            </w:r>
          </w:p>
          <w:p w14:paraId="2E044086" w14:textId="77777777" w:rsidR="00230AE0" w:rsidRPr="002B1917" w:rsidRDefault="00230AE0" w:rsidP="00BE5F45">
            <w:pPr>
              <w:rPr>
                <w:rStyle w:val="cell-value"/>
                <w:rFonts w:ascii="Verdana" w:hAnsi="Verdana"/>
                <w:sz w:val="14"/>
                <w:szCs w:val="16"/>
              </w:rPr>
            </w:pPr>
            <w:r w:rsidRPr="002F069A">
              <w:rPr>
                <w:rStyle w:val="label"/>
                <w:rFonts w:ascii="Verdana" w:hAnsi="Verdana"/>
                <w:color w:val="000000"/>
                <w:sz w:val="16"/>
                <w:szCs w:val="16"/>
              </w:rPr>
              <w:t>Assessed with: UK Oral Health-Related QoL</w:t>
            </w:r>
            <w:r>
              <w:rPr>
                <w:rStyle w:val="label"/>
                <w:rFonts w:ascii="Verdana" w:hAnsi="Verdana"/>
                <w:color w:val="000000"/>
                <w:sz w:val="16"/>
                <w:szCs w:val="16"/>
              </w:rPr>
              <w:t xml:space="preserve"> (higher score represents better quality of life); Scale from: 12 to 80</w:t>
            </w:r>
          </w:p>
        </w:tc>
      </w:tr>
      <w:tr w:rsidR="00667101" w14:paraId="1EC9212A" w14:textId="77777777" w:rsidTr="00BE5F45">
        <w:trPr>
          <w:cantSplit/>
        </w:trPr>
        <w:tc>
          <w:tcPr>
            <w:tcW w:w="390" w:type="pct"/>
            <w:tcBorders>
              <w:top w:val="single" w:sz="6" w:space="0" w:color="000000"/>
              <w:left w:val="single" w:sz="6" w:space="0" w:color="000000"/>
              <w:bottom w:val="single" w:sz="6" w:space="0" w:color="000000"/>
              <w:right w:val="single" w:sz="6" w:space="0" w:color="000000"/>
            </w:tcBorders>
          </w:tcPr>
          <w:p w14:paraId="5A38C192" w14:textId="77777777" w:rsidR="00230AE0" w:rsidRDefault="00230AE0" w:rsidP="00BE5F45">
            <w:pPr>
              <w:jc w:val="center"/>
              <w:rPr>
                <w:rFonts w:ascii="Verdana" w:hAnsi="Verdana" w:cstheme="minorHAnsi"/>
                <w:sz w:val="14"/>
                <w:szCs w:val="14"/>
              </w:rPr>
            </w:pPr>
            <w:r>
              <w:rPr>
                <w:rFonts w:ascii="Verdana" w:hAnsi="Verdana" w:cstheme="minorHAnsi"/>
                <w:sz w:val="14"/>
                <w:szCs w:val="14"/>
              </w:rPr>
              <w:lastRenderedPageBreak/>
              <w:t>58</w:t>
            </w:r>
          </w:p>
          <w:p w14:paraId="4E66DF38"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5B8E57BC" w14:textId="728F474D" w:rsidR="00230AE0" w:rsidRPr="002F069A" w:rsidRDefault="00230AE0" w:rsidP="00BE5F45">
            <w:pPr>
              <w:jc w:val="center"/>
              <w:rPr>
                <w:rFonts w:ascii="Verdana" w:hAnsi="Verdana"/>
                <w:sz w:val="14"/>
                <w:szCs w:val="14"/>
              </w:rPr>
            </w:pPr>
            <w:r w:rsidRPr="002F069A">
              <w:rPr>
                <w:rFonts w:ascii="Verdana" w:hAnsi="Verdana"/>
                <w:sz w:val="14"/>
                <w:szCs w:val="14"/>
              </w:rPr>
              <w:t xml:space="preserve">very serious </w:t>
            </w:r>
            <w:r w:rsidR="00404AE1">
              <w:rPr>
                <w:rFonts w:ascii="Verdana" w:hAnsi="Verdana"/>
                <w:sz w:val="14"/>
                <w:szCs w:val="14"/>
                <w:vertAlign w:val="superscript"/>
              </w:rPr>
              <w:t>l</w:t>
            </w:r>
          </w:p>
        </w:tc>
        <w:tc>
          <w:tcPr>
            <w:tcW w:w="426" w:type="pct"/>
            <w:tcBorders>
              <w:top w:val="single" w:sz="6" w:space="0" w:color="000000"/>
              <w:left w:val="single" w:sz="6" w:space="0" w:color="000000"/>
              <w:bottom w:val="single" w:sz="6" w:space="0" w:color="000000"/>
              <w:right w:val="single" w:sz="6" w:space="0" w:color="000000"/>
            </w:tcBorders>
          </w:tcPr>
          <w:p w14:paraId="7EC8B2D1" w14:textId="77777777" w:rsidR="00230AE0" w:rsidRPr="002F069A" w:rsidRDefault="00230AE0" w:rsidP="00BE5F45">
            <w:pPr>
              <w:jc w:val="center"/>
              <w:rPr>
                <w:rFonts w:ascii="Verdana" w:hAnsi="Verdana"/>
                <w:sz w:val="14"/>
                <w:szCs w:val="14"/>
              </w:rPr>
            </w:pPr>
            <w:r w:rsidRPr="002F069A">
              <w:rPr>
                <w:rFonts w:ascii="Verdana" w:hAnsi="Verdana"/>
                <w:sz w:val="14"/>
                <w:szCs w:val="14"/>
              </w:rPr>
              <w:t xml:space="preserve">not serious </w:t>
            </w:r>
            <w:r w:rsidRPr="002F069A">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7480EEDD" w14:textId="77777777" w:rsidR="00230AE0" w:rsidRPr="002F069A" w:rsidRDefault="00230AE0" w:rsidP="00BE5F45">
            <w:pPr>
              <w:jc w:val="center"/>
              <w:rPr>
                <w:rFonts w:ascii="Verdana" w:hAnsi="Verdana"/>
                <w:sz w:val="14"/>
                <w:szCs w:val="14"/>
              </w:rPr>
            </w:pPr>
            <w:r w:rsidRPr="002F069A">
              <w:rPr>
                <w:rFonts w:ascii="Verdana" w:hAnsi="Verdana"/>
                <w:sz w:val="14"/>
                <w:szCs w:val="14"/>
              </w:rPr>
              <w:t xml:space="preserve">serious </w:t>
            </w:r>
            <w:r w:rsidRPr="002F069A">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115886B4" w14:textId="45FF1B0E" w:rsidR="00230AE0" w:rsidRPr="00F971B8" w:rsidRDefault="008627E6" w:rsidP="00BE5F45">
            <w:pPr>
              <w:jc w:val="center"/>
              <w:rPr>
                <w:rFonts w:ascii="Verdana" w:hAnsi="Verdana"/>
                <w:sz w:val="14"/>
                <w:szCs w:val="14"/>
              </w:rPr>
            </w:pPr>
            <w:r>
              <w:rPr>
                <w:rFonts w:ascii="Verdana" w:hAnsi="Verdana"/>
                <w:sz w:val="14"/>
                <w:szCs w:val="14"/>
              </w:rPr>
              <w:t>serious</w:t>
            </w:r>
            <w:r w:rsidR="00404AE1" w:rsidRPr="002F069A">
              <w:rPr>
                <w:rFonts w:ascii="Verdana" w:hAnsi="Verdana"/>
                <w:sz w:val="14"/>
                <w:szCs w:val="14"/>
                <w:vertAlign w:val="superscript"/>
              </w:rPr>
              <w:t xml:space="preserve"> </w:t>
            </w:r>
            <w:r w:rsidR="00404AE1">
              <w:rPr>
                <w:rFonts w:ascii="Verdana" w:hAnsi="Verdana"/>
                <w:sz w:val="14"/>
                <w:szCs w:val="14"/>
                <w:vertAlign w:val="superscript"/>
              </w:rPr>
              <w:t>m</w:t>
            </w:r>
          </w:p>
        </w:tc>
        <w:tc>
          <w:tcPr>
            <w:tcW w:w="363" w:type="pct"/>
            <w:tcBorders>
              <w:top w:val="single" w:sz="6" w:space="0" w:color="000000"/>
              <w:left w:val="single" w:sz="6" w:space="0" w:color="000000"/>
              <w:bottom w:val="single" w:sz="6" w:space="0" w:color="000000"/>
              <w:right w:val="single" w:sz="6" w:space="0" w:color="000000"/>
            </w:tcBorders>
          </w:tcPr>
          <w:p w14:paraId="0C3468F5" w14:textId="7DAF45BC" w:rsidR="00230AE0" w:rsidRPr="002F069A" w:rsidRDefault="00230AE0" w:rsidP="00BE5F45">
            <w:pPr>
              <w:jc w:val="center"/>
              <w:rPr>
                <w:rFonts w:ascii="Verdana" w:hAnsi="Verdana"/>
                <w:sz w:val="14"/>
                <w:szCs w:val="14"/>
              </w:rPr>
            </w:pPr>
            <w:r w:rsidRPr="002F069A">
              <w:rPr>
                <w:rFonts w:ascii="Verdana" w:hAnsi="Verdana"/>
                <w:sz w:val="14"/>
                <w:szCs w:val="14"/>
              </w:rPr>
              <w:t xml:space="preserve">none </w:t>
            </w:r>
            <w:r w:rsidR="00A754DB">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6A598BE7" w14:textId="77777777" w:rsidR="00B136D3" w:rsidRPr="002E5758" w:rsidRDefault="00B136D3" w:rsidP="00B136D3">
            <w:pPr>
              <w:jc w:val="center"/>
              <w:rPr>
                <w:rFonts w:ascii="Verdana" w:hAnsi="Verdana"/>
                <w:sz w:val="14"/>
                <w:szCs w:val="14"/>
              </w:rPr>
            </w:pPr>
            <w:r w:rsidRPr="002E5758">
              <w:rPr>
                <w:rFonts w:ascii="Cambria Math" w:hAnsi="Cambria Math" w:cs="Cambria Math"/>
                <w:sz w:val="14"/>
                <w:szCs w:val="14"/>
              </w:rPr>
              <w:t>⨁◯◯◯</w:t>
            </w:r>
          </w:p>
          <w:p w14:paraId="51AB3002" w14:textId="24B3DD6F" w:rsidR="00230AE0" w:rsidRDefault="00B136D3" w:rsidP="00B136D3">
            <w:pPr>
              <w:jc w:val="center"/>
              <w:rPr>
                <w:rFonts w:ascii="Verdana" w:hAnsi="Verdana"/>
                <w:sz w:val="14"/>
                <w:szCs w:val="14"/>
              </w:rPr>
            </w:pPr>
            <w:r w:rsidRPr="002E5758">
              <w:rPr>
                <w:rFonts w:ascii="Verdana" w:hAnsi="Verdana"/>
                <w:sz w:val="14"/>
                <w:szCs w:val="14"/>
              </w:rPr>
              <w:t>VERY LOW</w:t>
            </w:r>
          </w:p>
        </w:tc>
        <w:tc>
          <w:tcPr>
            <w:tcW w:w="379" w:type="pct"/>
            <w:gridSpan w:val="2"/>
            <w:tcBorders>
              <w:top w:val="single" w:sz="6" w:space="0" w:color="000000"/>
              <w:left w:val="single" w:sz="6" w:space="0" w:color="000000"/>
              <w:bottom w:val="single" w:sz="6" w:space="0" w:color="000000"/>
              <w:right w:val="single" w:sz="6" w:space="0" w:color="000000"/>
            </w:tcBorders>
          </w:tcPr>
          <w:p w14:paraId="2F5D8EA0" w14:textId="77777777" w:rsidR="00230AE0" w:rsidRDefault="00230AE0" w:rsidP="00BE5F45">
            <w:pPr>
              <w:jc w:val="center"/>
              <w:rPr>
                <w:rStyle w:val="cell-value"/>
                <w:rFonts w:ascii="Verdana" w:hAnsi="Verdana"/>
                <w:sz w:val="14"/>
                <w:szCs w:val="14"/>
              </w:rPr>
            </w:pPr>
            <w:r>
              <w:rPr>
                <w:rStyle w:val="cell-value"/>
                <w:rFonts w:ascii="Verdana" w:hAnsi="Verdana"/>
                <w:sz w:val="14"/>
                <w:szCs w:val="14"/>
              </w:rPr>
              <w:t>29</w:t>
            </w:r>
          </w:p>
        </w:tc>
        <w:tc>
          <w:tcPr>
            <w:tcW w:w="399" w:type="pct"/>
            <w:tcBorders>
              <w:top w:val="single" w:sz="6" w:space="0" w:color="000000"/>
              <w:left w:val="single" w:sz="6" w:space="0" w:color="000000"/>
              <w:bottom w:val="single" w:sz="6" w:space="0" w:color="000000"/>
              <w:right w:val="single" w:sz="6" w:space="0" w:color="000000"/>
            </w:tcBorders>
          </w:tcPr>
          <w:p w14:paraId="3335580F" w14:textId="77777777" w:rsidR="00230AE0" w:rsidRDefault="00230AE0" w:rsidP="00BE5F45">
            <w:pPr>
              <w:jc w:val="center"/>
              <w:rPr>
                <w:rFonts w:ascii="Verdana" w:hAnsi="Verdana"/>
                <w:sz w:val="14"/>
                <w:szCs w:val="14"/>
              </w:rPr>
            </w:pPr>
            <w:r>
              <w:rPr>
                <w:rFonts w:ascii="Verdana" w:hAnsi="Verdana"/>
                <w:sz w:val="14"/>
                <w:szCs w:val="14"/>
              </w:rPr>
              <w:t>29</w:t>
            </w:r>
          </w:p>
        </w:tc>
        <w:tc>
          <w:tcPr>
            <w:tcW w:w="491" w:type="pct"/>
            <w:tcBorders>
              <w:top w:val="single" w:sz="6" w:space="0" w:color="000000"/>
              <w:left w:val="single" w:sz="6" w:space="0" w:color="000000"/>
              <w:bottom w:val="single" w:sz="6" w:space="0" w:color="000000"/>
              <w:right w:val="single" w:sz="6" w:space="0" w:color="000000"/>
            </w:tcBorders>
          </w:tcPr>
          <w:p w14:paraId="207FF950" w14:textId="77777777" w:rsidR="00230AE0" w:rsidRDefault="00230AE0" w:rsidP="00BE5F45">
            <w:pPr>
              <w:jc w:val="center"/>
              <w:rPr>
                <w:rStyle w:val="block"/>
                <w:rFonts w:ascii="Verdana" w:hAnsi="Verdana"/>
                <w:b/>
                <w:bCs/>
                <w:sz w:val="14"/>
                <w:szCs w:val="14"/>
              </w:rPr>
            </w:pPr>
            <w:r>
              <w:rPr>
                <w:rStyle w:val="block"/>
                <w:rFonts w:ascii="Verdana" w:hAnsi="Verdana"/>
                <w:b/>
                <w:bCs/>
                <w:sz w:val="14"/>
                <w:szCs w:val="14"/>
              </w:rPr>
              <w:t>-</w:t>
            </w:r>
          </w:p>
        </w:tc>
        <w:tc>
          <w:tcPr>
            <w:tcW w:w="510" w:type="pct"/>
            <w:tcBorders>
              <w:top w:val="single" w:sz="6" w:space="0" w:color="000000"/>
              <w:left w:val="single" w:sz="6" w:space="0" w:color="000000"/>
              <w:bottom w:val="single" w:sz="6" w:space="0" w:color="000000"/>
              <w:right w:val="single" w:sz="6" w:space="0" w:color="000000"/>
            </w:tcBorders>
          </w:tcPr>
          <w:p w14:paraId="688C3EF0" w14:textId="77777777" w:rsidR="00230AE0" w:rsidRPr="002B1917" w:rsidRDefault="00230AE0" w:rsidP="00BE5F45">
            <w:pPr>
              <w:jc w:val="center"/>
              <w:rPr>
                <w:rStyle w:val="cell-value"/>
                <w:rFonts w:ascii="Verdana" w:hAnsi="Verdana"/>
                <w:sz w:val="14"/>
                <w:szCs w:val="16"/>
              </w:rPr>
            </w:pPr>
            <w:r w:rsidRPr="002B1917">
              <w:rPr>
                <w:rStyle w:val="cell-value"/>
                <w:rFonts w:ascii="Verdana" w:hAnsi="Verdana"/>
                <w:sz w:val="14"/>
                <w:szCs w:val="16"/>
              </w:rPr>
              <w:t>The mean</w:t>
            </w:r>
            <w:r>
              <w:rPr>
                <w:rStyle w:val="cell-value"/>
                <w:rFonts w:ascii="Verdana" w:hAnsi="Verdana"/>
                <w:sz w:val="14"/>
                <w:szCs w:val="16"/>
              </w:rPr>
              <w:t xml:space="preserve"> change from baseline</w:t>
            </w:r>
            <w:r w:rsidRPr="002B1917">
              <w:rPr>
                <w:rStyle w:val="cell-value"/>
                <w:rFonts w:ascii="Verdana" w:hAnsi="Verdana"/>
                <w:sz w:val="14"/>
                <w:szCs w:val="16"/>
              </w:rPr>
              <w:t xml:space="preserve"> quality of </w:t>
            </w:r>
            <w:r>
              <w:rPr>
                <w:rStyle w:val="cell-value"/>
                <w:rFonts w:ascii="Verdana" w:hAnsi="Verdana"/>
                <w:sz w:val="14"/>
                <w:szCs w:val="16"/>
              </w:rPr>
              <w:t>l</w:t>
            </w:r>
            <w:r w:rsidRPr="002B1917">
              <w:rPr>
                <w:rStyle w:val="cell-value"/>
                <w:rFonts w:ascii="Verdana" w:hAnsi="Verdana"/>
                <w:sz w:val="14"/>
                <w:szCs w:val="16"/>
              </w:rPr>
              <w:t xml:space="preserve">ife was </w:t>
            </w:r>
            <w:r>
              <w:rPr>
                <w:rStyle w:val="cell-value"/>
                <w:rFonts w:ascii="Verdana" w:hAnsi="Verdana"/>
                <w:sz w:val="14"/>
                <w:szCs w:val="16"/>
              </w:rPr>
              <w:t>8.2</w:t>
            </w:r>
            <w:r w:rsidRPr="002B1917">
              <w:rPr>
                <w:rStyle w:val="cell-value"/>
                <w:rFonts w:ascii="Verdana" w:hAnsi="Verdana"/>
                <w:sz w:val="14"/>
                <w:szCs w:val="16"/>
              </w:rPr>
              <w:t xml:space="preserve"> points</w:t>
            </w:r>
            <w:r w:rsidRPr="002B1917">
              <w:rPr>
                <w:rFonts w:ascii="Verdana" w:hAnsi="Verdana"/>
                <w:sz w:val="14"/>
                <w:szCs w:val="16"/>
              </w:rPr>
              <w:t xml:space="preserve"> </w:t>
            </w:r>
            <w:r>
              <w:rPr>
                <w:rFonts w:ascii="Verdana" w:hAnsi="Verdana"/>
                <w:sz w:val="14"/>
                <w:szCs w:val="16"/>
              </w:rPr>
              <w:t>higher</w:t>
            </w:r>
          </w:p>
        </w:tc>
        <w:tc>
          <w:tcPr>
            <w:tcW w:w="585" w:type="pct"/>
            <w:tcBorders>
              <w:top w:val="single" w:sz="6" w:space="0" w:color="000000"/>
              <w:left w:val="single" w:sz="6" w:space="0" w:color="000000"/>
              <w:bottom w:val="single" w:sz="6" w:space="0" w:color="000000"/>
              <w:right w:val="single" w:sz="6" w:space="0" w:color="000000"/>
            </w:tcBorders>
          </w:tcPr>
          <w:p w14:paraId="675764F6" w14:textId="77777777" w:rsidR="00230AE0" w:rsidRPr="002B1917" w:rsidRDefault="00230AE0" w:rsidP="00BE5F45">
            <w:pPr>
              <w:jc w:val="center"/>
              <w:rPr>
                <w:rStyle w:val="cell-value"/>
                <w:rFonts w:ascii="Verdana" w:hAnsi="Verdana"/>
                <w:sz w:val="14"/>
                <w:szCs w:val="16"/>
              </w:rPr>
            </w:pPr>
            <w:r w:rsidRPr="002B1917">
              <w:rPr>
                <w:rStyle w:val="cell-value"/>
                <w:rFonts w:ascii="Verdana" w:hAnsi="Verdana"/>
                <w:sz w:val="14"/>
                <w:szCs w:val="16"/>
              </w:rPr>
              <w:t xml:space="preserve">MD </w:t>
            </w:r>
            <w:r w:rsidRPr="002B1917">
              <w:rPr>
                <w:rStyle w:val="cell-value"/>
                <w:rFonts w:ascii="Verdana" w:hAnsi="Verdana"/>
                <w:b/>
                <w:bCs/>
                <w:sz w:val="14"/>
                <w:szCs w:val="16"/>
              </w:rPr>
              <w:t>1.4 points higher</w:t>
            </w:r>
            <w:r w:rsidRPr="002B1917">
              <w:rPr>
                <w:rFonts w:ascii="Verdana" w:hAnsi="Verdana"/>
                <w:sz w:val="14"/>
                <w:szCs w:val="16"/>
              </w:rPr>
              <w:br/>
            </w:r>
            <w:r w:rsidRPr="002B1917">
              <w:rPr>
                <w:rStyle w:val="cell-value"/>
                <w:rFonts w:ascii="Verdana" w:hAnsi="Verdana"/>
                <w:sz w:val="14"/>
                <w:szCs w:val="16"/>
              </w:rPr>
              <w:t>(5.9 lower to 8.7 higher)</w:t>
            </w:r>
            <w:r w:rsidRPr="002B1917">
              <w:rPr>
                <w:rFonts w:ascii="Verdana" w:hAnsi="Verdana"/>
                <w:sz w:val="14"/>
                <w:szCs w:val="16"/>
              </w:rPr>
              <w:t xml:space="preserve"> </w:t>
            </w:r>
          </w:p>
        </w:tc>
      </w:tr>
      <w:tr w:rsidR="00230AE0" w14:paraId="0B16AC74"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vAlign w:val="center"/>
          </w:tcPr>
          <w:p w14:paraId="2509FC09" w14:textId="77777777" w:rsidR="00230AE0" w:rsidRPr="002B1917" w:rsidRDefault="00230AE0" w:rsidP="00BE5F45">
            <w:pPr>
              <w:rPr>
                <w:rStyle w:val="cell-value"/>
                <w:rFonts w:ascii="Verdana" w:hAnsi="Verdana"/>
                <w:sz w:val="14"/>
                <w:szCs w:val="16"/>
              </w:rPr>
            </w:pPr>
            <w:r w:rsidRPr="004E311C">
              <w:rPr>
                <w:rStyle w:val="label"/>
                <w:rFonts w:ascii="Verdana" w:hAnsi="Verdana"/>
                <w:b/>
                <w:bCs/>
                <w:color w:val="000000"/>
                <w:szCs w:val="18"/>
              </w:rPr>
              <w:t>Adverse events (follow up: 6 months)</w:t>
            </w:r>
            <w:r w:rsidRPr="002F069A">
              <w:rPr>
                <w:rStyle w:val="label"/>
                <w:rFonts w:ascii="Verdana" w:hAnsi="Verdana"/>
                <w:bCs/>
                <w:color w:val="000000"/>
                <w:szCs w:val="18"/>
              </w:rPr>
              <w:t xml:space="preserve"> </w:t>
            </w:r>
            <w:r w:rsidRPr="002F069A">
              <w:rPr>
                <w:rStyle w:val="label"/>
                <w:rFonts w:ascii="Verdana" w:hAnsi="Verdana"/>
                <w:bCs/>
                <w:color w:val="000000"/>
                <w:szCs w:val="18"/>
                <w:vertAlign w:val="superscript"/>
              </w:rPr>
              <w:t>a,b,c</w:t>
            </w:r>
          </w:p>
        </w:tc>
      </w:tr>
      <w:tr w:rsidR="00230AE0" w14:paraId="6FED6EE8" w14:textId="77777777" w:rsidTr="00BE5F45">
        <w:trPr>
          <w:cantSplit/>
        </w:trPr>
        <w:tc>
          <w:tcPr>
            <w:tcW w:w="390" w:type="pct"/>
            <w:tcBorders>
              <w:top w:val="single" w:sz="6" w:space="0" w:color="000000"/>
              <w:left w:val="single" w:sz="6" w:space="0" w:color="000000"/>
              <w:bottom w:val="single" w:sz="6" w:space="0" w:color="000000"/>
              <w:right w:val="single" w:sz="6" w:space="0" w:color="000000"/>
            </w:tcBorders>
          </w:tcPr>
          <w:p w14:paraId="7FE2A70B" w14:textId="77777777" w:rsidR="00230AE0" w:rsidRDefault="00230AE0" w:rsidP="00BE5F45">
            <w:pPr>
              <w:jc w:val="center"/>
              <w:rPr>
                <w:rFonts w:ascii="Verdana" w:hAnsi="Verdana" w:cstheme="minorHAnsi"/>
                <w:sz w:val="14"/>
                <w:szCs w:val="14"/>
              </w:rPr>
            </w:pPr>
            <w:r>
              <w:rPr>
                <w:rFonts w:ascii="Verdana" w:hAnsi="Verdana" w:cstheme="minorHAnsi"/>
                <w:sz w:val="14"/>
                <w:szCs w:val="14"/>
              </w:rPr>
              <w:t>-</w:t>
            </w:r>
          </w:p>
          <w:p w14:paraId="352F4716"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71C6D4A8" w14:textId="48134BBC" w:rsidR="00230AE0" w:rsidRPr="002F069A" w:rsidRDefault="00230AE0" w:rsidP="00BE5F45">
            <w:pPr>
              <w:jc w:val="center"/>
              <w:rPr>
                <w:rFonts w:ascii="Verdana" w:hAnsi="Verdana"/>
                <w:sz w:val="14"/>
                <w:szCs w:val="14"/>
              </w:rPr>
            </w:pPr>
            <w:r w:rsidRPr="002F069A">
              <w:rPr>
                <w:rFonts w:ascii="Verdana" w:hAnsi="Verdana"/>
                <w:sz w:val="14"/>
                <w:szCs w:val="14"/>
              </w:rPr>
              <w:t xml:space="preserve">very serious </w:t>
            </w:r>
            <w:r w:rsidR="00404AE1">
              <w:rPr>
                <w:rFonts w:ascii="Verdana" w:hAnsi="Verdana"/>
                <w:sz w:val="14"/>
                <w:szCs w:val="14"/>
                <w:vertAlign w:val="superscript"/>
              </w:rPr>
              <w:t>l</w:t>
            </w:r>
          </w:p>
        </w:tc>
        <w:tc>
          <w:tcPr>
            <w:tcW w:w="426" w:type="pct"/>
            <w:tcBorders>
              <w:top w:val="single" w:sz="6" w:space="0" w:color="000000"/>
              <w:left w:val="single" w:sz="6" w:space="0" w:color="000000"/>
              <w:bottom w:val="single" w:sz="6" w:space="0" w:color="000000"/>
              <w:right w:val="single" w:sz="6" w:space="0" w:color="000000"/>
            </w:tcBorders>
          </w:tcPr>
          <w:p w14:paraId="73D91DAD" w14:textId="77777777" w:rsidR="00230AE0" w:rsidRPr="002F069A" w:rsidRDefault="00230AE0" w:rsidP="00BE5F45">
            <w:pPr>
              <w:jc w:val="center"/>
              <w:rPr>
                <w:rFonts w:ascii="Verdana" w:hAnsi="Verdana"/>
                <w:sz w:val="14"/>
                <w:szCs w:val="14"/>
              </w:rPr>
            </w:pPr>
            <w:r w:rsidRPr="002F069A">
              <w:rPr>
                <w:rFonts w:ascii="Verdana" w:hAnsi="Verdana"/>
                <w:sz w:val="14"/>
                <w:szCs w:val="14"/>
              </w:rPr>
              <w:t xml:space="preserve">not serious </w:t>
            </w:r>
            <w:r w:rsidRPr="002F069A">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6B545E5F" w14:textId="77777777" w:rsidR="00230AE0" w:rsidRPr="002F069A" w:rsidRDefault="00230AE0" w:rsidP="00BE5F45">
            <w:pPr>
              <w:jc w:val="center"/>
              <w:rPr>
                <w:rFonts w:ascii="Verdana" w:hAnsi="Verdana"/>
                <w:sz w:val="14"/>
                <w:szCs w:val="14"/>
              </w:rPr>
            </w:pPr>
            <w:r w:rsidRPr="002F069A">
              <w:rPr>
                <w:rFonts w:ascii="Verdana" w:hAnsi="Verdana"/>
                <w:sz w:val="14"/>
                <w:szCs w:val="14"/>
              </w:rPr>
              <w:t xml:space="preserve">serious </w:t>
            </w:r>
            <w:r w:rsidRPr="002F069A">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1EB54B57" w14:textId="412B48C5" w:rsidR="00230AE0" w:rsidRPr="00F971B8" w:rsidRDefault="00CD106F" w:rsidP="00BE5F45">
            <w:pPr>
              <w:jc w:val="center"/>
              <w:rPr>
                <w:rFonts w:ascii="Verdana" w:hAnsi="Verdana"/>
                <w:sz w:val="14"/>
                <w:szCs w:val="14"/>
              </w:rPr>
            </w:pPr>
            <w:r>
              <w:rPr>
                <w:rFonts w:ascii="Verdana" w:hAnsi="Verdana"/>
                <w:sz w:val="14"/>
                <w:szCs w:val="14"/>
              </w:rPr>
              <w:t>serious to very serious</w:t>
            </w:r>
            <w:r w:rsidR="00404AE1" w:rsidRPr="002F069A">
              <w:rPr>
                <w:rFonts w:ascii="Verdana" w:hAnsi="Verdana"/>
                <w:sz w:val="14"/>
                <w:szCs w:val="14"/>
                <w:vertAlign w:val="superscript"/>
              </w:rPr>
              <w:t xml:space="preserve"> </w:t>
            </w:r>
            <w:r w:rsidR="00404AE1">
              <w:rPr>
                <w:rFonts w:ascii="Verdana" w:hAnsi="Verdana"/>
                <w:sz w:val="14"/>
                <w:szCs w:val="14"/>
                <w:vertAlign w:val="superscript"/>
              </w:rPr>
              <w:t>n</w:t>
            </w:r>
          </w:p>
        </w:tc>
        <w:tc>
          <w:tcPr>
            <w:tcW w:w="363" w:type="pct"/>
            <w:tcBorders>
              <w:top w:val="single" w:sz="6" w:space="0" w:color="000000"/>
              <w:left w:val="single" w:sz="6" w:space="0" w:color="000000"/>
              <w:bottom w:val="single" w:sz="6" w:space="0" w:color="000000"/>
              <w:right w:val="single" w:sz="6" w:space="0" w:color="000000"/>
            </w:tcBorders>
          </w:tcPr>
          <w:p w14:paraId="2C180094" w14:textId="274D50AD" w:rsidR="00230AE0" w:rsidRPr="002F069A" w:rsidRDefault="00230AE0" w:rsidP="00BE5F45">
            <w:pPr>
              <w:jc w:val="center"/>
              <w:rPr>
                <w:rFonts w:ascii="Verdana" w:hAnsi="Verdana"/>
                <w:sz w:val="14"/>
                <w:szCs w:val="14"/>
              </w:rPr>
            </w:pPr>
            <w:r w:rsidRPr="002F069A">
              <w:rPr>
                <w:rFonts w:ascii="Verdana" w:hAnsi="Verdana"/>
                <w:sz w:val="14"/>
                <w:szCs w:val="14"/>
              </w:rPr>
              <w:t xml:space="preserve">none </w:t>
            </w:r>
            <w:r w:rsidR="00A754DB">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794BE681" w14:textId="77777777" w:rsidR="00B136D3" w:rsidRPr="00AC6EA4" w:rsidRDefault="00B136D3" w:rsidP="00B136D3">
            <w:pPr>
              <w:jc w:val="center"/>
              <w:rPr>
                <w:rFonts w:ascii="Verdana" w:hAnsi="Verdana"/>
                <w:sz w:val="14"/>
                <w:szCs w:val="14"/>
              </w:rPr>
            </w:pPr>
            <w:r w:rsidRPr="00AC6EA4">
              <w:rPr>
                <w:rFonts w:ascii="Cambria Math" w:hAnsi="Cambria Math" w:cs="Cambria Math"/>
                <w:sz w:val="14"/>
                <w:szCs w:val="14"/>
              </w:rPr>
              <w:t>⨁◯◯◯</w:t>
            </w:r>
          </w:p>
          <w:p w14:paraId="2FDAFB8B" w14:textId="2342A4F2" w:rsidR="00230AE0" w:rsidRDefault="00B136D3" w:rsidP="00B136D3">
            <w:pPr>
              <w:jc w:val="center"/>
              <w:rPr>
                <w:rFonts w:ascii="Verdana" w:hAnsi="Verdana"/>
                <w:sz w:val="14"/>
                <w:szCs w:val="14"/>
              </w:rPr>
            </w:pPr>
            <w:r w:rsidRPr="00AC6EA4">
              <w:rPr>
                <w:rFonts w:ascii="Verdana" w:hAnsi="Verdana"/>
                <w:sz w:val="14"/>
                <w:szCs w:val="14"/>
              </w:rPr>
              <w:t>VERY LOW</w:t>
            </w:r>
          </w:p>
        </w:tc>
        <w:tc>
          <w:tcPr>
            <w:tcW w:w="2364" w:type="pct"/>
            <w:gridSpan w:val="6"/>
            <w:tcBorders>
              <w:top w:val="single" w:sz="6" w:space="0" w:color="000000"/>
              <w:left w:val="single" w:sz="6" w:space="0" w:color="000000"/>
              <w:bottom w:val="single" w:sz="6" w:space="0" w:color="000000"/>
              <w:right w:val="single" w:sz="6" w:space="0" w:color="000000"/>
            </w:tcBorders>
          </w:tcPr>
          <w:p w14:paraId="7EF0CBCC" w14:textId="77777777" w:rsidR="00230AE0" w:rsidRPr="002F069A" w:rsidRDefault="00230AE0" w:rsidP="00BE5F45">
            <w:pPr>
              <w:rPr>
                <w:rFonts w:ascii="Verdana" w:hAnsi="Verdana"/>
                <w:sz w:val="14"/>
                <w:szCs w:val="14"/>
              </w:rPr>
            </w:pPr>
            <w:r w:rsidRPr="002F069A">
              <w:rPr>
                <w:rFonts w:ascii="Verdana" w:hAnsi="Verdana"/>
                <w:sz w:val="14"/>
                <w:szCs w:val="14"/>
              </w:rPr>
              <w:t xml:space="preserve">No serious adverse events in groups. </w:t>
            </w:r>
          </w:p>
          <w:p w14:paraId="76C75C2C" w14:textId="77777777" w:rsidR="00230AE0" w:rsidRPr="002F069A" w:rsidRDefault="00230AE0" w:rsidP="00BE5F45">
            <w:pPr>
              <w:rPr>
                <w:rFonts w:ascii="Verdana" w:hAnsi="Verdana"/>
                <w:sz w:val="14"/>
                <w:szCs w:val="14"/>
              </w:rPr>
            </w:pPr>
          </w:p>
          <w:p w14:paraId="592808FB" w14:textId="77777777" w:rsidR="00230AE0" w:rsidRPr="002B1917" w:rsidRDefault="00230AE0" w:rsidP="00BE5F45">
            <w:pPr>
              <w:rPr>
                <w:rStyle w:val="cell-value"/>
                <w:rFonts w:ascii="Verdana" w:hAnsi="Verdana"/>
                <w:sz w:val="14"/>
                <w:szCs w:val="16"/>
              </w:rPr>
            </w:pPr>
            <w:r w:rsidRPr="002F069A">
              <w:rPr>
                <w:rFonts w:ascii="Verdana" w:hAnsi="Verdana"/>
                <w:sz w:val="14"/>
                <w:szCs w:val="14"/>
              </w:rPr>
              <w:t>E-cigarettes vs usual care: Various dental adverse events reported, 20 (range 2 to 11) vs 35 total events (range 0 to 5) for: toothache, dentine hypersensitivity, dental/periodontal abscess, tooth loss, mouth ulceration, soreness of soft tissues, fractured or caries filling or tooth, and other miscellaneous events (not reported). A patient may have reported more than one AE.</w:t>
            </w:r>
          </w:p>
        </w:tc>
      </w:tr>
      <w:tr w:rsidR="00230AE0" w14:paraId="4D36F172"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tcPr>
          <w:p w14:paraId="02C49F70" w14:textId="77777777" w:rsidR="00230AE0" w:rsidRDefault="00230AE0" w:rsidP="00BE5F45">
            <w:pPr>
              <w:rPr>
                <w:rStyle w:val="label"/>
                <w:rFonts w:ascii="Verdana" w:hAnsi="Verdana"/>
                <w:b/>
                <w:bCs/>
                <w:color w:val="000000"/>
                <w:szCs w:val="18"/>
              </w:rPr>
            </w:pPr>
            <w:r w:rsidRPr="00782F48">
              <w:rPr>
                <w:rStyle w:val="label"/>
                <w:rFonts w:ascii="Verdana" w:hAnsi="Verdana"/>
                <w:b/>
                <w:bCs/>
                <w:color w:val="000000"/>
                <w:szCs w:val="18"/>
              </w:rPr>
              <w:t>Possible adverse outcomes: Change in emotional state (follow up: 6 months)</w:t>
            </w:r>
            <w:r w:rsidRPr="00500949">
              <w:rPr>
                <w:rStyle w:val="label"/>
                <w:rFonts w:ascii="Verdana" w:hAnsi="Verdana"/>
                <w:bCs/>
                <w:color w:val="000000"/>
                <w:szCs w:val="18"/>
                <w:vertAlign w:val="superscript"/>
              </w:rPr>
              <w:t xml:space="preserve"> a,b,c</w:t>
            </w:r>
          </w:p>
          <w:p w14:paraId="4C25478E" w14:textId="77777777" w:rsidR="00230AE0" w:rsidRPr="002B1917" w:rsidRDefault="00230AE0" w:rsidP="00BE5F45">
            <w:pPr>
              <w:rPr>
                <w:rStyle w:val="cell-value"/>
                <w:rFonts w:ascii="Verdana" w:hAnsi="Verdana"/>
                <w:sz w:val="14"/>
                <w:szCs w:val="16"/>
              </w:rPr>
            </w:pPr>
            <w:r w:rsidRPr="002F069A">
              <w:rPr>
                <w:rStyle w:val="label"/>
                <w:rFonts w:ascii="Verdana" w:hAnsi="Verdana"/>
                <w:color w:val="000000"/>
                <w:sz w:val="16"/>
                <w:szCs w:val="16"/>
              </w:rPr>
              <w:t>Assessed with: Mood and Physical Symptoms Scale (higher score represents worse symptoms); Scale from: 5 to 35</w:t>
            </w:r>
          </w:p>
        </w:tc>
      </w:tr>
      <w:tr w:rsidR="00667101" w14:paraId="63534CCD" w14:textId="77777777" w:rsidTr="00BE5F45">
        <w:trPr>
          <w:cantSplit/>
        </w:trPr>
        <w:tc>
          <w:tcPr>
            <w:tcW w:w="390" w:type="pct"/>
            <w:tcBorders>
              <w:top w:val="single" w:sz="6" w:space="0" w:color="000000"/>
              <w:left w:val="single" w:sz="6" w:space="0" w:color="000000"/>
              <w:bottom w:val="single" w:sz="6" w:space="0" w:color="000000"/>
              <w:right w:val="single" w:sz="6" w:space="0" w:color="000000"/>
            </w:tcBorders>
          </w:tcPr>
          <w:p w14:paraId="4FD9919B" w14:textId="77777777" w:rsidR="00230AE0" w:rsidRDefault="00230AE0" w:rsidP="00BE5F45">
            <w:pPr>
              <w:jc w:val="center"/>
              <w:rPr>
                <w:rFonts w:ascii="Verdana" w:hAnsi="Verdana" w:cstheme="minorHAnsi"/>
                <w:sz w:val="14"/>
                <w:szCs w:val="14"/>
              </w:rPr>
            </w:pPr>
            <w:r>
              <w:rPr>
                <w:rFonts w:ascii="Verdana" w:hAnsi="Verdana" w:cstheme="minorHAnsi"/>
                <w:sz w:val="14"/>
                <w:szCs w:val="14"/>
              </w:rPr>
              <w:t>58</w:t>
            </w:r>
          </w:p>
          <w:p w14:paraId="68B3D66D"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5635FBBF" w14:textId="5C1CCD78" w:rsidR="00230AE0" w:rsidRPr="002F069A" w:rsidRDefault="00230AE0" w:rsidP="00BE5F45">
            <w:pPr>
              <w:jc w:val="center"/>
              <w:rPr>
                <w:rFonts w:ascii="Verdana" w:hAnsi="Verdana"/>
                <w:sz w:val="14"/>
                <w:szCs w:val="14"/>
              </w:rPr>
            </w:pPr>
            <w:r w:rsidRPr="002F069A">
              <w:rPr>
                <w:rFonts w:ascii="Verdana" w:hAnsi="Verdana"/>
                <w:sz w:val="14"/>
                <w:szCs w:val="14"/>
              </w:rPr>
              <w:t xml:space="preserve">very serious </w:t>
            </w:r>
            <w:r w:rsidR="00404AE1">
              <w:rPr>
                <w:rFonts w:ascii="Verdana" w:hAnsi="Verdana"/>
                <w:sz w:val="14"/>
                <w:szCs w:val="14"/>
                <w:vertAlign w:val="superscript"/>
              </w:rPr>
              <w:t>l</w:t>
            </w:r>
          </w:p>
        </w:tc>
        <w:tc>
          <w:tcPr>
            <w:tcW w:w="426" w:type="pct"/>
            <w:tcBorders>
              <w:top w:val="single" w:sz="6" w:space="0" w:color="000000"/>
              <w:left w:val="single" w:sz="6" w:space="0" w:color="000000"/>
              <w:bottom w:val="single" w:sz="6" w:space="0" w:color="000000"/>
              <w:right w:val="single" w:sz="6" w:space="0" w:color="000000"/>
            </w:tcBorders>
          </w:tcPr>
          <w:p w14:paraId="7007BAA8" w14:textId="77777777" w:rsidR="00230AE0" w:rsidRPr="002F069A" w:rsidRDefault="00230AE0" w:rsidP="00BE5F45">
            <w:pPr>
              <w:jc w:val="center"/>
              <w:rPr>
                <w:rFonts w:ascii="Verdana" w:hAnsi="Verdana"/>
                <w:sz w:val="14"/>
                <w:szCs w:val="14"/>
              </w:rPr>
            </w:pPr>
            <w:r w:rsidRPr="002F069A">
              <w:rPr>
                <w:rFonts w:ascii="Verdana" w:hAnsi="Verdana"/>
                <w:sz w:val="14"/>
                <w:szCs w:val="14"/>
              </w:rPr>
              <w:t xml:space="preserve">not serious </w:t>
            </w:r>
            <w:r w:rsidRPr="002F069A">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7390AAED" w14:textId="77777777" w:rsidR="00230AE0" w:rsidRPr="002F069A" w:rsidRDefault="00230AE0" w:rsidP="00BE5F45">
            <w:pPr>
              <w:jc w:val="center"/>
              <w:rPr>
                <w:rFonts w:ascii="Verdana" w:hAnsi="Verdana"/>
                <w:sz w:val="14"/>
                <w:szCs w:val="14"/>
              </w:rPr>
            </w:pPr>
            <w:r w:rsidRPr="002F069A">
              <w:rPr>
                <w:rFonts w:ascii="Verdana" w:hAnsi="Verdana"/>
                <w:sz w:val="14"/>
                <w:szCs w:val="14"/>
              </w:rPr>
              <w:t xml:space="preserve">serious </w:t>
            </w:r>
            <w:r w:rsidRPr="002F069A">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0FFA3585" w14:textId="773438AA" w:rsidR="00230AE0" w:rsidRPr="00F971B8" w:rsidRDefault="00A239E8" w:rsidP="00BE5F45">
            <w:pPr>
              <w:jc w:val="center"/>
              <w:rPr>
                <w:rFonts w:ascii="Verdana" w:hAnsi="Verdana"/>
                <w:sz w:val="14"/>
                <w:szCs w:val="14"/>
              </w:rPr>
            </w:pPr>
            <w:r>
              <w:rPr>
                <w:rFonts w:ascii="Verdana" w:hAnsi="Verdana"/>
                <w:sz w:val="14"/>
                <w:szCs w:val="14"/>
              </w:rPr>
              <w:t>serious</w:t>
            </w:r>
            <w:r w:rsidR="00404AE1" w:rsidRPr="002F069A">
              <w:rPr>
                <w:rFonts w:ascii="Verdana" w:hAnsi="Verdana"/>
                <w:sz w:val="14"/>
                <w:szCs w:val="14"/>
                <w:vertAlign w:val="superscript"/>
              </w:rPr>
              <w:t xml:space="preserve"> </w:t>
            </w:r>
            <w:r w:rsidR="00930C27">
              <w:rPr>
                <w:rFonts w:ascii="Verdana" w:hAnsi="Verdana"/>
                <w:sz w:val="14"/>
                <w:szCs w:val="14"/>
                <w:vertAlign w:val="superscript"/>
              </w:rPr>
              <w:t>m</w:t>
            </w:r>
          </w:p>
        </w:tc>
        <w:tc>
          <w:tcPr>
            <w:tcW w:w="363" w:type="pct"/>
            <w:tcBorders>
              <w:top w:val="single" w:sz="6" w:space="0" w:color="000000"/>
              <w:left w:val="single" w:sz="6" w:space="0" w:color="000000"/>
              <w:bottom w:val="single" w:sz="6" w:space="0" w:color="000000"/>
              <w:right w:val="single" w:sz="6" w:space="0" w:color="000000"/>
            </w:tcBorders>
          </w:tcPr>
          <w:p w14:paraId="0CE3E6B1" w14:textId="58035F84" w:rsidR="00230AE0" w:rsidRPr="002F069A" w:rsidRDefault="00230AE0" w:rsidP="00BE5F45">
            <w:pPr>
              <w:jc w:val="center"/>
              <w:rPr>
                <w:rFonts w:ascii="Verdana" w:hAnsi="Verdana"/>
                <w:sz w:val="14"/>
                <w:szCs w:val="14"/>
              </w:rPr>
            </w:pPr>
            <w:r w:rsidRPr="002F069A">
              <w:rPr>
                <w:rFonts w:ascii="Verdana" w:hAnsi="Verdana"/>
                <w:sz w:val="14"/>
                <w:szCs w:val="14"/>
              </w:rPr>
              <w:t xml:space="preserve">none </w:t>
            </w:r>
            <w:r w:rsidR="00A754DB">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0775C60A" w14:textId="77777777" w:rsidR="00B136D3" w:rsidRPr="002E5758" w:rsidRDefault="00B136D3" w:rsidP="00B136D3">
            <w:pPr>
              <w:jc w:val="center"/>
              <w:rPr>
                <w:rFonts w:ascii="Verdana" w:hAnsi="Verdana"/>
                <w:sz w:val="14"/>
                <w:szCs w:val="14"/>
              </w:rPr>
            </w:pPr>
            <w:r w:rsidRPr="002E5758">
              <w:rPr>
                <w:rFonts w:ascii="Cambria Math" w:hAnsi="Cambria Math" w:cs="Cambria Math"/>
                <w:sz w:val="14"/>
                <w:szCs w:val="14"/>
              </w:rPr>
              <w:t>⨁◯◯◯</w:t>
            </w:r>
          </w:p>
          <w:p w14:paraId="1E15D0B2" w14:textId="1BBF0A20" w:rsidR="00230AE0" w:rsidRDefault="00B136D3" w:rsidP="00B136D3">
            <w:pPr>
              <w:jc w:val="center"/>
              <w:rPr>
                <w:rFonts w:ascii="Verdana" w:hAnsi="Verdana"/>
                <w:sz w:val="14"/>
                <w:szCs w:val="14"/>
              </w:rPr>
            </w:pPr>
            <w:r w:rsidRPr="002E5758">
              <w:rPr>
                <w:rFonts w:ascii="Verdana" w:hAnsi="Verdana"/>
                <w:sz w:val="14"/>
                <w:szCs w:val="14"/>
              </w:rPr>
              <w:t>VERY LOW</w:t>
            </w:r>
          </w:p>
        </w:tc>
        <w:tc>
          <w:tcPr>
            <w:tcW w:w="379" w:type="pct"/>
            <w:gridSpan w:val="2"/>
            <w:tcBorders>
              <w:top w:val="single" w:sz="6" w:space="0" w:color="000000"/>
              <w:left w:val="single" w:sz="6" w:space="0" w:color="000000"/>
              <w:bottom w:val="single" w:sz="6" w:space="0" w:color="000000"/>
              <w:right w:val="single" w:sz="6" w:space="0" w:color="000000"/>
            </w:tcBorders>
          </w:tcPr>
          <w:p w14:paraId="45F3FF93" w14:textId="77777777" w:rsidR="00230AE0" w:rsidRDefault="00230AE0" w:rsidP="00BE5F45">
            <w:pPr>
              <w:jc w:val="center"/>
              <w:rPr>
                <w:rStyle w:val="cell-value"/>
                <w:rFonts w:ascii="Verdana" w:hAnsi="Verdana"/>
                <w:sz w:val="14"/>
                <w:szCs w:val="14"/>
              </w:rPr>
            </w:pPr>
            <w:r>
              <w:rPr>
                <w:rStyle w:val="cell-value"/>
                <w:rFonts w:ascii="Verdana" w:hAnsi="Verdana"/>
                <w:sz w:val="14"/>
                <w:szCs w:val="14"/>
              </w:rPr>
              <w:t>29</w:t>
            </w:r>
          </w:p>
        </w:tc>
        <w:tc>
          <w:tcPr>
            <w:tcW w:w="399" w:type="pct"/>
            <w:tcBorders>
              <w:top w:val="single" w:sz="6" w:space="0" w:color="000000"/>
              <w:left w:val="single" w:sz="6" w:space="0" w:color="000000"/>
              <w:bottom w:val="single" w:sz="6" w:space="0" w:color="000000"/>
              <w:right w:val="single" w:sz="6" w:space="0" w:color="000000"/>
            </w:tcBorders>
          </w:tcPr>
          <w:p w14:paraId="3CA08C1C" w14:textId="77777777" w:rsidR="00230AE0" w:rsidRDefault="00230AE0" w:rsidP="00BE5F45">
            <w:pPr>
              <w:jc w:val="center"/>
              <w:rPr>
                <w:rFonts w:ascii="Verdana" w:hAnsi="Verdana"/>
                <w:sz w:val="14"/>
                <w:szCs w:val="14"/>
              </w:rPr>
            </w:pPr>
            <w:r>
              <w:rPr>
                <w:rFonts w:ascii="Verdana" w:hAnsi="Verdana"/>
                <w:sz w:val="14"/>
                <w:szCs w:val="14"/>
              </w:rPr>
              <w:t>29</w:t>
            </w:r>
          </w:p>
        </w:tc>
        <w:tc>
          <w:tcPr>
            <w:tcW w:w="491" w:type="pct"/>
            <w:tcBorders>
              <w:top w:val="single" w:sz="6" w:space="0" w:color="000000"/>
              <w:left w:val="single" w:sz="6" w:space="0" w:color="000000"/>
              <w:bottom w:val="single" w:sz="6" w:space="0" w:color="000000"/>
              <w:right w:val="single" w:sz="6" w:space="0" w:color="000000"/>
            </w:tcBorders>
          </w:tcPr>
          <w:p w14:paraId="762BE29D" w14:textId="77777777" w:rsidR="00230AE0" w:rsidRDefault="00230AE0" w:rsidP="00BE5F45">
            <w:pPr>
              <w:jc w:val="center"/>
              <w:rPr>
                <w:rStyle w:val="block"/>
                <w:rFonts w:ascii="Verdana" w:hAnsi="Verdana"/>
                <w:b/>
                <w:bCs/>
                <w:sz w:val="14"/>
                <w:szCs w:val="14"/>
              </w:rPr>
            </w:pPr>
            <w:r>
              <w:rPr>
                <w:rStyle w:val="block"/>
                <w:rFonts w:ascii="Verdana" w:hAnsi="Verdana"/>
                <w:b/>
                <w:bCs/>
                <w:sz w:val="14"/>
                <w:szCs w:val="14"/>
              </w:rPr>
              <w:t>-</w:t>
            </w:r>
          </w:p>
        </w:tc>
        <w:tc>
          <w:tcPr>
            <w:tcW w:w="510" w:type="pct"/>
            <w:tcBorders>
              <w:top w:val="single" w:sz="6" w:space="0" w:color="000000"/>
              <w:left w:val="single" w:sz="6" w:space="0" w:color="000000"/>
              <w:bottom w:val="single" w:sz="6" w:space="0" w:color="000000"/>
              <w:right w:val="single" w:sz="6" w:space="0" w:color="000000"/>
            </w:tcBorders>
          </w:tcPr>
          <w:p w14:paraId="0CA19614" w14:textId="77777777" w:rsidR="00230AE0" w:rsidRPr="002B1917" w:rsidRDefault="00230AE0" w:rsidP="00BE5F45">
            <w:pPr>
              <w:jc w:val="center"/>
              <w:rPr>
                <w:rStyle w:val="cell-value"/>
                <w:rFonts w:ascii="Verdana" w:hAnsi="Verdana"/>
                <w:sz w:val="14"/>
                <w:szCs w:val="16"/>
              </w:rPr>
            </w:pPr>
            <w:r w:rsidRPr="002B1917">
              <w:rPr>
                <w:rStyle w:val="cell-value"/>
                <w:rFonts w:ascii="Verdana" w:hAnsi="Verdana"/>
                <w:sz w:val="14"/>
                <w:szCs w:val="16"/>
              </w:rPr>
              <w:t xml:space="preserve">The mean </w:t>
            </w:r>
            <w:r>
              <w:rPr>
                <w:rStyle w:val="cell-value"/>
                <w:rFonts w:ascii="Verdana" w:hAnsi="Verdana"/>
                <w:sz w:val="14"/>
                <w:szCs w:val="16"/>
              </w:rPr>
              <w:t>c</w:t>
            </w:r>
            <w:r w:rsidRPr="002B1917">
              <w:rPr>
                <w:rStyle w:val="cell-value"/>
                <w:rFonts w:ascii="Verdana" w:hAnsi="Verdana"/>
                <w:sz w:val="14"/>
                <w:szCs w:val="16"/>
              </w:rPr>
              <w:t>hange</w:t>
            </w:r>
            <w:r>
              <w:rPr>
                <w:rStyle w:val="cell-value"/>
                <w:rFonts w:ascii="Verdana" w:hAnsi="Verdana"/>
                <w:sz w:val="14"/>
                <w:szCs w:val="16"/>
              </w:rPr>
              <w:t xml:space="preserve"> from baseline</w:t>
            </w:r>
            <w:r w:rsidRPr="002B1917">
              <w:rPr>
                <w:rStyle w:val="cell-value"/>
                <w:rFonts w:ascii="Verdana" w:hAnsi="Verdana"/>
                <w:sz w:val="14"/>
                <w:szCs w:val="16"/>
              </w:rPr>
              <w:t xml:space="preserve"> in emotional state was </w:t>
            </w:r>
            <w:r>
              <w:rPr>
                <w:rStyle w:val="cell-value"/>
                <w:rFonts w:ascii="Verdana" w:hAnsi="Verdana"/>
                <w:sz w:val="14"/>
                <w:szCs w:val="16"/>
              </w:rPr>
              <w:t>2.8</w:t>
            </w:r>
            <w:r w:rsidRPr="002B1917">
              <w:rPr>
                <w:rStyle w:val="cell-value"/>
                <w:rFonts w:ascii="Verdana" w:hAnsi="Verdana"/>
                <w:sz w:val="14"/>
                <w:szCs w:val="16"/>
              </w:rPr>
              <w:t xml:space="preserve"> points</w:t>
            </w:r>
            <w:r>
              <w:rPr>
                <w:rStyle w:val="cell-value"/>
                <w:rFonts w:ascii="Verdana" w:hAnsi="Verdana"/>
                <w:sz w:val="14"/>
                <w:szCs w:val="16"/>
              </w:rPr>
              <w:t xml:space="preserve"> lower</w:t>
            </w:r>
            <w:r w:rsidRPr="002B1917">
              <w:rPr>
                <w:rFonts w:ascii="Verdana" w:hAnsi="Verdana"/>
                <w:sz w:val="14"/>
                <w:szCs w:val="16"/>
              </w:rPr>
              <w:t xml:space="preserve"> </w:t>
            </w:r>
          </w:p>
        </w:tc>
        <w:tc>
          <w:tcPr>
            <w:tcW w:w="585" w:type="pct"/>
            <w:tcBorders>
              <w:top w:val="single" w:sz="6" w:space="0" w:color="000000"/>
              <w:left w:val="single" w:sz="6" w:space="0" w:color="000000"/>
              <w:bottom w:val="single" w:sz="6" w:space="0" w:color="000000"/>
              <w:right w:val="single" w:sz="6" w:space="0" w:color="000000"/>
            </w:tcBorders>
          </w:tcPr>
          <w:p w14:paraId="2E072641" w14:textId="77777777" w:rsidR="00230AE0" w:rsidRPr="002B1917" w:rsidRDefault="00230AE0" w:rsidP="00BE5F45">
            <w:pPr>
              <w:jc w:val="center"/>
              <w:rPr>
                <w:rStyle w:val="cell-value"/>
                <w:rFonts w:ascii="Verdana" w:hAnsi="Verdana"/>
                <w:sz w:val="14"/>
                <w:szCs w:val="16"/>
              </w:rPr>
            </w:pPr>
            <w:r w:rsidRPr="002B1917">
              <w:rPr>
                <w:rStyle w:val="cell-value"/>
                <w:rFonts w:ascii="Verdana" w:hAnsi="Verdana"/>
                <w:sz w:val="14"/>
                <w:szCs w:val="16"/>
              </w:rPr>
              <w:t xml:space="preserve">MD </w:t>
            </w:r>
            <w:r w:rsidRPr="002B1917">
              <w:rPr>
                <w:rStyle w:val="cell-value"/>
                <w:rFonts w:ascii="Verdana" w:hAnsi="Verdana"/>
                <w:b/>
                <w:bCs/>
                <w:sz w:val="14"/>
                <w:szCs w:val="16"/>
              </w:rPr>
              <w:t xml:space="preserve">0 points </w:t>
            </w:r>
            <w:r w:rsidRPr="002B1917">
              <w:rPr>
                <w:rFonts w:ascii="Verdana" w:hAnsi="Verdana"/>
                <w:sz w:val="14"/>
                <w:szCs w:val="16"/>
              </w:rPr>
              <w:br/>
            </w:r>
            <w:r w:rsidRPr="002B1917">
              <w:rPr>
                <w:rStyle w:val="cell-value"/>
                <w:rFonts w:ascii="Verdana" w:hAnsi="Verdana"/>
                <w:sz w:val="14"/>
                <w:szCs w:val="16"/>
              </w:rPr>
              <w:t>(4.4 lower to 4.4 higher)</w:t>
            </w:r>
            <w:r w:rsidRPr="002B1917">
              <w:rPr>
                <w:rFonts w:ascii="Verdana" w:hAnsi="Verdana"/>
                <w:sz w:val="14"/>
                <w:szCs w:val="16"/>
              </w:rPr>
              <w:t xml:space="preserve"> </w:t>
            </w:r>
          </w:p>
        </w:tc>
      </w:tr>
    </w:tbl>
    <w:bookmarkEnd w:id="9"/>
    <w:p w14:paraId="0DB62F5D" w14:textId="77777777" w:rsidR="00230AE0" w:rsidRPr="001E4A65" w:rsidRDefault="00230AE0" w:rsidP="00230AE0">
      <w:pPr>
        <w:pStyle w:val="NormalWeb"/>
        <w:spacing w:before="0" w:beforeAutospacing="0" w:after="0" w:afterAutospacing="0"/>
        <w:rPr>
          <w:rFonts w:ascii="Verdana" w:hAnsi="Verdana"/>
          <w:color w:val="000000"/>
          <w:sz w:val="16"/>
          <w:szCs w:val="16"/>
          <w:lang w:val="en"/>
        </w:rPr>
      </w:pPr>
      <w:r w:rsidRPr="001E4A65">
        <w:rPr>
          <w:rFonts w:ascii="Verdana" w:hAnsi="Verdana"/>
          <w:b/>
          <w:bCs/>
          <w:color w:val="000000"/>
          <w:sz w:val="16"/>
          <w:szCs w:val="16"/>
          <w:lang w:val="en"/>
        </w:rPr>
        <w:t>CI:</w:t>
      </w:r>
      <w:r w:rsidRPr="001E4A65">
        <w:rPr>
          <w:rFonts w:ascii="Verdana" w:hAnsi="Verdana"/>
          <w:color w:val="000000"/>
          <w:sz w:val="16"/>
          <w:szCs w:val="16"/>
          <w:lang w:val="en"/>
        </w:rPr>
        <w:t xml:space="preserve"> Confidence interval; </w:t>
      </w:r>
      <w:r w:rsidRPr="001E4A65">
        <w:rPr>
          <w:rFonts w:ascii="Verdana" w:hAnsi="Verdana"/>
          <w:b/>
          <w:bCs/>
          <w:color w:val="000000"/>
          <w:sz w:val="16"/>
          <w:szCs w:val="16"/>
          <w:lang w:val="en"/>
        </w:rPr>
        <w:t>RR:</w:t>
      </w:r>
      <w:r w:rsidRPr="001E4A65">
        <w:rPr>
          <w:rFonts w:ascii="Verdana" w:hAnsi="Verdana"/>
          <w:color w:val="000000"/>
          <w:sz w:val="16"/>
          <w:szCs w:val="16"/>
          <w:lang w:val="en"/>
        </w:rPr>
        <w:t xml:space="preserve"> Risk ratio; </w:t>
      </w:r>
      <w:r w:rsidRPr="001E4A65">
        <w:rPr>
          <w:rFonts w:ascii="Verdana" w:hAnsi="Verdana"/>
          <w:b/>
          <w:bCs/>
          <w:color w:val="000000"/>
          <w:sz w:val="16"/>
          <w:szCs w:val="16"/>
          <w:lang w:val="en"/>
        </w:rPr>
        <w:t>MD:</w:t>
      </w:r>
      <w:r w:rsidRPr="001E4A65">
        <w:rPr>
          <w:rFonts w:ascii="Verdana" w:hAnsi="Verdana"/>
          <w:color w:val="000000"/>
          <w:sz w:val="16"/>
          <w:szCs w:val="16"/>
          <w:lang w:val="en"/>
        </w:rPr>
        <w:t xml:space="preserve"> Mean difference</w:t>
      </w:r>
    </w:p>
    <w:p w14:paraId="2143C2ED" w14:textId="77777777" w:rsidR="00230AE0" w:rsidRPr="007625A1" w:rsidRDefault="00230AE0" w:rsidP="00230AE0">
      <w:pPr>
        <w:pStyle w:val="NormalWeb"/>
        <w:spacing w:before="0" w:beforeAutospacing="0" w:after="0" w:afterAutospacing="0"/>
        <w:rPr>
          <w:rFonts w:ascii="Arial Narrow" w:hAnsi="Arial Narrow"/>
          <w:color w:val="000000"/>
          <w:sz w:val="16"/>
          <w:szCs w:val="16"/>
          <w:lang w:val="en"/>
        </w:rPr>
      </w:pPr>
    </w:p>
    <w:p w14:paraId="3F99C428" w14:textId="77777777" w:rsidR="00230AE0" w:rsidRPr="002F069A" w:rsidRDefault="00230AE0" w:rsidP="00230AE0">
      <w:pPr>
        <w:pStyle w:val="Heading4"/>
        <w:rPr>
          <w:lang w:val="en"/>
        </w:rPr>
      </w:pPr>
      <w:r w:rsidRPr="002F069A">
        <w:rPr>
          <w:lang w:val="en"/>
        </w:rPr>
        <w:t>Explanations</w:t>
      </w:r>
    </w:p>
    <w:p w14:paraId="09070601" w14:textId="24023A60" w:rsidR="00230AE0" w:rsidRPr="006C4C31" w:rsidRDefault="00230AE0" w:rsidP="00AC10CA">
      <w:pPr>
        <w:pStyle w:val="ListParagraph"/>
        <w:numPr>
          <w:ilvl w:val="0"/>
          <w:numId w:val="4"/>
        </w:numPr>
        <w:rPr>
          <w:rFonts w:ascii="Verdana" w:hAnsi="Verdana"/>
          <w:color w:val="000000"/>
          <w:sz w:val="16"/>
          <w:szCs w:val="16"/>
          <w:lang w:val="en"/>
        </w:rPr>
      </w:pPr>
      <w:r w:rsidRPr="006C4C31">
        <w:rPr>
          <w:rFonts w:ascii="Verdana" w:hAnsi="Verdana"/>
          <w:color w:val="000000"/>
          <w:sz w:val="16"/>
          <w:szCs w:val="16"/>
          <w:lang w:val="en"/>
        </w:rPr>
        <w:t>One study in participants with no information relating to willingness or motivation to quit.</w:t>
      </w:r>
    </w:p>
    <w:p w14:paraId="6D7E152C" w14:textId="3C88BCA9" w:rsidR="00230AE0" w:rsidRPr="006C4C31" w:rsidRDefault="00230AE0" w:rsidP="00AC10CA">
      <w:pPr>
        <w:pStyle w:val="ListParagraph"/>
        <w:numPr>
          <w:ilvl w:val="0"/>
          <w:numId w:val="4"/>
        </w:numPr>
        <w:rPr>
          <w:rFonts w:ascii="Verdana" w:hAnsi="Verdana"/>
          <w:color w:val="000000"/>
          <w:sz w:val="16"/>
          <w:szCs w:val="16"/>
          <w:lang w:val="en"/>
        </w:rPr>
      </w:pPr>
      <w:r w:rsidRPr="006C4C31">
        <w:rPr>
          <w:rFonts w:ascii="Verdana" w:hAnsi="Verdana"/>
          <w:color w:val="000000"/>
          <w:sz w:val="16"/>
          <w:szCs w:val="16"/>
          <w:lang w:val="en"/>
        </w:rPr>
        <w:t>No co-interventions.</w:t>
      </w:r>
    </w:p>
    <w:p w14:paraId="18FF3DC3" w14:textId="309E3EB4" w:rsidR="00230AE0" w:rsidRPr="006C4C31" w:rsidRDefault="00230AE0" w:rsidP="00AC10CA">
      <w:pPr>
        <w:pStyle w:val="ListParagraph"/>
        <w:numPr>
          <w:ilvl w:val="0"/>
          <w:numId w:val="4"/>
        </w:numPr>
        <w:rPr>
          <w:rFonts w:ascii="Verdana" w:hAnsi="Verdana"/>
          <w:color w:val="000000"/>
          <w:sz w:val="16"/>
          <w:szCs w:val="16"/>
          <w:lang w:val="en"/>
        </w:rPr>
      </w:pPr>
      <w:r w:rsidRPr="006C4C31">
        <w:rPr>
          <w:rFonts w:ascii="Verdana" w:hAnsi="Verdana"/>
          <w:color w:val="000000"/>
          <w:sz w:val="16"/>
          <w:szCs w:val="16"/>
          <w:lang w:val="en"/>
        </w:rPr>
        <w:t>E-cigarette starter kit (2 weeks supply of liquid) with the choice of nicotine dosage (0, 6, 12, or 18 mg/mL) and flavour. No participants selected the 0 mg/mL dose.</w:t>
      </w:r>
    </w:p>
    <w:p w14:paraId="12F11039" w14:textId="19A9FEBA" w:rsidR="00230AE0" w:rsidRPr="006C4C31" w:rsidRDefault="00230AE0" w:rsidP="00AC10CA">
      <w:pPr>
        <w:pStyle w:val="ListParagraph"/>
        <w:numPr>
          <w:ilvl w:val="0"/>
          <w:numId w:val="4"/>
        </w:numPr>
        <w:rPr>
          <w:rFonts w:ascii="Verdana" w:hAnsi="Verdana"/>
          <w:color w:val="000000"/>
          <w:sz w:val="16"/>
          <w:szCs w:val="16"/>
          <w:lang w:val="en"/>
        </w:rPr>
      </w:pPr>
      <w:r w:rsidRPr="006C4C31">
        <w:rPr>
          <w:rFonts w:ascii="Verdana" w:hAnsi="Verdana"/>
          <w:color w:val="000000"/>
          <w:sz w:val="16"/>
          <w:szCs w:val="16"/>
          <w:lang w:val="en"/>
        </w:rPr>
        <w:t>High risk of bias for attrition, selective reporting and contamination of control group. We downrate by -2.0.</w:t>
      </w:r>
    </w:p>
    <w:p w14:paraId="45081EE4" w14:textId="58A61116" w:rsidR="00230AE0" w:rsidRPr="006C4C31" w:rsidRDefault="00230AE0" w:rsidP="00AC10CA">
      <w:pPr>
        <w:pStyle w:val="ListParagraph"/>
        <w:numPr>
          <w:ilvl w:val="0"/>
          <w:numId w:val="4"/>
        </w:numPr>
        <w:rPr>
          <w:rFonts w:ascii="Verdana" w:hAnsi="Verdana"/>
          <w:color w:val="000000"/>
          <w:sz w:val="16"/>
          <w:szCs w:val="16"/>
          <w:lang w:val="en"/>
        </w:rPr>
      </w:pPr>
      <w:r w:rsidRPr="006C4C31">
        <w:rPr>
          <w:rFonts w:ascii="Verdana" w:hAnsi="Verdana"/>
          <w:color w:val="000000"/>
          <w:sz w:val="16"/>
          <w:szCs w:val="16"/>
          <w:lang w:val="en"/>
        </w:rPr>
        <w:t>One study only. We do not downrate this domain.</w:t>
      </w:r>
    </w:p>
    <w:p w14:paraId="6395F5E8" w14:textId="1E08DDE3" w:rsidR="00230AE0" w:rsidRPr="006C4C31" w:rsidRDefault="00230AE0" w:rsidP="00AC10CA">
      <w:pPr>
        <w:pStyle w:val="ListParagraph"/>
        <w:numPr>
          <w:ilvl w:val="0"/>
          <w:numId w:val="4"/>
        </w:numPr>
        <w:rPr>
          <w:rFonts w:ascii="Verdana" w:hAnsi="Verdana"/>
          <w:color w:val="000000"/>
          <w:sz w:val="16"/>
          <w:szCs w:val="16"/>
          <w:lang w:val="en"/>
        </w:rPr>
      </w:pPr>
      <w:r w:rsidRPr="006C4C31">
        <w:rPr>
          <w:rFonts w:ascii="Verdana" w:hAnsi="Verdana"/>
          <w:color w:val="000000"/>
          <w:sz w:val="16"/>
          <w:szCs w:val="16"/>
          <w:lang w:val="en"/>
        </w:rPr>
        <w:t>The starter kit included a 2-week supply of liquid. Follow-up was at six months at which point participants may have changed dosages of the cartridge or changed use of e-cigarettes. We downrate by -1.0.</w:t>
      </w:r>
    </w:p>
    <w:p w14:paraId="17C506CB" w14:textId="03D78AB1" w:rsidR="00930C27" w:rsidRPr="006C4C31" w:rsidRDefault="00930C27" w:rsidP="00AC10CA">
      <w:pPr>
        <w:pStyle w:val="ListParagraph"/>
        <w:numPr>
          <w:ilvl w:val="0"/>
          <w:numId w:val="4"/>
        </w:numPr>
        <w:rPr>
          <w:rFonts w:ascii="Verdana" w:hAnsi="Verdana"/>
          <w:color w:val="000000"/>
          <w:sz w:val="16"/>
          <w:szCs w:val="16"/>
          <w:lang w:val="en"/>
        </w:rPr>
      </w:pPr>
      <w:r w:rsidRPr="006C4C31">
        <w:rPr>
          <w:rFonts w:ascii="Verdana" w:hAnsi="Verdana"/>
          <w:color w:val="000000"/>
          <w:sz w:val="16"/>
          <w:szCs w:val="16"/>
          <w:lang w:val="en"/>
        </w:rPr>
        <w:t>Confidence interval encompasses harm (small but important) to benefit (large). The optimal information size not met (total of 8 events) and inadequate sample size (&lt;2000 participants). We downrate this domain by -2.0.</w:t>
      </w:r>
    </w:p>
    <w:p w14:paraId="0B07A066" w14:textId="251BBFD4" w:rsidR="00230AE0" w:rsidRPr="006C4C31" w:rsidRDefault="00230AE0" w:rsidP="00AC10CA">
      <w:pPr>
        <w:pStyle w:val="ListParagraph"/>
        <w:numPr>
          <w:ilvl w:val="0"/>
          <w:numId w:val="4"/>
        </w:numPr>
        <w:rPr>
          <w:rFonts w:ascii="Verdana" w:hAnsi="Verdana"/>
          <w:color w:val="000000"/>
          <w:sz w:val="16"/>
          <w:szCs w:val="14"/>
          <w:lang w:val="en"/>
        </w:rPr>
      </w:pPr>
      <w:r w:rsidRPr="006C4C31">
        <w:rPr>
          <w:rFonts w:ascii="Verdana" w:hAnsi="Verdana"/>
          <w:color w:val="000000"/>
          <w:sz w:val="16"/>
          <w:szCs w:val="16"/>
          <w:lang w:val="en"/>
        </w:rPr>
        <w:t xml:space="preserve">Although few studies, literature search was comprehensive. No suspicion of suppression of results of other studies. </w:t>
      </w:r>
      <w:r w:rsidRPr="006C4C31">
        <w:rPr>
          <w:rFonts w:ascii="Verdana" w:hAnsi="Verdana"/>
          <w:color w:val="000000"/>
          <w:sz w:val="16"/>
          <w:szCs w:val="14"/>
          <w:lang w:val="en"/>
        </w:rPr>
        <w:t>We do not downrate this domain.</w:t>
      </w:r>
    </w:p>
    <w:p w14:paraId="05552394" w14:textId="337358E1" w:rsidR="00450A14" w:rsidRPr="006C4C31" w:rsidRDefault="00C50E18" w:rsidP="00AC10CA">
      <w:pPr>
        <w:pStyle w:val="ListParagraph"/>
        <w:numPr>
          <w:ilvl w:val="0"/>
          <w:numId w:val="4"/>
        </w:numPr>
        <w:rPr>
          <w:rFonts w:ascii="Verdana" w:hAnsi="Verdana"/>
          <w:color w:val="000000"/>
          <w:sz w:val="16"/>
          <w:szCs w:val="14"/>
          <w:lang w:val="en"/>
        </w:rPr>
      </w:pPr>
      <w:r w:rsidRPr="006C4C31">
        <w:rPr>
          <w:rFonts w:ascii="Verdana" w:hAnsi="Verdana"/>
          <w:color w:val="000000"/>
          <w:sz w:val="16"/>
          <w:szCs w:val="14"/>
          <w:lang w:val="en"/>
        </w:rPr>
        <w:t>Confidence interval encompasses one range of effect (small but important benefit to little to no difference). The optimal information size not met and inadequate sample size (&lt;400 participants for a continuous outcome). We downrate this domain by -1.0.</w:t>
      </w:r>
    </w:p>
    <w:p w14:paraId="7E103AA7" w14:textId="2F158140" w:rsidR="00450A14" w:rsidRPr="006C4C31" w:rsidRDefault="00192453" w:rsidP="00AC10CA">
      <w:pPr>
        <w:pStyle w:val="ListParagraph"/>
        <w:numPr>
          <w:ilvl w:val="0"/>
          <w:numId w:val="4"/>
        </w:numPr>
        <w:rPr>
          <w:rFonts w:ascii="Verdana" w:hAnsi="Verdana"/>
          <w:color w:val="000000"/>
          <w:sz w:val="16"/>
          <w:szCs w:val="14"/>
          <w:lang w:val="en"/>
        </w:rPr>
      </w:pPr>
      <w:r w:rsidRPr="006C4C31">
        <w:rPr>
          <w:rFonts w:ascii="Verdana" w:hAnsi="Verdana"/>
          <w:color w:val="000000"/>
          <w:sz w:val="16"/>
          <w:szCs w:val="14"/>
          <w:lang w:val="en"/>
        </w:rPr>
        <w:t>Confidence interval encompasses both harm (small but important) to benefit (small but important). The optimal information size not met and inadequate sample size (&lt;400 participants for a continuous outcome). We downrate this domain by -2.0.</w:t>
      </w:r>
    </w:p>
    <w:p w14:paraId="49087D31" w14:textId="36435F21" w:rsidR="00450A14" w:rsidRPr="006C4C31" w:rsidRDefault="00192453" w:rsidP="00AC10CA">
      <w:pPr>
        <w:pStyle w:val="ListParagraph"/>
        <w:numPr>
          <w:ilvl w:val="0"/>
          <w:numId w:val="4"/>
        </w:numPr>
        <w:rPr>
          <w:rFonts w:ascii="Verdana" w:hAnsi="Verdana"/>
          <w:color w:val="000000"/>
          <w:sz w:val="16"/>
          <w:szCs w:val="14"/>
          <w:lang w:val="en"/>
        </w:rPr>
      </w:pPr>
      <w:r w:rsidRPr="006C4C31">
        <w:rPr>
          <w:rFonts w:ascii="Verdana" w:hAnsi="Verdana"/>
          <w:color w:val="000000"/>
          <w:sz w:val="16"/>
          <w:szCs w:val="14"/>
          <w:lang w:val="en"/>
        </w:rPr>
        <w:lastRenderedPageBreak/>
        <w:t>Confidence interval encompasses one range of effect (small but important benefit to little to no difference). The optimal information size not met and inadequate sample size (&lt;400 participants for a continuous outcome). We downrate this domain by -1.0.</w:t>
      </w:r>
    </w:p>
    <w:p w14:paraId="3EA117BC" w14:textId="7BFBE042" w:rsidR="00230AE0" w:rsidRPr="006C4C31" w:rsidRDefault="00230AE0" w:rsidP="00AC10CA">
      <w:pPr>
        <w:pStyle w:val="ListParagraph"/>
        <w:numPr>
          <w:ilvl w:val="0"/>
          <w:numId w:val="4"/>
        </w:numPr>
        <w:rPr>
          <w:rFonts w:ascii="Verdana" w:hAnsi="Verdana"/>
          <w:color w:val="000000"/>
          <w:sz w:val="16"/>
          <w:szCs w:val="14"/>
          <w:lang w:val="en"/>
        </w:rPr>
      </w:pPr>
      <w:r w:rsidRPr="006C4C31">
        <w:rPr>
          <w:rFonts w:ascii="Verdana" w:hAnsi="Verdana"/>
          <w:color w:val="000000"/>
          <w:sz w:val="16"/>
          <w:szCs w:val="14"/>
          <w:lang w:val="en"/>
        </w:rPr>
        <w:t>High risk for performance, detection, attrition, and selective reporting biases</w:t>
      </w:r>
      <w:r w:rsidRPr="006C4C31">
        <w:rPr>
          <w:rFonts w:ascii="Verdana" w:hAnsi="Verdana"/>
          <w:color w:val="000000"/>
          <w:sz w:val="16"/>
          <w:szCs w:val="16"/>
          <w:lang w:val="en"/>
        </w:rPr>
        <w:t xml:space="preserve"> and contamination of control group</w:t>
      </w:r>
      <w:r w:rsidRPr="006C4C31">
        <w:rPr>
          <w:rFonts w:ascii="Verdana" w:hAnsi="Verdana"/>
          <w:color w:val="000000"/>
          <w:sz w:val="16"/>
          <w:szCs w:val="14"/>
          <w:lang w:val="en"/>
        </w:rPr>
        <w:t>. We downrate by -2.0.</w:t>
      </w:r>
    </w:p>
    <w:p w14:paraId="262672E7" w14:textId="5EA23EB3" w:rsidR="00450A14" w:rsidRPr="006C4C31" w:rsidRDefault="00450A14" w:rsidP="00AC10CA">
      <w:pPr>
        <w:pStyle w:val="ListParagraph"/>
        <w:numPr>
          <w:ilvl w:val="0"/>
          <w:numId w:val="4"/>
        </w:numPr>
        <w:rPr>
          <w:rFonts w:ascii="Verdana" w:hAnsi="Verdana"/>
          <w:color w:val="000000"/>
          <w:sz w:val="16"/>
          <w:szCs w:val="14"/>
          <w:lang w:val="en"/>
        </w:rPr>
      </w:pPr>
      <w:r w:rsidRPr="006C4C31">
        <w:rPr>
          <w:rFonts w:ascii="Verdana" w:hAnsi="Verdana"/>
          <w:color w:val="000000"/>
          <w:sz w:val="16"/>
          <w:szCs w:val="14"/>
          <w:lang w:val="en"/>
        </w:rPr>
        <w:t>Confidence interval encompasses little to no difference. The optimal information size not met and inadequate sample size (&lt;400 participants for a continuous outcome). We downrate this domain by -1.0.</w:t>
      </w:r>
    </w:p>
    <w:p w14:paraId="26125D4E" w14:textId="2CF4DC51" w:rsidR="00A93104" w:rsidRPr="006C4C31" w:rsidRDefault="00C50E18" w:rsidP="00AC10CA">
      <w:pPr>
        <w:pStyle w:val="ListParagraph"/>
        <w:numPr>
          <w:ilvl w:val="0"/>
          <w:numId w:val="4"/>
        </w:numPr>
        <w:rPr>
          <w:rFonts w:ascii="Verdana" w:hAnsi="Verdana"/>
          <w:color w:val="000000"/>
          <w:sz w:val="16"/>
          <w:szCs w:val="14"/>
          <w:lang w:val="en"/>
        </w:rPr>
      </w:pPr>
      <w:r w:rsidRPr="006C4C31">
        <w:rPr>
          <w:rFonts w:ascii="Verdana" w:hAnsi="Verdana"/>
          <w:color w:val="000000"/>
          <w:sz w:val="16"/>
          <w:szCs w:val="14"/>
          <w:lang w:val="en"/>
        </w:rPr>
        <w:t xml:space="preserve">Unable to assess confidence intervals. Unclear sample size analyzed but &lt;50 events reported. We cannot rate this domain.  </w:t>
      </w:r>
    </w:p>
    <w:p w14:paraId="4518675B" w14:textId="77777777" w:rsidR="00230AE0" w:rsidRDefault="00230AE0" w:rsidP="00230AE0">
      <w:bookmarkStart w:id="10" w:name="_Toc32502383"/>
    </w:p>
    <w:p w14:paraId="5441E2A7" w14:textId="77777777" w:rsidR="00230AE0" w:rsidRDefault="00230AE0" w:rsidP="00230AE0">
      <w:pPr>
        <w:rPr>
          <w:rFonts w:asciiTheme="majorHAnsi" w:hAnsiTheme="majorHAnsi"/>
          <w:color w:val="244061" w:themeColor="accent1" w:themeShade="80"/>
        </w:rPr>
        <w:sectPr w:rsidR="00230AE0" w:rsidSect="00D07AE7">
          <w:footerReference w:type="default" r:id="rId13"/>
          <w:pgSz w:w="15840" w:h="12240" w:orient="landscape"/>
          <w:pgMar w:top="720" w:right="720" w:bottom="720" w:left="720" w:header="720" w:footer="720" w:gutter="0"/>
          <w:cols w:space="720"/>
          <w:docGrid w:linePitch="360"/>
        </w:sectPr>
      </w:pPr>
    </w:p>
    <w:tbl>
      <w:tblPr>
        <w:tblW w:w="4969" w:type="pct"/>
        <w:tblCellMar>
          <w:top w:w="50" w:type="dxa"/>
          <w:left w:w="50" w:type="dxa"/>
          <w:bottom w:w="50" w:type="dxa"/>
          <w:right w:w="50" w:type="dxa"/>
        </w:tblCellMar>
        <w:tblLook w:val="04A0" w:firstRow="1" w:lastRow="0" w:firstColumn="1" w:lastColumn="0" w:noHBand="0" w:noVBand="1"/>
      </w:tblPr>
      <w:tblGrid>
        <w:gridCol w:w="3615"/>
        <w:gridCol w:w="1995"/>
        <w:gridCol w:w="3478"/>
        <w:gridCol w:w="1285"/>
        <w:gridCol w:w="1096"/>
        <w:gridCol w:w="987"/>
        <w:gridCol w:w="1855"/>
      </w:tblGrid>
      <w:tr w:rsidR="00230AE0" w14:paraId="01217A1E" w14:textId="77777777" w:rsidTr="00BE5F45">
        <w:trPr>
          <w:cantSplit/>
          <w:tblHeader/>
        </w:trPr>
        <w:tc>
          <w:tcPr>
            <w:tcW w:w="5000" w:type="pct"/>
            <w:gridSpan w:val="7"/>
            <w:tcBorders>
              <w:left w:val="nil"/>
              <w:bottom w:val="single" w:sz="12" w:space="0" w:color="000000"/>
              <w:right w:val="nil"/>
            </w:tcBorders>
            <w:vAlign w:val="center"/>
          </w:tcPr>
          <w:p w14:paraId="7EA0FD47" w14:textId="77777777" w:rsidR="00230AE0" w:rsidRDefault="00230AE0" w:rsidP="00BE5F45">
            <w:pPr>
              <w:pStyle w:val="Heading2"/>
              <w:rPr>
                <w:rFonts w:ascii="Arial Narrow" w:hAnsi="Arial Narrow"/>
                <w:b w:val="0"/>
                <w:bCs/>
                <w:sz w:val="22"/>
                <w:szCs w:val="22"/>
              </w:rPr>
            </w:pPr>
            <w:bookmarkStart w:id="11" w:name="_Toc164682294"/>
            <w:bookmarkEnd w:id="10"/>
            <w:r w:rsidRPr="004E311C">
              <w:lastRenderedPageBreak/>
              <w:t>Summary of findings:</w:t>
            </w:r>
            <w:bookmarkEnd w:id="11"/>
          </w:p>
        </w:tc>
      </w:tr>
      <w:tr w:rsidR="00230AE0" w14:paraId="1E382784" w14:textId="77777777" w:rsidTr="00BE5F45">
        <w:trPr>
          <w:cantSplit/>
          <w:tblHeader/>
        </w:trPr>
        <w:tc>
          <w:tcPr>
            <w:tcW w:w="5000" w:type="pct"/>
            <w:gridSpan w:val="7"/>
            <w:tcBorders>
              <w:top w:val="single" w:sz="12" w:space="0" w:color="000000"/>
              <w:left w:val="nil"/>
              <w:bottom w:val="single" w:sz="12" w:space="0" w:color="000000"/>
              <w:right w:val="nil"/>
            </w:tcBorders>
            <w:vAlign w:val="center"/>
            <w:hideMark/>
          </w:tcPr>
          <w:p w14:paraId="7C5684F8" w14:textId="77777777" w:rsidR="00230AE0" w:rsidRDefault="00230AE0" w:rsidP="00BE5F45">
            <w:pPr>
              <w:pStyle w:val="sof-title"/>
              <w:spacing w:before="0" w:beforeAutospacing="0" w:after="0" w:afterAutospacing="0"/>
              <w:rPr>
                <w:rFonts w:ascii="Arial Narrow" w:hAnsi="Arial Narrow"/>
                <w:sz w:val="22"/>
                <w:szCs w:val="22"/>
              </w:rPr>
            </w:pPr>
            <w:r>
              <w:rPr>
                <w:rFonts w:ascii="Arial Narrow" w:hAnsi="Arial Narrow"/>
                <w:b/>
                <w:bCs/>
                <w:sz w:val="22"/>
                <w:szCs w:val="22"/>
              </w:rPr>
              <w:t>E-cigarettes with nicotine plus usual care compared to Usual care in patients with periodontitis</w:t>
            </w:r>
          </w:p>
        </w:tc>
      </w:tr>
      <w:tr w:rsidR="00230AE0" w14:paraId="13A85977" w14:textId="77777777" w:rsidTr="00BE5F45">
        <w:trPr>
          <w:cantSplit/>
          <w:tblHeader/>
        </w:trPr>
        <w:tc>
          <w:tcPr>
            <w:tcW w:w="5000" w:type="pct"/>
            <w:gridSpan w:val="7"/>
            <w:tcBorders>
              <w:top w:val="single" w:sz="12" w:space="0" w:color="000000"/>
              <w:left w:val="nil"/>
              <w:bottom w:val="single" w:sz="12" w:space="0" w:color="000000"/>
              <w:right w:val="nil"/>
            </w:tcBorders>
            <w:vAlign w:val="center"/>
            <w:hideMark/>
          </w:tcPr>
          <w:p w14:paraId="6B50B6E9" w14:textId="77777777" w:rsidR="00230AE0" w:rsidRDefault="00230AE0" w:rsidP="00BE5F4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Patients with periodontitis </w:t>
            </w:r>
          </w:p>
          <w:p w14:paraId="1285FF2F" w14:textId="77777777" w:rsidR="00230AE0" w:rsidRDefault="00230AE0" w:rsidP="00BE5F4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Dental office </w:t>
            </w:r>
          </w:p>
          <w:p w14:paraId="399B6F56" w14:textId="77777777" w:rsidR="00230AE0" w:rsidRDefault="00230AE0" w:rsidP="00BE5F4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Electronic cigarettes with nicotine plus usual care </w:t>
            </w:r>
          </w:p>
          <w:p w14:paraId="1B0B181A" w14:textId="77777777" w:rsidR="00230AE0" w:rsidRDefault="00230AE0" w:rsidP="00BE5F4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Usual care </w:t>
            </w:r>
          </w:p>
        </w:tc>
      </w:tr>
      <w:tr w:rsidR="00230AE0" w14:paraId="04F90FE5" w14:textId="77777777" w:rsidTr="00BE5F45">
        <w:trPr>
          <w:cantSplit/>
          <w:tblHeader/>
        </w:trPr>
        <w:tc>
          <w:tcPr>
            <w:tcW w:w="1263" w:type="pct"/>
            <w:vMerge w:val="restart"/>
            <w:tcBorders>
              <w:right w:val="single" w:sz="6" w:space="0" w:color="EFEFEF"/>
            </w:tcBorders>
            <w:shd w:val="clear" w:color="auto" w:fill="3271AA"/>
            <w:vAlign w:val="center"/>
            <w:hideMark/>
          </w:tcPr>
          <w:p w14:paraId="3C7CF0AA"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912" w:type="pct"/>
            <w:gridSpan w:val="2"/>
            <w:tcBorders>
              <w:top w:val="single" w:sz="6" w:space="0" w:color="EFEFEF"/>
              <w:right w:val="single" w:sz="6" w:space="0" w:color="EFEFEF"/>
            </w:tcBorders>
            <w:shd w:val="clear" w:color="auto" w:fill="E0E0E0"/>
            <w:hideMark/>
          </w:tcPr>
          <w:p w14:paraId="202979B5" w14:textId="77777777" w:rsidR="00230AE0" w:rsidRDefault="00230AE0" w:rsidP="00BE5F45">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449" w:type="pct"/>
            <w:tcBorders>
              <w:right w:val="single" w:sz="6" w:space="0" w:color="EFEFEF"/>
            </w:tcBorders>
            <w:shd w:val="clear" w:color="auto" w:fill="3271AA"/>
            <w:vAlign w:val="center"/>
            <w:hideMark/>
          </w:tcPr>
          <w:p w14:paraId="722EE752"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383" w:type="pct"/>
            <w:tcBorders>
              <w:right w:val="single" w:sz="6" w:space="0" w:color="EFEFEF"/>
            </w:tcBorders>
            <w:shd w:val="clear" w:color="auto" w:fill="3271AA"/>
            <w:vAlign w:val="center"/>
            <w:hideMark/>
          </w:tcPr>
          <w:p w14:paraId="0C6D3B70"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45" w:type="pct"/>
            <w:tcBorders>
              <w:right w:val="single" w:sz="6" w:space="0" w:color="EFEFEF"/>
            </w:tcBorders>
            <w:shd w:val="clear" w:color="auto" w:fill="3271AA"/>
            <w:vAlign w:val="center"/>
            <w:hideMark/>
          </w:tcPr>
          <w:p w14:paraId="558DFAE6"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648" w:type="pct"/>
            <w:tcBorders>
              <w:right w:val="single" w:sz="6" w:space="0" w:color="EFEFEF"/>
            </w:tcBorders>
            <w:shd w:val="clear" w:color="auto" w:fill="3271AA"/>
            <w:vAlign w:val="center"/>
            <w:hideMark/>
          </w:tcPr>
          <w:p w14:paraId="42DF20C5"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230AE0" w14:paraId="55AD7422" w14:textId="77777777" w:rsidTr="00BE5F45">
        <w:trPr>
          <w:cantSplit/>
          <w:tblHeader/>
        </w:trPr>
        <w:tc>
          <w:tcPr>
            <w:tcW w:w="1263" w:type="pct"/>
            <w:vMerge/>
            <w:tcBorders>
              <w:right w:val="single" w:sz="6" w:space="0" w:color="EFEFEF"/>
            </w:tcBorders>
            <w:vAlign w:val="center"/>
            <w:hideMark/>
          </w:tcPr>
          <w:p w14:paraId="61E36E00" w14:textId="77777777" w:rsidR="00230AE0" w:rsidRDefault="00230AE0" w:rsidP="00BE5F45">
            <w:pPr>
              <w:rPr>
                <w:rFonts w:ascii="Arial Narrow" w:eastAsiaTheme="minorEastAsia" w:hAnsi="Arial Narrow"/>
                <w:color w:val="FFFFFF"/>
                <w:sz w:val="16"/>
                <w:szCs w:val="16"/>
              </w:rPr>
            </w:pPr>
          </w:p>
        </w:tc>
        <w:tc>
          <w:tcPr>
            <w:tcW w:w="697" w:type="pct"/>
            <w:tcBorders>
              <w:top w:val="single" w:sz="6" w:space="0" w:color="EFEFEF"/>
              <w:right w:val="single" w:sz="6" w:space="0" w:color="EFEFEF"/>
            </w:tcBorders>
            <w:shd w:val="clear" w:color="auto" w:fill="E0E0E0"/>
            <w:hideMark/>
          </w:tcPr>
          <w:p w14:paraId="6CFFDD79" w14:textId="77777777" w:rsidR="00230AE0" w:rsidRDefault="00230AE0" w:rsidP="00BE5F4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Usual care</w:t>
            </w:r>
          </w:p>
        </w:tc>
        <w:tc>
          <w:tcPr>
            <w:tcW w:w="1214" w:type="pct"/>
            <w:tcBorders>
              <w:top w:val="single" w:sz="6" w:space="0" w:color="EFEFEF"/>
              <w:right w:val="single" w:sz="6" w:space="0" w:color="EFEFEF"/>
            </w:tcBorders>
            <w:shd w:val="clear" w:color="auto" w:fill="E0E0E0"/>
            <w:hideMark/>
          </w:tcPr>
          <w:p w14:paraId="2EE0653E" w14:textId="77777777" w:rsidR="00230AE0" w:rsidRDefault="00230AE0" w:rsidP="00BE5F4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e-cigarettes with nicotine plus usual care</w:t>
            </w:r>
          </w:p>
        </w:tc>
        <w:tc>
          <w:tcPr>
            <w:tcW w:w="449" w:type="pct"/>
            <w:tcBorders>
              <w:right w:val="single" w:sz="6" w:space="0" w:color="EFEFEF"/>
            </w:tcBorders>
            <w:vAlign w:val="center"/>
            <w:hideMark/>
          </w:tcPr>
          <w:p w14:paraId="7198BFC8" w14:textId="77777777" w:rsidR="00230AE0" w:rsidRDefault="00230AE0" w:rsidP="00BE5F45">
            <w:pPr>
              <w:rPr>
                <w:rFonts w:ascii="Arial Narrow" w:eastAsiaTheme="minorEastAsia" w:hAnsi="Arial Narrow"/>
                <w:color w:val="FFFFFF"/>
                <w:sz w:val="16"/>
                <w:szCs w:val="16"/>
              </w:rPr>
            </w:pPr>
          </w:p>
        </w:tc>
        <w:tc>
          <w:tcPr>
            <w:tcW w:w="383" w:type="pct"/>
            <w:tcBorders>
              <w:right w:val="single" w:sz="6" w:space="0" w:color="EFEFEF"/>
            </w:tcBorders>
            <w:vAlign w:val="center"/>
            <w:hideMark/>
          </w:tcPr>
          <w:p w14:paraId="0C0247B5" w14:textId="77777777" w:rsidR="00230AE0" w:rsidRDefault="00230AE0" w:rsidP="00BE5F45">
            <w:pPr>
              <w:rPr>
                <w:rFonts w:ascii="Arial Narrow" w:eastAsiaTheme="minorEastAsia" w:hAnsi="Arial Narrow"/>
                <w:color w:val="FFFFFF"/>
                <w:sz w:val="16"/>
                <w:szCs w:val="16"/>
              </w:rPr>
            </w:pPr>
          </w:p>
        </w:tc>
        <w:tc>
          <w:tcPr>
            <w:tcW w:w="345" w:type="pct"/>
            <w:tcBorders>
              <w:right w:val="single" w:sz="6" w:space="0" w:color="EFEFEF"/>
            </w:tcBorders>
            <w:vAlign w:val="center"/>
            <w:hideMark/>
          </w:tcPr>
          <w:p w14:paraId="4E859B88" w14:textId="77777777" w:rsidR="00230AE0" w:rsidRDefault="00230AE0" w:rsidP="00BE5F45">
            <w:pPr>
              <w:rPr>
                <w:rFonts w:ascii="Arial Narrow" w:eastAsiaTheme="minorEastAsia" w:hAnsi="Arial Narrow"/>
                <w:color w:val="FFFFFF"/>
                <w:sz w:val="16"/>
                <w:szCs w:val="16"/>
              </w:rPr>
            </w:pPr>
          </w:p>
        </w:tc>
        <w:tc>
          <w:tcPr>
            <w:tcW w:w="648" w:type="pct"/>
            <w:tcBorders>
              <w:right w:val="single" w:sz="6" w:space="0" w:color="EFEFEF"/>
            </w:tcBorders>
            <w:vAlign w:val="center"/>
            <w:hideMark/>
          </w:tcPr>
          <w:p w14:paraId="76AC93C2" w14:textId="77777777" w:rsidR="00230AE0" w:rsidRDefault="00230AE0" w:rsidP="00BE5F45">
            <w:pPr>
              <w:rPr>
                <w:rFonts w:ascii="Arial Narrow" w:eastAsiaTheme="minorEastAsia" w:hAnsi="Arial Narrow"/>
                <w:color w:val="FFFFFF"/>
                <w:sz w:val="16"/>
                <w:szCs w:val="16"/>
              </w:rPr>
            </w:pPr>
          </w:p>
        </w:tc>
      </w:tr>
      <w:tr w:rsidR="00230AE0" w14:paraId="4D5FDC2D" w14:textId="77777777" w:rsidTr="00BE5F45">
        <w:trPr>
          <w:cantSplit/>
        </w:trPr>
        <w:tc>
          <w:tcPr>
            <w:tcW w:w="1263" w:type="pct"/>
            <w:tcBorders>
              <w:top w:val="single" w:sz="6" w:space="0" w:color="000000"/>
              <w:left w:val="nil"/>
              <w:bottom w:val="single" w:sz="6" w:space="0" w:color="000000"/>
              <w:right w:val="nil"/>
            </w:tcBorders>
            <w:vAlign w:val="center"/>
            <w:hideMark/>
          </w:tcPr>
          <w:p w14:paraId="7A4D2386" w14:textId="77777777" w:rsidR="00230AE0" w:rsidRDefault="00230AE0" w:rsidP="00BE5F45">
            <w:pPr>
              <w:rPr>
                <w:rStyle w:val="label"/>
                <w:rFonts w:ascii="Arial Narrow" w:hAnsi="Arial Narrow"/>
                <w:bCs/>
                <w:color w:val="000000"/>
                <w:sz w:val="16"/>
                <w:szCs w:val="16"/>
                <w:vertAlign w:val="superscript"/>
              </w:rPr>
            </w:pPr>
            <w:r>
              <w:rPr>
                <w:rStyle w:val="label"/>
                <w:rFonts w:ascii="Arial Narrow" w:hAnsi="Arial Narrow"/>
                <w:szCs w:val="18"/>
              </w:rPr>
              <w:t xml:space="preserve">Continuous eCO-verified smoking abstinence </w:t>
            </w:r>
            <w:r w:rsidRPr="00092552">
              <w:rPr>
                <w:rStyle w:val="label"/>
                <w:rFonts w:ascii="Arial Narrow" w:hAnsi="Arial Narrow"/>
                <w:bCs/>
                <w:color w:val="000000"/>
                <w:sz w:val="16"/>
                <w:szCs w:val="16"/>
                <w:vertAlign w:val="superscript"/>
              </w:rPr>
              <w:t>a,b</w:t>
            </w:r>
            <w:r>
              <w:rPr>
                <w:rStyle w:val="label"/>
                <w:rFonts w:ascii="Arial Narrow" w:hAnsi="Arial Narrow"/>
                <w:bCs/>
                <w:color w:val="000000"/>
                <w:sz w:val="16"/>
                <w:szCs w:val="16"/>
                <w:vertAlign w:val="superscript"/>
              </w:rPr>
              <w:t>,c</w:t>
            </w:r>
          </w:p>
          <w:p w14:paraId="7C58D073" w14:textId="77777777" w:rsidR="00230AE0" w:rsidRDefault="00230AE0" w:rsidP="00BE5F45">
            <w:pPr>
              <w:rPr>
                <w:rStyle w:val="label"/>
                <w:rFonts w:ascii="Arial Narrow" w:hAnsi="Arial Narrow"/>
                <w:bCs/>
                <w:color w:val="000000"/>
                <w:sz w:val="16"/>
                <w:szCs w:val="16"/>
                <w:vertAlign w:val="superscript"/>
              </w:rPr>
            </w:pPr>
          </w:p>
          <w:p w14:paraId="7641C6E2" w14:textId="77777777" w:rsidR="00230AE0" w:rsidRDefault="00230AE0" w:rsidP="00BE5F45">
            <w:pPr>
              <w:rPr>
                <w:rFonts w:ascii="Arial Narrow" w:hAnsi="Arial Narrow"/>
                <w:sz w:val="16"/>
                <w:szCs w:val="16"/>
              </w:rPr>
            </w:pPr>
            <w:r>
              <w:rPr>
                <w:rStyle w:val="label"/>
                <w:rFonts w:ascii="Arial Narrow" w:hAnsi="Arial Narrow"/>
              </w:rPr>
              <w:t>Follow up: 6 months</w:t>
            </w:r>
            <w:r>
              <w:rPr>
                <w:rFonts w:ascii="Arial Narrow" w:hAnsi="Arial Narrow"/>
                <w:sz w:val="16"/>
                <w:szCs w:val="16"/>
              </w:rPr>
              <w:t xml:space="preserve"> </w:t>
            </w:r>
          </w:p>
        </w:tc>
        <w:tc>
          <w:tcPr>
            <w:tcW w:w="697" w:type="pct"/>
            <w:tcBorders>
              <w:top w:val="single" w:sz="6" w:space="0" w:color="000000"/>
              <w:left w:val="nil"/>
              <w:bottom w:val="single" w:sz="6" w:space="0" w:color="000000"/>
              <w:right w:val="nil"/>
            </w:tcBorders>
            <w:vAlign w:val="center"/>
            <w:hideMark/>
          </w:tcPr>
          <w:p w14:paraId="5477B6B9" w14:textId="77777777" w:rsidR="00230AE0" w:rsidRDefault="00230AE0" w:rsidP="00BE5F45">
            <w:pPr>
              <w:jc w:val="center"/>
              <w:rPr>
                <w:rFonts w:ascii="Arial Narrow" w:hAnsi="Arial Narrow"/>
                <w:sz w:val="16"/>
                <w:szCs w:val="16"/>
              </w:rPr>
            </w:pPr>
            <w:r>
              <w:rPr>
                <w:rFonts w:ascii="Arial Narrow" w:hAnsi="Arial Narrow"/>
                <w:sz w:val="16"/>
                <w:szCs w:val="16"/>
              </w:rPr>
              <w:t>50 per 1,000</w:t>
            </w:r>
          </w:p>
        </w:tc>
        <w:tc>
          <w:tcPr>
            <w:tcW w:w="1214" w:type="pct"/>
            <w:tcBorders>
              <w:top w:val="single" w:sz="6" w:space="0" w:color="000000"/>
              <w:left w:val="nil"/>
              <w:bottom w:val="single" w:sz="6" w:space="0" w:color="000000"/>
              <w:right w:val="nil"/>
            </w:tcBorders>
            <w:shd w:val="clear" w:color="auto" w:fill="EBEBEB"/>
            <w:vAlign w:val="center"/>
            <w:hideMark/>
          </w:tcPr>
          <w:p w14:paraId="0FA9C355" w14:textId="77777777" w:rsidR="00230AE0" w:rsidRDefault="00230AE0" w:rsidP="00BE5F45">
            <w:pPr>
              <w:jc w:val="center"/>
              <w:rPr>
                <w:rFonts w:ascii="Arial Narrow" w:hAnsi="Arial Narrow"/>
                <w:sz w:val="16"/>
                <w:szCs w:val="16"/>
              </w:rPr>
            </w:pPr>
            <w:r w:rsidRPr="00782F48">
              <w:rPr>
                <w:rStyle w:val="cell-value"/>
                <w:rFonts w:ascii="Arial Narrow" w:hAnsi="Arial Narrow"/>
                <w:b/>
                <w:szCs w:val="18"/>
              </w:rPr>
              <w:t>150 per 1,000</w:t>
            </w:r>
            <w:r>
              <w:rPr>
                <w:rFonts w:ascii="Arial Narrow" w:hAnsi="Arial Narrow"/>
                <w:szCs w:val="18"/>
              </w:rPr>
              <w:br/>
            </w:r>
            <w:r>
              <w:rPr>
                <w:rStyle w:val="cell-value"/>
                <w:rFonts w:ascii="Arial Narrow" w:hAnsi="Arial Narrow"/>
                <w:szCs w:val="18"/>
              </w:rPr>
              <w:t>(32 to 699)</w:t>
            </w:r>
            <w:r>
              <w:rPr>
                <w:rFonts w:ascii="Arial Narrow" w:hAnsi="Arial Narrow"/>
                <w:sz w:val="16"/>
                <w:szCs w:val="16"/>
              </w:rPr>
              <w:t xml:space="preserve"> </w:t>
            </w:r>
          </w:p>
        </w:tc>
        <w:tc>
          <w:tcPr>
            <w:tcW w:w="449" w:type="pct"/>
            <w:tcBorders>
              <w:top w:val="single" w:sz="6" w:space="0" w:color="000000"/>
              <w:left w:val="nil"/>
              <w:bottom w:val="single" w:sz="6" w:space="0" w:color="000000"/>
              <w:right w:val="nil"/>
            </w:tcBorders>
            <w:vAlign w:val="center"/>
            <w:hideMark/>
          </w:tcPr>
          <w:p w14:paraId="7EB74B79" w14:textId="77777777" w:rsidR="00230AE0" w:rsidRDefault="00230AE0" w:rsidP="00BE5F45">
            <w:pPr>
              <w:jc w:val="center"/>
              <w:rPr>
                <w:rFonts w:ascii="Arial Narrow" w:hAnsi="Arial Narrow"/>
                <w:sz w:val="16"/>
                <w:szCs w:val="16"/>
              </w:rPr>
            </w:pPr>
            <w:r>
              <w:rPr>
                <w:rStyle w:val="block"/>
                <w:rFonts w:ascii="Arial Narrow" w:hAnsi="Arial Narrow"/>
                <w:b/>
                <w:bCs/>
                <w:sz w:val="16"/>
                <w:szCs w:val="16"/>
              </w:rPr>
              <w:t>RR 3.00</w:t>
            </w:r>
            <w:r>
              <w:rPr>
                <w:rFonts w:ascii="Arial Narrow" w:hAnsi="Arial Narrow"/>
                <w:sz w:val="16"/>
                <w:szCs w:val="16"/>
              </w:rPr>
              <w:br/>
            </w:r>
            <w:r>
              <w:rPr>
                <w:rStyle w:val="cell"/>
                <w:rFonts w:ascii="Arial Narrow" w:hAnsi="Arial Narrow"/>
                <w:sz w:val="16"/>
                <w:szCs w:val="16"/>
              </w:rPr>
              <w:t>(0.64 to 13.98)</w:t>
            </w:r>
            <w:r>
              <w:rPr>
                <w:rFonts w:ascii="Arial Narrow" w:hAnsi="Arial Narrow"/>
                <w:sz w:val="16"/>
                <w:szCs w:val="16"/>
              </w:rPr>
              <w:t xml:space="preserve"> </w:t>
            </w:r>
          </w:p>
        </w:tc>
        <w:tc>
          <w:tcPr>
            <w:tcW w:w="383" w:type="pct"/>
            <w:tcBorders>
              <w:top w:val="single" w:sz="6" w:space="0" w:color="000000"/>
              <w:left w:val="nil"/>
              <w:bottom w:val="single" w:sz="6" w:space="0" w:color="000000"/>
              <w:right w:val="nil"/>
            </w:tcBorders>
            <w:vAlign w:val="center"/>
            <w:hideMark/>
          </w:tcPr>
          <w:p w14:paraId="58D7589E" w14:textId="77777777" w:rsidR="00230AE0" w:rsidRDefault="00230AE0" w:rsidP="00BE5F45">
            <w:pPr>
              <w:jc w:val="center"/>
              <w:rPr>
                <w:rFonts w:ascii="Arial Narrow" w:hAnsi="Arial Narrow"/>
                <w:sz w:val="16"/>
                <w:szCs w:val="16"/>
              </w:rPr>
            </w:pPr>
            <w:r>
              <w:rPr>
                <w:rFonts w:ascii="Arial Narrow" w:hAnsi="Arial Narrow"/>
                <w:sz w:val="16"/>
                <w:szCs w:val="16"/>
              </w:rPr>
              <w:t>80</w:t>
            </w:r>
            <w:r>
              <w:rPr>
                <w:rFonts w:ascii="Arial Narrow" w:hAnsi="Arial Narrow"/>
                <w:sz w:val="16"/>
                <w:szCs w:val="16"/>
              </w:rPr>
              <w:br/>
              <w:t xml:space="preserve">(1 RCT) </w:t>
            </w:r>
          </w:p>
        </w:tc>
        <w:tc>
          <w:tcPr>
            <w:tcW w:w="345" w:type="pct"/>
            <w:tcBorders>
              <w:top w:val="single" w:sz="6" w:space="0" w:color="000000"/>
              <w:left w:val="nil"/>
              <w:bottom w:val="single" w:sz="6" w:space="0" w:color="000000"/>
              <w:right w:val="nil"/>
            </w:tcBorders>
            <w:vAlign w:val="center"/>
          </w:tcPr>
          <w:p w14:paraId="317A41E1" w14:textId="77777777" w:rsidR="00CA65F5" w:rsidRPr="002E5758" w:rsidRDefault="00CA65F5" w:rsidP="00CA65F5">
            <w:pPr>
              <w:jc w:val="center"/>
              <w:rPr>
                <w:rFonts w:ascii="Verdana" w:hAnsi="Verdana"/>
                <w:sz w:val="14"/>
                <w:szCs w:val="14"/>
              </w:rPr>
            </w:pPr>
            <w:r w:rsidRPr="002E5758">
              <w:rPr>
                <w:rFonts w:ascii="Cambria Math" w:hAnsi="Cambria Math" w:cs="Cambria Math"/>
                <w:sz w:val="14"/>
                <w:szCs w:val="14"/>
              </w:rPr>
              <w:t>⨁◯◯◯</w:t>
            </w:r>
          </w:p>
          <w:p w14:paraId="586F8262" w14:textId="70216254" w:rsidR="00230AE0" w:rsidRDefault="00CA65F5" w:rsidP="00CA65F5">
            <w:pPr>
              <w:jc w:val="center"/>
              <w:rPr>
                <w:rFonts w:ascii="Arial Narrow" w:hAnsi="Arial Narrow"/>
                <w:sz w:val="16"/>
                <w:szCs w:val="16"/>
              </w:rPr>
            </w:pPr>
            <w:r w:rsidRPr="002E5758">
              <w:rPr>
                <w:rFonts w:ascii="Verdana" w:hAnsi="Verdana"/>
                <w:sz w:val="14"/>
                <w:szCs w:val="14"/>
              </w:rPr>
              <w:t>VERY LOW</w:t>
            </w:r>
            <w:r>
              <w:rPr>
                <w:rFonts w:ascii="Arial Narrow" w:hAnsi="Arial Narrow"/>
                <w:sz w:val="16"/>
                <w:szCs w:val="16"/>
              </w:rPr>
              <w:t xml:space="preserve"> </w:t>
            </w:r>
            <w:r w:rsidR="00230AE0">
              <w:rPr>
                <w:rFonts w:ascii="Arial Narrow" w:hAnsi="Arial Narrow"/>
                <w:sz w:val="16"/>
                <w:szCs w:val="16"/>
              </w:rPr>
              <w:t xml:space="preserve">- </w:t>
            </w:r>
            <w:r w:rsidR="00230AE0" w:rsidRPr="00B22C13">
              <w:rPr>
                <w:rFonts w:ascii="Arial Narrow" w:hAnsi="Arial Narrow"/>
                <w:sz w:val="16"/>
                <w:szCs w:val="16"/>
                <w:vertAlign w:val="superscript"/>
              </w:rPr>
              <w:t>d,e,f,g</w:t>
            </w:r>
            <w:r w:rsidR="002C5808">
              <w:rPr>
                <w:rFonts w:ascii="Arial Narrow" w:hAnsi="Arial Narrow"/>
                <w:sz w:val="16"/>
                <w:szCs w:val="16"/>
                <w:vertAlign w:val="superscript"/>
              </w:rPr>
              <w:t>,h</w:t>
            </w:r>
          </w:p>
        </w:tc>
        <w:tc>
          <w:tcPr>
            <w:tcW w:w="648" w:type="pct"/>
            <w:tcBorders>
              <w:top w:val="single" w:sz="6" w:space="0" w:color="000000"/>
              <w:left w:val="nil"/>
              <w:bottom w:val="single" w:sz="6" w:space="0" w:color="000000"/>
              <w:right w:val="nil"/>
            </w:tcBorders>
            <w:vAlign w:val="center"/>
            <w:hideMark/>
          </w:tcPr>
          <w:p w14:paraId="48E9D366" w14:textId="09E4AF07"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w:t>
            </w:r>
          </w:p>
        </w:tc>
      </w:tr>
      <w:tr w:rsidR="00230AE0" w14:paraId="4089FB2F" w14:textId="77777777" w:rsidTr="00BE5F45">
        <w:trPr>
          <w:cantSplit/>
          <w:trHeight w:val="19"/>
        </w:trPr>
        <w:tc>
          <w:tcPr>
            <w:tcW w:w="1263" w:type="pct"/>
            <w:tcBorders>
              <w:top w:val="single" w:sz="6" w:space="0" w:color="000000"/>
              <w:left w:val="nil"/>
              <w:bottom w:val="single" w:sz="6" w:space="0" w:color="000000"/>
              <w:right w:val="nil"/>
            </w:tcBorders>
            <w:vAlign w:val="center"/>
            <w:hideMark/>
          </w:tcPr>
          <w:p w14:paraId="718E884E" w14:textId="77777777" w:rsidR="00230AE0" w:rsidRDefault="00230AE0" w:rsidP="00BE5F45">
            <w:pPr>
              <w:rPr>
                <w:rStyle w:val="label"/>
                <w:rFonts w:ascii="Arial Narrow" w:hAnsi="Arial Narrow"/>
                <w:bCs/>
                <w:color w:val="000000"/>
                <w:sz w:val="16"/>
                <w:szCs w:val="16"/>
                <w:vertAlign w:val="superscript"/>
              </w:rPr>
            </w:pPr>
            <w:r>
              <w:rPr>
                <w:rStyle w:val="label"/>
                <w:rFonts w:ascii="Arial Narrow" w:hAnsi="Arial Narrow"/>
                <w:szCs w:val="18"/>
              </w:rPr>
              <w:t>Reduction in tobacco smoking frequency/quantity - eCO levels</w:t>
            </w:r>
            <w:r>
              <w:rPr>
                <w:rFonts w:ascii="Arial Narrow" w:hAnsi="Arial Narrow"/>
                <w:sz w:val="16"/>
                <w:szCs w:val="16"/>
              </w:rPr>
              <w:t xml:space="preserve"> </w:t>
            </w:r>
            <w:r w:rsidRPr="00092552">
              <w:rPr>
                <w:rStyle w:val="label"/>
                <w:rFonts w:ascii="Arial Narrow" w:hAnsi="Arial Narrow"/>
                <w:bCs/>
                <w:color w:val="000000"/>
                <w:sz w:val="16"/>
                <w:szCs w:val="16"/>
                <w:vertAlign w:val="superscript"/>
              </w:rPr>
              <w:t>a,b</w:t>
            </w:r>
            <w:r>
              <w:rPr>
                <w:rStyle w:val="label"/>
                <w:rFonts w:ascii="Arial Narrow" w:hAnsi="Arial Narrow"/>
                <w:bCs/>
                <w:color w:val="000000"/>
                <w:sz w:val="16"/>
                <w:szCs w:val="16"/>
                <w:vertAlign w:val="superscript"/>
              </w:rPr>
              <w:t>,c</w:t>
            </w:r>
          </w:p>
          <w:p w14:paraId="04101000" w14:textId="77777777" w:rsidR="00230AE0" w:rsidRDefault="00230AE0" w:rsidP="00BE5F45">
            <w:pPr>
              <w:rPr>
                <w:rStyle w:val="label"/>
                <w:rFonts w:ascii="Arial Narrow" w:hAnsi="Arial Narrow"/>
                <w:bCs/>
                <w:color w:val="000000"/>
                <w:sz w:val="16"/>
                <w:szCs w:val="16"/>
                <w:vertAlign w:val="superscript"/>
              </w:rPr>
            </w:pPr>
          </w:p>
          <w:p w14:paraId="7742869F" w14:textId="77777777" w:rsidR="00230AE0" w:rsidRDefault="00230AE0" w:rsidP="00BE5F45">
            <w:pPr>
              <w:rPr>
                <w:rFonts w:ascii="Arial Narrow" w:hAnsi="Arial Narrow"/>
                <w:sz w:val="16"/>
                <w:szCs w:val="16"/>
              </w:rPr>
            </w:pPr>
            <w:r>
              <w:rPr>
                <w:rStyle w:val="label"/>
                <w:rFonts w:ascii="Arial Narrow" w:hAnsi="Arial Narrow"/>
              </w:rPr>
              <w:t>Follow up: 6 months</w:t>
            </w:r>
          </w:p>
        </w:tc>
        <w:tc>
          <w:tcPr>
            <w:tcW w:w="697" w:type="pct"/>
            <w:tcBorders>
              <w:top w:val="single" w:sz="6" w:space="0" w:color="000000"/>
              <w:left w:val="nil"/>
              <w:bottom w:val="single" w:sz="6" w:space="0" w:color="000000"/>
              <w:right w:val="nil"/>
            </w:tcBorders>
            <w:shd w:val="clear" w:color="auto" w:fill="EBEBEB"/>
            <w:vAlign w:val="center"/>
            <w:hideMark/>
          </w:tcPr>
          <w:p w14:paraId="4E336B8F" w14:textId="77777777" w:rsidR="00230AE0" w:rsidRDefault="00230AE0" w:rsidP="00BE5F45">
            <w:pPr>
              <w:jc w:val="center"/>
              <w:rPr>
                <w:rFonts w:ascii="Arial Narrow" w:hAnsi="Arial Narrow"/>
                <w:sz w:val="16"/>
                <w:szCs w:val="16"/>
              </w:rPr>
            </w:pPr>
            <w:r>
              <w:rPr>
                <w:rStyle w:val="cell-value"/>
                <w:rFonts w:ascii="Arial Narrow" w:hAnsi="Arial Narrow"/>
                <w:sz w:val="16"/>
                <w:szCs w:val="16"/>
              </w:rPr>
              <w:t>The mean reduction from baseline in tobacco smoking frequency/quantity - eCO levels was 5.8 ppm</w:t>
            </w:r>
            <w:r>
              <w:rPr>
                <w:rFonts w:ascii="Arial Narrow" w:hAnsi="Arial Narrow"/>
                <w:sz w:val="16"/>
                <w:szCs w:val="16"/>
              </w:rPr>
              <w:t xml:space="preserve"> </w:t>
            </w:r>
          </w:p>
        </w:tc>
        <w:tc>
          <w:tcPr>
            <w:tcW w:w="1214" w:type="pct"/>
            <w:tcBorders>
              <w:top w:val="single" w:sz="6" w:space="0" w:color="000000"/>
              <w:left w:val="nil"/>
              <w:bottom w:val="single" w:sz="6" w:space="0" w:color="000000"/>
              <w:right w:val="nil"/>
            </w:tcBorders>
            <w:shd w:val="clear" w:color="auto" w:fill="EBEBEB"/>
            <w:vAlign w:val="center"/>
            <w:hideMark/>
          </w:tcPr>
          <w:p w14:paraId="25B23913" w14:textId="77777777" w:rsidR="00230AE0" w:rsidRDefault="00230AE0" w:rsidP="00BE5F45">
            <w:pPr>
              <w:jc w:val="center"/>
              <w:rPr>
                <w:rFonts w:ascii="Arial Narrow" w:hAnsi="Arial Narrow"/>
                <w:sz w:val="16"/>
                <w:szCs w:val="16"/>
              </w:rPr>
            </w:pPr>
            <w:r>
              <w:rPr>
                <w:rStyle w:val="cell-value"/>
                <w:rFonts w:ascii="Arial Narrow" w:hAnsi="Arial Narrow"/>
                <w:sz w:val="16"/>
                <w:szCs w:val="16"/>
              </w:rPr>
              <w:t>MD</w:t>
            </w:r>
            <w:r w:rsidRPr="00782F48">
              <w:rPr>
                <w:rStyle w:val="cell-value"/>
                <w:rFonts w:ascii="Arial Narrow" w:hAnsi="Arial Narrow"/>
                <w:b/>
                <w:sz w:val="16"/>
                <w:szCs w:val="16"/>
              </w:rPr>
              <w:t xml:space="preserve"> 6.2 ppm lower</w:t>
            </w:r>
            <w:r>
              <w:rPr>
                <w:rFonts w:ascii="Arial Narrow" w:hAnsi="Arial Narrow"/>
                <w:sz w:val="16"/>
                <w:szCs w:val="16"/>
              </w:rPr>
              <w:br/>
            </w:r>
            <w:r>
              <w:rPr>
                <w:rStyle w:val="cell-value"/>
                <w:rFonts w:ascii="Arial Narrow" w:hAnsi="Arial Narrow"/>
                <w:sz w:val="16"/>
                <w:szCs w:val="16"/>
              </w:rPr>
              <w:t>(12.21 lower to 0.19 lower)</w:t>
            </w:r>
            <w:r>
              <w:rPr>
                <w:rFonts w:ascii="Arial Narrow" w:hAnsi="Arial Narrow"/>
                <w:sz w:val="16"/>
                <w:szCs w:val="16"/>
              </w:rPr>
              <w:t xml:space="preserve"> </w:t>
            </w:r>
          </w:p>
        </w:tc>
        <w:tc>
          <w:tcPr>
            <w:tcW w:w="449" w:type="pct"/>
            <w:tcBorders>
              <w:top w:val="single" w:sz="6" w:space="0" w:color="000000"/>
              <w:left w:val="nil"/>
              <w:bottom w:val="single" w:sz="6" w:space="0" w:color="000000"/>
              <w:right w:val="nil"/>
            </w:tcBorders>
            <w:vAlign w:val="center"/>
            <w:hideMark/>
          </w:tcPr>
          <w:p w14:paraId="41444580" w14:textId="77777777" w:rsidR="00230AE0" w:rsidRDefault="00230AE0" w:rsidP="00BE5F45">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383" w:type="pct"/>
            <w:tcBorders>
              <w:top w:val="single" w:sz="6" w:space="0" w:color="000000"/>
              <w:left w:val="nil"/>
              <w:bottom w:val="single" w:sz="6" w:space="0" w:color="000000"/>
              <w:right w:val="nil"/>
            </w:tcBorders>
            <w:vAlign w:val="center"/>
            <w:hideMark/>
          </w:tcPr>
          <w:p w14:paraId="732B10CB" w14:textId="77777777" w:rsidR="00230AE0" w:rsidRDefault="00230AE0" w:rsidP="00BE5F45">
            <w:pPr>
              <w:jc w:val="center"/>
              <w:rPr>
                <w:rFonts w:ascii="Arial Narrow" w:hAnsi="Arial Narrow"/>
                <w:sz w:val="16"/>
                <w:szCs w:val="16"/>
              </w:rPr>
            </w:pPr>
            <w:r>
              <w:rPr>
                <w:rFonts w:ascii="Arial Narrow" w:hAnsi="Arial Narrow"/>
                <w:sz w:val="16"/>
                <w:szCs w:val="16"/>
              </w:rPr>
              <w:t>58</w:t>
            </w:r>
            <w:r>
              <w:rPr>
                <w:rFonts w:ascii="Arial Narrow" w:hAnsi="Arial Narrow"/>
                <w:sz w:val="16"/>
                <w:szCs w:val="16"/>
              </w:rPr>
              <w:br/>
              <w:t xml:space="preserve">(1 RCT) </w:t>
            </w:r>
          </w:p>
        </w:tc>
        <w:tc>
          <w:tcPr>
            <w:tcW w:w="345" w:type="pct"/>
            <w:tcBorders>
              <w:top w:val="single" w:sz="6" w:space="0" w:color="000000"/>
              <w:left w:val="nil"/>
              <w:bottom w:val="single" w:sz="6" w:space="0" w:color="000000"/>
              <w:right w:val="nil"/>
            </w:tcBorders>
            <w:vAlign w:val="center"/>
          </w:tcPr>
          <w:p w14:paraId="0F042927" w14:textId="77777777" w:rsidR="00CA65F5" w:rsidRPr="002E5758" w:rsidRDefault="00CA65F5" w:rsidP="00CA65F5">
            <w:pPr>
              <w:jc w:val="center"/>
              <w:rPr>
                <w:rFonts w:ascii="Verdana" w:hAnsi="Verdana"/>
                <w:sz w:val="14"/>
                <w:szCs w:val="14"/>
              </w:rPr>
            </w:pPr>
            <w:r w:rsidRPr="002E5758">
              <w:rPr>
                <w:rFonts w:ascii="Cambria Math" w:hAnsi="Cambria Math" w:cs="Cambria Math"/>
                <w:sz w:val="14"/>
                <w:szCs w:val="14"/>
              </w:rPr>
              <w:t>⨁◯◯◯</w:t>
            </w:r>
          </w:p>
          <w:p w14:paraId="56303F05" w14:textId="47DC6419" w:rsidR="00230AE0" w:rsidRDefault="00CA65F5" w:rsidP="00CA65F5">
            <w:pPr>
              <w:jc w:val="center"/>
              <w:rPr>
                <w:rFonts w:ascii="Arial Narrow" w:hAnsi="Arial Narrow"/>
                <w:sz w:val="16"/>
                <w:szCs w:val="16"/>
              </w:rPr>
            </w:pPr>
            <w:r w:rsidRPr="002E5758">
              <w:rPr>
                <w:rFonts w:ascii="Verdana" w:hAnsi="Verdana"/>
                <w:sz w:val="14"/>
                <w:szCs w:val="14"/>
              </w:rPr>
              <w:t>VERY LOW</w:t>
            </w:r>
            <w:r w:rsidR="00230AE0">
              <w:rPr>
                <w:rFonts w:ascii="Arial Narrow" w:hAnsi="Arial Narrow"/>
                <w:sz w:val="16"/>
                <w:szCs w:val="16"/>
              </w:rPr>
              <w:t xml:space="preserve"> </w:t>
            </w:r>
            <w:r w:rsidR="00230AE0" w:rsidRPr="00B22C13">
              <w:rPr>
                <w:rFonts w:ascii="Arial Narrow" w:hAnsi="Arial Narrow"/>
                <w:sz w:val="16"/>
                <w:szCs w:val="16"/>
                <w:vertAlign w:val="superscript"/>
              </w:rPr>
              <w:t>d,e,f,</w:t>
            </w:r>
            <w:r w:rsidR="00D17A99">
              <w:rPr>
                <w:rFonts w:ascii="Arial Narrow" w:hAnsi="Arial Narrow"/>
                <w:sz w:val="16"/>
                <w:szCs w:val="16"/>
                <w:vertAlign w:val="superscript"/>
              </w:rPr>
              <w:t>h</w:t>
            </w:r>
            <w:r w:rsidR="002C5808">
              <w:rPr>
                <w:rFonts w:ascii="Arial Narrow" w:hAnsi="Arial Narrow"/>
                <w:sz w:val="16"/>
                <w:szCs w:val="16"/>
                <w:vertAlign w:val="superscript"/>
              </w:rPr>
              <w:t>,i</w:t>
            </w:r>
          </w:p>
        </w:tc>
        <w:tc>
          <w:tcPr>
            <w:tcW w:w="648" w:type="pct"/>
            <w:tcBorders>
              <w:top w:val="single" w:sz="6" w:space="0" w:color="000000"/>
              <w:left w:val="nil"/>
              <w:bottom w:val="single" w:sz="6" w:space="0" w:color="000000"/>
              <w:right w:val="nil"/>
            </w:tcBorders>
            <w:vAlign w:val="center"/>
            <w:hideMark/>
          </w:tcPr>
          <w:p w14:paraId="13EE85A6" w14:textId="231EE612"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w:t>
            </w:r>
          </w:p>
        </w:tc>
      </w:tr>
      <w:tr w:rsidR="00230AE0" w14:paraId="533CD4DF" w14:textId="77777777" w:rsidTr="00BE5F45">
        <w:trPr>
          <w:cantSplit/>
        </w:trPr>
        <w:tc>
          <w:tcPr>
            <w:tcW w:w="1263" w:type="pct"/>
            <w:tcBorders>
              <w:top w:val="single" w:sz="6" w:space="0" w:color="000000"/>
              <w:left w:val="nil"/>
              <w:bottom w:val="single" w:sz="6" w:space="0" w:color="000000"/>
              <w:right w:val="nil"/>
            </w:tcBorders>
            <w:vAlign w:val="center"/>
            <w:hideMark/>
          </w:tcPr>
          <w:p w14:paraId="087617AA" w14:textId="77777777" w:rsidR="00230AE0" w:rsidRDefault="00230AE0" w:rsidP="00BE5F45">
            <w:pPr>
              <w:rPr>
                <w:rStyle w:val="label"/>
                <w:rFonts w:ascii="Arial Narrow" w:hAnsi="Arial Narrow"/>
                <w:bCs/>
                <w:color w:val="000000"/>
                <w:sz w:val="16"/>
                <w:szCs w:val="16"/>
                <w:vertAlign w:val="superscript"/>
              </w:rPr>
            </w:pPr>
            <w:r>
              <w:rPr>
                <w:rStyle w:val="label"/>
                <w:rFonts w:ascii="Arial Narrow" w:hAnsi="Arial Narrow"/>
                <w:szCs w:val="18"/>
              </w:rPr>
              <w:t>Reduction in tobacco smoking frequency/quantity - Salivary cotinine</w:t>
            </w:r>
            <w:r>
              <w:rPr>
                <w:rFonts w:ascii="Arial Narrow" w:hAnsi="Arial Narrow"/>
                <w:sz w:val="16"/>
                <w:szCs w:val="16"/>
              </w:rPr>
              <w:t xml:space="preserve"> </w:t>
            </w:r>
            <w:r w:rsidRPr="00092552">
              <w:rPr>
                <w:rStyle w:val="label"/>
                <w:rFonts w:ascii="Arial Narrow" w:hAnsi="Arial Narrow"/>
                <w:bCs/>
                <w:color w:val="000000"/>
                <w:sz w:val="16"/>
                <w:szCs w:val="16"/>
                <w:vertAlign w:val="superscript"/>
              </w:rPr>
              <w:t>a,b</w:t>
            </w:r>
            <w:r>
              <w:rPr>
                <w:rStyle w:val="label"/>
                <w:rFonts w:ascii="Arial Narrow" w:hAnsi="Arial Narrow"/>
                <w:bCs/>
                <w:color w:val="000000"/>
                <w:sz w:val="16"/>
                <w:szCs w:val="16"/>
                <w:vertAlign w:val="superscript"/>
              </w:rPr>
              <w:t>,c</w:t>
            </w:r>
          </w:p>
          <w:p w14:paraId="35768337" w14:textId="77777777" w:rsidR="00230AE0" w:rsidRDefault="00230AE0" w:rsidP="00BE5F45">
            <w:pPr>
              <w:rPr>
                <w:rStyle w:val="label"/>
                <w:rFonts w:ascii="Arial Narrow" w:hAnsi="Arial Narrow"/>
                <w:bCs/>
                <w:color w:val="000000"/>
                <w:sz w:val="16"/>
                <w:szCs w:val="16"/>
                <w:vertAlign w:val="superscript"/>
              </w:rPr>
            </w:pPr>
          </w:p>
          <w:p w14:paraId="1E94A023" w14:textId="77777777" w:rsidR="00230AE0" w:rsidRDefault="00230AE0" w:rsidP="00BE5F45">
            <w:pPr>
              <w:rPr>
                <w:rFonts w:ascii="Arial Narrow" w:hAnsi="Arial Narrow"/>
                <w:sz w:val="16"/>
                <w:szCs w:val="16"/>
              </w:rPr>
            </w:pPr>
            <w:r>
              <w:rPr>
                <w:rStyle w:val="label"/>
                <w:rFonts w:ascii="Arial Narrow" w:hAnsi="Arial Narrow"/>
              </w:rPr>
              <w:t>Follow up: 6 months</w:t>
            </w:r>
          </w:p>
        </w:tc>
        <w:tc>
          <w:tcPr>
            <w:tcW w:w="697" w:type="pct"/>
            <w:tcBorders>
              <w:top w:val="single" w:sz="6" w:space="0" w:color="000000"/>
              <w:left w:val="nil"/>
              <w:bottom w:val="single" w:sz="6" w:space="0" w:color="000000"/>
              <w:right w:val="nil"/>
            </w:tcBorders>
            <w:shd w:val="clear" w:color="auto" w:fill="EBEBEB"/>
            <w:vAlign w:val="center"/>
            <w:hideMark/>
          </w:tcPr>
          <w:p w14:paraId="46D0194F" w14:textId="77777777" w:rsidR="00230AE0" w:rsidRDefault="00230AE0" w:rsidP="00BE5F45">
            <w:pPr>
              <w:jc w:val="center"/>
              <w:rPr>
                <w:rFonts w:ascii="Arial Narrow" w:hAnsi="Arial Narrow"/>
                <w:sz w:val="16"/>
                <w:szCs w:val="16"/>
              </w:rPr>
            </w:pPr>
            <w:r>
              <w:rPr>
                <w:rStyle w:val="cell-value"/>
                <w:rFonts w:ascii="Arial Narrow" w:hAnsi="Arial Narrow"/>
                <w:sz w:val="16"/>
                <w:szCs w:val="16"/>
              </w:rPr>
              <w:t>The mean reduction from baseline in tobacco smoking frequency/quantity - Salivary cotinine was 37.1 ng/mL</w:t>
            </w:r>
            <w:r>
              <w:rPr>
                <w:rFonts w:ascii="Arial Narrow" w:hAnsi="Arial Narrow"/>
                <w:sz w:val="16"/>
                <w:szCs w:val="16"/>
              </w:rPr>
              <w:t xml:space="preserve"> </w:t>
            </w:r>
          </w:p>
        </w:tc>
        <w:tc>
          <w:tcPr>
            <w:tcW w:w="1214" w:type="pct"/>
            <w:tcBorders>
              <w:top w:val="single" w:sz="6" w:space="0" w:color="000000"/>
              <w:left w:val="nil"/>
              <w:bottom w:val="single" w:sz="6" w:space="0" w:color="000000"/>
              <w:right w:val="nil"/>
            </w:tcBorders>
            <w:shd w:val="clear" w:color="auto" w:fill="EBEBEB"/>
            <w:vAlign w:val="center"/>
            <w:hideMark/>
          </w:tcPr>
          <w:p w14:paraId="3867C730" w14:textId="77777777" w:rsidR="00230AE0" w:rsidRDefault="00230AE0" w:rsidP="00BE5F45">
            <w:pPr>
              <w:jc w:val="center"/>
              <w:rPr>
                <w:rFonts w:ascii="Arial Narrow" w:hAnsi="Arial Narrow"/>
                <w:sz w:val="16"/>
                <w:szCs w:val="16"/>
              </w:rPr>
            </w:pPr>
            <w:r>
              <w:rPr>
                <w:rStyle w:val="cell-value"/>
                <w:rFonts w:ascii="Arial Narrow" w:hAnsi="Arial Narrow"/>
                <w:sz w:val="16"/>
                <w:szCs w:val="16"/>
              </w:rPr>
              <w:t xml:space="preserve">MD </w:t>
            </w:r>
            <w:r w:rsidRPr="00782F48">
              <w:rPr>
                <w:rStyle w:val="cell-value"/>
                <w:rFonts w:ascii="Arial Narrow" w:hAnsi="Arial Narrow"/>
                <w:b/>
                <w:sz w:val="16"/>
                <w:szCs w:val="16"/>
              </w:rPr>
              <w:t>25.1 ng/mL lower</w:t>
            </w:r>
            <w:r>
              <w:rPr>
                <w:rFonts w:ascii="Arial Narrow" w:hAnsi="Arial Narrow"/>
                <w:sz w:val="16"/>
                <w:szCs w:val="16"/>
              </w:rPr>
              <w:br/>
            </w:r>
            <w:r>
              <w:rPr>
                <w:rStyle w:val="cell-value"/>
                <w:rFonts w:ascii="Arial Narrow" w:hAnsi="Arial Narrow"/>
                <w:sz w:val="16"/>
                <w:szCs w:val="16"/>
              </w:rPr>
              <w:t>(93.48 lower to 43.28 higher)</w:t>
            </w:r>
            <w:r>
              <w:rPr>
                <w:rFonts w:ascii="Arial Narrow" w:hAnsi="Arial Narrow"/>
                <w:sz w:val="16"/>
                <w:szCs w:val="16"/>
              </w:rPr>
              <w:t xml:space="preserve"> </w:t>
            </w:r>
          </w:p>
        </w:tc>
        <w:tc>
          <w:tcPr>
            <w:tcW w:w="449" w:type="pct"/>
            <w:tcBorders>
              <w:top w:val="single" w:sz="6" w:space="0" w:color="000000"/>
              <w:left w:val="nil"/>
              <w:bottom w:val="single" w:sz="6" w:space="0" w:color="000000"/>
              <w:right w:val="nil"/>
            </w:tcBorders>
            <w:vAlign w:val="center"/>
            <w:hideMark/>
          </w:tcPr>
          <w:p w14:paraId="00514DF7" w14:textId="77777777" w:rsidR="00230AE0" w:rsidRDefault="00230AE0" w:rsidP="00BE5F45">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383" w:type="pct"/>
            <w:tcBorders>
              <w:top w:val="single" w:sz="6" w:space="0" w:color="000000"/>
              <w:left w:val="nil"/>
              <w:bottom w:val="single" w:sz="6" w:space="0" w:color="000000"/>
              <w:right w:val="nil"/>
            </w:tcBorders>
            <w:vAlign w:val="center"/>
            <w:hideMark/>
          </w:tcPr>
          <w:p w14:paraId="4A28A1D2" w14:textId="77777777" w:rsidR="00230AE0" w:rsidRDefault="00230AE0" w:rsidP="00BE5F45">
            <w:pPr>
              <w:jc w:val="center"/>
              <w:rPr>
                <w:rFonts w:ascii="Arial Narrow" w:hAnsi="Arial Narrow"/>
                <w:sz w:val="16"/>
                <w:szCs w:val="16"/>
              </w:rPr>
            </w:pPr>
            <w:r>
              <w:rPr>
                <w:rFonts w:ascii="Arial Narrow" w:hAnsi="Arial Narrow"/>
                <w:sz w:val="16"/>
                <w:szCs w:val="16"/>
              </w:rPr>
              <w:t>58</w:t>
            </w:r>
            <w:r>
              <w:rPr>
                <w:rFonts w:ascii="Arial Narrow" w:hAnsi="Arial Narrow"/>
                <w:sz w:val="16"/>
                <w:szCs w:val="16"/>
              </w:rPr>
              <w:br/>
              <w:t xml:space="preserve">(1 RCT) </w:t>
            </w:r>
          </w:p>
        </w:tc>
        <w:tc>
          <w:tcPr>
            <w:tcW w:w="345" w:type="pct"/>
            <w:tcBorders>
              <w:top w:val="single" w:sz="6" w:space="0" w:color="000000"/>
              <w:left w:val="nil"/>
              <w:bottom w:val="single" w:sz="6" w:space="0" w:color="000000"/>
              <w:right w:val="nil"/>
            </w:tcBorders>
            <w:vAlign w:val="center"/>
          </w:tcPr>
          <w:p w14:paraId="13762E05" w14:textId="77777777" w:rsidR="00CA65F5" w:rsidRPr="002E5758" w:rsidRDefault="00CA65F5" w:rsidP="00CA65F5">
            <w:pPr>
              <w:jc w:val="center"/>
              <w:rPr>
                <w:rFonts w:ascii="Verdana" w:hAnsi="Verdana"/>
                <w:sz w:val="14"/>
                <w:szCs w:val="14"/>
              </w:rPr>
            </w:pPr>
            <w:r w:rsidRPr="002E5758">
              <w:rPr>
                <w:rFonts w:ascii="Cambria Math" w:hAnsi="Cambria Math" w:cs="Cambria Math"/>
                <w:sz w:val="14"/>
                <w:szCs w:val="14"/>
              </w:rPr>
              <w:t>⨁◯◯◯</w:t>
            </w:r>
          </w:p>
          <w:p w14:paraId="13D4CBC3" w14:textId="6CF8E9FF" w:rsidR="00230AE0" w:rsidRDefault="00CA65F5" w:rsidP="00CA65F5">
            <w:pPr>
              <w:jc w:val="center"/>
              <w:rPr>
                <w:rFonts w:ascii="Arial Narrow" w:hAnsi="Arial Narrow"/>
                <w:sz w:val="16"/>
                <w:szCs w:val="16"/>
              </w:rPr>
            </w:pPr>
            <w:r w:rsidRPr="002E5758">
              <w:rPr>
                <w:rFonts w:ascii="Verdana" w:hAnsi="Verdana"/>
                <w:sz w:val="14"/>
                <w:szCs w:val="14"/>
              </w:rPr>
              <w:t>VERY LOW</w:t>
            </w:r>
            <w:r w:rsidR="00230AE0">
              <w:rPr>
                <w:rFonts w:ascii="Arial Narrow" w:hAnsi="Arial Narrow"/>
                <w:sz w:val="16"/>
                <w:szCs w:val="16"/>
              </w:rPr>
              <w:t xml:space="preserve"> </w:t>
            </w:r>
            <w:r w:rsidR="00230AE0" w:rsidRPr="00B22C13">
              <w:rPr>
                <w:rFonts w:ascii="Arial Narrow" w:hAnsi="Arial Narrow"/>
                <w:sz w:val="16"/>
                <w:szCs w:val="16"/>
                <w:vertAlign w:val="superscript"/>
              </w:rPr>
              <w:t>d,e,f,</w:t>
            </w:r>
            <w:r w:rsidR="00D17A99">
              <w:rPr>
                <w:rFonts w:ascii="Arial Narrow" w:hAnsi="Arial Narrow"/>
                <w:sz w:val="16"/>
                <w:szCs w:val="16"/>
                <w:vertAlign w:val="superscript"/>
              </w:rPr>
              <w:t>h</w:t>
            </w:r>
            <w:r w:rsidR="002C5808">
              <w:rPr>
                <w:rFonts w:ascii="Arial Narrow" w:hAnsi="Arial Narrow"/>
                <w:sz w:val="16"/>
                <w:szCs w:val="16"/>
                <w:vertAlign w:val="superscript"/>
              </w:rPr>
              <w:t>,j</w:t>
            </w:r>
          </w:p>
        </w:tc>
        <w:tc>
          <w:tcPr>
            <w:tcW w:w="648" w:type="pct"/>
            <w:tcBorders>
              <w:top w:val="single" w:sz="6" w:space="0" w:color="000000"/>
              <w:left w:val="nil"/>
              <w:bottom w:val="single" w:sz="6" w:space="0" w:color="000000"/>
              <w:right w:val="nil"/>
            </w:tcBorders>
            <w:vAlign w:val="center"/>
            <w:hideMark/>
          </w:tcPr>
          <w:p w14:paraId="6599AADD" w14:textId="3763DD68"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w:t>
            </w:r>
          </w:p>
        </w:tc>
      </w:tr>
      <w:tr w:rsidR="00230AE0" w14:paraId="21198B0C" w14:textId="77777777" w:rsidTr="00BE5F45">
        <w:trPr>
          <w:cantSplit/>
        </w:trPr>
        <w:tc>
          <w:tcPr>
            <w:tcW w:w="1263" w:type="pct"/>
            <w:tcBorders>
              <w:top w:val="single" w:sz="6" w:space="0" w:color="000000"/>
              <w:left w:val="nil"/>
              <w:bottom w:val="single" w:sz="6" w:space="0" w:color="000000"/>
              <w:right w:val="nil"/>
            </w:tcBorders>
            <w:vAlign w:val="center"/>
            <w:hideMark/>
          </w:tcPr>
          <w:p w14:paraId="5FBF6120" w14:textId="77777777" w:rsidR="00230AE0" w:rsidRDefault="00230AE0" w:rsidP="00BE5F45">
            <w:pPr>
              <w:rPr>
                <w:rStyle w:val="label"/>
                <w:rFonts w:ascii="Arial Narrow" w:hAnsi="Arial Narrow"/>
                <w:bCs/>
                <w:color w:val="000000"/>
                <w:sz w:val="16"/>
                <w:szCs w:val="16"/>
                <w:vertAlign w:val="superscript"/>
              </w:rPr>
            </w:pPr>
            <w:r>
              <w:rPr>
                <w:rStyle w:val="label"/>
                <w:rFonts w:ascii="Arial Narrow" w:hAnsi="Arial Narrow"/>
                <w:szCs w:val="18"/>
              </w:rPr>
              <w:t>Reduction in tobacco smoking frequency/quantity - Salivary anabasine</w:t>
            </w:r>
            <w:r>
              <w:rPr>
                <w:rFonts w:ascii="Arial Narrow" w:hAnsi="Arial Narrow"/>
                <w:sz w:val="16"/>
                <w:szCs w:val="16"/>
              </w:rPr>
              <w:t xml:space="preserve"> </w:t>
            </w:r>
            <w:r w:rsidRPr="00092552">
              <w:rPr>
                <w:rStyle w:val="label"/>
                <w:rFonts w:ascii="Arial Narrow" w:hAnsi="Arial Narrow"/>
                <w:bCs/>
                <w:color w:val="000000"/>
                <w:sz w:val="16"/>
                <w:szCs w:val="16"/>
                <w:vertAlign w:val="superscript"/>
              </w:rPr>
              <w:t>a,b</w:t>
            </w:r>
            <w:r>
              <w:rPr>
                <w:rStyle w:val="label"/>
                <w:rFonts w:ascii="Arial Narrow" w:hAnsi="Arial Narrow"/>
                <w:bCs/>
                <w:color w:val="000000"/>
                <w:sz w:val="16"/>
                <w:szCs w:val="16"/>
                <w:vertAlign w:val="superscript"/>
              </w:rPr>
              <w:t>,c</w:t>
            </w:r>
          </w:p>
          <w:p w14:paraId="4BFDFAF7" w14:textId="77777777" w:rsidR="00230AE0" w:rsidRDefault="00230AE0" w:rsidP="00BE5F45">
            <w:pPr>
              <w:rPr>
                <w:rStyle w:val="label"/>
                <w:rFonts w:ascii="Arial Narrow" w:hAnsi="Arial Narrow"/>
                <w:bCs/>
                <w:color w:val="000000"/>
                <w:sz w:val="16"/>
                <w:szCs w:val="16"/>
                <w:vertAlign w:val="superscript"/>
              </w:rPr>
            </w:pPr>
          </w:p>
          <w:p w14:paraId="6991B69C" w14:textId="77777777" w:rsidR="00230AE0" w:rsidRDefault="00230AE0" w:rsidP="00BE5F45">
            <w:pPr>
              <w:rPr>
                <w:rFonts w:ascii="Arial Narrow" w:hAnsi="Arial Narrow"/>
                <w:sz w:val="16"/>
                <w:szCs w:val="16"/>
              </w:rPr>
            </w:pPr>
            <w:r>
              <w:rPr>
                <w:rStyle w:val="label"/>
                <w:rFonts w:ascii="Arial Narrow" w:hAnsi="Arial Narrow"/>
              </w:rPr>
              <w:t>Follow up: 6 months</w:t>
            </w:r>
          </w:p>
        </w:tc>
        <w:tc>
          <w:tcPr>
            <w:tcW w:w="697" w:type="pct"/>
            <w:tcBorders>
              <w:top w:val="single" w:sz="6" w:space="0" w:color="000000"/>
              <w:left w:val="nil"/>
              <w:bottom w:val="single" w:sz="6" w:space="0" w:color="000000"/>
              <w:right w:val="nil"/>
            </w:tcBorders>
            <w:shd w:val="clear" w:color="auto" w:fill="EBEBEB"/>
            <w:vAlign w:val="center"/>
            <w:hideMark/>
          </w:tcPr>
          <w:p w14:paraId="1617798F" w14:textId="77777777" w:rsidR="00230AE0" w:rsidRDefault="00230AE0" w:rsidP="00BE5F45">
            <w:pPr>
              <w:jc w:val="center"/>
              <w:rPr>
                <w:rFonts w:ascii="Arial Narrow" w:hAnsi="Arial Narrow"/>
                <w:sz w:val="16"/>
                <w:szCs w:val="16"/>
              </w:rPr>
            </w:pPr>
            <w:r>
              <w:rPr>
                <w:rStyle w:val="cell-value"/>
                <w:rFonts w:ascii="Arial Narrow" w:hAnsi="Arial Narrow"/>
                <w:sz w:val="16"/>
                <w:szCs w:val="16"/>
              </w:rPr>
              <w:t>The mean increase from baseline in tobacco smoking frequency/quantity - Salivary anabasine was 0.5 ng/mL</w:t>
            </w:r>
            <w:r>
              <w:rPr>
                <w:rFonts w:ascii="Arial Narrow" w:hAnsi="Arial Narrow"/>
                <w:sz w:val="16"/>
                <w:szCs w:val="16"/>
              </w:rPr>
              <w:t xml:space="preserve"> </w:t>
            </w:r>
          </w:p>
        </w:tc>
        <w:tc>
          <w:tcPr>
            <w:tcW w:w="1214" w:type="pct"/>
            <w:tcBorders>
              <w:top w:val="single" w:sz="6" w:space="0" w:color="000000"/>
              <w:left w:val="nil"/>
              <w:bottom w:val="single" w:sz="6" w:space="0" w:color="000000"/>
              <w:right w:val="nil"/>
            </w:tcBorders>
            <w:shd w:val="clear" w:color="auto" w:fill="EBEBEB"/>
            <w:vAlign w:val="center"/>
            <w:hideMark/>
          </w:tcPr>
          <w:p w14:paraId="1D9F123B" w14:textId="77777777" w:rsidR="00230AE0" w:rsidRDefault="00230AE0" w:rsidP="00BE5F45">
            <w:pPr>
              <w:jc w:val="center"/>
              <w:rPr>
                <w:rFonts w:ascii="Arial Narrow" w:hAnsi="Arial Narrow"/>
                <w:sz w:val="16"/>
                <w:szCs w:val="16"/>
              </w:rPr>
            </w:pPr>
            <w:r>
              <w:rPr>
                <w:rStyle w:val="cell-value"/>
                <w:rFonts w:ascii="Arial Narrow" w:hAnsi="Arial Narrow"/>
                <w:sz w:val="16"/>
                <w:szCs w:val="16"/>
              </w:rPr>
              <w:t xml:space="preserve">MD </w:t>
            </w:r>
            <w:r>
              <w:rPr>
                <w:rStyle w:val="cell-value"/>
                <w:rFonts w:ascii="Arial Narrow" w:hAnsi="Arial Narrow"/>
                <w:b/>
                <w:sz w:val="16"/>
                <w:szCs w:val="16"/>
              </w:rPr>
              <w:t>0.9</w:t>
            </w:r>
            <w:r w:rsidRPr="00782F48">
              <w:rPr>
                <w:rStyle w:val="cell-value"/>
                <w:rFonts w:ascii="Arial Narrow" w:hAnsi="Arial Narrow"/>
                <w:b/>
                <w:sz w:val="16"/>
                <w:szCs w:val="16"/>
              </w:rPr>
              <w:t xml:space="preserve"> ng/mL lower</w:t>
            </w:r>
            <w:r>
              <w:rPr>
                <w:rFonts w:ascii="Arial Narrow" w:hAnsi="Arial Narrow"/>
                <w:sz w:val="16"/>
                <w:szCs w:val="16"/>
              </w:rPr>
              <w:br/>
            </w:r>
            <w:r>
              <w:rPr>
                <w:rStyle w:val="cell-value"/>
                <w:rFonts w:ascii="Arial Narrow" w:hAnsi="Arial Narrow"/>
                <w:sz w:val="16"/>
                <w:szCs w:val="16"/>
              </w:rPr>
              <w:t>(1.54 lower to 0.34 higher)</w:t>
            </w:r>
            <w:r>
              <w:rPr>
                <w:rFonts w:ascii="Arial Narrow" w:hAnsi="Arial Narrow"/>
                <w:sz w:val="16"/>
                <w:szCs w:val="16"/>
              </w:rPr>
              <w:t xml:space="preserve"> </w:t>
            </w:r>
          </w:p>
        </w:tc>
        <w:tc>
          <w:tcPr>
            <w:tcW w:w="449" w:type="pct"/>
            <w:tcBorders>
              <w:top w:val="single" w:sz="6" w:space="0" w:color="000000"/>
              <w:left w:val="nil"/>
              <w:bottom w:val="single" w:sz="6" w:space="0" w:color="000000"/>
              <w:right w:val="nil"/>
            </w:tcBorders>
            <w:vAlign w:val="center"/>
            <w:hideMark/>
          </w:tcPr>
          <w:p w14:paraId="7A8B2C82" w14:textId="77777777" w:rsidR="00230AE0" w:rsidRDefault="00230AE0" w:rsidP="00BE5F45">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383" w:type="pct"/>
            <w:tcBorders>
              <w:top w:val="single" w:sz="6" w:space="0" w:color="000000"/>
              <w:left w:val="nil"/>
              <w:bottom w:val="single" w:sz="6" w:space="0" w:color="000000"/>
              <w:right w:val="nil"/>
            </w:tcBorders>
            <w:vAlign w:val="center"/>
            <w:hideMark/>
          </w:tcPr>
          <w:p w14:paraId="48377794" w14:textId="77777777" w:rsidR="00230AE0" w:rsidRDefault="00230AE0" w:rsidP="00BE5F45">
            <w:pPr>
              <w:jc w:val="center"/>
              <w:rPr>
                <w:rFonts w:ascii="Arial Narrow" w:hAnsi="Arial Narrow"/>
                <w:sz w:val="16"/>
                <w:szCs w:val="16"/>
              </w:rPr>
            </w:pPr>
            <w:r>
              <w:rPr>
                <w:rFonts w:ascii="Arial Narrow" w:hAnsi="Arial Narrow"/>
                <w:sz w:val="16"/>
                <w:szCs w:val="16"/>
              </w:rPr>
              <w:t>58</w:t>
            </w:r>
            <w:r>
              <w:rPr>
                <w:rFonts w:ascii="Arial Narrow" w:hAnsi="Arial Narrow"/>
                <w:sz w:val="16"/>
                <w:szCs w:val="16"/>
              </w:rPr>
              <w:br/>
              <w:t xml:space="preserve">(1 RCT) </w:t>
            </w:r>
          </w:p>
        </w:tc>
        <w:tc>
          <w:tcPr>
            <w:tcW w:w="345" w:type="pct"/>
            <w:tcBorders>
              <w:top w:val="single" w:sz="6" w:space="0" w:color="000000"/>
              <w:left w:val="nil"/>
              <w:bottom w:val="single" w:sz="6" w:space="0" w:color="000000"/>
              <w:right w:val="nil"/>
            </w:tcBorders>
            <w:vAlign w:val="center"/>
          </w:tcPr>
          <w:p w14:paraId="1AF20EC5" w14:textId="77777777" w:rsidR="00CA65F5" w:rsidRPr="002E5758" w:rsidRDefault="00CA65F5" w:rsidP="00CA65F5">
            <w:pPr>
              <w:jc w:val="center"/>
              <w:rPr>
                <w:rFonts w:ascii="Verdana" w:hAnsi="Verdana"/>
                <w:sz w:val="14"/>
                <w:szCs w:val="14"/>
              </w:rPr>
            </w:pPr>
            <w:r w:rsidRPr="002E5758">
              <w:rPr>
                <w:rFonts w:ascii="Cambria Math" w:hAnsi="Cambria Math" w:cs="Cambria Math"/>
                <w:sz w:val="14"/>
                <w:szCs w:val="14"/>
              </w:rPr>
              <w:t>⨁◯◯◯</w:t>
            </w:r>
          </w:p>
          <w:p w14:paraId="12F34874" w14:textId="2435D074" w:rsidR="00230AE0" w:rsidRDefault="00CA65F5" w:rsidP="00CA65F5">
            <w:pPr>
              <w:jc w:val="center"/>
              <w:rPr>
                <w:rFonts w:ascii="Arial Narrow" w:hAnsi="Arial Narrow"/>
                <w:sz w:val="16"/>
                <w:szCs w:val="16"/>
              </w:rPr>
            </w:pPr>
            <w:r w:rsidRPr="002E5758">
              <w:rPr>
                <w:rFonts w:ascii="Verdana" w:hAnsi="Verdana"/>
                <w:sz w:val="14"/>
                <w:szCs w:val="14"/>
              </w:rPr>
              <w:t>VERY LOW</w:t>
            </w:r>
            <w:r w:rsidR="00230AE0">
              <w:rPr>
                <w:rFonts w:ascii="Arial Narrow" w:hAnsi="Arial Narrow"/>
                <w:sz w:val="16"/>
                <w:szCs w:val="16"/>
              </w:rPr>
              <w:t xml:space="preserve"> </w:t>
            </w:r>
            <w:r w:rsidR="00230AE0" w:rsidRPr="00B22C13">
              <w:rPr>
                <w:rFonts w:ascii="Arial Narrow" w:hAnsi="Arial Narrow"/>
                <w:sz w:val="16"/>
                <w:szCs w:val="16"/>
                <w:vertAlign w:val="superscript"/>
              </w:rPr>
              <w:t>d,e,f,</w:t>
            </w:r>
            <w:r w:rsidR="00D17A99">
              <w:rPr>
                <w:rFonts w:ascii="Arial Narrow" w:hAnsi="Arial Narrow"/>
                <w:sz w:val="16"/>
                <w:szCs w:val="16"/>
                <w:vertAlign w:val="superscript"/>
              </w:rPr>
              <w:t>h,k</w:t>
            </w:r>
          </w:p>
        </w:tc>
        <w:tc>
          <w:tcPr>
            <w:tcW w:w="648" w:type="pct"/>
            <w:tcBorders>
              <w:top w:val="single" w:sz="6" w:space="0" w:color="000000"/>
              <w:left w:val="nil"/>
              <w:bottom w:val="single" w:sz="6" w:space="0" w:color="000000"/>
              <w:right w:val="nil"/>
            </w:tcBorders>
            <w:vAlign w:val="center"/>
            <w:hideMark/>
          </w:tcPr>
          <w:p w14:paraId="1A2F3BE5" w14:textId="4916EB54"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w:t>
            </w:r>
          </w:p>
        </w:tc>
      </w:tr>
      <w:tr w:rsidR="00230AE0" w14:paraId="03519DB5" w14:textId="77777777" w:rsidTr="00BE5F45">
        <w:trPr>
          <w:cantSplit/>
        </w:trPr>
        <w:tc>
          <w:tcPr>
            <w:tcW w:w="1263" w:type="pct"/>
            <w:tcBorders>
              <w:top w:val="single" w:sz="6" w:space="0" w:color="000000"/>
              <w:left w:val="nil"/>
              <w:bottom w:val="single" w:sz="6" w:space="0" w:color="000000"/>
              <w:right w:val="nil"/>
            </w:tcBorders>
            <w:vAlign w:val="center"/>
            <w:hideMark/>
          </w:tcPr>
          <w:p w14:paraId="6BF81071" w14:textId="77777777" w:rsidR="00230AE0" w:rsidRDefault="00230AE0" w:rsidP="00BE5F45">
            <w:pPr>
              <w:rPr>
                <w:rStyle w:val="label"/>
                <w:rFonts w:ascii="Arial Narrow" w:hAnsi="Arial Narrow"/>
                <w:szCs w:val="18"/>
              </w:rPr>
            </w:pPr>
            <w:r>
              <w:rPr>
                <w:rStyle w:val="label"/>
                <w:rFonts w:ascii="Arial Narrow" w:hAnsi="Arial Narrow"/>
                <w:szCs w:val="18"/>
              </w:rPr>
              <w:t>Quality of Life</w:t>
            </w:r>
            <w:r w:rsidRPr="00092552">
              <w:rPr>
                <w:rStyle w:val="label"/>
                <w:rFonts w:ascii="Arial Narrow" w:hAnsi="Arial Narrow"/>
                <w:bCs/>
                <w:color w:val="000000"/>
                <w:sz w:val="16"/>
                <w:szCs w:val="16"/>
                <w:vertAlign w:val="superscript"/>
              </w:rPr>
              <w:t xml:space="preserve"> a,b</w:t>
            </w:r>
            <w:r>
              <w:rPr>
                <w:rStyle w:val="label"/>
                <w:rFonts w:ascii="Arial Narrow" w:hAnsi="Arial Narrow"/>
                <w:bCs/>
                <w:color w:val="000000"/>
                <w:sz w:val="16"/>
                <w:szCs w:val="16"/>
                <w:vertAlign w:val="superscript"/>
              </w:rPr>
              <w:t>,c</w:t>
            </w:r>
          </w:p>
          <w:p w14:paraId="269BAB06" w14:textId="77777777" w:rsidR="00230AE0" w:rsidRDefault="00230AE0" w:rsidP="00BE5F45">
            <w:pPr>
              <w:rPr>
                <w:rStyle w:val="label"/>
                <w:rFonts w:ascii="Arial Narrow" w:hAnsi="Arial Narrow"/>
                <w:szCs w:val="18"/>
              </w:rPr>
            </w:pPr>
            <w:r>
              <w:rPr>
                <w:rFonts w:ascii="Arial Narrow" w:hAnsi="Arial Narrow"/>
                <w:szCs w:val="18"/>
              </w:rPr>
              <w:br/>
            </w:r>
            <w:r>
              <w:rPr>
                <w:rStyle w:val="label"/>
                <w:rFonts w:ascii="Arial Narrow" w:hAnsi="Arial Narrow"/>
                <w:szCs w:val="18"/>
              </w:rPr>
              <w:t>Assessed with: UK Oral Health-Related QoL</w:t>
            </w:r>
          </w:p>
          <w:p w14:paraId="3CFCD547" w14:textId="77777777" w:rsidR="00230AE0" w:rsidRDefault="00230AE0" w:rsidP="00BE5F45">
            <w:pPr>
              <w:rPr>
                <w:rFonts w:ascii="Arial Narrow" w:hAnsi="Arial Narrow"/>
                <w:sz w:val="16"/>
                <w:szCs w:val="16"/>
              </w:rPr>
            </w:pPr>
            <w:r w:rsidRPr="00092552">
              <w:rPr>
                <w:rStyle w:val="label"/>
                <w:rFonts w:ascii="Arial Narrow" w:hAnsi="Arial Narrow"/>
                <w:bCs/>
                <w:color w:val="000000"/>
                <w:sz w:val="16"/>
                <w:szCs w:val="16"/>
                <w:vertAlign w:val="superscript"/>
              </w:rPr>
              <w:t xml:space="preserve"> </w:t>
            </w:r>
            <w:r>
              <w:rPr>
                <w:rFonts w:ascii="Arial Narrow" w:hAnsi="Arial Narrow"/>
                <w:szCs w:val="18"/>
              </w:rPr>
              <w:br/>
            </w:r>
            <w:r>
              <w:rPr>
                <w:rStyle w:val="label"/>
                <w:rFonts w:ascii="Arial Narrow" w:hAnsi="Arial Narrow"/>
                <w:szCs w:val="18"/>
              </w:rPr>
              <w:t>Follow up: 6 months</w:t>
            </w:r>
            <w:r>
              <w:rPr>
                <w:rFonts w:ascii="Arial Narrow" w:hAnsi="Arial Narrow"/>
                <w:sz w:val="16"/>
                <w:szCs w:val="16"/>
              </w:rPr>
              <w:t xml:space="preserve"> </w:t>
            </w:r>
          </w:p>
        </w:tc>
        <w:tc>
          <w:tcPr>
            <w:tcW w:w="697" w:type="pct"/>
            <w:tcBorders>
              <w:top w:val="single" w:sz="6" w:space="0" w:color="000000"/>
              <w:left w:val="nil"/>
              <w:bottom w:val="single" w:sz="6" w:space="0" w:color="000000"/>
              <w:right w:val="nil"/>
            </w:tcBorders>
            <w:shd w:val="clear" w:color="auto" w:fill="EBEBEB"/>
            <w:vAlign w:val="center"/>
            <w:hideMark/>
          </w:tcPr>
          <w:p w14:paraId="4A8EE54D" w14:textId="77777777" w:rsidR="00230AE0" w:rsidRDefault="00230AE0" w:rsidP="00BE5F45">
            <w:pPr>
              <w:jc w:val="center"/>
              <w:rPr>
                <w:rFonts w:ascii="Arial Narrow" w:hAnsi="Arial Narrow"/>
                <w:sz w:val="16"/>
                <w:szCs w:val="16"/>
              </w:rPr>
            </w:pPr>
            <w:r>
              <w:rPr>
                <w:rStyle w:val="cell-value"/>
                <w:rFonts w:ascii="Arial Narrow" w:hAnsi="Arial Narrow"/>
                <w:sz w:val="16"/>
                <w:szCs w:val="16"/>
              </w:rPr>
              <w:t>The mean change from baseline quality of life score was 8.2 points</w:t>
            </w:r>
            <w:r>
              <w:rPr>
                <w:rFonts w:ascii="Arial Narrow" w:hAnsi="Arial Narrow"/>
                <w:sz w:val="16"/>
                <w:szCs w:val="16"/>
              </w:rPr>
              <w:t xml:space="preserve"> higher</w:t>
            </w:r>
          </w:p>
        </w:tc>
        <w:tc>
          <w:tcPr>
            <w:tcW w:w="1214" w:type="pct"/>
            <w:tcBorders>
              <w:top w:val="single" w:sz="6" w:space="0" w:color="000000"/>
              <w:left w:val="nil"/>
              <w:bottom w:val="single" w:sz="6" w:space="0" w:color="000000"/>
              <w:right w:val="nil"/>
            </w:tcBorders>
            <w:shd w:val="clear" w:color="auto" w:fill="EBEBEB"/>
            <w:vAlign w:val="center"/>
            <w:hideMark/>
          </w:tcPr>
          <w:p w14:paraId="66FF9303" w14:textId="77777777" w:rsidR="00230AE0" w:rsidRDefault="00230AE0" w:rsidP="00BE5F45">
            <w:pPr>
              <w:jc w:val="center"/>
              <w:rPr>
                <w:rFonts w:ascii="Arial Narrow" w:hAnsi="Arial Narrow"/>
                <w:sz w:val="16"/>
                <w:szCs w:val="16"/>
              </w:rPr>
            </w:pPr>
            <w:r>
              <w:rPr>
                <w:rStyle w:val="cell-value"/>
                <w:rFonts w:ascii="Arial Narrow" w:hAnsi="Arial Narrow"/>
                <w:sz w:val="16"/>
                <w:szCs w:val="16"/>
              </w:rPr>
              <w:t xml:space="preserve">MD </w:t>
            </w:r>
            <w:r w:rsidRPr="00782F48">
              <w:rPr>
                <w:rStyle w:val="cell-value"/>
                <w:rFonts w:ascii="Arial Narrow" w:hAnsi="Arial Narrow"/>
                <w:b/>
                <w:sz w:val="16"/>
                <w:szCs w:val="16"/>
              </w:rPr>
              <w:t>1.4 points higher</w:t>
            </w:r>
            <w:r>
              <w:rPr>
                <w:rFonts w:ascii="Arial Narrow" w:hAnsi="Arial Narrow"/>
                <w:sz w:val="16"/>
                <w:szCs w:val="16"/>
              </w:rPr>
              <w:br/>
            </w:r>
            <w:r>
              <w:rPr>
                <w:rStyle w:val="cell-value"/>
                <w:rFonts w:ascii="Arial Narrow" w:hAnsi="Arial Narrow"/>
                <w:sz w:val="16"/>
                <w:szCs w:val="16"/>
              </w:rPr>
              <w:t>(5.9 lower to 8.7 higher)</w:t>
            </w:r>
            <w:r>
              <w:rPr>
                <w:rFonts w:ascii="Arial Narrow" w:hAnsi="Arial Narrow"/>
                <w:sz w:val="16"/>
                <w:szCs w:val="16"/>
              </w:rPr>
              <w:t xml:space="preserve"> </w:t>
            </w:r>
          </w:p>
        </w:tc>
        <w:tc>
          <w:tcPr>
            <w:tcW w:w="449" w:type="pct"/>
            <w:tcBorders>
              <w:top w:val="single" w:sz="6" w:space="0" w:color="000000"/>
              <w:left w:val="nil"/>
              <w:bottom w:val="single" w:sz="6" w:space="0" w:color="000000"/>
              <w:right w:val="nil"/>
            </w:tcBorders>
            <w:vAlign w:val="center"/>
            <w:hideMark/>
          </w:tcPr>
          <w:p w14:paraId="75B7C456" w14:textId="77777777" w:rsidR="00230AE0" w:rsidRDefault="00230AE0" w:rsidP="00BE5F45">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383" w:type="pct"/>
            <w:tcBorders>
              <w:top w:val="single" w:sz="6" w:space="0" w:color="000000"/>
              <w:left w:val="nil"/>
              <w:bottom w:val="single" w:sz="6" w:space="0" w:color="000000"/>
              <w:right w:val="nil"/>
            </w:tcBorders>
            <w:vAlign w:val="center"/>
            <w:hideMark/>
          </w:tcPr>
          <w:p w14:paraId="25F406D0" w14:textId="77777777" w:rsidR="00230AE0" w:rsidRDefault="00230AE0" w:rsidP="00BE5F45">
            <w:pPr>
              <w:jc w:val="center"/>
              <w:rPr>
                <w:rFonts w:ascii="Arial Narrow" w:hAnsi="Arial Narrow"/>
                <w:sz w:val="16"/>
                <w:szCs w:val="16"/>
              </w:rPr>
            </w:pPr>
            <w:r>
              <w:rPr>
                <w:rFonts w:ascii="Arial Narrow" w:hAnsi="Arial Narrow"/>
                <w:sz w:val="16"/>
                <w:szCs w:val="16"/>
              </w:rPr>
              <w:t>58</w:t>
            </w:r>
            <w:r>
              <w:rPr>
                <w:rFonts w:ascii="Arial Narrow" w:hAnsi="Arial Narrow"/>
                <w:sz w:val="16"/>
                <w:szCs w:val="16"/>
              </w:rPr>
              <w:br/>
              <w:t xml:space="preserve">(1 RCT) </w:t>
            </w:r>
          </w:p>
        </w:tc>
        <w:tc>
          <w:tcPr>
            <w:tcW w:w="345" w:type="pct"/>
            <w:tcBorders>
              <w:top w:val="single" w:sz="6" w:space="0" w:color="000000"/>
              <w:left w:val="nil"/>
              <w:bottom w:val="single" w:sz="6" w:space="0" w:color="000000"/>
              <w:right w:val="nil"/>
            </w:tcBorders>
            <w:vAlign w:val="center"/>
          </w:tcPr>
          <w:p w14:paraId="65D79171" w14:textId="77777777" w:rsidR="00CA65F5" w:rsidRPr="002E5758" w:rsidRDefault="00CA65F5" w:rsidP="00CA65F5">
            <w:pPr>
              <w:jc w:val="center"/>
              <w:rPr>
                <w:rFonts w:ascii="Verdana" w:hAnsi="Verdana"/>
                <w:sz w:val="14"/>
                <w:szCs w:val="14"/>
              </w:rPr>
            </w:pPr>
            <w:r w:rsidRPr="002E5758">
              <w:rPr>
                <w:rFonts w:ascii="Cambria Math" w:hAnsi="Cambria Math" w:cs="Cambria Math"/>
                <w:sz w:val="14"/>
                <w:szCs w:val="14"/>
              </w:rPr>
              <w:t>⨁◯◯◯</w:t>
            </w:r>
          </w:p>
          <w:p w14:paraId="1DB61EE0" w14:textId="3F8AAC83" w:rsidR="00230AE0" w:rsidRDefault="00CA65F5" w:rsidP="00CA65F5">
            <w:pPr>
              <w:jc w:val="center"/>
              <w:rPr>
                <w:rFonts w:ascii="Arial Narrow" w:hAnsi="Arial Narrow"/>
                <w:sz w:val="16"/>
                <w:szCs w:val="16"/>
              </w:rPr>
            </w:pPr>
            <w:r w:rsidRPr="002E5758">
              <w:rPr>
                <w:rFonts w:ascii="Verdana" w:hAnsi="Verdana"/>
                <w:sz w:val="14"/>
                <w:szCs w:val="14"/>
              </w:rPr>
              <w:t>VERY LOW</w:t>
            </w:r>
            <w:r w:rsidR="00230AE0">
              <w:rPr>
                <w:rFonts w:ascii="Arial Narrow" w:hAnsi="Arial Narrow"/>
                <w:sz w:val="16"/>
                <w:szCs w:val="16"/>
              </w:rPr>
              <w:t xml:space="preserve"> </w:t>
            </w:r>
            <w:r w:rsidR="00230AE0" w:rsidRPr="00B22C13">
              <w:rPr>
                <w:rFonts w:ascii="Arial Narrow" w:hAnsi="Arial Narrow"/>
                <w:sz w:val="16"/>
                <w:szCs w:val="16"/>
                <w:vertAlign w:val="superscript"/>
              </w:rPr>
              <w:t>e,f,</w:t>
            </w:r>
            <w:r w:rsidR="00230AE0">
              <w:rPr>
                <w:rFonts w:ascii="Arial Narrow" w:hAnsi="Arial Narrow"/>
                <w:sz w:val="16"/>
                <w:szCs w:val="16"/>
                <w:vertAlign w:val="superscript"/>
              </w:rPr>
              <w:t>h</w:t>
            </w:r>
            <w:r w:rsidR="00D17A99">
              <w:rPr>
                <w:rFonts w:ascii="Arial Narrow" w:hAnsi="Arial Narrow"/>
                <w:sz w:val="16"/>
                <w:szCs w:val="16"/>
                <w:vertAlign w:val="superscript"/>
              </w:rPr>
              <w:t>,l,m</w:t>
            </w:r>
          </w:p>
        </w:tc>
        <w:tc>
          <w:tcPr>
            <w:tcW w:w="648" w:type="pct"/>
            <w:tcBorders>
              <w:top w:val="single" w:sz="6" w:space="0" w:color="000000"/>
              <w:left w:val="nil"/>
              <w:bottom w:val="single" w:sz="6" w:space="0" w:color="000000"/>
              <w:right w:val="nil"/>
            </w:tcBorders>
            <w:vAlign w:val="center"/>
            <w:hideMark/>
          </w:tcPr>
          <w:p w14:paraId="6ECB2B86" w14:textId="5D2AEB17"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w:t>
            </w:r>
          </w:p>
        </w:tc>
      </w:tr>
      <w:tr w:rsidR="00230AE0" w14:paraId="39F6EADB" w14:textId="77777777" w:rsidTr="00BE5F45">
        <w:trPr>
          <w:cantSplit/>
        </w:trPr>
        <w:tc>
          <w:tcPr>
            <w:tcW w:w="1263" w:type="pct"/>
            <w:tcBorders>
              <w:top w:val="single" w:sz="6" w:space="0" w:color="000000"/>
              <w:left w:val="nil"/>
              <w:bottom w:val="single" w:sz="6" w:space="0" w:color="000000"/>
              <w:right w:val="nil"/>
            </w:tcBorders>
            <w:vAlign w:val="center"/>
            <w:hideMark/>
          </w:tcPr>
          <w:p w14:paraId="6D1BDD20" w14:textId="77777777" w:rsidR="00230AE0" w:rsidRDefault="00230AE0" w:rsidP="00BE5F45">
            <w:pPr>
              <w:rPr>
                <w:rStyle w:val="label"/>
                <w:rFonts w:ascii="Arial Narrow" w:hAnsi="Arial Narrow"/>
                <w:bCs/>
                <w:color w:val="000000"/>
                <w:sz w:val="16"/>
                <w:szCs w:val="16"/>
                <w:vertAlign w:val="superscript"/>
              </w:rPr>
            </w:pPr>
            <w:r>
              <w:rPr>
                <w:rStyle w:val="label"/>
                <w:rFonts w:ascii="Arial Narrow" w:hAnsi="Arial Narrow"/>
                <w:szCs w:val="18"/>
              </w:rPr>
              <w:lastRenderedPageBreak/>
              <w:t>Adverse events</w:t>
            </w:r>
            <w:r w:rsidRPr="00092552">
              <w:rPr>
                <w:rStyle w:val="label"/>
                <w:rFonts w:ascii="Arial Narrow" w:hAnsi="Arial Narrow"/>
                <w:bCs/>
                <w:color w:val="000000"/>
                <w:sz w:val="16"/>
                <w:szCs w:val="16"/>
                <w:vertAlign w:val="superscript"/>
              </w:rPr>
              <w:t xml:space="preserve"> a,b</w:t>
            </w:r>
            <w:r>
              <w:rPr>
                <w:rStyle w:val="label"/>
                <w:rFonts w:ascii="Arial Narrow" w:hAnsi="Arial Narrow"/>
                <w:bCs/>
                <w:color w:val="000000"/>
                <w:sz w:val="16"/>
                <w:szCs w:val="16"/>
                <w:vertAlign w:val="superscript"/>
              </w:rPr>
              <w:t>,c</w:t>
            </w:r>
          </w:p>
          <w:p w14:paraId="60FF138E" w14:textId="77777777" w:rsidR="00230AE0" w:rsidRDefault="00230AE0" w:rsidP="00BE5F45">
            <w:pPr>
              <w:rPr>
                <w:rFonts w:ascii="Arial Narrow" w:hAnsi="Arial Narrow"/>
                <w:sz w:val="16"/>
                <w:szCs w:val="16"/>
              </w:rPr>
            </w:pPr>
            <w:r>
              <w:rPr>
                <w:rFonts w:ascii="Arial Narrow" w:hAnsi="Arial Narrow"/>
                <w:szCs w:val="18"/>
              </w:rPr>
              <w:br/>
            </w:r>
            <w:r>
              <w:rPr>
                <w:rStyle w:val="label"/>
                <w:rFonts w:ascii="Arial Narrow" w:hAnsi="Arial Narrow"/>
                <w:szCs w:val="18"/>
              </w:rPr>
              <w:t>Follow up: 6 months</w:t>
            </w:r>
            <w:r>
              <w:rPr>
                <w:rFonts w:ascii="Arial Narrow" w:hAnsi="Arial Narrow"/>
                <w:sz w:val="16"/>
                <w:szCs w:val="16"/>
              </w:rPr>
              <w:t xml:space="preserve"> </w:t>
            </w:r>
          </w:p>
        </w:tc>
        <w:tc>
          <w:tcPr>
            <w:tcW w:w="1912" w:type="pct"/>
            <w:gridSpan w:val="2"/>
            <w:tcBorders>
              <w:top w:val="single" w:sz="6" w:space="0" w:color="000000"/>
              <w:left w:val="nil"/>
              <w:bottom w:val="single" w:sz="6" w:space="0" w:color="000000"/>
              <w:right w:val="nil"/>
            </w:tcBorders>
            <w:shd w:val="clear" w:color="auto" w:fill="EBEBEB"/>
            <w:hideMark/>
          </w:tcPr>
          <w:p w14:paraId="349E13F7" w14:textId="77777777" w:rsidR="00230AE0" w:rsidRPr="00B22C13" w:rsidRDefault="00230AE0" w:rsidP="00BE5F45">
            <w:pPr>
              <w:rPr>
                <w:rFonts w:ascii="Arial Narrow" w:hAnsi="Arial Narrow"/>
                <w:sz w:val="16"/>
                <w:szCs w:val="16"/>
              </w:rPr>
            </w:pPr>
            <w:r w:rsidRPr="00B22C13">
              <w:rPr>
                <w:rFonts w:ascii="Arial Narrow" w:hAnsi="Arial Narrow"/>
                <w:sz w:val="16"/>
                <w:szCs w:val="16"/>
              </w:rPr>
              <w:t xml:space="preserve">No serious adverse events in groups. </w:t>
            </w:r>
          </w:p>
          <w:p w14:paraId="2F70BB5B" w14:textId="77777777" w:rsidR="00230AE0" w:rsidRPr="00B22C13" w:rsidRDefault="00230AE0" w:rsidP="00BE5F45">
            <w:pPr>
              <w:rPr>
                <w:rFonts w:ascii="Arial Narrow" w:hAnsi="Arial Narrow"/>
                <w:sz w:val="16"/>
                <w:szCs w:val="16"/>
              </w:rPr>
            </w:pPr>
          </w:p>
          <w:p w14:paraId="12D0569F" w14:textId="77777777" w:rsidR="00230AE0" w:rsidRDefault="00230AE0" w:rsidP="00BE5F45">
            <w:pPr>
              <w:rPr>
                <w:rFonts w:ascii="Arial Narrow" w:hAnsi="Arial Narrow"/>
                <w:sz w:val="16"/>
                <w:szCs w:val="16"/>
              </w:rPr>
            </w:pPr>
            <w:r w:rsidRPr="00B22C13">
              <w:rPr>
                <w:rFonts w:ascii="Arial Narrow" w:hAnsi="Arial Narrow"/>
                <w:sz w:val="16"/>
                <w:szCs w:val="16"/>
              </w:rPr>
              <w:t>E-cigarettes vs usual care: Various dental adverse events reported, 20 (range 2 to 11) vs 35 total events (range 0 to 5) for: toothache, dentine hypersensitivity, dental/periodontal abscess, tooth loss, mouth ulceration, soreness of soft tissues, fractured or caries filling or tooth, and other miscellaneous events (not reported). A patient may have reported more than one AE.</w:t>
            </w:r>
          </w:p>
        </w:tc>
        <w:tc>
          <w:tcPr>
            <w:tcW w:w="449" w:type="pct"/>
            <w:tcBorders>
              <w:top w:val="single" w:sz="6" w:space="0" w:color="000000"/>
              <w:left w:val="nil"/>
              <w:bottom w:val="single" w:sz="6" w:space="0" w:color="000000"/>
              <w:right w:val="nil"/>
            </w:tcBorders>
            <w:vAlign w:val="center"/>
            <w:hideMark/>
          </w:tcPr>
          <w:p w14:paraId="5D97CCF4" w14:textId="77777777" w:rsidR="00230AE0" w:rsidRDefault="00230AE0" w:rsidP="00BE5F45">
            <w:pPr>
              <w:rPr>
                <w:rFonts w:ascii="Arial Narrow" w:hAnsi="Arial Narrow"/>
                <w:sz w:val="16"/>
                <w:szCs w:val="16"/>
              </w:rPr>
            </w:pPr>
          </w:p>
        </w:tc>
        <w:tc>
          <w:tcPr>
            <w:tcW w:w="383" w:type="pct"/>
            <w:tcBorders>
              <w:top w:val="single" w:sz="6" w:space="0" w:color="000000"/>
              <w:left w:val="nil"/>
              <w:bottom w:val="single" w:sz="6" w:space="0" w:color="000000"/>
              <w:right w:val="nil"/>
            </w:tcBorders>
            <w:vAlign w:val="center"/>
            <w:hideMark/>
          </w:tcPr>
          <w:p w14:paraId="239E9983" w14:textId="77777777" w:rsidR="00230AE0" w:rsidRDefault="00230AE0" w:rsidP="00BE5F45">
            <w:pPr>
              <w:jc w:val="center"/>
              <w:rPr>
                <w:rFonts w:ascii="Arial Narrow" w:hAnsi="Arial Narrow"/>
                <w:sz w:val="16"/>
                <w:szCs w:val="16"/>
              </w:rPr>
            </w:pPr>
            <w:r>
              <w:rPr>
                <w:rFonts w:ascii="Arial Narrow" w:hAnsi="Arial Narrow"/>
                <w:sz w:val="16"/>
                <w:szCs w:val="16"/>
              </w:rPr>
              <w:t xml:space="preserve">(1 RCT) </w:t>
            </w:r>
          </w:p>
        </w:tc>
        <w:tc>
          <w:tcPr>
            <w:tcW w:w="345" w:type="pct"/>
            <w:tcBorders>
              <w:top w:val="single" w:sz="6" w:space="0" w:color="000000"/>
              <w:left w:val="nil"/>
              <w:bottom w:val="single" w:sz="6" w:space="0" w:color="000000"/>
              <w:right w:val="nil"/>
            </w:tcBorders>
            <w:vAlign w:val="center"/>
          </w:tcPr>
          <w:p w14:paraId="5AACAD07" w14:textId="77777777" w:rsidR="00CA65F5" w:rsidRPr="00AC6EA4" w:rsidRDefault="00CA65F5" w:rsidP="00CA65F5">
            <w:pPr>
              <w:jc w:val="center"/>
              <w:rPr>
                <w:rFonts w:ascii="Verdana" w:hAnsi="Verdana"/>
                <w:sz w:val="14"/>
                <w:szCs w:val="14"/>
              </w:rPr>
            </w:pPr>
            <w:r w:rsidRPr="00AC6EA4">
              <w:rPr>
                <w:rFonts w:ascii="Cambria Math" w:hAnsi="Cambria Math" w:cs="Cambria Math"/>
                <w:sz w:val="14"/>
                <w:szCs w:val="14"/>
              </w:rPr>
              <w:t>⨁◯◯◯</w:t>
            </w:r>
          </w:p>
          <w:p w14:paraId="16740D82" w14:textId="4608E42C" w:rsidR="00230AE0" w:rsidRDefault="00CA65F5" w:rsidP="00CA65F5">
            <w:pPr>
              <w:jc w:val="center"/>
              <w:rPr>
                <w:rFonts w:ascii="Arial Narrow" w:hAnsi="Arial Narrow"/>
                <w:sz w:val="16"/>
                <w:szCs w:val="16"/>
              </w:rPr>
            </w:pPr>
            <w:r w:rsidRPr="00AC6EA4">
              <w:rPr>
                <w:rFonts w:ascii="Verdana" w:hAnsi="Verdana"/>
                <w:sz w:val="14"/>
                <w:szCs w:val="14"/>
              </w:rPr>
              <w:t>VERY LOW</w:t>
            </w:r>
            <w:r w:rsidR="00230AE0" w:rsidRPr="002548D8">
              <w:rPr>
                <w:rFonts w:ascii="Arial Narrow" w:hAnsi="Arial Narrow"/>
                <w:sz w:val="16"/>
                <w:szCs w:val="16"/>
              </w:rPr>
              <w:t xml:space="preserve"> </w:t>
            </w:r>
            <w:r w:rsidR="00230AE0" w:rsidRPr="00AC6EA4">
              <w:rPr>
                <w:rFonts w:ascii="Arial Narrow" w:hAnsi="Arial Narrow"/>
                <w:sz w:val="16"/>
                <w:szCs w:val="16"/>
                <w:vertAlign w:val="superscript"/>
              </w:rPr>
              <w:t>e,f,h</w:t>
            </w:r>
            <w:r w:rsidR="00D17A99">
              <w:rPr>
                <w:rFonts w:ascii="Arial Narrow" w:hAnsi="Arial Narrow"/>
                <w:sz w:val="16"/>
                <w:szCs w:val="16"/>
                <w:vertAlign w:val="superscript"/>
              </w:rPr>
              <w:t>,l,n</w:t>
            </w:r>
          </w:p>
        </w:tc>
        <w:tc>
          <w:tcPr>
            <w:tcW w:w="648" w:type="pct"/>
            <w:tcBorders>
              <w:top w:val="single" w:sz="6" w:space="0" w:color="000000"/>
              <w:left w:val="nil"/>
              <w:bottom w:val="single" w:sz="6" w:space="0" w:color="000000"/>
              <w:right w:val="nil"/>
            </w:tcBorders>
            <w:vAlign w:val="center"/>
            <w:hideMark/>
          </w:tcPr>
          <w:p w14:paraId="7D3702AC" w14:textId="0AF73B1C"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 xml:space="preserve">. </w:t>
            </w:r>
          </w:p>
          <w:p w14:paraId="426E8781" w14:textId="77777777" w:rsidR="00230AE0" w:rsidRDefault="00230AE0" w:rsidP="00BE5F45">
            <w:pPr>
              <w:rPr>
                <w:rFonts w:ascii="Arial Narrow" w:hAnsi="Arial Narrow"/>
                <w:sz w:val="16"/>
                <w:szCs w:val="16"/>
              </w:rPr>
            </w:pPr>
          </w:p>
          <w:p w14:paraId="255145FE" w14:textId="77777777" w:rsidR="00230AE0" w:rsidRDefault="00230AE0" w:rsidP="00BE5F45">
            <w:pPr>
              <w:rPr>
                <w:rFonts w:ascii="Arial Narrow" w:hAnsi="Arial Narrow"/>
                <w:sz w:val="16"/>
                <w:szCs w:val="16"/>
              </w:rPr>
            </w:pPr>
            <w:r>
              <w:rPr>
                <w:rFonts w:ascii="Arial Narrow" w:hAnsi="Arial Narrow"/>
                <w:sz w:val="16"/>
                <w:szCs w:val="16"/>
              </w:rPr>
              <w:t>D</w:t>
            </w:r>
            <w:r w:rsidRPr="00B22C13">
              <w:rPr>
                <w:rFonts w:ascii="Arial Narrow" w:hAnsi="Arial Narrow"/>
                <w:sz w:val="16"/>
                <w:szCs w:val="16"/>
              </w:rPr>
              <w:t>ifficulty in the interpretation of small numbers and unit of analysis</w:t>
            </w:r>
            <w:r>
              <w:rPr>
                <w:rFonts w:ascii="Arial Narrow" w:hAnsi="Arial Narrow"/>
                <w:sz w:val="16"/>
                <w:szCs w:val="16"/>
              </w:rPr>
              <w:t>.</w:t>
            </w:r>
          </w:p>
        </w:tc>
      </w:tr>
      <w:tr w:rsidR="00230AE0" w14:paraId="3DCAE449" w14:textId="77777777" w:rsidTr="00BE5F45">
        <w:trPr>
          <w:cantSplit/>
        </w:trPr>
        <w:tc>
          <w:tcPr>
            <w:tcW w:w="1263" w:type="pct"/>
            <w:tcBorders>
              <w:top w:val="single" w:sz="6" w:space="0" w:color="000000"/>
              <w:left w:val="nil"/>
              <w:bottom w:val="single" w:sz="6" w:space="0" w:color="000000"/>
              <w:right w:val="nil"/>
            </w:tcBorders>
            <w:vAlign w:val="center"/>
            <w:hideMark/>
          </w:tcPr>
          <w:p w14:paraId="509C9545" w14:textId="77777777" w:rsidR="00230AE0" w:rsidRDefault="00230AE0" w:rsidP="00BE5F45">
            <w:pPr>
              <w:rPr>
                <w:rStyle w:val="label"/>
                <w:rFonts w:ascii="Arial Narrow" w:hAnsi="Arial Narrow"/>
                <w:bCs/>
                <w:color w:val="000000"/>
                <w:sz w:val="16"/>
                <w:szCs w:val="16"/>
                <w:vertAlign w:val="superscript"/>
              </w:rPr>
            </w:pPr>
            <w:r>
              <w:rPr>
                <w:rStyle w:val="label"/>
                <w:rFonts w:ascii="Arial Narrow" w:hAnsi="Arial Narrow"/>
                <w:szCs w:val="18"/>
              </w:rPr>
              <w:t>Possible adverse outcomes: Change in emotional state</w:t>
            </w:r>
            <w:r w:rsidRPr="00092552">
              <w:rPr>
                <w:rStyle w:val="label"/>
                <w:rFonts w:ascii="Arial Narrow" w:hAnsi="Arial Narrow"/>
                <w:bCs/>
                <w:color w:val="000000"/>
                <w:sz w:val="16"/>
                <w:szCs w:val="16"/>
                <w:vertAlign w:val="superscript"/>
              </w:rPr>
              <w:t xml:space="preserve"> a,b</w:t>
            </w:r>
            <w:r>
              <w:rPr>
                <w:rStyle w:val="label"/>
                <w:rFonts w:ascii="Arial Narrow" w:hAnsi="Arial Narrow"/>
                <w:bCs/>
                <w:color w:val="000000"/>
                <w:sz w:val="16"/>
                <w:szCs w:val="16"/>
                <w:vertAlign w:val="superscript"/>
              </w:rPr>
              <w:t>,c</w:t>
            </w:r>
          </w:p>
          <w:p w14:paraId="22175D5F" w14:textId="77777777" w:rsidR="00230AE0" w:rsidRDefault="00230AE0" w:rsidP="00BE5F45">
            <w:pPr>
              <w:rPr>
                <w:rStyle w:val="label"/>
                <w:rFonts w:ascii="Arial Narrow" w:hAnsi="Arial Narrow"/>
                <w:szCs w:val="18"/>
              </w:rPr>
            </w:pPr>
            <w:r>
              <w:rPr>
                <w:rFonts w:ascii="Arial Narrow" w:hAnsi="Arial Narrow"/>
                <w:szCs w:val="18"/>
              </w:rPr>
              <w:br/>
            </w:r>
            <w:r>
              <w:rPr>
                <w:rStyle w:val="label"/>
                <w:rFonts w:ascii="Arial Narrow" w:hAnsi="Arial Narrow"/>
                <w:szCs w:val="18"/>
              </w:rPr>
              <w:t>Assessed with: Mood and Physical Symptoms Scale (higher score represents worse symptoms)</w:t>
            </w:r>
            <w:r>
              <w:rPr>
                <w:rFonts w:ascii="Arial Narrow" w:hAnsi="Arial Narrow"/>
                <w:szCs w:val="18"/>
              </w:rPr>
              <w:br/>
            </w:r>
            <w:r>
              <w:rPr>
                <w:rStyle w:val="label"/>
                <w:rFonts w:ascii="Arial Narrow" w:hAnsi="Arial Narrow"/>
                <w:szCs w:val="18"/>
              </w:rPr>
              <w:t>Scale from: 5 to 35</w:t>
            </w:r>
          </w:p>
          <w:p w14:paraId="7565CF2A" w14:textId="77777777" w:rsidR="00230AE0" w:rsidRDefault="00230AE0" w:rsidP="00BE5F45">
            <w:pPr>
              <w:rPr>
                <w:rFonts w:ascii="Arial Narrow" w:hAnsi="Arial Narrow"/>
                <w:sz w:val="16"/>
                <w:szCs w:val="16"/>
              </w:rPr>
            </w:pPr>
            <w:r>
              <w:rPr>
                <w:rFonts w:ascii="Arial Narrow" w:hAnsi="Arial Narrow"/>
                <w:szCs w:val="18"/>
              </w:rPr>
              <w:br/>
            </w:r>
            <w:r>
              <w:rPr>
                <w:rStyle w:val="label"/>
                <w:rFonts w:ascii="Arial Narrow" w:hAnsi="Arial Narrow"/>
                <w:szCs w:val="18"/>
              </w:rPr>
              <w:t>Follow up: 6 months</w:t>
            </w:r>
            <w:r>
              <w:rPr>
                <w:rFonts w:ascii="Arial Narrow" w:hAnsi="Arial Narrow"/>
                <w:sz w:val="16"/>
                <w:szCs w:val="16"/>
              </w:rPr>
              <w:t xml:space="preserve"> </w:t>
            </w:r>
          </w:p>
        </w:tc>
        <w:tc>
          <w:tcPr>
            <w:tcW w:w="697" w:type="pct"/>
            <w:tcBorders>
              <w:top w:val="single" w:sz="6" w:space="0" w:color="000000"/>
              <w:left w:val="nil"/>
              <w:bottom w:val="single" w:sz="6" w:space="0" w:color="000000"/>
              <w:right w:val="nil"/>
            </w:tcBorders>
            <w:shd w:val="clear" w:color="auto" w:fill="EBEBEB"/>
            <w:vAlign w:val="center"/>
            <w:hideMark/>
          </w:tcPr>
          <w:p w14:paraId="5DC96D4D" w14:textId="77777777" w:rsidR="00230AE0" w:rsidRDefault="00230AE0" w:rsidP="00BE5F45">
            <w:pPr>
              <w:jc w:val="center"/>
              <w:rPr>
                <w:rFonts w:ascii="Arial Narrow" w:hAnsi="Arial Narrow"/>
                <w:sz w:val="16"/>
                <w:szCs w:val="16"/>
              </w:rPr>
            </w:pPr>
            <w:r w:rsidRPr="00436874">
              <w:rPr>
                <w:rStyle w:val="cell-value"/>
                <w:rFonts w:ascii="Arial Narrow" w:hAnsi="Arial Narrow"/>
                <w:sz w:val="16"/>
                <w:szCs w:val="16"/>
              </w:rPr>
              <w:t>The mean change from baseline in emotional state was 2.8 points lower</w:t>
            </w:r>
          </w:p>
        </w:tc>
        <w:tc>
          <w:tcPr>
            <w:tcW w:w="1214" w:type="pct"/>
            <w:tcBorders>
              <w:top w:val="single" w:sz="6" w:space="0" w:color="000000"/>
              <w:left w:val="nil"/>
              <w:bottom w:val="single" w:sz="6" w:space="0" w:color="000000"/>
              <w:right w:val="nil"/>
            </w:tcBorders>
            <w:shd w:val="clear" w:color="auto" w:fill="EBEBEB"/>
            <w:vAlign w:val="center"/>
            <w:hideMark/>
          </w:tcPr>
          <w:p w14:paraId="1373044F" w14:textId="77777777" w:rsidR="00230AE0" w:rsidRDefault="00230AE0" w:rsidP="00BE5F45">
            <w:pPr>
              <w:jc w:val="center"/>
              <w:rPr>
                <w:rFonts w:ascii="Arial Narrow" w:hAnsi="Arial Narrow"/>
                <w:sz w:val="16"/>
                <w:szCs w:val="16"/>
              </w:rPr>
            </w:pPr>
            <w:r>
              <w:rPr>
                <w:rStyle w:val="cell-value"/>
                <w:rFonts w:ascii="Arial Narrow" w:hAnsi="Arial Narrow"/>
                <w:sz w:val="16"/>
                <w:szCs w:val="16"/>
              </w:rPr>
              <w:t xml:space="preserve">MD </w:t>
            </w:r>
            <w:r w:rsidRPr="00782F48">
              <w:rPr>
                <w:rStyle w:val="cell-value"/>
                <w:rFonts w:ascii="Arial Narrow" w:hAnsi="Arial Narrow"/>
                <w:b/>
                <w:sz w:val="16"/>
                <w:szCs w:val="16"/>
              </w:rPr>
              <w:t>0 points</w:t>
            </w:r>
            <w:r>
              <w:rPr>
                <w:rStyle w:val="cell-value"/>
                <w:rFonts w:ascii="Arial Narrow" w:hAnsi="Arial Narrow"/>
                <w:sz w:val="16"/>
                <w:szCs w:val="16"/>
              </w:rPr>
              <w:t xml:space="preserve"> </w:t>
            </w:r>
            <w:r>
              <w:rPr>
                <w:rFonts w:ascii="Arial Narrow" w:hAnsi="Arial Narrow"/>
                <w:sz w:val="16"/>
                <w:szCs w:val="16"/>
              </w:rPr>
              <w:br/>
            </w:r>
            <w:r>
              <w:rPr>
                <w:rStyle w:val="cell-value"/>
                <w:rFonts w:ascii="Arial Narrow" w:hAnsi="Arial Narrow"/>
                <w:sz w:val="16"/>
                <w:szCs w:val="16"/>
              </w:rPr>
              <w:t>(4.4 lower to 4.4 higher)</w:t>
            </w:r>
            <w:r>
              <w:rPr>
                <w:rFonts w:ascii="Arial Narrow" w:hAnsi="Arial Narrow"/>
                <w:sz w:val="16"/>
                <w:szCs w:val="16"/>
              </w:rPr>
              <w:t xml:space="preserve"> </w:t>
            </w:r>
          </w:p>
        </w:tc>
        <w:tc>
          <w:tcPr>
            <w:tcW w:w="449" w:type="pct"/>
            <w:tcBorders>
              <w:top w:val="single" w:sz="6" w:space="0" w:color="000000"/>
              <w:left w:val="nil"/>
              <w:bottom w:val="single" w:sz="6" w:space="0" w:color="000000"/>
              <w:right w:val="nil"/>
            </w:tcBorders>
            <w:vAlign w:val="center"/>
            <w:hideMark/>
          </w:tcPr>
          <w:p w14:paraId="3E78FC4D" w14:textId="77777777" w:rsidR="00230AE0" w:rsidRDefault="00230AE0" w:rsidP="00BE5F45">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383" w:type="pct"/>
            <w:tcBorders>
              <w:top w:val="single" w:sz="6" w:space="0" w:color="000000"/>
              <w:left w:val="nil"/>
              <w:bottom w:val="single" w:sz="6" w:space="0" w:color="000000"/>
              <w:right w:val="nil"/>
            </w:tcBorders>
            <w:vAlign w:val="center"/>
            <w:hideMark/>
          </w:tcPr>
          <w:p w14:paraId="4273F941" w14:textId="77777777" w:rsidR="00230AE0" w:rsidRDefault="00230AE0" w:rsidP="00BE5F45">
            <w:pPr>
              <w:jc w:val="center"/>
              <w:rPr>
                <w:rFonts w:ascii="Arial Narrow" w:hAnsi="Arial Narrow"/>
                <w:sz w:val="16"/>
                <w:szCs w:val="16"/>
              </w:rPr>
            </w:pPr>
            <w:r>
              <w:rPr>
                <w:rFonts w:ascii="Arial Narrow" w:hAnsi="Arial Narrow"/>
                <w:sz w:val="16"/>
                <w:szCs w:val="16"/>
              </w:rPr>
              <w:t>58</w:t>
            </w:r>
            <w:r>
              <w:rPr>
                <w:rFonts w:ascii="Arial Narrow" w:hAnsi="Arial Narrow"/>
                <w:sz w:val="16"/>
                <w:szCs w:val="16"/>
              </w:rPr>
              <w:br/>
              <w:t xml:space="preserve">(1 RCT) </w:t>
            </w:r>
          </w:p>
        </w:tc>
        <w:tc>
          <w:tcPr>
            <w:tcW w:w="345" w:type="pct"/>
            <w:tcBorders>
              <w:top w:val="single" w:sz="6" w:space="0" w:color="000000"/>
              <w:left w:val="nil"/>
              <w:bottom w:val="single" w:sz="6" w:space="0" w:color="000000"/>
              <w:right w:val="nil"/>
            </w:tcBorders>
            <w:vAlign w:val="center"/>
            <w:hideMark/>
          </w:tcPr>
          <w:p w14:paraId="538C879A" w14:textId="77777777" w:rsidR="00CA65F5" w:rsidRPr="002E5758" w:rsidRDefault="00CA65F5" w:rsidP="00CA65F5">
            <w:pPr>
              <w:jc w:val="center"/>
              <w:rPr>
                <w:rFonts w:ascii="Verdana" w:hAnsi="Verdana"/>
                <w:sz w:val="14"/>
                <w:szCs w:val="14"/>
              </w:rPr>
            </w:pPr>
            <w:r w:rsidRPr="002E5758">
              <w:rPr>
                <w:rFonts w:ascii="Cambria Math" w:hAnsi="Cambria Math" w:cs="Cambria Math"/>
                <w:sz w:val="14"/>
                <w:szCs w:val="14"/>
              </w:rPr>
              <w:t>⨁◯◯◯</w:t>
            </w:r>
          </w:p>
          <w:p w14:paraId="762DFFF0" w14:textId="5E2649DE" w:rsidR="00230AE0" w:rsidRDefault="00CA65F5" w:rsidP="00CA65F5">
            <w:pPr>
              <w:jc w:val="center"/>
              <w:rPr>
                <w:rFonts w:ascii="Arial Narrow" w:hAnsi="Arial Narrow"/>
                <w:sz w:val="16"/>
                <w:szCs w:val="16"/>
              </w:rPr>
            </w:pPr>
            <w:r w:rsidRPr="002E5758">
              <w:rPr>
                <w:rFonts w:ascii="Verdana" w:hAnsi="Verdana"/>
                <w:sz w:val="14"/>
                <w:szCs w:val="14"/>
              </w:rPr>
              <w:t>VERY LOW</w:t>
            </w:r>
            <w:r w:rsidR="00230AE0">
              <w:rPr>
                <w:rFonts w:ascii="Arial Narrow" w:hAnsi="Arial Narrow"/>
                <w:sz w:val="16"/>
                <w:szCs w:val="16"/>
              </w:rPr>
              <w:t xml:space="preserve"> </w:t>
            </w:r>
            <w:r w:rsidR="00230AE0" w:rsidRPr="00B22C13">
              <w:rPr>
                <w:rFonts w:ascii="Arial Narrow" w:hAnsi="Arial Narrow"/>
                <w:sz w:val="16"/>
                <w:szCs w:val="16"/>
                <w:vertAlign w:val="superscript"/>
              </w:rPr>
              <w:t>e,</w:t>
            </w:r>
            <w:r w:rsidR="00D17A99">
              <w:rPr>
                <w:rFonts w:ascii="Arial Narrow" w:hAnsi="Arial Narrow"/>
                <w:sz w:val="16"/>
                <w:szCs w:val="16"/>
                <w:vertAlign w:val="superscript"/>
              </w:rPr>
              <w:t>f</w:t>
            </w:r>
            <w:r w:rsidR="00230AE0" w:rsidRPr="00B22C13">
              <w:rPr>
                <w:rFonts w:ascii="Arial Narrow" w:hAnsi="Arial Narrow"/>
                <w:sz w:val="16"/>
                <w:szCs w:val="16"/>
                <w:vertAlign w:val="superscript"/>
              </w:rPr>
              <w:t>,</w:t>
            </w:r>
            <w:r w:rsidR="00230AE0">
              <w:rPr>
                <w:rFonts w:ascii="Arial Narrow" w:hAnsi="Arial Narrow"/>
                <w:sz w:val="16"/>
                <w:szCs w:val="16"/>
                <w:vertAlign w:val="superscript"/>
              </w:rPr>
              <w:t>h</w:t>
            </w:r>
            <w:r w:rsidR="00D17A99">
              <w:rPr>
                <w:rFonts w:ascii="Arial Narrow" w:hAnsi="Arial Narrow"/>
                <w:sz w:val="16"/>
                <w:szCs w:val="16"/>
                <w:vertAlign w:val="superscript"/>
              </w:rPr>
              <w:t>,</w:t>
            </w:r>
            <w:r w:rsidR="00514F20">
              <w:rPr>
                <w:rFonts w:ascii="Arial Narrow" w:hAnsi="Arial Narrow"/>
                <w:sz w:val="16"/>
                <w:szCs w:val="16"/>
                <w:vertAlign w:val="superscript"/>
              </w:rPr>
              <w:t>l,m</w:t>
            </w:r>
          </w:p>
        </w:tc>
        <w:tc>
          <w:tcPr>
            <w:tcW w:w="648" w:type="pct"/>
            <w:tcBorders>
              <w:top w:val="single" w:sz="6" w:space="0" w:color="000000"/>
              <w:left w:val="nil"/>
              <w:bottom w:val="single" w:sz="6" w:space="0" w:color="000000"/>
              <w:right w:val="nil"/>
            </w:tcBorders>
            <w:vAlign w:val="center"/>
            <w:hideMark/>
          </w:tcPr>
          <w:p w14:paraId="5DC08569" w14:textId="186F0610"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w:t>
            </w:r>
          </w:p>
        </w:tc>
      </w:tr>
      <w:tr w:rsidR="00230AE0" w14:paraId="66C910AB" w14:textId="77777777" w:rsidTr="00BE5F45">
        <w:trPr>
          <w:cantSplit/>
        </w:trPr>
        <w:tc>
          <w:tcPr>
            <w:tcW w:w="5000" w:type="pct"/>
            <w:gridSpan w:val="7"/>
            <w:tcBorders>
              <w:top w:val="single" w:sz="6" w:space="0" w:color="000000"/>
              <w:left w:val="nil"/>
              <w:bottom w:val="single" w:sz="6" w:space="0" w:color="000000"/>
              <w:right w:val="nil"/>
            </w:tcBorders>
            <w:vAlign w:val="center"/>
            <w:hideMark/>
          </w:tcPr>
          <w:p w14:paraId="2BA4A7E0" w14:textId="77777777" w:rsidR="00230AE0" w:rsidRDefault="00230AE0" w:rsidP="00BE5F45">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r>
              <w:rPr>
                <w:rFonts w:ascii="Arial Narrow" w:hAnsi="Arial Narrow"/>
                <w:b/>
                <w:bCs/>
                <w:sz w:val="16"/>
                <w:szCs w:val="16"/>
              </w:rPr>
              <w:t>MD:</w:t>
            </w:r>
            <w:r>
              <w:rPr>
                <w:rFonts w:ascii="Arial Narrow" w:hAnsi="Arial Narrow"/>
                <w:sz w:val="16"/>
                <w:szCs w:val="16"/>
              </w:rPr>
              <w:t xml:space="preserve"> Mean difference </w:t>
            </w:r>
          </w:p>
        </w:tc>
      </w:tr>
      <w:tr w:rsidR="00230AE0" w14:paraId="44CBFD26" w14:textId="77777777" w:rsidTr="00BE5F45">
        <w:trPr>
          <w:cantSplit/>
        </w:trPr>
        <w:tc>
          <w:tcPr>
            <w:tcW w:w="5000" w:type="pct"/>
            <w:gridSpan w:val="7"/>
            <w:tcBorders>
              <w:top w:val="single" w:sz="6" w:space="0" w:color="000000"/>
              <w:left w:val="nil"/>
              <w:bottom w:val="single" w:sz="6" w:space="0" w:color="000000"/>
              <w:right w:val="nil"/>
            </w:tcBorders>
            <w:vAlign w:val="center"/>
            <w:hideMark/>
          </w:tcPr>
          <w:p w14:paraId="4A915739" w14:textId="77777777" w:rsidR="00230AE0" w:rsidRDefault="00230AE0" w:rsidP="00BE5F45">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0BB73AB" w14:textId="77777777" w:rsidR="00230AE0" w:rsidRDefault="00230AE0" w:rsidP="00230AE0">
      <w:pPr>
        <w:rPr>
          <w:b/>
          <w:lang w:val="en"/>
        </w:rPr>
      </w:pPr>
    </w:p>
    <w:p w14:paraId="1251514C" w14:textId="77777777" w:rsidR="00230AE0" w:rsidRPr="002F069A" w:rsidRDefault="00230AE0" w:rsidP="00230AE0">
      <w:pPr>
        <w:pStyle w:val="Heading4"/>
        <w:rPr>
          <w:lang w:val="en"/>
        </w:rPr>
      </w:pPr>
      <w:r w:rsidRPr="002F069A">
        <w:rPr>
          <w:lang w:val="en"/>
        </w:rPr>
        <w:t>Explanations</w:t>
      </w:r>
    </w:p>
    <w:p w14:paraId="6F6EE38D" w14:textId="43DE9737" w:rsidR="00514F20" w:rsidRPr="00413A94" w:rsidRDefault="00514F20" w:rsidP="00A57589">
      <w:pPr>
        <w:pStyle w:val="ListParagraph"/>
        <w:numPr>
          <w:ilvl w:val="0"/>
          <w:numId w:val="9"/>
        </w:numPr>
        <w:rPr>
          <w:rFonts w:ascii="Verdana" w:hAnsi="Verdana"/>
          <w:color w:val="000000"/>
          <w:sz w:val="16"/>
          <w:szCs w:val="16"/>
          <w:lang w:val="en"/>
        </w:rPr>
      </w:pPr>
      <w:r w:rsidRPr="00413A94">
        <w:rPr>
          <w:rFonts w:ascii="Verdana" w:hAnsi="Verdana"/>
          <w:color w:val="000000"/>
          <w:sz w:val="16"/>
          <w:szCs w:val="16"/>
          <w:lang w:val="en"/>
        </w:rPr>
        <w:t>One study in participants with no information relating to willingness or motivation to quit.</w:t>
      </w:r>
    </w:p>
    <w:p w14:paraId="0C1C992E" w14:textId="73016FB8" w:rsidR="00514F20" w:rsidRPr="00413A94" w:rsidRDefault="00514F20" w:rsidP="00A57589">
      <w:pPr>
        <w:pStyle w:val="ListParagraph"/>
        <w:numPr>
          <w:ilvl w:val="0"/>
          <w:numId w:val="9"/>
        </w:numPr>
        <w:rPr>
          <w:rFonts w:ascii="Verdana" w:hAnsi="Verdana"/>
          <w:color w:val="000000"/>
          <w:sz w:val="16"/>
          <w:szCs w:val="16"/>
          <w:lang w:val="en"/>
        </w:rPr>
      </w:pPr>
      <w:r w:rsidRPr="00413A94">
        <w:rPr>
          <w:rFonts w:ascii="Verdana" w:hAnsi="Verdana"/>
          <w:color w:val="000000"/>
          <w:sz w:val="16"/>
          <w:szCs w:val="16"/>
          <w:lang w:val="en"/>
        </w:rPr>
        <w:t>No co-interventions.</w:t>
      </w:r>
    </w:p>
    <w:p w14:paraId="402D1E0D" w14:textId="6591F91E" w:rsidR="00514F20" w:rsidRPr="00413A94" w:rsidRDefault="00514F20" w:rsidP="00A57589">
      <w:pPr>
        <w:pStyle w:val="ListParagraph"/>
        <w:numPr>
          <w:ilvl w:val="0"/>
          <w:numId w:val="9"/>
        </w:numPr>
        <w:rPr>
          <w:rFonts w:ascii="Verdana" w:hAnsi="Verdana"/>
          <w:color w:val="000000"/>
          <w:sz w:val="16"/>
          <w:szCs w:val="16"/>
          <w:lang w:val="en"/>
        </w:rPr>
      </w:pPr>
      <w:r w:rsidRPr="00413A94">
        <w:rPr>
          <w:rFonts w:ascii="Verdana" w:hAnsi="Verdana"/>
          <w:color w:val="000000"/>
          <w:sz w:val="16"/>
          <w:szCs w:val="16"/>
          <w:lang w:val="en"/>
        </w:rPr>
        <w:t>E-cigarette starter kit (2 weeks supply of liquid) with the choice of nicotine dosage (0, 6, 12, or 18 mg/mL) and flavour. No participants selected the 0 mg/mL dose.</w:t>
      </w:r>
    </w:p>
    <w:p w14:paraId="1DE6B63C" w14:textId="1857072A" w:rsidR="00514F20" w:rsidRPr="00413A94" w:rsidRDefault="00514F20" w:rsidP="00A57589">
      <w:pPr>
        <w:pStyle w:val="ListParagraph"/>
        <w:numPr>
          <w:ilvl w:val="0"/>
          <w:numId w:val="9"/>
        </w:numPr>
        <w:rPr>
          <w:rFonts w:ascii="Verdana" w:hAnsi="Verdana"/>
          <w:color w:val="000000"/>
          <w:sz w:val="16"/>
          <w:szCs w:val="16"/>
          <w:lang w:val="en"/>
        </w:rPr>
      </w:pPr>
      <w:r w:rsidRPr="00413A94">
        <w:rPr>
          <w:rFonts w:ascii="Verdana" w:hAnsi="Verdana"/>
          <w:color w:val="000000"/>
          <w:sz w:val="16"/>
          <w:szCs w:val="16"/>
          <w:lang w:val="en"/>
        </w:rPr>
        <w:lastRenderedPageBreak/>
        <w:t>High risk of bias for attrition, selective reporting and contamination of control group. We downrate by -2.0.</w:t>
      </w:r>
    </w:p>
    <w:p w14:paraId="36E9E9A6" w14:textId="18048B23" w:rsidR="00514F20" w:rsidRPr="00413A94" w:rsidRDefault="00514F20" w:rsidP="00A57589">
      <w:pPr>
        <w:pStyle w:val="ListParagraph"/>
        <w:numPr>
          <w:ilvl w:val="0"/>
          <w:numId w:val="9"/>
        </w:numPr>
        <w:rPr>
          <w:rFonts w:ascii="Verdana" w:hAnsi="Verdana"/>
          <w:color w:val="000000"/>
          <w:sz w:val="16"/>
          <w:szCs w:val="16"/>
          <w:lang w:val="en"/>
        </w:rPr>
      </w:pPr>
      <w:r w:rsidRPr="00413A94">
        <w:rPr>
          <w:rFonts w:ascii="Verdana" w:hAnsi="Verdana"/>
          <w:color w:val="000000"/>
          <w:sz w:val="16"/>
          <w:szCs w:val="16"/>
          <w:lang w:val="en"/>
        </w:rPr>
        <w:t>One study only. We do not downrate this domain.</w:t>
      </w:r>
    </w:p>
    <w:p w14:paraId="46B55494" w14:textId="6BD90775" w:rsidR="00514F20" w:rsidRPr="00413A94" w:rsidRDefault="00514F20" w:rsidP="00A57589">
      <w:pPr>
        <w:pStyle w:val="ListParagraph"/>
        <w:numPr>
          <w:ilvl w:val="0"/>
          <w:numId w:val="9"/>
        </w:numPr>
        <w:rPr>
          <w:rFonts w:ascii="Verdana" w:hAnsi="Verdana"/>
          <w:color w:val="000000"/>
          <w:sz w:val="16"/>
          <w:szCs w:val="16"/>
          <w:lang w:val="en"/>
        </w:rPr>
      </w:pPr>
      <w:r w:rsidRPr="00413A94">
        <w:rPr>
          <w:rFonts w:ascii="Verdana" w:hAnsi="Verdana"/>
          <w:color w:val="000000"/>
          <w:sz w:val="16"/>
          <w:szCs w:val="16"/>
          <w:lang w:val="en"/>
        </w:rPr>
        <w:t>The starter kit included a 2-week supply of liquid. Follow-up was at six months at which point participants may have changed dosages of the cartridge or changed use of e-cigarettes. We downrate by -1.0.</w:t>
      </w:r>
    </w:p>
    <w:p w14:paraId="357A9259" w14:textId="4835CADD" w:rsidR="00514F20" w:rsidRPr="00413A94" w:rsidRDefault="00514F20" w:rsidP="00A57589">
      <w:pPr>
        <w:pStyle w:val="ListParagraph"/>
        <w:numPr>
          <w:ilvl w:val="0"/>
          <w:numId w:val="9"/>
        </w:numPr>
        <w:rPr>
          <w:rFonts w:ascii="Verdana" w:hAnsi="Verdana"/>
          <w:color w:val="000000"/>
          <w:sz w:val="16"/>
          <w:szCs w:val="16"/>
          <w:lang w:val="en"/>
        </w:rPr>
      </w:pPr>
      <w:r w:rsidRPr="00413A94">
        <w:rPr>
          <w:rFonts w:ascii="Verdana" w:hAnsi="Verdana"/>
          <w:color w:val="000000"/>
          <w:sz w:val="16"/>
          <w:szCs w:val="16"/>
          <w:lang w:val="en"/>
        </w:rPr>
        <w:t>Confidence interval encompasses harm (small but important) to benefit (large). The optimal information size not met (total of 8 events) and inadequate sample size (&lt;2000 participants). We downrate this domain by -2.0.</w:t>
      </w:r>
    </w:p>
    <w:p w14:paraId="3A4D3F57" w14:textId="76D74E0D" w:rsidR="00514F20" w:rsidRPr="00413A94" w:rsidRDefault="00514F20" w:rsidP="00A57589">
      <w:pPr>
        <w:pStyle w:val="ListParagraph"/>
        <w:numPr>
          <w:ilvl w:val="0"/>
          <w:numId w:val="9"/>
        </w:numPr>
        <w:rPr>
          <w:rFonts w:ascii="Verdana" w:hAnsi="Verdana"/>
          <w:color w:val="000000"/>
          <w:sz w:val="16"/>
          <w:szCs w:val="14"/>
          <w:lang w:val="en"/>
        </w:rPr>
      </w:pPr>
      <w:r w:rsidRPr="00413A94">
        <w:rPr>
          <w:rFonts w:ascii="Verdana" w:hAnsi="Verdana"/>
          <w:color w:val="000000"/>
          <w:sz w:val="16"/>
          <w:szCs w:val="16"/>
          <w:lang w:val="en"/>
        </w:rPr>
        <w:t xml:space="preserve">Although few studies, literature search was comprehensive. No suspicion of suppression of results of other studies. </w:t>
      </w:r>
      <w:r w:rsidRPr="00413A94">
        <w:rPr>
          <w:rFonts w:ascii="Verdana" w:hAnsi="Verdana"/>
          <w:color w:val="000000"/>
          <w:sz w:val="16"/>
          <w:szCs w:val="14"/>
          <w:lang w:val="en"/>
        </w:rPr>
        <w:t>We do not downrate this domain.</w:t>
      </w:r>
    </w:p>
    <w:p w14:paraId="4083D2BC" w14:textId="78CCB659" w:rsidR="00514F20" w:rsidRPr="00413A94" w:rsidRDefault="00514F20" w:rsidP="00A57589">
      <w:pPr>
        <w:pStyle w:val="ListParagraph"/>
        <w:numPr>
          <w:ilvl w:val="0"/>
          <w:numId w:val="9"/>
        </w:numPr>
        <w:rPr>
          <w:rFonts w:ascii="Verdana" w:hAnsi="Verdana"/>
          <w:color w:val="000000"/>
          <w:sz w:val="16"/>
          <w:szCs w:val="14"/>
          <w:lang w:val="en"/>
        </w:rPr>
      </w:pPr>
      <w:r w:rsidRPr="00413A94">
        <w:rPr>
          <w:rFonts w:ascii="Verdana" w:hAnsi="Verdana"/>
          <w:color w:val="000000"/>
          <w:sz w:val="16"/>
          <w:szCs w:val="14"/>
          <w:lang w:val="en"/>
        </w:rPr>
        <w:t>Confidence interval encompasses one range of effect (small but important benefit to little to no difference). The optimal information size not met and inadequate sample size (&lt;400 participants for a continuous outcome). We downrate this domain by -1.0.</w:t>
      </w:r>
    </w:p>
    <w:p w14:paraId="1C383FE1" w14:textId="4DFDA5C6" w:rsidR="00514F20" w:rsidRPr="00413A94" w:rsidRDefault="00514F20" w:rsidP="00A57589">
      <w:pPr>
        <w:pStyle w:val="ListParagraph"/>
        <w:numPr>
          <w:ilvl w:val="0"/>
          <w:numId w:val="9"/>
        </w:numPr>
        <w:rPr>
          <w:rFonts w:ascii="Verdana" w:hAnsi="Verdana"/>
          <w:color w:val="000000"/>
          <w:sz w:val="16"/>
          <w:szCs w:val="14"/>
          <w:lang w:val="en"/>
        </w:rPr>
      </w:pPr>
      <w:r w:rsidRPr="00413A94">
        <w:rPr>
          <w:rFonts w:ascii="Verdana" w:hAnsi="Verdana"/>
          <w:color w:val="000000"/>
          <w:sz w:val="16"/>
          <w:szCs w:val="14"/>
          <w:lang w:val="en"/>
        </w:rPr>
        <w:t>Confidence interval encompasses both harm (small but important) to benefit (small but important). The optimal information size not met and inadequate sample size (&lt;400 participants for a continuous outcome). We downrate this domain by -2.0.</w:t>
      </w:r>
    </w:p>
    <w:p w14:paraId="34F75C74" w14:textId="4829F874" w:rsidR="00514F20" w:rsidRPr="00413A94" w:rsidRDefault="00514F20" w:rsidP="00A57589">
      <w:pPr>
        <w:pStyle w:val="ListParagraph"/>
        <w:numPr>
          <w:ilvl w:val="0"/>
          <w:numId w:val="9"/>
        </w:numPr>
        <w:rPr>
          <w:rFonts w:ascii="Verdana" w:hAnsi="Verdana"/>
          <w:color w:val="000000"/>
          <w:sz w:val="16"/>
          <w:szCs w:val="14"/>
          <w:lang w:val="en"/>
        </w:rPr>
      </w:pPr>
      <w:r w:rsidRPr="00413A94">
        <w:rPr>
          <w:rFonts w:ascii="Verdana" w:hAnsi="Verdana"/>
          <w:color w:val="000000"/>
          <w:sz w:val="16"/>
          <w:szCs w:val="14"/>
          <w:lang w:val="en"/>
        </w:rPr>
        <w:t>Confidence interval encompasses one range of effect (small but important benefit to little to no difference). The optimal information size not met and inadequate sample size (&lt;400 participants for a continuous outcome). We downrate this domain by -1.0.</w:t>
      </w:r>
    </w:p>
    <w:p w14:paraId="10A28D15" w14:textId="0749D9E9" w:rsidR="00514F20" w:rsidRPr="00413A94" w:rsidRDefault="00514F20" w:rsidP="00A57589">
      <w:pPr>
        <w:pStyle w:val="ListParagraph"/>
        <w:numPr>
          <w:ilvl w:val="0"/>
          <w:numId w:val="9"/>
        </w:numPr>
        <w:rPr>
          <w:rFonts w:ascii="Verdana" w:hAnsi="Verdana"/>
          <w:color w:val="000000"/>
          <w:sz w:val="16"/>
          <w:szCs w:val="14"/>
          <w:lang w:val="en"/>
        </w:rPr>
      </w:pPr>
      <w:r w:rsidRPr="00413A94">
        <w:rPr>
          <w:rFonts w:ascii="Verdana" w:hAnsi="Verdana"/>
          <w:color w:val="000000"/>
          <w:sz w:val="16"/>
          <w:szCs w:val="14"/>
          <w:lang w:val="en"/>
        </w:rPr>
        <w:t>High risk for performance, detection, attrition, and selective reporting biases</w:t>
      </w:r>
      <w:r w:rsidRPr="00413A94">
        <w:rPr>
          <w:rFonts w:ascii="Verdana" w:hAnsi="Verdana"/>
          <w:color w:val="000000"/>
          <w:sz w:val="16"/>
          <w:szCs w:val="16"/>
          <w:lang w:val="en"/>
        </w:rPr>
        <w:t xml:space="preserve"> and contamination of control group</w:t>
      </w:r>
      <w:r w:rsidRPr="00413A94">
        <w:rPr>
          <w:rFonts w:ascii="Verdana" w:hAnsi="Verdana"/>
          <w:color w:val="000000"/>
          <w:sz w:val="16"/>
          <w:szCs w:val="14"/>
          <w:lang w:val="en"/>
        </w:rPr>
        <w:t>. We downrate by -2.0.</w:t>
      </w:r>
    </w:p>
    <w:p w14:paraId="470B2849" w14:textId="369BBB93" w:rsidR="00514F20" w:rsidRPr="00413A94" w:rsidRDefault="00514F20" w:rsidP="00A57589">
      <w:pPr>
        <w:pStyle w:val="ListParagraph"/>
        <w:numPr>
          <w:ilvl w:val="0"/>
          <w:numId w:val="9"/>
        </w:numPr>
        <w:rPr>
          <w:rFonts w:ascii="Verdana" w:hAnsi="Verdana"/>
          <w:color w:val="000000"/>
          <w:sz w:val="16"/>
          <w:szCs w:val="14"/>
          <w:lang w:val="en"/>
        </w:rPr>
      </w:pPr>
      <w:r w:rsidRPr="00413A94">
        <w:rPr>
          <w:rFonts w:ascii="Verdana" w:hAnsi="Verdana"/>
          <w:color w:val="000000"/>
          <w:sz w:val="16"/>
          <w:szCs w:val="14"/>
          <w:lang w:val="en"/>
        </w:rPr>
        <w:t>Confidence interval encompasses little to no difference. The optimal information size not met and inadequate sample size (&lt;400 participants for a continuous outcome). We downrate this domain by -1.0.</w:t>
      </w:r>
    </w:p>
    <w:p w14:paraId="12154134" w14:textId="7026C41D" w:rsidR="00514F20" w:rsidRPr="00413A94" w:rsidRDefault="00514F20" w:rsidP="00A57589">
      <w:pPr>
        <w:pStyle w:val="ListParagraph"/>
        <w:numPr>
          <w:ilvl w:val="0"/>
          <w:numId w:val="9"/>
        </w:numPr>
        <w:rPr>
          <w:rFonts w:ascii="Verdana" w:hAnsi="Verdana"/>
          <w:color w:val="000000"/>
          <w:sz w:val="16"/>
          <w:szCs w:val="14"/>
          <w:lang w:val="en"/>
        </w:rPr>
      </w:pPr>
      <w:r w:rsidRPr="00413A94">
        <w:rPr>
          <w:rFonts w:ascii="Verdana" w:hAnsi="Verdana"/>
          <w:color w:val="000000"/>
          <w:sz w:val="16"/>
          <w:szCs w:val="14"/>
          <w:lang w:val="en"/>
        </w:rPr>
        <w:t xml:space="preserve">Unable to assess confidence intervals. Unclear sample size analyzed but &lt;50 events reported. We cannot rate this domain.  </w:t>
      </w:r>
    </w:p>
    <w:p w14:paraId="309B3C6F" w14:textId="77777777" w:rsidR="00230AE0" w:rsidRDefault="00230AE0" w:rsidP="00230AE0"/>
    <w:p w14:paraId="4E6A3D13" w14:textId="77777777" w:rsidR="00230AE0" w:rsidRDefault="00230AE0" w:rsidP="00230AE0">
      <w:pPr>
        <w:pStyle w:val="Heading2"/>
        <w:sectPr w:rsidR="00230AE0" w:rsidSect="00D07AE7">
          <w:pgSz w:w="15840" w:h="12240" w:orient="landscape"/>
          <w:pgMar w:top="720" w:right="720" w:bottom="720" w:left="720" w:header="720" w:footer="720" w:gutter="0"/>
          <w:cols w:space="720"/>
          <w:docGrid w:linePitch="360"/>
        </w:sectPr>
      </w:pPr>
    </w:p>
    <w:p w14:paraId="5CB5D812" w14:textId="6F905EF5" w:rsidR="00230AE0" w:rsidRDefault="00D363F5" w:rsidP="00230AE0">
      <w:pPr>
        <w:pStyle w:val="Heading2"/>
        <w:sectPr w:rsidR="00230AE0" w:rsidSect="00D07AE7">
          <w:pgSz w:w="15840" w:h="12240" w:orient="landscape"/>
          <w:pgMar w:top="720" w:right="720" w:bottom="720" w:left="720" w:header="720" w:footer="720" w:gutter="0"/>
          <w:cols w:space="720"/>
          <w:docGrid w:linePitch="360"/>
        </w:sectPr>
      </w:pPr>
      <w:bookmarkStart w:id="12" w:name="_Toc164682295"/>
      <w:r>
        <w:lastRenderedPageBreak/>
        <w:t xml:space="preserve">Appendix </w:t>
      </w:r>
      <w:r w:rsidR="0054112B">
        <w:t>H</w:t>
      </w:r>
      <w:r>
        <w:t xml:space="preserve"> Table</w:t>
      </w:r>
      <w:r w:rsidR="00230AE0">
        <w:t xml:space="preserve"> </w:t>
      </w:r>
      <w:r w:rsidR="003816FF">
        <w:t>4</w:t>
      </w:r>
      <w:r w:rsidR="00230AE0">
        <w:t>. E-cigs with nicotine plus standard care versus E-cigs without nicotine plus standard care: Smoking cessation, reduction, and adverse events in smokers willing to quit</w:t>
      </w:r>
      <w:bookmarkEnd w:id="12"/>
    </w:p>
    <w:p w14:paraId="472F0008" w14:textId="77777777" w:rsidR="00230AE0" w:rsidRPr="00490D94" w:rsidRDefault="00230AE0" w:rsidP="00230AE0">
      <w:pPr>
        <w:contextualSpacing/>
        <w:rPr>
          <w:sz w:val="22"/>
        </w:rPr>
      </w:pPr>
      <w:bookmarkStart w:id="13" w:name="_Toc32502384"/>
      <w:r w:rsidRPr="00490D94">
        <w:rPr>
          <w:sz w:val="22"/>
        </w:rPr>
        <w:t>E-cigarettes with nicotine plus standard care versus e-cigarettes with no nicotine plus standard care in smokers willing to quit</w:t>
      </w:r>
      <w:bookmarkEnd w:id="13"/>
    </w:p>
    <w:p w14:paraId="71211669" w14:textId="2BE1F243" w:rsidR="00230AE0" w:rsidRDefault="00230AE0" w:rsidP="00230AE0">
      <w:pPr>
        <w:rPr>
          <w:rFonts w:ascii="Verdana" w:hAnsi="Verdana"/>
          <w:sz w:val="16"/>
          <w:szCs w:val="16"/>
        </w:rPr>
      </w:pPr>
      <w:r w:rsidRPr="001E4A65">
        <w:rPr>
          <w:rFonts w:ascii="Verdana" w:hAnsi="Verdana"/>
          <w:b/>
          <w:bCs/>
          <w:sz w:val="16"/>
          <w:szCs w:val="16"/>
        </w:rPr>
        <w:t>Bibliography:</w:t>
      </w:r>
      <w:r w:rsidRPr="001E4A65">
        <w:rPr>
          <w:rFonts w:ascii="Verdana" w:hAnsi="Verdana"/>
          <w:sz w:val="16"/>
          <w:szCs w:val="16"/>
        </w:rPr>
        <w:t xml:space="preserve"> </w:t>
      </w:r>
      <w:r w:rsidR="009D179D">
        <w:rPr>
          <w:rFonts w:ascii="Verdana" w:hAnsi="Verdana"/>
          <w:sz w:val="16"/>
          <w:szCs w:val="16"/>
        </w:rPr>
        <w:t>Ba</w:t>
      </w:r>
      <w:r w:rsidR="00DF09F8">
        <w:rPr>
          <w:rFonts w:ascii="Verdana" w:hAnsi="Verdana"/>
          <w:sz w:val="16"/>
          <w:szCs w:val="16"/>
        </w:rPr>
        <w:t>ldassarri 2019</w:t>
      </w:r>
      <w:r w:rsidRPr="001E4A65">
        <w:rPr>
          <w:rFonts w:ascii="Verdana" w:hAnsi="Verdana"/>
          <w:sz w:val="16"/>
          <w:szCs w:val="16"/>
        </w:rPr>
        <w:t xml:space="preserve">; Date of last search </w:t>
      </w:r>
      <w:r w:rsidR="00CB517D">
        <w:rPr>
          <w:rFonts w:ascii="Verdana" w:hAnsi="Verdana"/>
          <w:sz w:val="16"/>
          <w:szCs w:val="16"/>
        </w:rPr>
        <w:t>September 2020</w:t>
      </w:r>
    </w:p>
    <w:tbl>
      <w:tblPr>
        <w:tblW w:w="4979" w:type="pct"/>
        <w:tblInd w:w="-15" w:type="dxa"/>
        <w:tblCellMar>
          <w:top w:w="60" w:type="dxa"/>
          <w:left w:w="60" w:type="dxa"/>
          <w:bottom w:w="60" w:type="dxa"/>
          <w:right w:w="60" w:type="dxa"/>
        </w:tblCellMar>
        <w:tblLook w:val="04A0" w:firstRow="1" w:lastRow="0" w:firstColumn="1" w:lastColumn="0" w:noHBand="0" w:noVBand="1"/>
      </w:tblPr>
      <w:tblGrid>
        <w:gridCol w:w="1114"/>
        <w:gridCol w:w="822"/>
        <w:gridCol w:w="1219"/>
        <w:gridCol w:w="1110"/>
        <w:gridCol w:w="1139"/>
        <w:gridCol w:w="1036"/>
        <w:gridCol w:w="1116"/>
        <w:gridCol w:w="6"/>
        <w:gridCol w:w="1076"/>
        <w:gridCol w:w="1139"/>
        <w:gridCol w:w="1402"/>
        <w:gridCol w:w="1460"/>
        <w:gridCol w:w="1671"/>
      </w:tblGrid>
      <w:tr w:rsidR="003566F4" w14:paraId="7CABFD5B" w14:textId="77777777" w:rsidTr="003114CB">
        <w:trPr>
          <w:cantSplit/>
          <w:tblHeader/>
        </w:trPr>
        <w:tc>
          <w:tcPr>
            <w:tcW w:w="2642"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D659C61"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Certainty assessment </w:t>
            </w:r>
          </w:p>
        </w:tc>
        <w:tc>
          <w:tcPr>
            <w:tcW w:w="2358"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E2CEDCF"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Summary of findings </w:t>
            </w:r>
          </w:p>
        </w:tc>
      </w:tr>
      <w:tr w:rsidR="00966CFC" w14:paraId="78DDCA98" w14:textId="77777777" w:rsidTr="003114CB">
        <w:trPr>
          <w:cantSplit/>
          <w:tblHeader/>
        </w:trPr>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23801F"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of participants</w:t>
            </w:r>
            <w:r w:rsidRPr="00F971B8">
              <w:rPr>
                <w:rFonts w:ascii="Verdana" w:hAnsi="Verdana"/>
                <w:b/>
                <w:bCs/>
                <w:color w:val="FFFFFF"/>
                <w:sz w:val="14"/>
                <w:szCs w:val="14"/>
              </w:rPr>
              <w:br/>
              <w:t>(studies)</w:t>
            </w:r>
            <w:r w:rsidRPr="00F971B8">
              <w:rPr>
                <w:rFonts w:ascii="Verdana" w:hAnsi="Verdana"/>
                <w:b/>
                <w:bCs/>
                <w:color w:val="FFFFFF"/>
                <w:sz w:val="14"/>
                <w:szCs w:val="14"/>
              </w:rPr>
              <w:br/>
              <w:t>Follow-up</w:t>
            </w:r>
          </w:p>
        </w:tc>
        <w:tc>
          <w:tcPr>
            <w:tcW w:w="28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5F70D0B"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Risk of bias</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1BC0222"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Inconsistency</w:t>
            </w:r>
          </w:p>
        </w:tc>
        <w:tc>
          <w:tcPr>
            <w:tcW w:w="3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4AAD9D2"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Indirectness</w:t>
            </w:r>
          </w:p>
        </w:tc>
        <w:tc>
          <w:tcPr>
            <w:tcW w:w="39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97336B7"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Imprecision</w:t>
            </w:r>
          </w:p>
        </w:tc>
        <w:tc>
          <w:tcPr>
            <w:tcW w:w="36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406D3C3"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Publication bias</w:t>
            </w:r>
          </w:p>
        </w:tc>
        <w:tc>
          <w:tcPr>
            <w:tcW w:w="39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4F6AC0A"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Overall certainty of evidence</w:t>
            </w:r>
          </w:p>
        </w:tc>
        <w:tc>
          <w:tcPr>
            <w:tcW w:w="776"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632F16B"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Study event rates (%)</w:t>
            </w:r>
          </w:p>
        </w:tc>
        <w:tc>
          <w:tcPr>
            <w:tcW w:w="49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B648464"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Relative effect</w:t>
            </w:r>
            <w:r w:rsidRPr="00F971B8">
              <w:rPr>
                <w:rFonts w:ascii="Verdana" w:hAnsi="Verdana"/>
                <w:b/>
                <w:bCs/>
                <w:color w:val="FFFFFF"/>
                <w:sz w:val="14"/>
                <w:szCs w:val="14"/>
              </w:rPr>
              <w:br/>
              <w:t>(95% CI)</w:t>
            </w:r>
          </w:p>
        </w:tc>
        <w:tc>
          <w:tcPr>
            <w:tcW w:w="1094"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A37C718"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Anticipated absolute effects</w:t>
            </w:r>
          </w:p>
        </w:tc>
      </w:tr>
      <w:tr w:rsidR="00AF1F64" w14:paraId="57721FA3" w14:textId="77777777" w:rsidTr="003114CB">
        <w:trPr>
          <w:cantSplit/>
          <w:tblHeader/>
        </w:trPr>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6FB2121E" w14:textId="77777777" w:rsidR="00230AE0" w:rsidRPr="00F971B8" w:rsidRDefault="00230AE0" w:rsidP="00BE5F45">
            <w:pPr>
              <w:rPr>
                <w:rFonts w:ascii="Verdana" w:hAnsi="Verdana"/>
                <w:b/>
                <w:bCs/>
                <w:color w:val="FFFFFF"/>
                <w:sz w:val="14"/>
                <w:szCs w:val="14"/>
              </w:rPr>
            </w:pPr>
          </w:p>
        </w:tc>
        <w:tc>
          <w:tcPr>
            <w:tcW w:w="287" w:type="pct"/>
            <w:vMerge/>
            <w:tcBorders>
              <w:top w:val="single" w:sz="12" w:space="0" w:color="FFFFFF"/>
              <w:left w:val="single" w:sz="12" w:space="0" w:color="FFFFFF"/>
              <w:bottom w:val="single" w:sz="12" w:space="0" w:color="FFFFFF"/>
              <w:right w:val="single" w:sz="12" w:space="0" w:color="FFFFFF"/>
            </w:tcBorders>
            <w:vAlign w:val="center"/>
            <w:hideMark/>
          </w:tcPr>
          <w:p w14:paraId="1D6DEE21" w14:textId="77777777" w:rsidR="00230AE0" w:rsidRPr="00F971B8" w:rsidRDefault="00230AE0" w:rsidP="00BE5F45">
            <w:pPr>
              <w:rPr>
                <w:rFonts w:ascii="Verdana" w:hAnsi="Verdana"/>
                <w:b/>
                <w:bCs/>
                <w:color w:val="FFFFFF"/>
                <w:sz w:val="14"/>
                <w:szCs w:val="14"/>
              </w:rPr>
            </w:pPr>
          </w:p>
        </w:tc>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1D552AC0" w14:textId="77777777" w:rsidR="00230AE0" w:rsidRPr="00F971B8" w:rsidRDefault="00230AE0" w:rsidP="00BE5F45">
            <w:pPr>
              <w:rPr>
                <w:rFonts w:ascii="Verdana" w:hAnsi="Verdana"/>
                <w:b/>
                <w:bCs/>
                <w:color w:val="FFFFFF"/>
                <w:sz w:val="14"/>
                <w:szCs w:val="14"/>
              </w:rPr>
            </w:pPr>
          </w:p>
        </w:tc>
        <w:tc>
          <w:tcPr>
            <w:tcW w:w="388" w:type="pct"/>
            <w:vMerge/>
            <w:tcBorders>
              <w:top w:val="single" w:sz="12" w:space="0" w:color="FFFFFF"/>
              <w:left w:val="single" w:sz="12" w:space="0" w:color="FFFFFF"/>
              <w:bottom w:val="single" w:sz="12" w:space="0" w:color="FFFFFF"/>
              <w:right w:val="single" w:sz="12" w:space="0" w:color="FFFFFF"/>
            </w:tcBorders>
            <w:vAlign w:val="center"/>
            <w:hideMark/>
          </w:tcPr>
          <w:p w14:paraId="6755DB85" w14:textId="77777777" w:rsidR="00230AE0" w:rsidRPr="00F971B8" w:rsidRDefault="00230AE0" w:rsidP="00BE5F45">
            <w:pPr>
              <w:rPr>
                <w:rFonts w:ascii="Verdana" w:hAnsi="Verdana"/>
                <w:b/>
                <w:bCs/>
                <w:color w:val="FFFFFF"/>
                <w:sz w:val="14"/>
                <w:szCs w:val="14"/>
              </w:rPr>
            </w:pPr>
          </w:p>
        </w:tc>
        <w:tc>
          <w:tcPr>
            <w:tcW w:w="398" w:type="pct"/>
            <w:vMerge/>
            <w:tcBorders>
              <w:top w:val="single" w:sz="12" w:space="0" w:color="FFFFFF"/>
              <w:left w:val="single" w:sz="12" w:space="0" w:color="FFFFFF"/>
              <w:bottom w:val="single" w:sz="12" w:space="0" w:color="FFFFFF"/>
              <w:right w:val="single" w:sz="12" w:space="0" w:color="FFFFFF"/>
            </w:tcBorders>
            <w:vAlign w:val="center"/>
            <w:hideMark/>
          </w:tcPr>
          <w:p w14:paraId="63D35A00" w14:textId="77777777" w:rsidR="00230AE0" w:rsidRPr="00F971B8" w:rsidRDefault="00230AE0" w:rsidP="00BE5F45">
            <w:pPr>
              <w:rPr>
                <w:rFonts w:ascii="Verdana" w:hAnsi="Verdana"/>
                <w:b/>
                <w:bCs/>
                <w:color w:val="FFFFFF"/>
                <w:sz w:val="14"/>
                <w:szCs w:val="14"/>
              </w:rPr>
            </w:pPr>
          </w:p>
        </w:tc>
        <w:tc>
          <w:tcPr>
            <w:tcW w:w="362" w:type="pct"/>
            <w:vMerge/>
            <w:tcBorders>
              <w:top w:val="single" w:sz="12" w:space="0" w:color="FFFFFF"/>
              <w:left w:val="single" w:sz="12" w:space="0" w:color="FFFFFF"/>
              <w:bottom w:val="single" w:sz="12" w:space="0" w:color="FFFFFF"/>
              <w:right w:val="single" w:sz="12" w:space="0" w:color="FFFFFF"/>
            </w:tcBorders>
            <w:vAlign w:val="center"/>
            <w:hideMark/>
          </w:tcPr>
          <w:p w14:paraId="3E30A64A" w14:textId="77777777" w:rsidR="00230AE0" w:rsidRPr="00F971B8" w:rsidRDefault="00230AE0" w:rsidP="00BE5F45">
            <w:pPr>
              <w:rPr>
                <w:rFonts w:ascii="Verdana" w:hAnsi="Verdana"/>
                <w:b/>
                <w:bCs/>
                <w:color w:val="FFFFFF"/>
                <w:sz w:val="14"/>
                <w:szCs w:val="14"/>
              </w:rPr>
            </w:pPr>
          </w:p>
        </w:tc>
        <w:tc>
          <w:tcPr>
            <w:tcW w:w="390" w:type="pct"/>
            <w:vMerge/>
            <w:tcBorders>
              <w:top w:val="single" w:sz="12" w:space="0" w:color="FFFFFF"/>
              <w:left w:val="single" w:sz="12" w:space="0" w:color="FFFFFF"/>
              <w:bottom w:val="single" w:sz="12" w:space="0" w:color="FFFFFF"/>
              <w:right w:val="single" w:sz="12" w:space="0" w:color="FFFFFF"/>
            </w:tcBorders>
            <w:vAlign w:val="center"/>
            <w:hideMark/>
          </w:tcPr>
          <w:p w14:paraId="6B683B1F" w14:textId="77777777" w:rsidR="00230AE0" w:rsidRPr="00F971B8" w:rsidRDefault="00230AE0" w:rsidP="00BE5F45">
            <w:pPr>
              <w:rPr>
                <w:rFonts w:ascii="Verdana" w:hAnsi="Verdana"/>
                <w:b/>
                <w:bCs/>
                <w:color w:val="FFFFFF"/>
                <w:sz w:val="14"/>
                <w:szCs w:val="14"/>
              </w:rPr>
            </w:pPr>
          </w:p>
        </w:tc>
        <w:tc>
          <w:tcPr>
            <w:tcW w:w="378"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18B11717"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1E4A65">
              <w:rPr>
                <w:rFonts w:ascii="Verdana" w:eastAsia="Times New Roman" w:hAnsi="Verdana"/>
                <w:b/>
                <w:bCs/>
                <w:color w:val="FFFFFF"/>
                <w:sz w:val="14"/>
                <w:szCs w:val="14"/>
              </w:rPr>
              <w:t>e-cigarettes with no nicotine plus standard care</w:t>
            </w:r>
          </w:p>
        </w:tc>
        <w:tc>
          <w:tcPr>
            <w:tcW w:w="398"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5CCF8686"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1E4A65">
              <w:rPr>
                <w:rFonts w:ascii="Verdana" w:eastAsia="Times New Roman" w:hAnsi="Verdana"/>
                <w:b/>
                <w:bCs/>
                <w:color w:val="FFFFFF"/>
                <w:sz w:val="14"/>
                <w:szCs w:val="14"/>
              </w:rPr>
              <w:t>e-cigarettes with nicotine plus standard care</w:t>
            </w:r>
          </w:p>
        </w:tc>
        <w:tc>
          <w:tcPr>
            <w:tcW w:w="490" w:type="pct"/>
            <w:vMerge/>
            <w:tcBorders>
              <w:top w:val="single" w:sz="12" w:space="0" w:color="FFFFFF"/>
              <w:left w:val="single" w:sz="12" w:space="0" w:color="FFFFFF"/>
              <w:bottom w:val="single" w:sz="12" w:space="0" w:color="FFFFFF"/>
              <w:right w:val="single" w:sz="12" w:space="0" w:color="FFFFFF"/>
            </w:tcBorders>
            <w:vAlign w:val="center"/>
            <w:hideMark/>
          </w:tcPr>
          <w:p w14:paraId="2068B339" w14:textId="77777777" w:rsidR="00230AE0" w:rsidRPr="00F971B8" w:rsidRDefault="00230AE0" w:rsidP="00BE5F45">
            <w:pPr>
              <w:rPr>
                <w:rFonts w:ascii="Verdana" w:hAnsi="Verdana"/>
                <w:b/>
                <w:bCs/>
                <w:color w:val="FFFFFF"/>
                <w:sz w:val="14"/>
                <w:szCs w:val="14"/>
              </w:rPr>
            </w:pPr>
          </w:p>
        </w:tc>
        <w:tc>
          <w:tcPr>
            <w:tcW w:w="510"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6BB064CD" w14:textId="77777777" w:rsidR="00230AE0" w:rsidRPr="002B1917" w:rsidRDefault="00230AE0" w:rsidP="00BE5F45">
            <w:pPr>
              <w:pStyle w:val="NormalWeb"/>
              <w:spacing w:before="0" w:beforeAutospacing="0" w:after="0" w:afterAutospacing="0"/>
              <w:jc w:val="center"/>
              <w:rPr>
                <w:rFonts w:ascii="Verdana" w:hAnsi="Verdana"/>
                <w:b/>
                <w:bCs/>
                <w:color w:val="FFFFFF"/>
                <w:sz w:val="14"/>
                <w:szCs w:val="14"/>
              </w:rPr>
            </w:pPr>
            <w:r w:rsidRPr="002B1917">
              <w:rPr>
                <w:rFonts w:ascii="Verdana" w:hAnsi="Verdana"/>
                <w:b/>
                <w:bCs/>
                <w:color w:val="FFFFFF"/>
                <w:sz w:val="14"/>
                <w:szCs w:val="16"/>
              </w:rPr>
              <w:t>Risk with e-cigarettes with no nicotine plus standard care</w:t>
            </w:r>
          </w:p>
        </w:tc>
        <w:tc>
          <w:tcPr>
            <w:tcW w:w="584"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6917F72B" w14:textId="77777777" w:rsidR="00230AE0" w:rsidRPr="002B1917" w:rsidRDefault="00230AE0" w:rsidP="00BE5F45">
            <w:pPr>
              <w:pStyle w:val="NormalWeb"/>
              <w:spacing w:before="0" w:beforeAutospacing="0" w:after="0" w:afterAutospacing="0"/>
              <w:jc w:val="center"/>
              <w:rPr>
                <w:rFonts w:ascii="Verdana" w:hAnsi="Verdana"/>
                <w:b/>
                <w:bCs/>
                <w:color w:val="FFFFFF"/>
                <w:sz w:val="14"/>
                <w:szCs w:val="14"/>
              </w:rPr>
            </w:pPr>
            <w:r w:rsidRPr="002B1917">
              <w:rPr>
                <w:rFonts w:ascii="Verdana" w:hAnsi="Verdana"/>
                <w:b/>
                <w:bCs/>
                <w:color w:val="FFFFFF"/>
                <w:sz w:val="14"/>
                <w:szCs w:val="16"/>
              </w:rPr>
              <w:t>Risk difference with e-cigarettes with nicotine plus standard care</w:t>
            </w:r>
          </w:p>
        </w:tc>
      </w:tr>
      <w:tr w:rsidR="00230AE0" w14:paraId="0995B8CA"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vAlign w:val="center"/>
          </w:tcPr>
          <w:p w14:paraId="50348316" w14:textId="77777777" w:rsidR="00230AE0" w:rsidRPr="00F971B8" w:rsidRDefault="00230AE0" w:rsidP="00BE5F45">
            <w:pPr>
              <w:rPr>
                <w:rFonts w:ascii="Verdana" w:hAnsi="Verdana"/>
                <w:sz w:val="14"/>
                <w:szCs w:val="14"/>
              </w:rPr>
            </w:pPr>
            <w:r w:rsidRPr="00490D94">
              <w:rPr>
                <w:rStyle w:val="label"/>
                <w:rFonts w:ascii="Verdana" w:hAnsi="Verdana"/>
                <w:b/>
                <w:bCs/>
                <w:color w:val="000000"/>
                <w:szCs w:val="18"/>
              </w:rPr>
              <w:t>Abstinence: 7-day point prevalence confirmed by exCO ≤6ppm measured (follow up: 24 weeks)</w:t>
            </w:r>
            <w:r w:rsidRPr="001E4A65">
              <w:rPr>
                <w:rStyle w:val="label"/>
                <w:rFonts w:ascii="Verdana" w:hAnsi="Verdana"/>
                <w:bCs/>
                <w:color w:val="000000"/>
                <w:szCs w:val="18"/>
              </w:rPr>
              <w:t xml:space="preserve"> </w:t>
            </w:r>
            <w:r w:rsidRPr="001E4A65">
              <w:rPr>
                <w:rStyle w:val="label"/>
                <w:rFonts w:ascii="Verdana" w:hAnsi="Verdana"/>
                <w:bCs/>
                <w:color w:val="000000"/>
                <w:szCs w:val="18"/>
                <w:vertAlign w:val="superscript"/>
              </w:rPr>
              <w:t>a,b,c</w:t>
            </w:r>
          </w:p>
        </w:tc>
      </w:tr>
      <w:tr w:rsidR="00230AE0" w14:paraId="4EF89E15" w14:textId="77777777" w:rsidTr="003114CB">
        <w:trPr>
          <w:cantSplit/>
        </w:trPr>
        <w:tc>
          <w:tcPr>
            <w:tcW w:w="389" w:type="pct"/>
            <w:tcBorders>
              <w:top w:val="single" w:sz="6" w:space="0" w:color="000000"/>
              <w:left w:val="single" w:sz="6" w:space="0" w:color="000000"/>
              <w:bottom w:val="single" w:sz="6" w:space="0" w:color="000000"/>
              <w:right w:val="single" w:sz="6" w:space="0" w:color="000000"/>
            </w:tcBorders>
          </w:tcPr>
          <w:p w14:paraId="4FDED009" w14:textId="77777777" w:rsidR="00230AE0" w:rsidRDefault="00230AE0" w:rsidP="00BE5F45">
            <w:pPr>
              <w:jc w:val="center"/>
              <w:rPr>
                <w:rFonts w:ascii="Verdana" w:hAnsi="Verdana" w:cstheme="minorHAnsi"/>
                <w:sz w:val="14"/>
                <w:szCs w:val="14"/>
              </w:rPr>
            </w:pPr>
            <w:r>
              <w:rPr>
                <w:rFonts w:ascii="Verdana" w:hAnsi="Verdana" w:cstheme="minorHAnsi"/>
                <w:sz w:val="14"/>
                <w:szCs w:val="14"/>
              </w:rPr>
              <w:t>40</w:t>
            </w:r>
          </w:p>
          <w:p w14:paraId="31DFBB04"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6F1668CF" w14:textId="77777777" w:rsidR="00230AE0" w:rsidRPr="009D1F72" w:rsidRDefault="00230AE0" w:rsidP="00BE5F45">
            <w:pPr>
              <w:jc w:val="center"/>
              <w:rPr>
                <w:rFonts w:ascii="Verdana" w:hAnsi="Verdana" w:cstheme="minorHAnsi"/>
                <w:sz w:val="14"/>
                <w:szCs w:val="14"/>
              </w:rPr>
            </w:pPr>
            <w:r w:rsidRPr="001E4A65">
              <w:rPr>
                <w:rFonts w:ascii="Verdana" w:hAnsi="Verdana"/>
                <w:sz w:val="14"/>
                <w:szCs w:val="14"/>
              </w:rPr>
              <w:t xml:space="preserve">serious </w:t>
            </w:r>
            <w:r w:rsidRPr="001E4A65">
              <w:rPr>
                <w:rFonts w:ascii="Verdana" w:hAnsi="Verdana"/>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49BFBDAB" w14:textId="77777777" w:rsidR="00230AE0" w:rsidRPr="009D1F72" w:rsidRDefault="00230AE0" w:rsidP="00BE5F45">
            <w:pPr>
              <w:jc w:val="center"/>
              <w:rPr>
                <w:rFonts w:ascii="Verdana" w:hAnsi="Verdana" w:cstheme="minorHAnsi"/>
                <w:sz w:val="14"/>
                <w:szCs w:val="14"/>
              </w:rPr>
            </w:pPr>
            <w:r w:rsidRPr="001E4A65">
              <w:rPr>
                <w:rFonts w:ascii="Verdana" w:hAnsi="Verdana"/>
                <w:sz w:val="14"/>
                <w:szCs w:val="14"/>
              </w:rPr>
              <w:t xml:space="preserve">not serious </w:t>
            </w:r>
            <w:r w:rsidRPr="001E4A65">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5BDC1552" w14:textId="77777777" w:rsidR="00230AE0" w:rsidRPr="009D1F72" w:rsidRDefault="00230AE0" w:rsidP="00BE5F45">
            <w:pPr>
              <w:jc w:val="center"/>
              <w:rPr>
                <w:rFonts w:ascii="Verdana" w:hAnsi="Verdana" w:cstheme="minorHAnsi"/>
                <w:sz w:val="14"/>
                <w:szCs w:val="14"/>
              </w:rPr>
            </w:pPr>
            <w:r w:rsidRPr="001E4A65">
              <w:rPr>
                <w:rFonts w:ascii="Verdana" w:hAnsi="Verdana"/>
                <w:sz w:val="14"/>
                <w:szCs w:val="14"/>
              </w:rPr>
              <w:t xml:space="preserve">serious </w:t>
            </w:r>
            <w:r w:rsidRPr="001E4A65">
              <w:rPr>
                <w:rFonts w:ascii="Verdana" w:hAnsi="Verdana"/>
                <w:sz w:val="14"/>
                <w:szCs w:val="14"/>
                <w:vertAlign w:val="superscript"/>
              </w:rPr>
              <w:t>f</w:t>
            </w:r>
          </w:p>
        </w:tc>
        <w:tc>
          <w:tcPr>
            <w:tcW w:w="398" w:type="pct"/>
            <w:tcBorders>
              <w:top w:val="single" w:sz="6" w:space="0" w:color="000000"/>
              <w:left w:val="single" w:sz="6" w:space="0" w:color="000000"/>
              <w:bottom w:val="single" w:sz="6" w:space="0" w:color="000000"/>
              <w:right w:val="single" w:sz="6" w:space="0" w:color="000000"/>
            </w:tcBorders>
          </w:tcPr>
          <w:p w14:paraId="252AE094" w14:textId="6A98719E" w:rsidR="00230AE0" w:rsidRPr="00F971B8" w:rsidRDefault="001A3AF9" w:rsidP="00BE5F45">
            <w:pPr>
              <w:jc w:val="center"/>
              <w:rPr>
                <w:rFonts w:ascii="Verdana" w:hAnsi="Verdana"/>
                <w:sz w:val="14"/>
                <w:szCs w:val="14"/>
              </w:rPr>
            </w:pPr>
            <w:r>
              <w:rPr>
                <w:rFonts w:ascii="Verdana" w:hAnsi="Verdana"/>
                <w:sz w:val="14"/>
                <w:szCs w:val="14"/>
              </w:rPr>
              <w:t>very serious</w:t>
            </w:r>
            <w:r w:rsidR="006A37C4" w:rsidRPr="001E4A65">
              <w:rPr>
                <w:rFonts w:ascii="Verdana" w:hAnsi="Verdana"/>
                <w:sz w:val="14"/>
                <w:szCs w:val="14"/>
                <w:vertAlign w:val="superscript"/>
              </w:rPr>
              <w:t xml:space="preserve"> g</w:t>
            </w:r>
          </w:p>
        </w:tc>
        <w:tc>
          <w:tcPr>
            <w:tcW w:w="362" w:type="pct"/>
            <w:tcBorders>
              <w:top w:val="single" w:sz="6" w:space="0" w:color="000000"/>
              <w:left w:val="single" w:sz="6" w:space="0" w:color="000000"/>
              <w:bottom w:val="single" w:sz="6" w:space="0" w:color="000000"/>
              <w:right w:val="single" w:sz="6" w:space="0" w:color="000000"/>
            </w:tcBorders>
          </w:tcPr>
          <w:p w14:paraId="78F655EB" w14:textId="6AB24E34" w:rsidR="00230AE0" w:rsidRPr="009D1F72" w:rsidRDefault="00230AE0" w:rsidP="00BE5F45">
            <w:pPr>
              <w:jc w:val="center"/>
              <w:rPr>
                <w:rFonts w:ascii="Verdana" w:hAnsi="Verdana" w:cstheme="minorHAnsi"/>
                <w:sz w:val="14"/>
                <w:szCs w:val="14"/>
              </w:rPr>
            </w:pPr>
            <w:r w:rsidRPr="001E4A65">
              <w:rPr>
                <w:rFonts w:ascii="Verdana" w:hAnsi="Verdana"/>
                <w:sz w:val="14"/>
                <w:szCs w:val="14"/>
              </w:rPr>
              <w:t xml:space="preserve">none </w:t>
            </w:r>
            <w:r w:rsidR="006A37C4">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3D5A9F91" w14:textId="77777777" w:rsidR="00CA65F5" w:rsidRPr="00CA65F5" w:rsidRDefault="00CA65F5" w:rsidP="00CA65F5">
            <w:pPr>
              <w:jc w:val="center"/>
              <w:rPr>
                <w:rFonts w:ascii="Verdana" w:hAnsi="Verdana"/>
                <w:sz w:val="14"/>
                <w:szCs w:val="14"/>
              </w:rPr>
            </w:pPr>
            <w:r w:rsidRPr="00CA65F5">
              <w:rPr>
                <w:rFonts w:ascii="Cambria Math" w:hAnsi="Cambria Math" w:cs="Cambria Math"/>
                <w:sz w:val="14"/>
                <w:szCs w:val="14"/>
              </w:rPr>
              <w:t>⨁◯◯◯</w:t>
            </w:r>
          </w:p>
          <w:p w14:paraId="1D4B1581" w14:textId="0730617C" w:rsidR="00230AE0" w:rsidRDefault="00CA65F5" w:rsidP="00CA65F5">
            <w:pPr>
              <w:jc w:val="center"/>
              <w:rPr>
                <w:rFonts w:ascii="Verdana" w:hAnsi="Verdana"/>
                <w:sz w:val="14"/>
                <w:szCs w:val="14"/>
              </w:rPr>
            </w:pPr>
            <w:r w:rsidRPr="00CA65F5">
              <w:rPr>
                <w:rFonts w:ascii="Verdana" w:hAnsi="Verdana"/>
                <w:sz w:val="14"/>
                <w:szCs w:val="14"/>
              </w:rPr>
              <w:t>VERY LOW</w:t>
            </w:r>
          </w:p>
        </w:tc>
        <w:tc>
          <w:tcPr>
            <w:tcW w:w="378" w:type="pct"/>
            <w:gridSpan w:val="2"/>
            <w:tcBorders>
              <w:top w:val="single" w:sz="6" w:space="0" w:color="000000"/>
              <w:left w:val="single" w:sz="6" w:space="0" w:color="000000"/>
              <w:bottom w:val="single" w:sz="6" w:space="0" w:color="000000"/>
              <w:right w:val="single" w:sz="6" w:space="0" w:color="000000"/>
            </w:tcBorders>
          </w:tcPr>
          <w:p w14:paraId="6484B686" w14:textId="77777777" w:rsidR="00230AE0" w:rsidRPr="00D01F5F" w:rsidRDefault="00230AE0" w:rsidP="00BE5F45">
            <w:pPr>
              <w:jc w:val="center"/>
              <w:rPr>
                <w:rFonts w:ascii="Verdana" w:hAnsi="Verdana"/>
                <w:sz w:val="14"/>
                <w:szCs w:val="14"/>
              </w:rPr>
            </w:pPr>
            <w:r w:rsidRPr="00D01F5F">
              <w:rPr>
                <w:rFonts w:ascii="Verdana" w:hAnsi="Verdana"/>
                <w:sz w:val="14"/>
                <w:szCs w:val="16"/>
              </w:rPr>
              <w:t xml:space="preserve">2/20 (10.0%) </w:t>
            </w:r>
          </w:p>
        </w:tc>
        <w:tc>
          <w:tcPr>
            <w:tcW w:w="398" w:type="pct"/>
            <w:tcBorders>
              <w:top w:val="single" w:sz="6" w:space="0" w:color="000000"/>
              <w:left w:val="single" w:sz="6" w:space="0" w:color="000000"/>
              <w:bottom w:val="single" w:sz="6" w:space="0" w:color="000000"/>
              <w:right w:val="single" w:sz="6" w:space="0" w:color="000000"/>
            </w:tcBorders>
          </w:tcPr>
          <w:p w14:paraId="525B2984" w14:textId="77777777" w:rsidR="00230AE0" w:rsidRPr="00D01F5F" w:rsidRDefault="00230AE0" w:rsidP="00BE5F45">
            <w:pPr>
              <w:jc w:val="center"/>
              <w:rPr>
                <w:rFonts w:ascii="Verdana" w:hAnsi="Verdana"/>
                <w:sz w:val="14"/>
                <w:szCs w:val="14"/>
              </w:rPr>
            </w:pPr>
            <w:r w:rsidRPr="00D01F5F">
              <w:rPr>
                <w:rFonts w:ascii="Verdana" w:hAnsi="Verdana"/>
                <w:sz w:val="14"/>
                <w:szCs w:val="16"/>
              </w:rPr>
              <w:t xml:space="preserve">4/20 (20.0%) </w:t>
            </w:r>
          </w:p>
        </w:tc>
        <w:tc>
          <w:tcPr>
            <w:tcW w:w="490" w:type="pct"/>
            <w:tcBorders>
              <w:top w:val="single" w:sz="6" w:space="0" w:color="000000"/>
              <w:left w:val="single" w:sz="6" w:space="0" w:color="000000"/>
              <w:bottom w:val="single" w:sz="6" w:space="0" w:color="000000"/>
              <w:right w:val="single" w:sz="6" w:space="0" w:color="000000"/>
            </w:tcBorders>
          </w:tcPr>
          <w:p w14:paraId="0E5489F1" w14:textId="77777777" w:rsidR="00230AE0" w:rsidRPr="00D01F5F" w:rsidRDefault="00230AE0" w:rsidP="00BE5F45">
            <w:pPr>
              <w:jc w:val="center"/>
              <w:rPr>
                <w:rFonts w:ascii="Verdana" w:hAnsi="Verdana"/>
                <w:sz w:val="14"/>
                <w:szCs w:val="14"/>
              </w:rPr>
            </w:pPr>
            <w:r w:rsidRPr="00D01F5F">
              <w:rPr>
                <w:rStyle w:val="block"/>
                <w:rFonts w:ascii="Verdana" w:hAnsi="Verdana"/>
                <w:b/>
                <w:bCs/>
                <w:sz w:val="14"/>
                <w:szCs w:val="16"/>
              </w:rPr>
              <w:t>RR 2.00</w:t>
            </w:r>
            <w:r w:rsidRPr="00D01F5F">
              <w:rPr>
                <w:rFonts w:ascii="Verdana" w:hAnsi="Verdana"/>
                <w:sz w:val="14"/>
                <w:szCs w:val="16"/>
              </w:rPr>
              <w:br/>
            </w:r>
            <w:r w:rsidRPr="00D01F5F">
              <w:rPr>
                <w:rStyle w:val="cell"/>
                <w:rFonts w:ascii="Verdana" w:hAnsi="Verdana"/>
                <w:sz w:val="14"/>
                <w:szCs w:val="16"/>
              </w:rPr>
              <w:t>(0.41 to 9.71)</w:t>
            </w:r>
            <w:r w:rsidRPr="00D01F5F">
              <w:rPr>
                <w:rFonts w:ascii="Verdana" w:hAnsi="Verdana"/>
                <w:sz w:val="14"/>
                <w:szCs w:val="16"/>
              </w:rPr>
              <w:t xml:space="preserve"> </w:t>
            </w:r>
          </w:p>
        </w:tc>
        <w:tc>
          <w:tcPr>
            <w:tcW w:w="510" w:type="pct"/>
            <w:tcBorders>
              <w:top w:val="single" w:sz="6" w:space="0" w:color="000000"/>
              <w:left w:val="single" w:sz="6" w:space="0" w:color="000000"/>
              <w:bottom w:val="single" w:sz="6" w:space="0" w:color="000000"/>
              <w:right w:val="single" w:sz="6" w:space="0" w:color="000000"/>
            </w:tcBorders>
          </w:tcPr>
          <w:p w14:paraId="5C3CA5FC" w14:textId="77777777" w:rsidR="00230AE0" w:rsidRPr="00D01F5F" w:rsidRDefault="00230AE0" w:rsidP="00BE5F45">
            <w:pPr>
              <w:jc w:val="center"/>
              <w:rPr>
                <w:rFonts w:ascii="Verdana" w:hAnsi="Verdana"/>
                <w:sz w:val="14"/>
                <w:szCs w:val="14"/>
              </w:rPr>
            </w:pPr>
            <w:r w:rsidRPr="00D01F5F">
              <w:rPr>
                <w:rFonts w:ascii="Verdana" w:hAnsi="Verdana"/>
                <w:sz w:val="14"/>
                <w:szCs w:val="16"/>
              </w:rPr>
              <w:t xml:space="preserve">100 per 1,000 </w:t>
            </w:r>
          </w:p>
        </w:tc>
        <w:tc>
          <w:tcPr>
            <w:tcW w:w="584" w:type="pct"/>
            <w:tcBorders>
              <w:top w:val="single" w:sz="6" w:space="0" w:color="000000"/>
              <w:left w:val="single" w:sz="6" w:space="0" w:color="000000"/>
              <w:bottom w:val="single" w:sz="6" w:space="0" w:color="000000"/>
              <w:right w:val="single" w:sz="6" w:space="0" w:color="000000"/>
            </w:tcBorders>
          </w:tcPr>
          <w:p w14:paraId="1DB8A0AC" w14:textId="77777777" w:rsidR="00230AE0" w:rsidRPr="00D01F5F" w:rsidRDefault="00230AE0" w:rsidP="00BE5F45">
            <w:pPr>
              <w:jc w:val="center"/>
              <w:rPr>
                <w:rFonts w:ascii="Verdana" w:hAnsi="Verdana"/>
                <w:sz w:val="14"/>
                <w:szCs w:val="14"/>
              </w:rPr>
            </w:pPr>
            <w:r w:rsidRPr="00D01F5F">
              <w:rPr>
                <w:rFonts w:ascii="Verdana" w:hAnsi="Verdana"/>
                <w:b/>
                <w:bCs/>
                <w:sz w:val="14"/>
                <w:szCs w:val="16"/>
              </w:rPr>
              <w:t>100 more per 1,000</w:t>
            </w:r>
            <w:r w:rsidRPr="00D01F5F">
              <w:rPr>
                <w:rFonts w:ascii="Verdana" w:hAnsi="Verdana"/>
                <w:sz w:val="14"/>
                <w:szCs w:val="16"/>
              </w:rPr>
              <w:br/>
              <w:t xml:space="preserve">(from 59 fewer to 871 more) </w:t>
            </w:r>
          </w:p>
        </w:tc>
      </w:tr>
      <w:tr w:rsidR="00230AE0" w14:paraId="3C77A88F"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tcPr>
          <w:p w14:paraId="32D55CED" w14:textId="77777777" w:rsidR="00230AE0" w:rsidRDefault="00230AE0" w:rsidP="00BE5F45">
            <w:pPr>
              <w:rPr>
                <w:rStyle w:val="label"/>
                <w:rFonts w:ascii="Verdana" w:hAnsi="Verdana"/>
                <w:b/>
                <w:bCs/>
                <w:color w:val="000000"/>
                <w:szCs w:val="18"/>
              </w:rPr>
            </w:pPr>
            <w:r w:rsidRPr="00490D94">
              <w:rPr>
                <w:rStyle w:val="label"/>
                <w:rFonts w:ascii="Verdana" w:hAnsi="Verdana"/>
                <w:b/>
                <w:bCs/>
                <w:color w:val="000000"/>
                <w:szCs w:val="18"/>
              </w:rPr>
              <w:t>Reduction in tobacco smoking frequency/quantity (follow up: 24 weeks)</w:t>
            </w:r>
            <w:r w:rsidRPr="001E4A65">
              <w:rPr>
                <w:rStyle w:val="label"/>
                <w:rFonts w:ascii="Verdana" w:hAnsi="Verdana"/>
                <w:bCs/>
                <w:color w:val="000000"/>
                <w:szCs w:val="18"/>
              </w:rPr>
              <w:t xml:space="preserve"> </w:t>
            </w:r>
            <w:r w:rsidRPr="004B2D76">
              <w:rPr>
                <w:rStyle w:val="label"/>
                <w:rFonts w:ascii="Verdana" w:hAnsi="Verdana"/>
                <w:bCs/>
                <w:color w:val="000000"/>
                <w:szCs w:val="18"/>
                <w:vertAlign w:val="superscript"/>
              </w:rPr>
              <w:t>a,b,c</w:t>
            </w:r>
          </w:p>
          <w:p w14:paraId="3E5ACD02" w14:textId="77777777" w:rsidR="00230AE0" w:rsidRPr="002F069A" w:rsidRDefault="00230AE0" w:rsidP="00BE5F45">
            <w:pPr>
              <w:rPr>
                <w:rFonts w:ascii="Verdana" w:hAnsi="Verdana"/>
                <w:b/>
                <w:bCs/>
                <w:sz w:val="14"/>
                <w:szCs w:val="14"/>
              </w:rPr>
            </w:pPr>
            <w:r w:rsidRPr="001E4A65">
              <w:rPr>
                <w:rStyle w:val="label"/>
                <w:rFonts w:ascii="Verdana" w:hAnsi="Verdana"/>
                <w:color w:val="000000"/>
                <w:sz w:val="16"/>
                <w:szCs w:val="16"/>
              </w:rPr>
              <w:t>Assessed with: change in mean number of cigarettes smoked/day</w:t>
            </w:r>
          </w:p>
        </w:tc>
      </w:tr>
      <w:tr w:rsidR="00230AE0" w14:paraId="5F9AE5F1" w14:textId="77777777" w:rsidTr="003114CB">
        <w:trPr>
          <w:cantSplit/>
        </w:trPr>
        <w:tc>
          <w:tcPr>
            <w:tcW w:w="389" w:type="pct"/>
            <w:tcBorders>
              <w:top w:val="single" w:sz="6" w:space="0" w:color="000000"/>
              <w:left w:val="single" w:sz="6" w:space="0" w:color="000000"/>
              <w:bottom w:val="single" w:sz="6" w:space="0" w:color="000000"/>
              <w:right w:val="single" w:sz="6" w:space="0" w:color="000000"/>
            </w:tcBorders>
          </w:tcPr>
          <w:p w14:paraId="558A3FD4" w14:textId="77777777" w:rsidR="00230AE0" w:rsidRDefault="00230AE0" w:rsidP="00BE5F45">
            <w:pPr>
              <w:jc w:val="center"/>
              <w:rPr>
                <w:rFonts w:ascii="Verdana" w:hAnsi="Verdana" w:cstheme="minorHAnsi"/>
                <w:sz w:val="14"/>
                <w:szCs w:val="14"/>
              </w:rPr>
            </w:pPr>
            <w:r>
              <w:rPr>
                <w:rFonts w:ascii="Verdana" w:hAnsi="Verdana" w:cstheme="minorHAnsi"/>
                <w:sz w:val="14"/>
                <w:szCs w:val="14"/>
              </w:rPr>
              <w:t>40</w:t>
            </w:r>
          </w:p>
          <w:p w14:paraId="33BF859A"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557539C3" w14:textId="77777777" w:rsidR="00230AE0" w:rsidRPr="002F069A" w:rsidRDefault="00230AE0" w:rsidP="00BE5F45">
            <w:pPr>
              <w:jc w:val="center"/>
              <w:rPr>
                <w:rFonts w:ascii="Verdana" w:hAnsi="Verdana"/>
                <w:sz w:val="14"/>
                <w:szCs w:val="14"/>
              </w:rPr>
            </w:pPr>
            <w:r w:rsidRPr="001E4A65">
              <w:rPr>
                <w:rFonts w:ascii="Verdana" w:hAnsi="Verdana"/>
                <w:sz w:val="14"/>
                <w:szCs w:val="14"/>
              </w:rPr>
              <w:t xml:space="preserve">serious </w:t>
            </w:r>
            <w:r w:rsidRPr="001E4A65">
              <w:rPr>
                <w:rFonts w:ascii="Verdana" w:hAnsi="Verdana"/>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0D35DF5C" w14:textId="77777777" w:rsidR="00230AE0" w:rsidRPr="002F069A" w:rsidRDefault="00230AE0" w:rsidP="00BE5F45">
            <w:pPr>
              <w:jc w:val="center"/>
              <w:rPr>
                <w:rFonts w:ascii="Verdana" w:hAnsi="Verdana"/>
                <w:sz w:val="14"/>
                <w:szCs w:val="14"/>
              </w:rPr>
            </w:pPr>
            <w:r w:rsidRPr="001E4A65">
              <w:rPr>
                <w:rFonts w:ascii="Verdana" w:hAnsi="Verdana"/>
                <w:sz w:val="14"/>
                <w:szCs w:val="14"/>
              </w:rPr>
              <w:t xml:space="preserve">not serious </w:t>
            </w:r>
            <w:r w:rsidRPr="001E4A65">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66C68704" w14:textId="77777777" w:rsidR="00230AE0" w:rsidRPr="002F069A" w:rsidRDefault="00230AE0" w:rsidP="00BE5F45">
            <w:pPr>
              <w:jc w:val="center"/>
              <w:rPr>
                <w:rFonts w:ascii="Verdana" w:hAnsi="Verdana"/>
                <w:sz w:val="14"/>
                <w:szCs w:val="14"/>
              </w:rPr>
            </w:pPr>
            <w:r w:rsidRPr="001E4A65">
              <w:rPr>
                <w:rFonts w:ascii="Verdana" w:hAnsi="Verdana"/>
                <w:sz w:val="14"/>
                <w:szCs w:val="14"/>
              </w:rPr>
              <w:t xml:space="preserve">serious </w:t>
            </w:r>
            <w:r w:rsidRPr="001E4A65">
              <w:rPr>
                <w:rFonts w:ascii="Verdana" w:hAnsi="Verdana"/>
                <w:sz w:val="14"/>
                <w:szCs w:val="14"/>
                <w:vertAlign w:val="superscript"/>
              </w:rPr>
              <w:t>f</w:t>
            </w:r>
          </w:p>
        </w:tc>
        <w:tc>
          <w:tcPr>
            <w:tcW w:w="398" w:type="pct"/>
            <w:tcBorders>
              <w:top w:val="single" w:sz="6" w:space="0" w:color="000000"/>
              <w:left w:val="single" w:sz="6" w:space="0" w:color="000000"/>
              <w:bottom w:val="single" w:sz="6" w:space="0" w:color="000000"/>
              <w:right w:val="single" w:sz="6" w:space="0" w:color="000000"/>
            </w:tcBorders>
          </w:tcPr>
          <w:p w14:paraId="69367FF0" w14:textId="223AF2C8" w:rsidR="00230AE0" w:rsidRPr="00F971B8" w:rsidRDefault="000D6CF4" w:rsidP="00BE5F45">
            <w:pPr>
              <w:jc w:val="center"/>
              <w:rPr>
                <w:rFonts w:ascii="Verdana" w:hAnsi="Verdana"/>
                <w:sz w:val="14"/>
                <w:szCs w:val="14"/>
              </w:rPr>
            </w:pPr>
            <w:r>
              <w:rPr>
                <w:rFonts w:ascii="Verdana" w:hAnsi="Verdana"/>
                <w:sz w:val="14"/>
                <w:szCs w:val="14"/>
              </w:rPr>
              <w:t>serious</w:t>
            </w:r>
            <w:r w:rsidR="006A37C4" w:rsidRPr="001E4A65">
              <w:rPr>
                <w:rFonts w:ascii="Verdana" w:hAnsi="Verdana"/>
                <w:sz w:val="14"/>
                <w:szCs w:val="14"/>
                <w:vertAlign w:val="superscript"/>
              </w:rPr>
              <w:t xml:space="preserve"> </w:t>
            </w:r>
            <w:r w:rsidR="006A37C4">
              <w:rPr>
                <w:rFonts w:ascii="Verdana" w:hAnsi="Verdana"/>
                <w:sz w:val="14"/>
                <w:szCs w:val="14"/>
                <w:vertAlign w:val="superscript"/>
              </w:rPr>
              <w:t>i</w:t>
            </w:r>
          </w:p>
        </w:tc>
        <w:tc>
          <w:tcPr>
            <w:tcW w:w="362" w:type="pct"/>
            <w:tcBorders>
              <w:top w:val="single" w:sz="6" w:space="0" w:color="000000"/>
              <w:left w:val="single" w:sz="6" w:space="0" w:color="000000"/>
              <w:bottom w:val="single" w:sz="6" w:space="0" w:color="000000"/>
              <w:right w:val="single" w:sz="6" w:space="0" w:color="000000"/>
            </w:tcBorders>
          </w:tcPr>
          <w:p w14:paraId="6AD71212" w14:textId="556F0179" w:rsidR="00230AE0" w:rsidRPr="002F069A" w:rsidRDefault="00230AE0" w:rsidP="00BE5F45">
            <w:pPr>
              <w:jc w:val="center"/>
              <w:rPr>
                <w:rFonts w:ascii="Verdana" w:hAnsi="Verdana"/>
                <w:sz w:val="14"/>
                <w:szCs w:val="14"/>
              </w:rPr>
            </w:pPr>
            <w:r w:rsidRPr="001E4A65">
              <w:rPr>
                <w:rFonts w:ascii="Verdana" w:hAnsi="Verdana"/>
                <w:sz w:val="14"/>
                <w:szCs w:val="14"/>
              </w:rPr>
              <w:t xml:space="preserve">none </w:t>
            </w:r>
            <w:r w:rsidR="006A37C4">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16E560A8" w14:textId="77777777" w:rsidR="009F18F8" w:rsidRPr="00CA65F5" w:rsidRDefault="009F18F8" w:rsidP="009F18F8">
            <w:pPr>
              <w:jc w:val="center"/>
              <w:rPr>
                <w:rFonts w:ascii="Verdana" w:hAnsi="Verdana"/>
                <w:sz w:val="14"/>
                <w:szCs w:val="14"/>
              </w:rPr>
            </w:pPr>
            <w:r w:rsidRPr="00CA65F5">
              <w:rPr>
                <w:rFonts w:ascii="Cambria Math" w:hAnsi="Cambria Math" w:cs="Cambria Math"/>
                <w:sz w:val="14"/>
                <w:szCs w:val="14"/>
              </w:rPr>
              <w:t>⨁◯◯◯</w:t>
            </w:r>
          </w:p>
          <w:p w14:paraId="57DD2E5B" w14:textId="66188F43" w:rsidR="00230AE0" w:rsidRDefault="009F18F8" w:rsidP="009F18F8">
            <w:pPr>
              <w:jc w:val="center"/>
              <w:rPr>
                <w:rFonts w:ascii="Verdana" w:hAnsi="Verdana"/>
                <w:sz w:val="14"/>
                <w:szCs w:val="14"/>
              </w:rPr>
            </w:pPr>
            <w:r w:rsidRPr="00CA65F5">
              <w:rPr>
                <w:rFonts w:ascii="Verdana" w:hAnsi="Verdana"/>
                <w:sz w:val="14"/>
                <w:szCs w:val="14"/>
              </w:rPr>
              <w:t>VERY LOW</w:t>
            </w:r>
          </w:p>
        </w:tc>
        <w:tc>
          <w:tcPr>
            <w:tcW w:w="378" w:type="pct"/>
            <w:gridSpan w:val="2"/>
            <w:tcBorders>
              <w:top w:val="single" w:sz="6" w:space="0" w:color="000000"/>
              <w:left w:val="single" w:sz="6" w:space="0" w:color="000000"/>
              <w:bottom w:val="single" w:sz="6" w:space="0" w:color="000000"/>
              <w:right w:val="single" w:sz="6" w:space="0" w:color="000000"/>
            </w:tcBorders>
          </w:tcPr>
          <w:p w14:paraId="5B482F99" w14:textId="77777777" w:rsidR="00230AE0" w:rsidRPr="002F069A" w:rsidRDefault="00230AE0" w:rsidP="00BE5F45">
            <w:pPr>
              <w:jc w:val="center"/>
              <w:rPr>
                <w:rStyle w:val="cell-value"/>
                <w:rFonts w:ascii="Verdana" w:hAnsi="Verdana"/>
                <w:sz w:val="14"/>
                <w:szCs w:val="14"/>
              </w:rPr>
            </w:pPr>
            <w:r>
              <w:rPr>
                <w:rStyle w:val="cell-value"/>
                <w:rFonts w:ascii="Verdana" w:hAnsi="Verdana"/>
                <w:sz w:val="14"/>
                <w:szCs w:val="14"/>
              </w:rPr>
              <w:t>20</w:t>
            </w:r>
          </w:p>
        </w:tc>
        <w:tc>
          <w:tcPr>
            <w:tcW w:w="398" w:type="pct"/>
            <w:tcBorders>
              <w:top w:val="single" w:sz="6" w:space="0" w:color="000000"/>
              <w:left w:val="single" w:sz="6" w:space="0" w:color="000000"/>
              <w:bottom w:val="single" w:sz="6" w:space="0" w:color="000000"/>
              <w:right w:val="single" w:sz="6" w:space="0" w:color="000000"/>
            </w:tcBorders>
          </w:tcPr>
          <w:p w14:paraId="7B56F8EA" w14:textId="77777777" w:rsidR="00230AE0" w:rsidRPr="002F069A" w:rsidRDefault="00230AE0" w:rsidP="00BE5F45">
            <w:pPr>
              <w:jc w:val="center"/>
              <w:rPr>
                <w:rFonts w:ascii="Verdana" w:hAnsi="Verdana"/>
                <w:sz w:val="14"/>
                <w:szCs w:val="14"/>
              </w:rPr>
            </w:pPr>
            <w:r>
              <w:rPr>
                <w:rFonts w:ascii="Verdana" w:hAnsi="Verdana"/>
                <w:sz w:val="14"/>
                <w:szCs w:val="14"/>
              </w:rPr>
              <w:t>20</w:t>
            </w:r>
          </w:p>
        </w:tc>
        <w:tc>
          <w:tcPr>
            <w:tcW w:w="490" w:type="pct"/>
            <w:tcBorders>
              <w:top w:val="single" w:sz="6" w:space="0" w:color="000000"/>
              <w:left w:val="single" w:sz="6" w:space="0" w:color="000000"/>
              <w:bottom w:val="single" w:sz="6" w:space="0" w:color="000000"/>
              <w:right w:val="single" w:sz="6" w:space="0" w:color="000000"/>
            </w:tcBorders>
          </w:tcPr>
          <w:p w14:paraId="52981E45" w14:textId="77777777" w:rsidR="00230AE0" w:rsidRPr="002F069A" w:rsidRDefault="00230AE0" w:rsidP="00BE5F45">
            <w:pPr>
              <w:jc w:val="center"/>
              <w:rPr>
                <w:rStyle w:val="block"/>
                <w:rFonts w:ascii="Verdana" w:hAnsi="Verdana"/>
                <w:b/>
                <w:bCs/>
                <w:sz w:val="14"/>
                <w:szCs w:val="14"/>
              </w:rPr>
            </w:pPr>
            <w:r>
              <w:rPr>
                <w:rStyle w:val="block"/>
                <w:rFonts w:ascii="Verdana" w:hAnsi="Verdana"/>
                <w:b/>
                <w:bCs/>
                <w:sz w:val="14"/>
                <w:szCs w:val="14"/>
              </w:rPr>
              <w:t>-</w:t>
            </w:r>
          </w:p>
        </w:tc>
        <w:tc>
          <w:tcPr>
            <w:tcW w:w="510" w:type="pct"/>
            <w:tcBorders>
              <w:top w:val="single" w:sz="6" w:space="0" w:color="000000"/>
              <w:left w:val="single" w:sz="6" w:space="0" w:color="000000"/>
              <w:bottom w:val="single" w:sz="6" w:space="0" w:color="000000"/>
              <w:right w:val="single" w:sz="6" w:space="0" w:color="000000"/>
            </w:tcBorders>
          </w:tcPr>
          <w:p w14:paraId="30CE213F" w14:textId="77777777" w:rsidR="00230AE0" w:rsidRPr="00D01F5F" w:rsidRDefault="00230AE0" w:rsidP="00BE5F45">
            <w:pPr>
              <w:jc w:val="center"/>
              <w:rPr>
                <w:rFonts w:ascii="Verdana" w:hAnsi="Verdana"/>
                <w:sz w:val="14"/>
                <w:szCs w:val="14"/>
              </w:rPr>
            </w:pPr>
            <w:r w:rsidRPr="00D01F5F">
              <w:rPr>
                <w:rStyle w:val="cell-value"/>
                <w:rFonts w:ascii="Verdana" w:hAnsi="Verdana"/>
                <w:sz w:val="14"/>
                <w:szCs w:val="16"/>
              </w:rPr>
              <w:t xml:space="preserve">The mean reduction in tobacco smoking frequency/quantity was </w:t>
            </w:r>
            <w:r>
              <w:rPr>
                <w:rStyle w:val="cell-value"/>
                <w:rFonts w:ascii="Verdana" w:hAnsi="Verdana"/>
                <w:b/>
                <w:bCs/>
                <w:sz w:val="14"/>
                <w:szCs w:val="16"/>
              </w:rPr>
              <w:t>8.04</w:t>
            </w:r>
            <w:r w:rsidRPr="00D01F5F">
              <w:rPr>
                <w:rFonts w:ascii="Verdana" w:hAnsi="Verdana"/>
                <w:sz w:val="14"/>
                <w:szCs w:val="16"/>
              </w:rPr>
              <w:t xml:space="preserve"> </w:t>
            </w:r>
          </w:p>
        </w:tc>
        <w:tc>
          <w:tcPr>
            <w:tcW w:w="584" w:type="pct"/>
            <w:tcBorders>
              <w:top w:val="single" w:sz="6" w:space="0" w:color="000000"/>
              <w:left w:val="single" w:sz="6" w:space="0" w:color="000000"/>
              <w:bottom w:val="single" w:sz="6" w:space="0" w:color="000000"/>
              <w:right w:val="single" w:sz="6" w:space="0" w:color="000000"/>
            </w:tcBorders>
          </w:tcPr>
          <w:p w14:paraId="6EDE421B" w14:textId="77777777" w:rsidR="00230AE0" w:rsidRPr="00D01F5F" w:rsidRDefault="00230AE0" w:rsidP="00BE5F45">
            <w:pPr>
              <w:jc w:val="center"/>
              <w:rPr>
                <w:rFonts w:ascii="Verdana" w:hAnsi="Verdana"/>
                <w:b/>
                <w:bCs/>
                <w:sz w:val="14"/>
                <w:szCs w:val="14"/>
              </w:rPr>
            </w:pPr>
            <w:r>
              <w:rPr>
                <w:rStyle w:val="cell-value"/>
                <w:rFonts w:ascii="Verdana" w:hAnsi="Verdana"/>
                <w:sz w:val="14"/>
                <w:szCs w:val="16"/>
              </w:rPr>
              <w:t xml:space="preserve">Smaller reduction by </w:t>
            </w:r>
            <w:r w:rsidRPr="00D01F5F">
              <w:rPr>
                <w:rStyle w:val="cell-value"/>
                <w:rFonts w:ascii="Verdana" w:hAnsi="Verdana"/>
                <w:sz w:val="14"/>
                <w:szCs w:val="16"/>
              </w:rPr>
              <w:t xml:space="preserve">MD </w:t>
            </w:r>
            <w:r w:rsidRPr="00D01F5F">
              <w:rPr>
                <w:rStyle w:val="cell-value"/>
                <w:rFonts w:ascii="Verdana" w:hAnsi="Verdana"/>
                <w:b/>
                <w:bCs/>
                <w:sz w:val="14"/>
                <w:szCs w:val="16"/>
              </w:rPr>
              <w:t xml:space="preserve">2.54 </w:t>
            </w:r>
            <w:r w:rsidRPr="00D01F5F">
              <w:rPr>
                <w:rStyle w:val="cell-value"/>
                <w:rFonts w:ascii="Verdana" w:hAnsi="Verdana"/>
                <w:sz w:val="14"/>
                <w:szCs w:val="16"/>
              </w:rPr>
              <w:t xml:space="preserve">(4.62 </w:t>
            </w:r>
            <w:r>
              <w:rPr>
                <w:rStyle w:val="cell-value"/>
                <w:rFonts w:ascii="Verdana" w:hAnsi="Verdana"/>
                <w:sz w:val="14"/>
                <w:szCs w:val="16"/>
              </w:rPr>
              <w:t>greater reduction to 9.7 smaller reduction</w:t>
            </w:r>
            <w:r w:rsidRPr="00D01F5F">
              <w:rPr>
                <w:rStyle w:val="cell-value"/>
                <w:rFonts w:ascii="Verdana" w:hAnsi="Verdana"/>
                <w:sz w:val="14"/>
                <w:szCs w:val="16"/>
              </w:rPr>
              <w:t>)</w:t>
            </w:r>
            <w:r w:rsidRPr="00D01F5F">
              <w:rPr>
                <w:rFonts w:ascii="Verdana" w:hAnsi="Verdana"/>
                <w:sz w:val="14"/>
                <w:szCs w:val="16"/>
              </w:rPr>
              <w:t xml:space="preserve"> </w:t>
            </w:r>
          </w:p>
        </w:tc>
      </w:tr>
      <w:tr w:rsidR="00230AE0" w14:paraId="078352E6"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tcPr>
          <w:p w14:paraId="54742A30" w14:textId="77777777" w:rsidR="00230AE0" w:rsidRPr="00D01F5F" w:rsidRDefault="00230AE0" w:rsidP="00BE5F45">
            <w:pPr>
              <w:rPr>
                <w:rStyle w:val="cell-value"/>
                <w:rFonts w:ascii="Verdana" w:hAnsi="Verdana"/>
                <w:sz w:val="14"/>
                <w:szCs w:val="16"/>
              </w:rPr>
            </w:pPr>
            <w:r w:rsidRPr="00490D94">
              <w:rPr>
                <w:rStyle w:val="label"/>
                <w:rFonts w:ascii="Verdana" w:hAnsi="Verdana"/>
                <w:b/>
                <w:bCs/>
                <w:color w:val="000000"/>
                <w:szCs w:val="18"/>
              </w:rPr>
              <w:t>Adverse events (follow up: 24 weeks)</w:t>
            </w:r>
            <w:r w:rsidRPr="001E4A65">
              <w:rPr>
                <w:rStyle w:val="label"/>
                <w:rFonts w:ascii="Verdana" w:hAnsi="Verdana"/>
                <w:bCs/>
                <w:color w:val="000000"/>
                <w:szCs w:val="18"/>
              </w:rPr>
              <w:t xml:space="preserve"> </w:t>
            </w:r>
            <w:r w:rsidRPr="001E4A65">
              <w:rPr>
                <w:rStyle w:val="label"/>
                <w:rFonts w:ascii="Verdana" w:hAnsi="Verdana"/>
                <w:bCs/>
                <w:color w:val="000000"/>
                <w:szCs w:val="18"/>
                <w:vertAlign w:val="superscript"/>
              </w:rPr>
              <w:t>a,b,c</w:t>
            </w:r>
          </w:p>
        </w:tc>
      </w:tr>
      <w:tr w:rsidR="00230AE0" w14:paraId="78230909" w14:textId="77777777" w:rsidTr="003114CB">
        <w:trPr>
          <w:cantSplit/>
        </w:trPr>
        <w:tc>
          <w:tcPr>
            <w:tcW w:w="389" w:type="pct"/>
            <w:tcBorders>
              <w:top w:val="single" w:sz="6" w:space="0" w:color="000000"/>
              <w:left w:val="single" w:sz="6" w:space="0" w:color="000000"/>
              <w:bottom w:val="single" w:sz="6" w:space="0" w:color="000000"/>
              <w:right w:val="single" w:sz="6" w:space="0" w:color="000000"/>
            </w:tcBorders>
          </w:tcPr>
          <w:p w14:paraId="541004C4" w14:textId="1617B767" w:rsidR="00230AE0" w:rsidRDefault="00F90F1C" w:rsidP="00BE5F45">
            <w:pPr>
              <w:jc w:val="center"/>
              <w:rPr>
                <w:rFonts w:ascii="Verdana" w:hAnsi="Verdana" w:cstheme="minorHAnsi"/>
                <w:sz w:val="14"/>
                <w:szCs w:val="14"/>
              </w:rPr>
            </w:pPr>
            <w:r>
              <w:rPr>
                <w:rFonts w:ascii="Verdana" w:hAnsi="Verdana" w:cstheme="minorHAnsi"/>
                <w:sz w:val="14"/>
                <w:szCs w:val="14"/>
              </w:rPr>
              <w:t>40</w:t>
            </w:r>
          </w:p>
          <w:p w14:paraId="0593AA6C"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0CFDB533" w14:textId="77777777" w:rsidR="00230AE0" w:rsidRPr="001E4A65" w:rsidRDefault="00230AE0" w:rsidP="00BE5F45">
            <w:pPr>
              <w:jc w:val="center"/>
              <w:rPr>
                <w:rFonts w:ascii="Verdana" w:hAnsi="Verdana"/>
                <w:sz w:val="14"/>
                <w:szCs w:val="14"/>
              </w:rPr>
            </w:pPr>
            <w:r w:rsidRPr="001E4A65">
              <w:rPr>
                <w:rFonts w:ascii="Verdana" w:hAnsi="Verdana"/>
                <w:sz w:val="14"/>
                <w:szCs w:val="14"/>
              </w:rPr>
              <w:t xml:space="preserve">serious </w:t>
            </w:r>
            <w:r w:rsidRPr="001E4A65">
              <w:rPr>
                <w:rFonts w:ascii="Verdana" w:hAnsi="Verdana"/>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7C1D0F56" w14:textId="77777777" w:rsidR="00230AE0" w:rsidRPr="001E4A65" w:rsidRDefault="00230AE0" w:rsidP="00BE5F45">
            <w:pPr>
              <w:jc w:val="center"/>
              <w:rPr>
                <w:rFonts w:ascii="Verdana" w:hAnsi="Verdana"/>
                <w:sz w:val="14"/>
                <w:szCs w:val="14"/>
              </w:rPr>
            </w:pPr>
            <w:r w:rsidRPr="001E4A65">
              <w:rPr>
                <w:rFonts w:ascii="Verdana" w:hAnsi="Verdana"/>
                <w:sz w:val="14"/>
                <w:szCs w:val="14"/>
              </w:rPr>
              <w:t xml:space="preserve">not serious </w:t>
            </w:r>
            <w:r w:rsidRPr="001E4A65">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01E23DB9" w14:textId="77777777" w:rsidR="00230AE0" w:rsidRPr="001E4A65" w:rsidRDefault="00230AE0" w:rsidP="00BE5F45">
            <w:pPr>
              <w:jc w:val="center"/>
              <w:rPr>
                <w:rFonts w:ascii="Verdana" w:hAnsi="Verdana"/>
                <w:sz w:val="14"/>
                <w:szCs w:val="14"/>
              </w:rPr>
            </w:pPr>
            <w:r w:rsidRPr="001E4A65">
              <w:rPr>
                <w:rFonts w:ascii="Verdana" w:hAnsi="Verdana"/>
                <w:sz w:val="14"/>
                <w:szCs w:val="14"/>
              </w:rPr>
              <w:t xml:space="preserve">serious </w:t>
            </w:r>
            <w:r w:rsidRPr="001E4A65">
              <w:rPr>
                <w:rFonts w:ascii="Verdana" w:hAnsi="Verdana"/>
                <w:sz w:val="14"/>
                <w:szCs w:val="14"/>
                <w:vertAlign w:val="superscript"/>
              </w:rPr>
              <w:t>f</w:t>
            </w:r>
          </w:p>
        </w:tc>
        <w:tc>
          <w:tcPr>
            <w:tcW w:w="398" w:type="pct"/>
            <w:tcBorders>
              <w:top w:val="single" w:sz="6" w:space="0" w:color="000000"/>
              <w:left w:val="single" w:sz="6" w:space="0" w:color="000000"/>
              <w:bottom w:val="single" w:sz="6" w:space="0" w:color="000000"/>
              <w:right w:val="single" w:sz="6" w:space="0" w:color="000000"/>
            </w:tcBorders>
          </w:tcPr>
          <w:p w14:paraId="5F668FD6" w14:textId="5BE3866E" w:rsidR="00230AE0" w:rsidRPr="00F971B8" w:rsidRDefault="003114CB" w:rsidP="00BE5F45">
            <w:pPr>
              <w:jc w:val="center"/>
              <w:rPr>
                <w:rFonts w:ascii="Verdana" w:hAnsi="Verdana"/>
                <w:sz w:val="14"/>
                <w:szCs w:val="14"/>
              </w:rPr>
            </w:pPr>
            <w:r>
              <w:rPr>
                <w:rFonts w:ascii="Verdana" w:hAnsi="Verdana"/>
                <w:sz w:val="14"/>
                <w:szCs w:val="14"/>
              </w:rPr>
              <w:t>serious to very serious</w:t>
            </w:r>
            <w:r w:rsidR="006A37C4" w:rsidRPr="001E4A65">
              <w:rPr>
                <w:rFonts w:ascii="Verdana" w:hAnsi="Verdana"/>
                <w:sz w:val="14"/>
                <w:szCs w:val="14"/>
                <w:vertAlign w:val="superscript"/>
              </w:rPr>
              <w:t xml:space="preserve"> </w:t>
            </w:r>
            <w:r w:rsidR="006A37C4">
              <w:rPr>
                <w:rFonts w:ascii="Verdana" w:hAnsi="Verdana"/>
                <w:sz w:val="14"/>
                <w:szCs w:val="14"/>
                <w:vertAlign w:val="superscript"/>
              </w:rPr>
              <w:t>j</w:t>
            </w:r>
          </w:p>
        </w:tc>
        <w:tc>
          <w:tcPr>
            <w:tcW w:w="362" w:type="pct"/>
            <w:tcBorders>
              <w:top w:val="single" w:sz="6" w:space="0" w:color="000000"/>
              <w:left w:val="single" w:sz="6" w:space="0" w:color="000000"/>
              <w:bottom w:val="single" w:sz="6" w:space="0" w:color="000000"/>
              <w:right w:val="single" w:sz="6" w:space="0" w:color="000000"/>
            </w:tcBorders>
          </w:tcPr>
          <w:p w14:paraId="7CA8F655" w14:textId="1E985DF8" w:rsidR="00230AE0" w:rsidRPr="001E4A65" w:rsidRDefault="00230AE0" w:rsidP="00BE5F45">
            <w:pPr>
              <w:jc w:val="center"/>
              <w:rPr>
                <w:rFonts w:ascii="Verdana" w:hAnsi="Verdana"/>
                <w:sz w:val="14"/>
                <w:szCs w:val="14"/>
              </w:rPr>
            </w:pPr>
            <w:r w:rsidRPr="001E4A65">
              <w:rPr>
                <w:rFonts w:ascii="Verdana" w:hAnsi="Verdana"/>
                <w:sz w:val="14"/>
                <w:szCs w:val="14"/>
              </w:rPr>
              <w:t xml:space="preserve">none </w:t>
            </w:r>
            <w:r w:rsidR="006A37C4">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4195C844" w14:textId="77777777" w:rsidR="009F18F8" w:rsidRPr="00D52496" w:rsidRDefault="009F18F8" w:rsidP="009F18F8">
            <w:pPr>
              <w:jc w:val="center"/>
              <w:rPr>
                <w:rFonts w:ascii="Verdana" w:hAnsi="Verdana"/>
                <w:sz w:val="14"/>
                <w:szCs w:val="14"/>
              </w:rPr>
            </w:pPr>
            <w:r w:rsidRPr="00D52496">
              <w:rPr>
                <w:rFonts w:ascii="Cambria Math" w:hAnsi="Cambria Math" w:cs="Cambria Math"/>
                <w:sz w:val="14"/>
                <w:szCs w:val="14"/>
              </w:rPr>
              <w:t>⨁◯◯◯</w:t>
            </w:r>
          </w:p>
          <w:p w14:paraId="78FF19CE" w14:textId="573CE68A" w:rsidR="00230AE0" w:rsidRDefault="009F18F8" w:rsidP="009F18F8">
            <w:pPr>
              <w:jc w:val="center"/>
              <w:rPr>
                <w:rFonts w:ascii="Verdana" w:hAnsi="Verdana"/>
                <w:sz w:val="14"/>
                <w:szCs w:val="14"/>
              </w:rPr>
            </w:pPr>
            <w:r w:rsidRPr="00D52496">
              <w:rPr>
                <w:rFonts w:ascii="Verdana" w:hAnsi="Verdana"/>
                <w:sz w:val="14"/>
                <w:szCs w:val="14"/>
              </w:rPr>
              <w:t>VERY LOW</w:t>
            </w:r>
          </w:p>
        </w:tc>
        <w:tc>
          <w:tcPr>
            <w:tcW w:w="2360" w:type="pct"/>
            <w:gridSpan w:val="6"/>
            <w:tcBorders>
              <w:top w:val="single" w:sz="6" w:space="0" w:color="000000"/>
              <w:left w:val="single" w:sz="6" w:space="0" w:color="000000"/>
              <w:bottom w:val="single" w:sz="6" w:space="0" w:color="000000"/>
              <w:right w:val="single" w:sz="6" w:space="0" w:color="000000"/>
            </w:tcBorders>
          </w:tcPr>
          <w:p w14:paraId="6D8DE8A6" w14:textId="77777777" w:rsidR="00230AE0" w:rsidRPr="00D01F5F" w:rsidRDefault="00230AE0" w:rsidP="00BE5F45">
            <w:pPr>
              <w:rPr>
                <w:rStyle w:val="cell-value"/>
                <w:rFonts w:ascii="Verdana" w:hAnsi="Verdana"/>
                <w:sz w:val="14"/>
                <w:szCs w:val="16"/>
              </w:rPr>
            </w:pPr>
            <w:r>
              <w:rPr>
                <w:rFonts w:ascii="Verdana" w:hAnsi="Verdana"/>
                <w:sz w:val="14"/>
                <w:szCs w:val="14"/>
              </w:rPr>
              <w:t>E</w:t>
            </w:r>
            <w:r w:rsidRPr="001E4A65">
              <w:rPr>
                <w:rFonts w:ascii="Verdana" w:hAnsi="Verdana"/>
                <w:sz w:val="14"/>
                <w:szCs w:val="14"/>
              </w:rPr>
              <w:t>-cigarette with nicotine vs e-cigarette with no nicotine: Various side effects reported, 28 (range 0 to 7) vs 21 total events (range 0 to 5) for: abnormal dreams, anxiety, fatigue, headache, insomnia, nausea, palpitations, pruritus, cough, shortness of breath, sore throat, and increased appetite. A participant may have reported more than one AE. Small sample sizes (n=20) in each group.</w:t>
            </w:r>
          </w:p>
        </w:tc>
      </w:tr>
    </w:tbl>
    <w:p w14:paraId="731E8B4A" w14:textId="77777777" w:rsidR="00230AE0" w:rsidRPr="001E4A65" w:rsidRDefault="00230AE0" w:rsidP="00230AE0">
      <w:pPr>
        <w:pStyle w:val="NormalWeb"/>
        <w:spacing w:before="0" w:beforeAutospacing="0" w:after="0" w:afterAutospacing="0"/>
        <w:rPr>
          <w:rFonts w:ascii="Verdana" w:hAnsi="Verdana"/>
          <w:color w:val="000000"/>
          <w:sz w:val="16"/>
          <w:szCs w:val="16"/>
          <w:lang w:val="en"/>
        </w:rPr>
      </w:pPr>
      <w:r w:rsidRPr="001E4A65">
        <w:rPr>
          <w:rFonts w:ascii="Verdana" w:hAnsi="Verdana"/>
          <w:b/>
          <w:bCs/>
          <w:color w:val="000000"/>
          <w:sz w:val="16"/>
          <w:szCs w:val="16"/>
          <w:lang w:val="en"/>
        </w:rPr>
        <w:t>CI:</w:t>
      </w:r>
      <w:r w:rsidRPr="001E4A65">
        <w:rPr>
          <w:rFonts w:ascii="Verdana" w:hAnsi="Verdana"/>
          <w:color w:val="000000"/>
          <w:sz w:val="16"/>
          <w:szCs w:val="16"/>
          <w:lang w:val="en"/>
        </w:rPr>
        <w:t xml:space="preserve"> Confidence interval; </w:t>
      </w:r>
      <w:r w:rsidRPr="001E4A65">
        <w:rPr>
          <w:rFonts w:ascii="Verdana" w:hAnsi="Verdana"/>
          <w:b/>
          <w:bCs/>
          <w:color w:val="000000"/>
          <w:sz w:val="16"/>
          <w:szCs w:val="16"/>
          <w:lang w:val="en"/>
        </w:rPr>
        <w:t>OR:</w:t>
      </w:r>
      <w:r w:rsidRPr="001E4A65">
        <w:rPr>
          <w:rFonts w:ascii="Verdana" w:hAnsi="Verdana"/>
          <w:color w:val="000000"/>
          <w:sz w:val="16"/>
          <w:szCs w:val="16"/>
          <w:lang w:val="en"/>
        </w:rPr>
        <w:t xml:space="preserve"> Odds ratio; </w:t>
      </w:r>
      <w:r w:rsidRPr="001E4A65">
        <w:rPr>
          <w:rFonts w:ascii="Verdana" w:hAnsi="Verdana"/>
          <w:b/>
          <w:bCs/>
          <w:color w:val="000000"/>
          <w:sz w:val="16"/>
          <w:szCs w:val="16"/>
          <w:lang w:val="en"/>
        </w:rPr>
        <w:t>MD:</w:t>
      </w:r>
      <w:r w:rsidRPr="001E4A65">
        <w:rPr>
          <w:rFonts w:ascii="Verdana" w:hAnsi="Verdana"/>
          <w:color w:val="000000"/>
          <w:sz w:val="16"/>
          <w:szCs w:val="16"/>
          <w:lang w:val="en"/>
        </w:rPr>
        <w:t xml:space="preserve"> Mean difference</w:t>
      </w:r>
    </w:p>
    <w:p w14:paraId="75D27ACF" w14:textId="77777777" w:rsidR="00230AE0" w:rsidRPr="001E4A65" w:rsidRDefault="00230AE0" w:rsidP="00230AE0">
      <w:pPr>
        <w:pStyle w:val="Heading4"/>
        <w:rPr>
          <w:lang w:val="en"/>
        </w:rPr>
      </w:pPr>
      <w:r w:rsidRPr="001E4A65">
        <w:rPr>
          <w:lang w:val="en"/>
        </w:rPr>
        <w:t>Explanations</w:t>
      </w:r>
    </w:p>
    <w:p w14:paraId="26BE4AD1" w14:textId="6AE9EFED" w:rsidR="00230AE0" w:rsidRPr="006C4C31" w:rsidRDefault="00230AE0" w:rsidP="00AC10CA">
      <w:pPr>
        <w:pStyle w:val="ListParagraph"/>
        <w:numPr>
          <w:ilvl w:val="0"/>
          <w:numId w:val="3"/>
        </w:numPr>
        <w:rPr>
          <w:rFonts w:ascii="Verdana" w:hAnsi="Verdana"/>
          <w:color w:val="000000"/>
          <w:sz w:val="16"/>
          <w:szCs w:val="16"/>
          <w:lang w:val="en"/>
        </w:rPr>
      </w:pPr>
      <w:r w:rsidRPr="006C4C31">
        <w:rPr>
          <w:rFonts w:ascii="Verdana" w:hAnsi="Verdana"/>
          <w:color w:val="000000"/>
          <w:sz w:val="16"/>
          <w:szCs w:val="16"/>
          <w:lang w:val="en"/>
        </w:rPr>
        <w:t>One study in participants who were willing to quit.</w:t>
      </w:r>
    </w:p>
    <w:p w14:paraId="6D48F1E4" w14:textId="11C4ED7D" w:rsidR="00230AE0" w:rsidRPr="006C4C31" w:rsidRDefault="00230AE0" w:rsidP="00AC10CA">
      <w:pPr>
        <w:pStyle w:val="ListParagraph"/>
        <w:numPr>
          <w:ilvl w:val="0"/>
          <w:numId w:val="3"/>
        </w:numPr>
        <w:rPr>
          <w:rFonts w:ascii="Verdana" w:hAnsi="Verdana"/>
          <w:color w:val="000000"/>
          <w:sz w:val="16"/>
          <w:szCs w:val="16"/>
          <w:lang w:val="en"/>
        </w:rPr>
      </w:pPr>
      <w:r w:rsidRPr="006C4C31">
        <w:rPr>
          <w:rFonts w:ascii="Verdana" w:hAnsi="Verdana"/>
          <w:color w:val="000000"/>
          <w:sz w:val="16"/>
          <w:szCs w:val="16"/>
          <w:lang w:val="en"/>
        </w:rPr>
        <w:t>No co-interventions.</w:t>
      </w:r>
    </w:p>
    <w:p w14:paraId="227499FD" w14:textId="352FB637" w:rsidR="00230AE0" w:rsidRPr="006C4C31" w:rsidRDefault="00230AE0" w:rsidP="00AC10CA">
      <w:pPr>
        <w:pStyle w:val="ListParagraph"/>
        <w:numPr>
          <w:ilvl w:val="0"/>
          <w:numId w:val="3"/>
        </w:numPr>
        <w:rPr>
          <w:rFonts w:ascii="Verdana" w:hAnsi="Verdana"/>
          <w:color w:val="000000"/>
          <w:sz w:val="16"/>
          <w:szCs w:val="16"/>
          <w:lang w:val="en"/>
        </w:rPr>
      </w:pPr>
      <w:r w:rsidRPr="006C4C31">
        <w:rPr>
          <w:rFonts w:ascii="Verdana" w:hAnsi="Verdana"/>
          <w:color w:val="000000"/>
          <w:sz w:val="16"/>
          <w:szCs w:val="16"/>
          <w:lang w:val="en"/>
        </w:rPr>
        <w:t>Both groups received the same brand of e-cigarette, with one group receiving cartridge with 24 mg/mL of nicotine and the other group receiving cartridge with 0 mg/mL of nicotine. Both groups also received standard care which consisted of nicotine patch and counselling sessions.</w:t>
      </w:r>
    </w:p>
    <w:p w14:paraId="6E443096" w14:textId="08787F7D" w:rsidR="00230AE0" w:rsidRPr="006C4C31" w:rsidRDefault="00230AE0" w:rsidP="00AC10CA">
      <w:pPr>
        <w:pStyle w:val="ListParagraph"/>
        <w:numPr>
          <w:ilvl w:val="0"/>
          <w:numId w:val="3"/>
        </w:numPr>
        <w:rPr>
          <w:rFonts w:ascii="Verdana" w:hAnsi="Verdana"/>
          <w:color w:val="000000"/>
          <w:sz w:val="16"/>
          <w:szCs w:val="16"/>
          <w:lang w:val="en"/>
        </w:rPr>
      </w:pPr>
      <w:r w:rsidRPr="006C4C31">
        <w:rPr>
          <w:rFonts w:ascii="Verdana" w:hAnsi="Verdana"/>
          <w:color w:val="000000"/>
          <w:sz w:val="16"/>
          <w:szCs w:val="16"/>
          <w:lang w:val="en"/>
        </w:rPr>
        <w:t>7-day point prevalence: unclear for selection and selective reporting biases. Other outcomes: unclear for selection, attrition, and selective reporting biases. For all outcomes we downrate by -1.0.</w:t>
      </w:r>
    </w:p>
    <w:p w14:paraId="4908D4BE" w14:textId="7D43855D" w:rsidR="00230AE0" w:rsidRPr="006C4C31" w:rsidRDefault="00230AE0" w:rsidP="00AC10CA">
      <w:pPr>
        <w:pStyle w:val="ListParagraph"/>
        <w:numPr>
          <w:ilvl w:val="0"/>
          <w:numId w:val="3"/>
        </w:numPr>
        <w:rPr>
          <w:rFonts w:ascii="Verdana" w:hAnsi="Verdana"/>
          <w:color w:val="000000"/>
          <w:sz w:val="16"/>
          <w:szCs w:val="16"/>
          <w:lang w:val="en"/>
        </w:rPr>
      </w:pPr>
      <w:r w:rsidRPr="006C4C31">
        <w:rPr>
          <w:rFonts w:ascii="Verdana" w:hAnsi="Verdana"/>
          <w:color w:val="000000"/>
          <w:sz w:val="16"/>
          <w:szCs w:val="16"/>
          <w:lang w:val="en"/>
        </w:rPr>
        <w:t>One study only. We do not downrate this domain.</w:t>
      </w:r>
    </w:p>
    <w:p w14:paraId="72D64660" w14:textId="632E28CE" w:rsidR="00230AE0" w:rsidRPr="006C4C31" w:rsidRDefault="00230AE0" w:rsidP="00AC10CA">
      <w:pPr>
        <w:pStyle w:val="ListParagraph"/>
        <w:numPr>
          <w:ilvl w:val="0"/>
          <w:numId w:val="3"/>
        </w:numPr>
        <w:rPr>
          <w:rFonts w:ascii="Verdana" w:hAnsi="Verdana"/>
          <w:color w:val="000000"/>
          <w:sz w:val="16"/>
          <w:szCs w:val="16"/>
          <w:lang w:val="en"/>
        </w:rPr>
      </w:pPr>
      <w:r w:rsidRPr="006C4C31">
        <w:rPr>
          <w:rFonts w:ascii="Verdana" w:hAnsi="Verdana"/>
          <w:color w:val="000000"/>
          <w:sz w:val="16"/>
          <w:szCs w:val="16"/>
          <w:lang w:val="en"/>
        </w:rPr>
        <w:lastRenderedPageBreak/>
        <w:t xml:space="preserve">E-cigarette and patch </w:t>
      </w:r>
      <w:r w:rsidR="009879C5" w:rsidRPr="006C4C31">
        <w:rPr>
          <w:rFonts w:ascii="Verdana" w:hAnsi="Verdana"/>
          <w:color w:val="000000"/>
          <w:sz w:val="16"/>
          <w:szCs w:val="16"/>
          <w:lang w:val="en"/>
        </w:rPr>
        <w:t>were</w:t>
      </w:r>
      <w:r w:rsidRPr="006C4C31">
        <w:rPr>
          <w:rFonts w:ascii="Verdana" w:hAnsi="Verdana"/>
          <w:color w:val="000000"/>
          <w:sz w:val="16"/>
          <w:szCs w:val="16"/>
          <w:lang w:val="en"/>
        </w:rPr>
        <w:t xml:space="preserve"> used for 8 weeks and then participants were allowed any intervention for the remaining 16 weeks and use of the e-cig as a substitute for cigarette smoking was encouraged, but not considered mandatory and was at the discretion of the participants. We downrate by -1.0.</w:t>
      </w:r>
    </w:p>
    <w:p w14:paraId="12C5727B" w14:textId="15E8978B" w:rsidR="005B54C4" w:rsidRPr="006C4C31" w:rsidRDefault="005B54C4" w:rsidP="00AC10CA">
      <w:pPr>
        <w:pStyle w:val="ListParagraph"/>
        <w:numPr>
          <w:ilvl w:val="0"/>
          <w:numId w:val="3"/>
        </w:numPr>
        <w:rPr>
          <w:rFonts w:ascii="Verdana" w:hAnsi="Verdana"/>
          <w:color w:val="000000"/>
          <w:sz w:val="16"/>
          <w:szCs w:val="16"/>
          <w:lang w:val="en"/>
        </w:rPr>
      </w:pPr>
      <w:r w:rsidRPr="006C4C31">
        <w:rPr>
          <w:rFonts w:ascii="Verdana" w:hAnsi="Verdana"/>
          <w:color w:val="000000"/>
          <w:sz w:val="16"/>
          <w:szCs w:val="16"/>
          <w:lang w:val="en"/>
        </w:rPr>
        <w:t>Confidence interval encompasses harm (moderate) to benefit (large). The optimal information size not met (total of 6 events) and inadequate sample size (&lt;2000 participants). We downrate this domain by -2.0.</w:t>
      </w:r>
    </w:p>
    <w:p w14:paraId="57734FA8" w14:textId="04F02614" w:rsidR="005B54C4" w:rsidRPr="006C4C31" w:rsidRDefault="00230AE0" w:rsidP="00AC10CA">
      <w:pPr>
        <w:pStyle w:val="ListParagraph"/>
        <w:numPr>
          <w:ilvl w:val="0"/>
          <w:numId w:val="3"/>
        </w:numPr>
        <w:rPr>
          <w:rFonts w:asciiTheme="majorHAnsi" w:hAnsiTheme="majorHAnsi"/>
          <w:color w:val="244061" w:themeColor="accent1" w:themeShade="80"/>
        </w:rPr>
      </w:pPr>
      <w:r w:rsidRPr="006C4C31">
        <w:rPr>
          <w:rFonts w:ascii="Verdana" w:hAnsi="Verdana"/>
          <w:color w:val="000000"/>
          <w:sz w:val="16"/>
          <w:szCs w:val="16"/>
          <w:lang w:val="en"/>
        </w:rPr>
        <w:t xml:space="preserve">Although few studies, literature search was comprehensive. No suspicion of suppression of results of other studies. </w:t>
      </w:r>
      <w:r w:rsidRPr="006C4C31">
        <w:rPr>
          <w:rFonts w:ascii="Verdana" w:hAnsi="Verdana"/>
          <w:color w:val="000000"/>
          <w:sz w:val="16"/>
          <w:szCs w:val="14"/>
          <w:lang w:val="en"/>
        </w:rPr>
        <w:t>We do not downrate this domain.</w:t>
      </w:r>
      <w:bookmarkStart w:id="14" w:name="_Toc32502386"/>
    </w:p>
    <w:p w14:paraId="2B4CB4D3" w14:textId="627DC54B" w:rsidR="005B54C4" w:rsidRPr="006C4C31" w:rsidRDefault="003F1914" w:rsidP="00AC10CA">
      <w:pPr>
        <w:pStyle w:val="ListParagraph"/>
        <w:numPr>
          <w:ilvl w:val="0"/>
          <w:numId w:val="3"/>
        </w:numPr>
        <w:rPr>
          <w:rFonts w:ascii="Verdana" w:hAnsi="Verdana"/>
          <w:color w:val="000000"/>
          <w:sz w:val="16"/>
          <w:szCs w:val="16"/>
          <w:lang w:val="en"/>
        </w:rPr>
      </w:pPr>
      <w:r w:rsidRPr="006C4C31">
        <w:rPr>
          <w:rFonts w:ascii="Verdana" w:hAnsi="Verdana"/>
          <w:color w:val="000000"/>
          <w:sz w:val="16"/>
          <w:szCs w:val="16"/>
          <w:lang w:val="en"/>
        </w:rPr>
        <w:t>Confidence interval encompasses little to no difference. The optimal information size not met and inadequate sample size (&lt;400 participants for a continuous outcome). We downrate this domain by -1.0.</w:t>
      </w:r>
    </w:p>
    <w:p w14:paraId="7CA56870" w14:textId="6D5029D9" w:rsidR="003F1914" w:rsidRPr="006C4C31" w:rsidRDefault="003F1914" w:rsidP="00AC10CA">
      <w:pPr>
        <w:pStyle w:val="ListParagraph"/>
        <w:numPr>
          <w:ilvl w:val="0"/>
          <w:numId w:val="3"/>
        </w:numPr>
        <w:rPr>
          <w:rFonts w:ascii="Verdana" w:hAnsi="Verdana"/>
          <w:color w:val="000000"/>
          <w:sz w:val="16"/>
          <w:szCs w:val="16"/>
          <w:lang w:val="en"/>
        </w:rPr>
      </w:pPr>
      <w:r w:rsidRPr="006C4C31">
        <w:rPr>
          <w:rFonts w:ascii="Verdana" w:hAnsi="Verdana"/>
          <w:color w:val="000000"/>
          <w:sz w:val="16"/>
          <w:szCs w:val="16"/>
          <w:lang w:val="en"/>
        </w:rPr>
        <w:t xml:space="preserve">Unable to assess confidence intervals. Approximately 20 participants in each group and the optimal information size cannot be met. We cannot rate this domain.  </w:t>
      </w:r>
    </w:p>
    <w:p w14:paraId="26D1690D" w14:textId="77777777" w:rsidR="00230AE0" w:rsidRDefault="00230AE0" w:rsidP="00230AE0">
      <w:pPr>
        <w:pStyle w:val="Heading2"/>
        <w:rPr>
          <w:rFonts w:eastAsiaTheme="minorHAnsi"/>
        </w:rPr>
        <w:sectPr w:rsidR="00230AE0" w:rsidSect="00D07AE7">
          <w:type w:val="continuous"/>
          <w:pgSz w:w="15840" w:h="12240" w:orient="landscape"/>
          <w:pgMar w:top="720" w:right="720" w:bottom="720" w:left="720" w:header="720" w:footer="720" w:gutter="0"/>
          <w:cols w:space="720"/>
          <w:docGrid w:linePitch="360"/>
        </w:sectPr>
      </w:pPr>
    </w:p>
    <w:tbl>
      <w:tblPr>
        <w:tblW w:w="4750" w:type="pct"/>
        <w:tblCellMar>
          <w:top w:w="50" w:type="dxa"/>
          <w:left w:w="50" w:type="dxa"/>
          <w:bottom w:w="50" w:type="dxa"/>
          <w:right w:w="50" w:type="dxa"/>
        </w:tblCellMar>
        <w:tblLook w:val="04A0" w:firstRow="1" w:lastRow="0" w:firstColumn="1" w:lastColumn="0" w:noHBand="0" w:noVBand="1"/>
      </w:tblPr>
      <w:tblGrid>
        <w:gridCol w:w="3149"/>
        <w:gridCol w:w="1800"/>
        <w:gridCol w:w="2159"/>
        <w:gridCol w:w="914"/>
        <w:gridCol w:w="1127"/>
        <w:gridCol w:w="854"/>
        <w:gridCol w:w="3677"/>
      </w:tblGrid>
      <w:tr w:rsidR="00230AE0" w14:paraId="0B81CC98" w14:textId="77777777" w:rsidTr="00BE5F45">
        <w:trPr>
          <w:cantSplit/>
          <w:tblHeader/>
        </w:trPr>
        <w:tc>
          <w:tcPr>
            <w:tcW w:w="5000" w:type="pct"/>
            <w:gridSpan w:val="7"/>
            <w:tcBorders>
              <w:left w:val="nil"/>
              <w:bottom w:val="single" w:sz="12" w:space="0" w:color="000000"/>
              <w:right w:val="nil"/>
            </w:tcBorders>
            <w:vAlign w:val="center"/>
          </w:tcPr>
          <w:p w14:paraId="4AB7E2BA" w14:textId="77777777" w:rsidR="00230AE0" w:rsidRDefault="00230AE0" w:rsidP="00BE5F45">
            <w:pPr>
              <w:pStyle w:val="Heading2"/>
              <w:rPr>
                <w:rFonts w:ascii="Arial Narrow" w:hAnsi="Arial Narrow"/>
                <w:b w:val="0"/>
                <w:bCs/>
                <w:sz w:val="22"/>
                <w:szCs w:val="22"/>
              </w:rPr>
            </w:pPr>
            <w:bookmarkStart w:id="15" w:name="_Toc164682296"/>
            <w:bookmarkEnd w:id="14"/>
            <w:r w:rsidRPr="004E311C">
              <w:lastRenderedPageBreak/>
              <w:t>Summary of findings:</w:t>
            </w:r>
            <w:bookmarkEnd w:id="15"/>
          </w:p>
        </w:tc>
      </w:tr>
      <w:tr w:rsidR="00230AE0" w14:paraId="4D276B44" w14:textId="77777777" w:rsidTr="00BE5F45">
        <w:trPr>
          <w:cantSplit/>
          <w:tblHeader/>
        </w:trPr>
        <w:tc>
          <w:tcPr>
            <w:tcW w:w="5000" w:type="pct"/>
            <w:gridSpan w:val="7"/>
            <w:tcBorders>
              <w:top w:val="single" w:sz="12" w:space="0" w:color="000000"/>
              <w:left w:val="nil"/>
              <w:bottom w:val="single" w:sz="12" w:space="0" w:color="000000"/>
              <w:right w:val="nil"/>
            </w:tcBorders>
            <w:vAlign w:val="center"/>
            <w:hideMark/>
          </w:tcPr>
          <w:p w14:paraId="0D92A097" w14:textId="77777777" w:rsidR="00230AE0" w:rsidRDefault="00230AE0" w:rsidP="00BE5F45">
            <w:pPr>
              <w:pStyle w:val="sof-title"/>
              <w:spacing w:before="0" w:beforeAutospacing="0" w:after="0" w:afterAutospacing="0"/>
              <w:rPr>
                <w:rFonts w:ascii="Arial Narrow" w:hAnsi="Arial Narrow"/>
                <w:sz w:val="22"/>
                <w:szCs w:val="22"/>
              </w:rPr>
            </w:pPr>
            <w:r>
              <w:rPr>
                <w:rFonts w:ascii="Arial Narrow" w:hAnsi="Arial Narrow"/>
                <w:b/>
                <w:bCs/>
                <w:sz w:val="22"/>
                <w:szCs w:val="22"/>
              </w:rPr>
              <w:t>E-cigarettes with nicotine plus standard care compared to e-cigarettes with no nicotine plus standard care in smokers willing to quit</w:t>
            </w:r>
          </w:p>
        </w:tc>
      </w:tr>
      <w:tr w:rsidR="00230AE0" w14:paraId="32C1742B" w14:textId="77777777" w:rsidTr="00BE5F45">
        <w:trPr>
          <w:cantSplit/>
          <w:tblHeader/>
        </w:trPr>
        <w:tc>
          <w:tcPr>
            <w:tcW w:w="5000" w:type="pct"/>
            <w:gridSpan w:val="7"/>
            <w:tcBorders>
              <w:top w:val="single" w:sz="12" w:space="0" w:color="000000"/>
              <w:left w:val="nil"/>
              <w:bottom w:val="single" w:sz="12" w:space="0" w:color="000000"/>
              <w:right w:val="nil"/>
            </w:tcBorders>
            <w:vAlign w:val="center"/>
            <w:hideMark/>
          </w:tcPr>
          <w:p w14:paraId="7C4AE232" w14:textId="77777777" w:rsidR="00230AE0" w:rsidRDefault="00230AE0" w:rsidP="00BE5F4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willing to quit </w:t>
            </w:r>
          </w:p>
          <w:p w14:paraId="5FD497D7" w14:textId="77777777" w:rsidR="00230AE0" w:rsidRDefault="00230AE0" w:rsidP="00BE5F4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Not reported. Participants recruited from outpatient pulmonary and primary care clinics, tobacco treatment service, and through referrals from medical providers.</w:t>
            </w:r>
          </w:p>
          <w:p w14:paraId="79D200B9" w14:textId="77777777" w:rsidR="00230AE0" w:rsidRDefault="00230AE0" w:rsidP="00BE5F4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Electronic cigarettes with nicotine plus standard care </w:t>
            </w:r>
          </w:p>
          <w:p w14:paraId="0872AF73" w14:textId="77777777" w:rsidR="00230AE0" w:rsidRDefault="00230AE0" w:rsidP="00BE5F4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Electronic cigarettes with no nicotine plus standard care </w:t>
            </w:r>
          </w:p>
        </w:tc>
      </w:tr>
      <w:tr w:rsidR="00230AE0" w14:paraId="13455817" w14:textId="77777777" w:rsidTr="00BE5F45">
        <w:trPr>
          <w:cantSplit/>
          <w:tblHeader/>
        </w:trPr>
        <w:tc>
          <w:tcPr>
            <w:tcW w:w="1151" w:type="pct"/>
            <w:vMerge w:val="restart"/>
            <w:tcBorders>
              <w:right w:val="single" w:sz="6" w:space="0" w:color="EFEFEF"/>
            </w:tcBorders>
            <w:shd w:val="clear" w:color="auto" w:fill="3271AA"/>
            <w:vAlign w:val="center"/>
            <w:hideMark/>
          </w:tcPr>
          <w:p w14:paraId="42926199"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447" w:type="pct"/>
            <w:gridSpan w:val="2"/>
            <w:tcBorders>
              <w:top w:val="single" w:sz="6" w:space="0" w:color="EFEFEF"/>
              <w:right w:val="single" w:sz="6" w:space="0" w:color="EFEFEF"/>
            </w:tcBorders>
            <w:shd w:val="clear" w:color="auto" w:fill="E0E0E0"/>
            <w:hideMark/>
          </w:tcPr>
          <w:p w14:paraId="04B70B78" w14:textId="77777777" w:rsidR="00230AE0" w:rsidRDefault="00230AE0" w:rsidP="00BE5F45">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334" w:type="pct"/>
            <w:vMerge w:val="restart"/>
            <w:tcBorders>
              <w:right w:val="single" w:sz="6" w:space="0" w:color="EFEFEF"/>
            </w:tcBorders>
            <w:shd w:val="clear" w:color="auto" w:fill="3271AA"/>
            <w:vAlign w:val="center"/>
            <w:hideMark/>
          </w:tcPr>
          <w:p w14:paraId="7D3FA8BF"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12" w:type="pct"/>
            <w:vMerge w:val="restart"/>
            <w:tcBorders>
              <w:right w:val="single" w:sz="6" w:space="0" w:color="EFEFEF"/>
            </w:tcBorders>
            <w:shd w:val="clear" w:color="auto" w:fill="3271AA"/>
            <w:vAlign w:val="center"/>
            <w:hideMark/>
          </w:tcPr>
          <w:p w14:paraId="0E39A365"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12" w:type="pct"/>
            <w:vMerge w:val="restart"/>
            <w:tcBorders>
              <w:right w:val="single" w:sz="6" w:space="0" w:color="EFEFEF"/>
            </w:tcBorders>
            <w:shd w:val="clear" w:color="auto" w:fill="3271AA"/>
            <w:vAlign w:val="center"/>
            <w:hideMark/>
          </w:tcPr>
          <w:p w14:paraId="543E24D8"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343" w:type="pct"/>
            <w:vMerge w:val="restart"/>
            <w:tcBorders>
              <w:right w:val="single" w:sz="6" w:space="0" w:color="EFEFEF"/>
            </w:tcBorders>
            <w:shd w:val="clear" w:color="auto" w:fill="3271AA"/>
            <w:vAlign w:val="center"/>
            <w:hideMark/>
          </w:tcPr>
          <w:p w14:paraId="6F18536C"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230AE0" w14:paraId="0D900D57" w14:textId="77777777" w:rsidTr="00BE5F45">
        <w:trPr>
          <w:cantSplit/>
          <w:tblHeader/>
        </w:trPr>
        <w:tc>
          <w:tcPr>
            <w:tcW w:w="1151" w:type="pct"/>
            <w:vMerge/>
            <w:tcBorders>
              <w:right w:val="single" w:sz="6" w:space="0" w:color="EFEFEF"/>
            </w:tcBorders>
            <w:vAlign w:val="center"/>
            <w:hideMark/>
          </w:tcPr>
          <w:p w14:paraId="66511596" w14:textId="77777777" w:rsidR="00230AE0" w:rsidRDefault="00230AE0" w:rsidP="00BE5F45">
            <w:pPr>
              <w:rPr>
                <w:rFonts w:ascii="Arial Narrow" w:eastAsiaTheme="minorEastAsia" w:hAnsi="Arial Narrow"/>
                <w:color w:val="FFFFFF"/>
                <w:sz w:val="16"/>
                <w:szCs w:val="16"/>
              </w:rPr>
            </w:pPr>
          </w:p>
        </w:tc>
        <w:tc>
          <w:tcPr>
            <w:tcW w:w="658" w:type="pct"/>
            <w:tcBorders>
              <w:top w:val="single" w:sz="6" w:space="0" w:color="EFEFEF"/>
              <w:right w:val="single" w:sz="6" w:space="0" w:color="EFEFEF"/>
            </w:tcBorders>
            <w:shd w:val="clear" w:color="auto" w:fill="E0E0E0"/>
            <w:hideMark/>
          </w:tcPr>
          <w:p w14:paraId="4FB61447" w14:textId="77777777" w:rsidR="00230AE0" w:rsidRDefault="00230AE0" w:rsidP="00BE5F4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e-cigarettes with no nicotine plus standard care</w:t>
            </w:r>
          </w:p>
        </w:tc>
        <w:tc>
          <w:tcPr>
            <w:tcW w:w="789" w:type="pct"/>
            <w:tcBorders>
              <w:top w:val="single" w:sz="6" w:space="0" w:color="EFEFEF"/>
              <w:right w:val="single" w:sz="6" w:space="0" w:color="EFEFEF"/>
            </w:tcBorders>
            <w:shd w:val="clear" w:color="auto" w:fill="E0E0E0"/>
            <w:hideMark/>
          </w:tcPr>
          <w:p w14:paraId="1734BA24" w14:textId="77777777" w:rsidR="00230AE0" w:rsidRDefault="00230AE0" w:rsidP="00BE5F4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e-cigarettes with nicotine plus standard care</w:t>
            </w:r>
          </w:p>
        </w:tc>
        <w:tc>
          <w:tcPr>
            <w:tcW w:w="334" w:type="pct"/>
            <w:vMerge/>
            <w:tcBorders>
              <w:right w:val="single" w:sz="6" w:space="0" w:color="EFEFEF"/>
            </w:tcBorders>
            <w:vAlign w:val="center"/>
            <w:hideMark/>
          </w:tcPr>
          <w:p w14:paraId="5CD5C274" w14:textId="77777777" w:rsidR="00230AE0" w:rsidRDefault="00230AE0" w:rsidP="00BE5F45">
            <w:pPr>
              <w:rPr>
                <w:rFonts w:ascii="Arial Narrow" w:eastAsiaTheme="minorEastAsia" w:hAnsi="Arial Narrow"/>
                <w:color w:val="FFFFFF"/>
                <w:sz w:val="16"/>
                <w:szCs w:val="16"/>
              </w:rPr>
            </w:pPr>
          </w:p>
        </w:tc>
        <w:tc>
          <w:tcPr>
            <w:tcW w:w="412" w:type="pct"/>
            <w:vMerge/>
            <w:tcBorders>
              <w:right w:val="single" w:sz="6" w:space="0" w:color="EFEFEF"/>
            </w:tcBorders>
            <w:vAlign w:val="center"/>
            <w:hideMark/>
          </w:tcPr>
          <w:p w14:paraId="0F91D202" w14:textId="77777777" w:rsidR="00230AE0" w:rsidRDefault="00230AE0" w:rsidP="00BE5F45">
            <w:pPr>
              <w:rPr>
                <w:rFonts w:ascii="Arial Narrow" w:eastAsiaTheme="minorEastAsia" w:hAnsi="Arial Narrow"/>
                <w:color w:val="FFFFFF"/>
                <w:sz w:val="16"/>
                <w:szCs w:val="16"/>
              </w:rPr>
            </w:pPr>
          </w:p>
        </w:tc>
        <w:tc>
          <w:tcPr>
            <w:tcW w:w="312" w:type="pct"/>
            <w:vMerge/>
            <w:tcBorders>
              <w:right w:val="single" w:sz="6" w:space="0" w:color="EFEFEF"/>
            </w:tcBorders>
            <w:vAlign w:val="center"/>
            <w:hideMark/>
          </w:tcPr>
          <w:p w14:paraId="68323F7C" w14:textId="77777777" w:rsidR="00230AE0" w:rsidRDefault="00230AE0" w:rsidP="00BE5F45">
            <w:pPr>
              <w:rPr>
                <w:rFonts w:ascii="Arial Narrow" w:eastAsiaTheme="minorEastAsia" w:hAnsi="Arial Narrow"/>
                <w:color w:val="FFFFFF"/>
                <w:sz w:val="16"/>
                <w:szCs w:val="16"/>
              </w:rPr>
            </w:pPr>
          </w:p>
        </w:tc>
        <w:tc>
          <w:tcPr>
            <w:tcW w:w="1343" w:type="pct"/>
            <w:vMerge/>
            <w:tcBorders>
              <w:right w:val="single" w:sz="6" w:space="0" w:color="EFEFEF"/>
            </w:tcBorders>
            <w:vAlign w:val="center"/>
            <w:hideMark/>
          </w:tcPr>
          <w:p w14:paraId="6ABA710E" w14:textId="77777777" w:rsidR="00230AE0" w:rsidRDefault="00230AE0" w:rsidP="00BE5F45">
            <w:pPr>
              <w:rPr>
                <w:rFonts w:ascii="Arial Narrow" w:eastAsiaTheme="minorEastAsia" w:hAnsi="Arial Narrow"/>
                <w:color w:val="FFFFFF"/>
                <w:sz w:val="16"/>
                <w:szCs w:val="16"/>
              </w:rPr>
            </w:pPr>
          </w:p>
        </w:tc>
      </w:tr>
      <w:tr w:rsidR="00230AE0" w14:paraId="569BD0DD" w14:textId="77777777" w:rsidTr="00BE5F45">
        <w:trPr>
          <w:cantSplit/>
        </w:trPr>
        <w:tc>
          <w:tcPr>
            <w:tcW w:w="1151" w:type="pct"/>
            <w:tcBorders>
              <w:top w:val="single" w:sz="6" w:space="0" w:color="000000"/>
              <w:left w:val="nil"/>
              <w:bottom w:val="single" w:sz="6" w:space="0" w:color="000000"/>
              <w:right w:val="nil"/>
            </w:tcBorders>
            <w:vAlign w:val="center"/>
            <w:hideMark/>
          </w:tcPr>
          <w:p w14:paraId="6A5C819E" w14:textId="77777777" w:rsidR="00230AE0" w:rsidRDefault="00230AE0" w:rsidP="00BE5F45">
            <w:pPr>
              <w:rPr>
                <w:rStyle w:val="label"/>
                <w:rFonts w:ascii="Arial Narrow" w:hAnsi="Arial Narrow"/>
                <w:bCs/>
                <w:color w:val="000000"/>
                <w:sz w:val="16"/>
                <w:szCs w:val="16"/>
                <w:vertAlign w:val="superscript"/>
              </w:rPr>
            </w:pPr>
            <w:r>
              <w:rPr>
                <w:rStyle w:val="label"/>
                <w:rFonts w:ascii="Arial Narrow" w:hAnsi="Arial Narrow"/>
                <w:szCs w:val="18"/>
              </w:rPr>
              <w:t xml:space="preserve">Abstinence: 7-day point prevalence confirmed by exCO ≤6ppm measured </w:t>
            </w:r>
            <w:r w:rsidRPr="000670A1">
              <w:rPr>
                <w:rStyle w:val="label"/>
                <w:rFonts w:ascii="Arial Narrow" w:hAnsi="Arial Narrow"/>
                <w:bCs/>
                <w:color w:val="000000"/>
                <w:sz w:val="16"/>
                <w:szCs w:val="16"/>
                <w:vertAlign w:val="superscript"/>
              </w:rPr>
              <w:t>a,b</w:t>
            </w:r>
            <w:r>
              <w:rPr>
                <w:rStyle w:val="label"/>
                <w:rFonts w:ascii="Arial Narrow" w:hAnsi="Arial Narrow"/>
                <w:bCs/>
                <w:color w:val="000000"/>
                <w:sz w:val="16"/>
                <w:szCs w:val="16"/>
                <w:vertAlign w:val="superscript"/>
              </w:rPr>
              <w:t>,c</w:t>
            </w:r>
          </w:p>
          <w:p w14:paraId="79E58162" w14:textId="77777777" w:rsidR="00230AE0" w:rsidRDefault="00230AE0" w:rsidP="00BE5F45">
            <w:pPr>
              <w:rPr>
                <w:rFonts w:ascii="Arial Narrow" w:hAnsi="Arial Narrow"/>
                <w:sz w:val="16"/>
                <w:szCs w:val="16"/>
              </w:rPr>
            </w:pPr>
            <w:r>
              <w:rPr>
                <w:rFonts w:ascii="Arial Narrow" w:hAnsi="Arial Narrow"/>
                <w:szCs w:val="18"/>
              </w:rPr>
              <w:br/>
            </w:r>
            <w:r>
              <w:rPr>
                <w:rStyle w:val="label"/>
                <w:rFonts w:ascii="Arial Narrow" w:hAnsi="Arial Narrow"/>
                <w:szCs w:val="18"/>
              </w:rPr>
              <w:t>Follow up: 24 weeks</w:t>
            </w:r>
            <w:r>
              <w:rPr>
                <w:rFonts w:ascii="Arial Narrow" w:hAnsi="Arial Narrow"/>
                <w:sz w:val="16"/>
                <w:szCs w:val="16"/>
              </w:rPr>
              <w:t xml:space="preserve"> </w:t>
            </w:r>
          </w:p>
        </w:tc>
        <w:tc>
          <w:tcPr>
            <w:tcW w:w="658" w:type="pct"/>
            <w:tcBorders>
              <w:top w:val="single" w:sz="6" w:space="0" w:color="000000"/>
              <w:left w:val="nil"/>
              <w:bottom w:val="single" w:sz="6" w:space="0" w:color="000000"/>
              <w:right w:val="nil"/>
            </w:tcBorders>
            <w:vAlign w:val="center"/>
            <w:hideMark/>
          </w:tcPr>
          <w:p w14:paraId="74A17785" w14:textId="77777777" w:rsidR="00230AE0" w:rsidRDefault="00230AE0" w:rsidP="00BE5F45">
            <w:pPr>
              <w:rPr>
                <w:rFonts w:ascii="Arial Narrow" w:hAnsi="Arial Narrow"/>
                <w:sz w:val="16"/>
                <w:szCs w:val="16"/>
              </w:rPr>
            </w:pPr>
            <w:r>
              <w:rPr>
                <w:rFonts w:ascii="Arial Narrow" w:hAnsi="Arial Narrow"/>
                <w:sz w:val="16"/>
                <w:szCs w:val="16"/>
              </w:rPr>
              <w:t xml:space="preserve">100 per 1,000 </w:t>
            </w:r>
          </w:p>
        </w:tc>
        <w:tc>
          <w:tcPr>
            <w:tcW w:w="789" w:type="pct"/>
            <w:tcBorders>
              <w:top w:val="single" w:sz="6" w:space="0" w:color="000000"/>
              <w:left w:val="nil"/>
              <w:bottom w:val="single" w:sz="6" w:space="0" w:color="000000"/>
              <w:right w:val="nil"/>
            </w:tcBorders>
            <w:shd w:val="clear" w:color="auto" w:fill="EBEBEB"/>
            <w:vAlign w:val="center"/>
            <w:hideMark/>
          </w:tcPr>
          <w:p w14:paraId="7173314F" w14:textId="77777777" w:rsidR="00230AE0" w:rsidRDefault="00230AE0" w:rsidP="00BE5F45">
            <w:pPr>
              <w:jc w:val="center"/>
              <w:rPr>
                <w:rFonts w:ascii="Arial Narrow" w:hAnsi="Arial Narrow"/>
                <w:sz w:val="16"/>
                <w:szCs w:val="16"/>
              </w:rPr>
            </w:pPr>
            <w:r w:rsidRPr="00490D94">
              <w:rPr>
                <w:rStyle w:val="cell-value"/>
                <w:rFonts w:ascii="Arial Narrow" w:hAnsi="Arial Narrow"/>
                <w:b/>
                <w:szCs w:val="18"/>
              </w:rPr>
              <w:t>200 per 1,000</w:t>
            </w:r>
            <w:r>
              <w:rPr>
                <w:rFonts w:ascii="Arial Narrow" w:hAnsi="Arial Narrow"/>
                <w:szCs w:val="18"/>
              </w:rPr>
              <w:br/>
            </w:r>
            <w:r>
              <w:rPr>
                <w:rStyle w:val="cell-value"/>
                <w:rFonts w:ascii="Arial Narrow" w:hAnsi="Arial Narrow"/>
                <w:szCs w:val="18"/>
              </w:rPr>
              <w:t>(41 to 971)</w:t>
            </w:r>
            <w:r>
              <w:rPr>
                <w:rFonts w:ascii="Arial Narrow" w:hAnsi="Arial Narrow"/>
                <w:sz w:val="16"/>
                <w:szCs w:val="16"/>
              </w:rPr>
              <w:t xml:space="preserve"> </w:t>
            </w:r>
          </w:p>
        </w:tc>
        <w:tc>
          <w:tcPr>
            <w:tcW w:w="334" w:type="pct"/>
            <w:tcBorders>
              <w:top w:val="single" w:sz="6" w:space="0" w:color="000000"/>
              <w:left w:val="nil"/>
              <w:bottom w:val="single" w:sz="6" w:space="0" w:color="000000"/>
              <w:right w:val="nil"/>
            </w:tcBorders>
            <w:vAlign w:val="center"/>
            <w:hideMark/>
          </w:tcPr>
          <w:p w14:paraId="6B37979C" w14:textId="77777777" w:rsidR="00230AE0" w:rsidRDefault="00230AE0" w:rsidP="00BE5F45">
            <w:pPr>
              <w:jc w:val="center"/>
              <w:rPr>
                <w:rFonts w:ascii="Arial Narrow" w:hAnsi="Arial Narrow"/>
                <w:sz w:val="16"/>
                <w:szCs w:val="16"/>
              </w:rPr>
            </w:pPr>
            <w:r>
              <w:rPr>
                <w:rStyle w:val="block"/>
                <w:rFonts w:ascii="Arial Narrow" w:hAnsi="Arial Narrow"/>
                <w:b/>
                <w:bCs/>
                <w:sz w:val="16"/>
                <w:szCs w:val="16"/>
              </w:rPr>
              <w:t>RR 2.00</w:t>
            </w:r>
            <w:r>
              <w:rPr>
                <w:rFonts w:ascii="Arial Narrow" w:hAnsi="Arial Narrow"/>
                <w:sz w:val="16"/>
                <w:szCs w:val="16"/>
              </w:rPr>
              <w:br/>
            </w:r>
            <w:r>
              <w:rPr>
                <w:rStyle w:val="cell"/>
                <w:rFonts w:ascii="Arial Narrow" w:hAnsi="Arial Narrow"/>
                <w:sz w:val="16"/>
                <w:szCs w:val="16"/>
              </w:rPr>
              <w:t>(0.41 to 9.71)</w:t>
            </w:r>
            <w:r>
              <w:rPr>
                <w:rFonts w:ascii="Arial Narrow" w:hAnsi="Arial Narrow"/>
                <w:sz w:val="16"/>
                <w:szCs w:val="16"/>
              </w:rPr>
              <w:t xml:space="preserve"> </w:t>
            </w:r>
          </w:p>
        </w:tc>
        <w:tc>
          <w:tcPr>
            <w:tcW w:w="412" w:type="pct"/>
            <w:tcBorders>
              <w:top w:val="single" w:sz="6" w:space="0" w:color="000000"/>
              <w:left w:val="nil"/>
              <w:bottom w:val="single" w:sz="6" w:space="0" w:color="000000"/>
              <w:right w:val="nil"/>
            </w:tcBorders>
            <w:vAlign w:val="center"/>
            <w:hideMark/>
          </w:tcPr>
          <w:p w14:paraId="4EC03BE0" w14:textId="77777777" w:rsidR="00230AE0" w:rsidRDefault="00230AE0" w:rsidP="00BE5F45">
            <w:pPr>
              <w:jc w:val="center"/>
              <w:rPr>
                <w:rFonts w:ascii="Arial Narrow" w:hAnsi="Arial Narrow"/>
                <w:sz w:val="16"/>
                <w:szCs w:val="16"/>
              </w:rPr>
            </w:pPr>
            <w:r>
              <w:rPr>
                <w:rFonts w:ascii="Arial Narrow" w:hAnsi="Arial Narrow"/>
                <w:sz w:val="16"/>
                <w:szCs w:val="16"/>
              </w:rPr>
              <w:t>40</w:t>
            </w:r>
            <w:r>
              <w:rPr>
                <w:rFonts w:ascii="Arial Narrow" w:hAnsi="Arial Narrow"/>
                <w:sz w:val="16"/>
                <w:szCs w:val="16"/>
              </w:rPr>
              <w:br/>
              <w:t xml:space="preserve">(1 RCT) </w:t>
            </w:r>
          </w:p>
        </w:tc>
        <w:tc>
          <w:tcPr>
            <w:tcW w:w="312" w:type="pct"/>
            <w:tcBorders>
              <w:top w:val="single" w:sz="6" w:space="0" w:color="000000"/>
              <w:left w:val="nil"/>
              <w:bottom w:val="single" w:sz="6" w:space="0" w:color="000000"/>
              <w:right w:val="nil"/>
            </w:tcBorders>
            <w:vAlign w:val="center"/>
          </w:tcPr>
          <w:p w14:paraId="2C69B433" w14:textId="77777777" w:rsidR="009F18F8" w:rsidRPr="00CA65F5" w:rsidRDefault="009F18F8" w:rsidP="009F18F8">
            <w:pPr>
              <w:jc w:val="center"/>
              <w:rPr>
                <w:rFonts w:ascii="Verdana" w:hAnsi="Verdana"/>
                <w:sz w:val="14"/>
                <w:szCs w:val="14"/>
              </w:rPr>
            </w:pPr>
            <w:r w:rsidRPr="00CA65F5">
              <w:rPr>
                <w:rFonts w:ascii="Cambria Math" w:hAnsi="Cambria Math" w:cs="Cambria Math"/>
                <w:sz w:val="14"/>
                <w:szCs w:val="14"/>
              </w:rPr>
              <w:t>⨁◯◯◯</w:t>
            </w:r>
          </w:p>
          <w:p w14:paraId="3FC5D21F" w14:textId="17AF5B13" w:rsidR="00230AE0" w:rsidRPr="00962FCF" w:rsidRDefault="009F18F8" w:rsidP="009F18F8">
            <w:pPr>
              <w:jc w:val="center"/>
              <w:rPr>
                <w:rFonts w:ascii="Arial Narrow" w:hAnsi="Arial Narrow"/>
                <w:sz w:val="16"/>
                <w:szCs w:val="16"/>
              </w:rPr>
            </w:pPr>
            <w:r w:rsidRPr="00CA65F5">
              <w:rPr>
                <w:rFonts w:ascii="Verdana" w:hAnsi="Verdana"/>
                <w:sz w:val="14"/>
                <w:szCs w:val="14"/>
              </w:rPr>
              <w:t>VERY LOW</w:t>
            </w:r>
            <w:r w:rsidR="00230AE0">
              <w:rPr>
                <w:rFonts w:ascii="Arial Narrow" w:hAnsi="Arial Narrow"/>
                <w:sz w:val="16"/>
                <w:szCs w:val="16"/>
              </w:rPr>
              <w:t xml:space="preserve"> </w:t>
            </w:r>
            <w:r w:rsidR="00230AE0" w:rsidRPr="00962FCF">
              <w:rPr>
                <w:rFonts w:ascii="Arial Narrow" w:hAnsi="Arial Narrow"/>
                <w:sz w:val="16"/>
                <w:szCs w:val="16"/>
                <w:vertAlign w:val="superscript"/>
              </w:rPr>
              <w:t>d,e,f,g</w:t>
            </w:r>
            <w:r w:rsidR="003D6AB0">
              <w:rPr>
                <w:rFonts w:ascii="Arial Narrow" w:hAnsi="Arial Narrow"/>
                <w:sz w:val="16"/>
                <w:szCs w:val="16"/>
                <w:vertAlign w:val="superscript"/>
              </w:rPr>
              <w:t>,h</w:t>
            </w:r>
          </w:p>
        </w:tc>
        <w:tc>
          <w:tcPr>
            <w:tcW w:w="1343" w:type="pct"/>
            <w:tcBorders>
              <w:top w:val="single" w:sz="6" w:space="0" w:color="000000"/>
              <w:left w:val="nil"/>
              <w:bottom w:val="single" w:sz="6" w:space="0" w:color="000000"/>
              <w:right w:val="nil"/>
            </w:tcBorders>
            <w:vAlign w:val="center"/>
            <w:hideMark/>
          </w:tcPr>
          <w:p w14:paraId="231ACF9F" w14:textId="35A08FF1"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w:t>
            </w:r>
          </w:p>
        </w:tc>
      </w:tr>
      <w:tr w:rsidR="00230AE0" w14:paraId="7471E60A" w14:textId="77777777" w:rsidTr="00BE5F45">
        <w:trPr>
          <w:cantSplit/>
        </w:trPr>
        <w:tc>
          <w:tcPr>
            <w:tcW w:w="1151" w:type="pct"/>
            <w:tcBorders>
              <w:top w:val="single" w:sz="6" w:space="0" w:color="000000"/>
              <w:left w:val="nil"/>
              <w:bottom w:val="single" w:sz="6" w:space="0" w:color="000000"/>
              <w:right w:val="nil"/>
            </w:tcBorders>
            <w:vAlign w:val="center"/>
            <w:hideMark/>
          </w:tcPr>
          <w:p w14:paraId="32A8A0C7" w14:textId="77777777" w:rsidR="00230AE0" w:rsidRDefault="00230AE0" w:rsidP="00BE5F45">
            <w:pPr>
              <w:rPr>
                <w:rStyle w:val="label"/>
                <w:rFonts w:ascii="Arial Narrow" w:hAnsi="Arial Narrow"/>
                <w:bCs/>
                <w:color w:val="000000"/>
                <w:sz w:val="16"/>
                <w:szCs w:val="16"/>
                <w:vertAlign w:val="superscript"/>
              </w:rPr>
            </w:pPr>
            <w:r>
              <w:rPr>
                <w:rStyle w:val="label"/>
                <w:rFonts w:ascii="Arial Narrow" w:hAnsi="Arial Narrow"/>
                <w:szCs w:val="18"/>
              </w:rPr>
              <w:t>Reduction in tobacco smoking frequency/quantity</w:t>
            </w:r>
            <w:r>
              <w:rPr>
                <w:rFonts w:ascii="Arial Narrow" w:hAnsi="Arial Narrow"/>
                <w:szCs w:val="18"/>
              </w:rPr>
              <w:br/>
            </w:r>
            <w:r>
              <w:rPr>
                <w:rStyle w:val="label"/>
                <w:rFonts w:ascii="Arial Narrow" w:hAnsi="Arial Narrow"/>
                <w:szCs w:val="18"/>
              </w:rPr>
              <w:t xml:space="preserve">assessed with: change in mean number of cigarettes smoked/day </w:t>
            </w:r>
            <w:r w:rsidRPr="000670A1">
              <w:rPr>
                <w:rStyle w:val="label"/>
                <w:rFonts w:ascii="Arial Narrow" w:hAnsi="Arial Narrow"/>
                <w:bCs/>
                <w:color w:val="000000"/>
                <w:sz w:val="16"/>
                <w:szCs w:val="16"/>
                <w:vertAlign w:val="superscript"/>
              </w:rPr>
              <w:t>a,b</w:t>
            </w:r>
            <w:r>
              <w:rPr>
                <w:rStyle w:val="label"/>
                <w:rFonts w:ascii="Arial Narrow" w:hAnsi="Arial Narrow"/>
                <w:bCs/>
                <w:color w:val="000000"/>
                <w:sz w:val="16"/>
                <w:szCs w:val="16"/>
                <w:vertAlign w:val="superscript"/>
              </w:rPr>
              <w:t>,c</w:t>
            </w:r>
          </w:p>
          <w:p w14:paraId="0A2CBAC1" w14:textId="77777777" w:rsidR="00230AE0" w:rsidRDefault="00230AE0" w:rsidP="00BE5F45">
            <w:pPr>
              <w:rPr>
                <w:rFonts w:ascii="Arial Narrow" w:hAnsi="Arial Narrow"/>
                <w:sz w:val="16"/>
                <w:szCs w:val="16"/>
              </w:rPr>
            </w:pPr>
            <w:r>
              <w:rPr>
                <w:rFonts w:ascii="Arial Narrow" w:hAnsi="Arial Narrow"/>
                <w:szCs w:val="18"/>
              </w:rPr>
              <w:br/>
            </w:r>
            <w:r>
              <w:rPr>
                <w:rStyle w:val="label"/>
                <w:rFonts w:ascii="Arial Narrow" w:hAnsi="Arial Narrow"/>
                <w:szCs w:val="18"/>
              </w:rPr>
              <w:t>Follow up: 24 weeks</w:t>
            </w:r>
            <w:r>
              <w:rPr>
                <w:rFonts w:ascii="Arial Narrow" w:hAnsi="Arial Narrow"/>
                <w:sz w:val="16"/>
                <w:szCs w:val="16"/>
              </w:rPr>
              <w:t xml:space="preserve"> </w:t>
            </w:r>
          </w:p>
        </w:tc>
        <w:tc>
          <w:tcPr>
            <w:tcW w:w="658" w:type="pct"/>
            <w:tcBorders>
              <w:top w:val="single" w:sz="6" w:space="0" w:color="000000"/>
              <w:left w:val="nil"/>
              <w:bottom w:val="single" w:sz="6" w:space="0" w:color="000000"/>
              <w:right w:val="nil"/>
            </w:tcBorders>
            <w:shd w:val="clear" w:color="auto" w:fill="EBEBEB"/>
            <w:vAlign w:val="center"/>
            <w:hideMark/>
          </w:tcPr>
          <w:p w14:paraId="71052406" w14:textId="77777777" w:rsidR="00230AE0" w:rsidRDefault="00230AE0" w:rsidP="00BE5F45">
            <w:pPr>
              <w:jc w:val="center"/>
              <w:rPr>
                <w:rFonts w:ascii="Arial Narrow" w:hAnsi="Arial Narrow"/>
                <w:sz w:val="16"/>
                <w:szCs w:val="16"/>
              </w:rPr>
            </w:pPr>
            <w:r>
              <w:rPr>
                <w:rStyle w:val="cell-value"/>
                <w:rFonts w:ascii="Arial Narrow" w:hAnsi="Arial Narrow"/>
                <w:sz w:val="16"/>
                <w:szCs w:val="16"/>
              </w:rPr>
              <w:t>The mean reduction in tobacco smoking frequency/quantity was 8.04</w:t>
            </w:r>
            <w:r>
              <w:rPr>
                <w:rFonts w:ascii="Arial Narrow" w:hAnsi="Arial Narrow"/>
                <w:sz w:val="16"/>
                <w:szCs w:val="16"/>
              </w:rPr>
              <w:t xml:space="preserve"> </w:t>
            </w:r>
          </w:p>
        </w:tc>
        <w:tc>
          <w:tcPr>
            <w:tcW w:w="789" w:type="pct"/>
            <w:tcBorders>
              <w:top w:val="single" w:sz="6" w:space="0" w:color="000000"/>
              <w:left w:val="nil"/>
              <w:bottom w:val="single" w:sz="6" w:space="0" w:color="000000"/>
              <w:right w:val="nil"/>
            </w:tcBorders>
            <w:shd w:val="clear" w:color="auto" w:fill="EBEBEB"/>
            <w:vAlign w:val="center"/>
            <w:hideMark/>
          </w:tcPr>
          <w:p w14:paraId="6D43F6EF" w14:textId="77777777" w:rsidR="00230AE0" w:rsidRDefault="00230AE0" w:rsidP="00BE5F45">
            <w:pPr>
              <w:jc w:val="center"/>
              <w:rPr>
                <w:rFonts w:ascii="Arial Narrow" w:hAnsi="Arial Narrow"/>
                <w:sz w:val="16"/>
                <w:szCs w:val="16"/>
              </w:rPr>
            </w:pPr>
            <w:r>
              <w:rPr>
                <w:rStyle w:val="cell-value"/>
                <w:rFonts w:ascii="Verdana" w:hAnsi="Verdana"/>
                <w:sz w:val="14"/>
                <w:szCs w:val="16"/>
              </w:rPr>
              <w:t xml:space="preserve">Smaller reduction by </w:t>
            </w:r>
            <w:r w:rsidRPr="00D01F5F">
              <w:rPr>
                <w:rStyle w:val="cell-value"/>
                <w:rFonts w:ascii="Verdana" w:hAnsi="Verdana"/>
                <w:sz w:val="14"/>
                <w:szCs w:val="16"/>
              </w:rPr>
              <w:t xml:space="preserve">MD </w:t>
            </w:r>
            <w:r w:rsidRPr="00D01F5F">
              <w:rPr>
                <w:rStyle w:val="cell-value"/>
                <w:rFonts w:ascii="Verdana" w:hAnsi="Verdana"/>
                <w:b/>
                <w:bCs/>
                <w:sz w:val="14"/>
                <w:szCs w:val="16"/>
              </w:rPr>
              <w:t xml:space="preserve">2.54 </w:t>
            </w:r>
            <w:r w:rsidRPr="00D01F5F">
              <w:rPr>
                <w:rStyle w:val="cell-value"/>
                <w:rFonts w:ascii="Verdana" w:hAnsi="Verdana"/>
                <w:sz w:val="14"/>
                <w:szCs w:val="16"/>
              </w:rPr>
              <w:t xml:space="preserve">(4.62 </w:t>
            </w:r>
            <w:r>
              <w:rPr>
                <w:rStyle w:val="cell-value"/>
                <w:rFonts w:ascii="Verdana" w:hAnsi="Verdana"/>
                <w:sz w:val="14"/>
                <w:szCs w:val="16"/>
              </w:rPr>
              <w:t>greater reduction to 9.7 smaller reduction</w:t>
            </w:r>
            <w:r w:rsidRPr="00D01F5F">
              <w:rPr>
                <w:rStyle w:val="cell-value"/>
                <w:rFonts w:ascii="Verdana" w:hAnsi="Verdana"/>
                <w:sz w:val="14"/>
                <w:szCs w:val="16"/>
              </w:rPr>
              <w:t>)</w:t>
            </w:r>
          </w:p>
        </w:tc>
        <w:tc>
          <w:tcPr>
            <w:tcW w:w="334" w:type="pct"/>
            <w:tcBorders>
              <w:top w:val="single" w:sz="6" w:space="0" w:color="000000"/>
              <w:left w:val="nil"/>
              <w:bottom w:val="single" w:sz="6" w:space="0" w:color="000000"/>
              <w:right w:val="nil"/>
            </w:tcBorders>
            <w:vAlign w:val="center"/>
            <w:hideMark/>
          </w:tcPr>
          <w:p w14:paraId="6365194C" w14:textId="77777777" w:rsidR="00230AE0" w:rsidRDefault="00230AE0" w:rsidP="00BE5F45">
            <w:pPr>
              <w:jc w:val="center"/>
              <w:rPr>
                <w:rFonts w:ascii="Arial Narrow" w:hAnsi="Arial Narrow"/>
                <w:sz w:val="16"/>
                <w:szCs w:val="16"/>
              </w:rPr>
            </w:pPr>
            <w:r>
              <w:rPr>
                <w:rStyle w:val="cell"/>
                <w:rFonts w:ascii="Arial Narrow" w:hAnsi="Arial Narrow"/>
                <w:sz w:val="16"/>
                <w:szCs w:val="16"/>
              </w:rPr>
              <w:t>-</w:t>
            </w:r>
            <w:r>
              <w:rPr>
                <w:rFonts w:ascii="Arial Narrow" w:hAnsi="Arial Narrow"/>
                <w:sz w:val="16"/>
                <w:szCs w:val="16"/>
              </w:rPr>
              <w:t xml:space="preserve"> </w:t>
            </w:r>
          </w:p>
        </w:tc>
        <w:tc>
          <w:tcPr>
            <w:tcW w:w="412" w:type="pct"/>
            <w:tcBorders>
              <w:top w:val="single" w:sz="6" w:space="0" w:color="000000"/>
              <w:left w:val="nil"/>
              <w:bottom w:val="single" w:sz="6" w:space="0" w:color="000000"/>
              <w:right w:val="nil"/>
            </w:tcBorders>
            <w:vAlign w:val="center"/>
            <w:hideMark/>
          </w:tcPr>
          <w:p w14:paraId="388856CC" w14:textId="77777777" w:rsidR="00230AE0" w:rsidRDefault="00230AE0" w:rsidP="00BE5F45">
            <w:pPr>
              <w:jc w:val="center"/>
              <w:rPr>
                <w:rFonts w:ascii="Arial Narrow" w:hAnsi="Arial Narrow"/>
                <w:sz w:val="16"/>
                <w:szCs w:val="16"/>
              </w:rPr>
            </w:pPr>
            <w:r>
              <w:rPr>
                <w:rFonts w:ascii="Arial Narrow" w:hAnsi="Arial Narrow"/>
                <w:sz w:val="16"/>
                <w:szCs w:val="16"/>
              </w:rPr>
              <w:t>40</w:t>
            </w:r>
            <w:r>
              <w:rPr>
                <w:rFonts w:ascii="Arial Narrow" w:hAnsi="Arial Narrow"/>
                <w:sz w:val="16"/>
                <w:szCs w:val="16"/>
              </w:rPr>
              <w:br/>
              <w:t xml:space="preserve">(1 RCT) </w:t>
            </w:r>
          </w:p>
        </w:tc>
        <w:tc>
          <w:tcPr>
            <w:tcW w:w="312" w:type="pct"/>
            <w:tcBorders>
              <w:top w:val="single" w:sz="6" w:space="0" w:color="000000"/>
              <w:left w:val="nil"/>
              <w:bottom w:val="single" w:sz="6" w:space="0" w:color="000000"/>
              <w:right w:val="nil"/>
            </w:tcBorders>
            <w:vAlign w:val="center"/>
          </w:tcPr>
          <w:p w14:paraId="4DA3118D" w14:textId="77777777" w:rsidR="009F18F8" w:rsidRPr="00CA65F5" w:rsidRDefault="009F18F8" w:rsidP="009F18F8">
            <w:pPr>
              <w:jc w:val="center"/>
              <w:rPr>
                <w:rFonts w:ascii="Verdana" w:hAnsi="Verdana"/>
                <w:sz w:val="14"/>
                <w:szCs w:val="14"/>
              </w:rPr>
            </w:pPr>
            <w:r w:rsidRPr="00CA65F5">
              <w:rPr>
                <w:rFonts w:ascii="Cambria Math" w:hAnsi="Cambria Math" w:cs="Cambria Math"/>
                <w:sz w:val="14"/>
                <w:szCs w:val="14"/>
              </w:rPr>
              <w:t>⨁◯◯◯</w:t>
            </w:r>
          </w:p>
          <w:p w14:paraId="61768FF2" w14:textId="4F6D3ED3" w:rsidR="00230AE0" w:rsidRDefault="009F18F8" w:rsidP="009F18F8">
            <w:pPr>
              <w:jc w:val="center"/>
              <w:rPr>
                <w:rFonts w:ascii="Arial Narrow" w:hAnsi="Arial Narrow"/>
                <w:sz w:val="16"/>
                <w:szCs w:val="16"/>
              </w:rPr>
            </w:pPr>
            <w:r w:rsidRPr="00CA65F5">
              <w:rPr>
                <w:rFonts w:ascii="Verdana" w:hAnsi="Verdana"/>
                <w:sz w:val="14"/>
                <w:szCs w:val="14"/>
              </w:rPr>
              <w:t>VERY LOW</w:t>
            </w:r>
            <w:r w:rsidR="00230AE0">
              <w:rPr>
                <w:rFonts w:ascii="Arial Narrow" w:hAnsi="Arial Narrow"/>
                <w:sz w:val="16"/>
                <w:szCs w:val="16"/>
              </w:rPr>
              <w:t xml:space="preserve"> </w:t>
            </w:r>
            <w:r w:rsidR="00230AE0" w:rsidRPr="00962FCF">
              <w:rPr>
                <w:rFonts w:ascii="Arial Narrow" w:hAnsi="Arial Narrow"/>
                <w:sz w:val="16"/>
                <w:szCs w:val="16"/>
                <w:vertAlign w:val="superscript"/>
              </w:rPr>
              <w:t>d,e,f,</w:t>
            </w:r>
            <w:r w:rsidR="003D6AB0">
              <w:rPr>
                <w:rFonts w:ascii="Arial Narrow" w:hAnsi="Arial Narrow"/>
                <w:sz w:val="16"/>
                <w:szCs w:val="16"/>
                <w:vertAlign w:val="superscript"/>
              </w:rPr>
              <w:t>h,i</w:t>
            </w:r>
          </w:p>
        </w:tc>
        <w:tc>
          <w:tcPr>
            <w:tcW w:w="1343" w:type="pct"/>
            <w:tcBorders>
              <w:top w:val="single" w:sz="6" w:space="0" w:color="000000"/>
              <w:left w:val="nil"/>
              <w:bottom w:val="single" w:sz="6" w:space="0" w:color="000000"/>
              <w:right w:val="nil"/>
            </w:tcBorders>
            <w:vAlign w:val="center"/>
            <w:hideMark/>
          </w:tcPr>
          <w:p w14:paraId="1C7D2DD4" w14:textId="12D476CD"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 xml:space="preserve">. </w:t>
            </w:r>
          </w:p>
          <w:p w14:paraId="0953DB9C" w14:textId="77777777" w:rsidR="00230AE0" w:rsidRDefault="00230AE0" w:rsidP="00BE5F45">
            <w:pPr>
              <w:rPr>
                <w:rFonts w:ascii="Arial Narrow" w:hAnsi="Arial Narrow"/>
                <w:sz w:val="16"/>
                <w:szCs w:val="16"/>
              </w:rPr>
            </w:pPr>
          </w:p>
          <w:p w14:paraId="711CAEFC" w14:textId="77777777" w:rsidR="00230AE0" w:rsidRDefault="00230AE0" w:rsidP="00BE5F45">
            <w:pPr>
              <w:rPr>
                <w:rFonts w:ascii="Arial Narrow" w:hAnsi="Arial Narrow"/>
                <w:sz w:val="16"/>
                <w:szCs w:val="16"/>
              </w:rPr>
            </w:pPr>
            <w:r>
              <w:rPr>
                <w:rFonts w:ascii="Arial Narrow" w:hAnsi="Arial Narrow"/>
                <w:sz w:val="16"/>
                <w:szCs w:val="16"/>
              </w:rPr>
              <w:t xml:space="preserve">The absolute difference was 2.5 cigarettes per day higher in the group given nicotine, ranging from approximately five fewer cigarettes per day to almost 10 more cigarettes per day, a range of 15 cigarettes per day. </w:t>
            </w:r>
          </w:p>
        </w:tc>
      </w:tr>
      <w:tr w:rsidR="00230AE0" w14:paraId="5BD78D0A" w14:textId="77777777" w:rsidTr="00BE5F45">
        <w:trPr>
          <w:cantSplit/>
        </w:trPr>
        <w:tc>
          <w:tcPr>
            <w:tcW w:w="1151" w:type="pct"/>
            <w:tcBorders>
              <w:top w:val="single" w:sz="6" w:space="0" w:color="000000"/>
              <w:left w:val="nil"/>
              <w:bottom w:val="single" w:sz="6" w:space="0" w:color="000000"/>
              <w:right w:val="nil"/>
            </w:tcBorders>
            <w:vAlign w:val="center"/>
            <w:hideMark/>
          </w:tcPr>
          <w:p w14:paraId="50930E6F" w14:textId="77777777" w:rsidR="00230AE0" w:rsidRDefault="00230AE0" w:rsidP="00BE5F45">
            <w:pPr>
              <w:rPr>
                <w:rStyle w:val="label"/>
                <w:rFonts w:ascii="Arial Narrow" w:hAnsi="Arial Narrow"/>
                <w:bCs/>
                <w:color w:val="000000"/>
                <w:sz w:val="16"/>
                <w:szCs w:val="16"/>
                <w:vertAlign w:val="superscript"/>
              </w:rPr>
            </w:pPr>
            <w:r>
              <w:rPr>
                <w:rStyle w:val="label"/>
                <w:rFonts w:ascii="Arial Narrow" w:hAnsi="Arial Narrow"/>
                <w:szCs w:val="18"/>
              </w:rPr>
              <w:t>Adverse events</w:t>
            </w:r>
            <w:r w:rsidRPr="000670A1">
              <w:rPr>
                <w:rStyle w:val="label"/>
                <w:rFonts w:ascii="Arial Narrow" w:hAnsi="Arial Narrow"/>
                <w:bCs/>
                <w:color w:val="000000"/>
                <w:sz w:val="16"/>
                <w:szCs w:val="16"/>
                <w:vertAlign w:val="superscript"/>
              </w:rPr>
              <w:t xml:space="preserve"> a,b</w:t>
            </w:r>
            <w:r>
              <w:rPr>
                <w:rStyle w:val="label"/>
                <w:rFonts w:ascii="Arial Narrow" w:hAnsi="Arial Narrow"/>
                <w:bCs/>
                <w:color w:val="000000"/>
                <w:sz w:val="16"/>
                <w:szCs w:val="16"/>
                <w:vertAlign w:val="superscript"/>
              </w:rPr>
              <w:t>,c</w:t>
            </w:r>
          </w:p>
          <w:p w14:paraId="349D9B75" w14:textId="77777777" w:rsidR="00230AE0" w:rsidRDefault="00230AE0" w:rsidP="00BE5F45">
            <w:pPr>
              <w:rPr>
                <w:rFonts w:ascii="Arial Narrow" w:hAnsi="Arial Narrow"/>
                <w:sz w:val="16"/>
                <w:szCs w:val="16"/>
              </w:rPr>
            </w:pPr>
            <w:r>
              <w:rPr>
                <w:rFonts w:ascii="Arial Narrow" w:hAnsi="Arial Narrow"/>
                <w:szCs w:val="18"/>
              </w:rPr>
              <w:br/>
            </w:r>
            <w:r>
              <w:rPr>
                <w:rStyle w:val="label"/>
                <w:rFonts w:ascii="Arial Narrow" w:hAnsi="Arial Narrow"/>
                <w:szCs w:val="18"/>
              </w:rPr>
              <w:t>Follow up: 24 weeks</w:t>
            </w:r>
            <w:r>
              <w:rPr>
                <w:rFonts w:ascii="Arial Narrow" w:hAnsi="Arial Narrow"/>
                <w:sz w:val="16"/>
                <w:szCs w:val="16"/>
              </w:rPr>
              <w:t xml:space="preserve"> </w:t>
            </w:r>
          </w:p>
        </w:tc>
        <w:tc>
          <w:tcPr>
            <w:tcW w:w="1447" w:type="pct"/>
            <w:gridSpan w:val="2"/>
            <w:tcBorders>
              <w:top w:val="single" w:sz="6" w:space="0" w:color="000000"/>
              <w:left w:val="nil"/>
              <w:bottom w:val="single" w:sz="6" w:space="0" w:color="000000"/>
              <w:right w:val="nil"/>
            </w:tcBorders>
            <w:shd w:val="clear" w:color="auto" w:fill="EBEBEB"/>
            <w:hideMark/>
          </w:tcPr>
          <w:p w14:paraId="1D6196E5" w14:textId="77777777" w:rsidR="00230AE0" w:rsidRDefault="00230AE0" w:rsidP="00BE5F45">
            <w:pPr>
              <w:rPr>
                <w:rFonts w:ascii="Arial Narrow" w:hAnsi="Arial Narrow"/>
                <w:sz w:val="16"/>
                <w:szCs w:val="16"/>
              </w:rPr>
            </w:pPr>
            <w:r>
              <w:rPr>
                <w:rFonts w:ascii="Arial Narrow" w:hAnsi="Arial Narrow"/>
                <w:sz w:val="16"/>
                <w:szCs w:val="16"/>
              </w:rPr>
              <w:t xml:space="preserve">E-cigarette with nicotine vs e-cigarette with no nicotine: </w:t>
            </w:r>
            <w:r w:rsidRPr="00B22C13">
              <w:rPr>
                <w:rFonts w:ascii="Arial Narrow" w:hAnsi="Arial Narrow"/>
                <w:sz w:val="16"/>
                <w:szCs w:val="16"/>
              </w:rPr>
              <w:t xml:space="preserve">Various </w:t>
            </w:r>
            <w:r>
              <w:rPr>
                <w:rFonts w:ascii="Arial Narrow" w:hAnsi="Arial Narrow"/>
                <w:sz w:val="16"/>
                <w:szCs w:val="16"/>
              </w:rPr>
              <w:t xml:space="preserve">side effects </w:t>
            </w:r>
            <w:r w:rsidRPr="00B22C13">
              <w:rPr>
                <w:rFonts w:ascii="Arial Narrow" w:hAnsi="Arial Narrow"/>
                <w:sz w:val="16"/>
                <w:szCs w:val="16"/>
              </w:rPr>
              <w:t>reported, 2</w:t>
            </w:r>
            <w:r>
              <w:rPr>
                <w:rFonts w:ascii="Arial Narrow" w:hAnsi="Arial Narrow"/>
                <w:sz w:val="16"/>
                <w:szCs w:val="16"/>
              </w:rPr>
              <w:t>8</w:t>
            </w:r>
            <w:r w:rsidRPr="00B22C13">
              <w:rPr>
                <w:rFonts w:ascii="Arial Narrow" w:hAnsi="Arial Narrow"/>
                <w:sz w:val="16"/>
                <w:szCs w:val="16"/>
              </w:rPr>
              <w:t xml:space="preserve"> (range </w:t>
            </w:r>
            <w:r>
              <w:rPr>
                <w:rFonts w:ascii="Arial Narrow" w:hAnsi="Arial Narrow"/>
                <w:sz w:val="16"/>
                <w:szCs w:val="16"/>
              </w:rPr>
              <w:t>0</w:t>
            </w:r>
            <w:r w:rsidRPr="00B22C13">
              <w:rPr>
                <w:rFonts w:ascii="Arial Narrow" w:hAnsi="Arial Narrow"/>
                <w:sz w:val="16"/>
                <w:szCs w:val="16"/>
              </w:rPr>
              <w:t xml:space="preserve"> to </w:t>
            </w:r>
            <w:r>
              <w:rPr>
                <w:rFonts w:ascii="Arial Narrow" w:hAnsi="Arial Narrow"/>
                <w:sz w:val="16"/>
                <w:szCs w:val="16"/>
              </w:rPr>
              <w:t>7</w:t>
            </w:r>
            <w:r w:rsidRPr="00B22C13">
              <w:rPr>
                <w:rFonts w:ascii="Arial Narrow" w:hAnsi="Arial Narrow"/>
                <w:sz w:val="16"/>
                <w:szCs w:val="16"/>
              </w:rPr>
              <w:t xml:space="preserve">) vs </w:t>
            </w:r>
            <w:r>
              <w:rPr>
                <w:rFonts w:ascii="Arial Narrow" w:hAnsi="Arial Narrow"/>
                <w:sz w:val="16"/>
                <w:szCs w:val="16"/>
              </w:rPr>
              <w:t>21</w:t>
            </w:r>
            <w:r w:rsidRPr="00B22C13">
              <w:rPr>
                <w:rFonts w:ascii="Arial Narrow" w:hAnsi="Arial Narrow"/>
                <w:sz w:val="16"/>
                <w:szCs w:val="16"/>
              </w:rPr>
              <w:t xml:space="preserve"> total events (range 0 to </w:t>
            </w:r>
            <w:r>
              <w:rPr>
                <w:rFonts w:ascii="Arial Narrow" w:hAnsi="Arial Narrow"/>
                <w:sz w:val="16"/>
                <w:szCs w:val="16"/>
              </w:rPr>
              <w:t>5</w:t>
            </w:r>
            <w:r w:rsidRPr="00B22C13">
              <w:rPr>
                <w:rFonts w:ascii="Arial Narrow" w:hAnsi="Arial Narrow"/>
                <w:sz w:val="16"/>
                <w:szCs w:val="16"/>
              </w:rPr>
              <w:t xml:space="preserve">) for: </w:t>
            </w:r>
            <w:r>
              <w:rPr>
                <w:rFonts w:ascii="Arial Narrow" w:hAnsi="Arial Narrow"/>
                <w:sz w:val="16"/>
                <w:szCs w:val="16"/>
              </w:rPr>
              <w:t>abnormal dreams, anxiety, fatigue, headache, insomnia, nausea, palpitations, pruritus, cough, shortness of breath, sore throat, and increased appetite</w:t>
            </w:r>
            <w:r w:rsidRPr="00B22C13">
              <w:rPr>
                <w:rFonts w:ascii="Arial Narrow" w:hAnsi="Arial Narrow"/>
                <w:sz w:val="16"/>
                <w:szCs w:val="16"/>
              </w:rPr>
              <w:t xml:space="preserve">. A </w:t>
            </w:r>
            <w:r>
              <w:rPr>
                <w:rFonts w:ascii="Arial Narrow" w:hAnsi="Arial Narrow"/>
                <w:sz w:val="16"/>
                <w:szCs w:val="16"/>
              </w:rPr>
              <w:t>participant</w:t>
            </w:r>
            <w:r w:rsidRPr="00B22C13">
              <w:rPr>
                <w:rFonts w:ascii="Arial Narrow" w:hAnsi="Arial Narrow"/>
                <w:sz w:val="16"/>
                <w:szCs w:val="16"/>
              </w:rPr>
              <w:t xml:space="preserve"> may have reported more than one AE.</w:t>
            </w:r>
            <w:r>
              <w:rPr>
                <w:rFonts w:ascii="Arial Narrow" w:hAnsi="Arial Narrow"/>
                <w:sz w:val="16"/>
                <w:szCs w:val="16"/>
              </w:rPr>
              <w:t xml:space="preserve"> Small sample sizes (n=20) in each group. </w:t>
            </w:r>
          </w:p>
        </w:tc>
        <w:tc>
          <w:tcPr>
            <w:tcW w:w="334" w:type="pct"/>
            <w:tcBorders>
              <w:top w:val="single" w:sz="6" w:space="0" w:color="000000"/>
              <w:left w:val="nil"/>
              <w:bottom w:val="single" w:sz="6" w:space="0" w:color="000000"/>
              <w:right w:val="nil"/>
            </w:tcBorders>
            <w:vAlign w:val="center"/>
            <w:hideMark/>
          </w:tcPr>
          <w:p w14:paraId="43E69C4B" w14:textId="77777777" w:rsidR="00230AE0" w:rsidRDefault="00230AE0" w:rsidP="00BE5F45">
            <w:pPr>
              <w:rPr>
                <w:rFonts w:ascii="Arial Narrow" w:hAnsi="Arial Narrow"/>
                <w:sz w:val="16"/>
                <w:szCs w:val="16"/>
              </w:rPr>
            </w:pPr>
          </w:p>
        </w:tc>
        <w:tc>
          <w:tcPr>
            <w:tcW w:w="412" w:type="pct"/>
            <w:tcBorders>
              <w:top w:val="single" w:sz="6" w:space="0" w:color="000000"/>
              <w:left w:val="nil"/>
              <w:bottom w:val="single" w:sz="6" w:space="0" w:color="000000"/>
              <w:right w:val="nil"/>
            </w:tcBorders>
            <w:vAlign w:val="center"/>
            <w:hideMark/>
          </w:tcPr>
          <w:p w14:paraId="1269B2F0" w14:textId="77777777" w:rsidR="00E3213B" w:rsidRDefault="00E3213B" w:rsidP="00BE5F45">
            <w:pPr>
              <w:jc w:val="center"/>
              <w:rPr>
                <w:rFonts w:ascii="Arial Narrow" w:hAnsi="Arial Narrow"/>
                <w:sz w:val="16"/>
                <w:szCs w:val="16"/>
              </w:rPr>
            </w:pPr>
            <w:r>
              <w:rPr>
                <w:rFonts w:ascii="Arial Narrow" w:hAnsi="Arial Narrow"/>
                <w:sz w:val="16"/>
                <w:szCs w:val="16"/>
              </w:rPr>
              <w:t>40</w:t>
            </w:r>
          </w:p>
          <w:p w14:paraId="0106BF91" w14:textId="10DD3C94" w:rsidR="00230AE0" w:rsidRDefault="00230AE0" w:rsidP="00BE5F45">
            <w:pPr>
              <w:jc w:val="center"/>
              <w:rPr>
                <w:rFonts w:ascii="Arial Narrow" w:hAnsi="Arial Narrow"/>
                <w:sz w:val="16"/>
                <w:szCs w:val="16"/>
              </w:rPr>
            </w:pPr>
            <w:r>
              <w:rPr>
                <w:rFonts w:ascii="Arial Narrow" w:hAnsi="Arial Narrow"/>
                <w:sz w:val="16"/>
                <w:szCs w:val="16"/>
              </w:rPr>
              <w:t xml:space="preserve">(1 RCT) </w:t>
            </w:r>
          </w:p>
        </w:tc>
        <w:tc>
          <w:tcPr>
            <w:tcW w:w="312" w:type="pct"/>
            <w:tcBorders>
              <w:top w:val="single" w:sz="6" w:space="0" w:color="000000"/>
              <w:left w:val="nil"/>
              <w:bottom w:val="single" w:sz="6" w:space="0" w:color="000000"/>
              <w:right w:val="nil"/>
            </w:tcBorders>
            <w:vAlign w:val="center"/>
          </w:tcPr>
          <w:p w14:paraId="172AE9EA" w14:textId="77777777" w:rsidR="009F18F8" w:rsidRPr="00D52496" w:rsidRDefault="009F18F8" w:rsidP="009F18F8">
            <w:pPr>
              <w:jc w:val="center"/>
              <w:rPr>
                <w:rFonts w:ascii="Verdana" w:hAnsi="Verdana"/>
                <w:sz w:val="14"/>
                <w:szCs w:val="14"/>
              </w:rPr>
            </w:pPr>
            <w:r w:rsidRPr="00D52496">
              <w:rPr>
                <w:rFonts w:ascii="Cambria Math" w:hAnsi="Cambria Math" w:cs="Cambria Math"/>
                <w:sz w:val="14"/>
                <w:szCs w:val="14"/>
              </w:rPr>
              <w:t>⨁◯◯◯</w:t>
            </w:r>
          </w:p>
          <w:p w14:paraId="7AEFDABD" w14:textId="2D1005D6" w:rsidR="00230AE0" w:rsidRDefault="009F18F8" w:rsidP="009F18F8">
            <w:pPr>
              <w:jc w:val="center"/>
              <w:rPr>
                <w:rFonts w:ascii="Arial Narrow" w:hAnsi="Arial Narrow"/>
                <w:sz w:val="16"/>
                <w:szCs w:val="16"/>
              </w:rPr>
            </w:pPr>
            <w:r w:rsidRPr="00D52496">
              <w:rPr>
                <w:rFonts w:ascii="Verdana" w:hAnsi="Verdana"/>
                <w:sz w:val="14"/>
                <w:szCs w:val="14"/>
              </w:rPr>
              <w:t>VERY LOW</w:t>
            </w:r>
            <w:r w:rsidR="00230AE0">
              <w:rPr>
                <w:rFonts w:ascii="Arial Narrow" w:hAnsi="Arial Narrow"/>
                <w:sz w:val="16"/>
                <w:szCs w:val="16"/>
              </w:rPr>
              <w:t xml:space="preserve"> </w:t>
            </w:r>
            <w:r w:rsidR="00230AE0" w:rsidRPr="00962FCF">
              <w:rPr>
                <w:rFonts w:ascii="Arial Narrow" w:hAnsi="Arial Narrow"/>
                <w:sz w:val="16"/>
                <w:szCs w:val="16"/>
                <w:vertAlign w:val="superscript"/>
              </w:rPr>
              <w:t>d,e,f,</w:t>
            </w:r>
            <w:r w:rsidR="003D6AB0">
              <w:rPr>
                <w:rFonts w:ascii="Arial Narrow" w:hAnsi="Arial Narrow"/>
                <w:sz w:val="16"/>
                <w:szCs w:val="16"/>
                <w:vertAlign w:val="superscript"/>
              </w:rPr>
              <w:t>h,j</w:t>
            </w:r>
          </w:p>
        </w:tc>
        <w:tc>
          <w:tcPr>
            <w:tcW w:w="1343" w:type="pct"/>
            <w:tcBorders>
              <w:top w:val="single" w:sz="6" w:space="0" w:color="000000"/>
              <w:left w:val="nil"/>
              <w:bottom w:val="single" w:sz="6" w:space="0" w:color="000000"/>
              <w:right w:val="nil"/>
            </w:tcBorders>
            <w:vAlign w:val="center"/>
            <w:hideMark/>
          </w:tcPr>
          <w:p w14:paraId="5EA78649" w14:textId="1B09B278"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w:t>
            </w:r>
          </w:p>
        </w:tc>
      </w:tr>
      <w:tr w:rsidR="00230AE0" w14:paraId="026C22EF" w14:textId="77777777" w:rsidTr="00BE5F45">
        <w:trPr>
          <w:cantSplit/>
        </w:trPr>
        <w:tc>
          <w:tcPr>
            <w:tcW w:w="5000" w:type="pct"/>
            <w:gridSpan w:val="7"/>
            <w:tcBorders>
              <w:top w:val="single" w:sz="6" w:space="0" w:color="000000"/>
              <w:left w:val="nil"/>
              <w:bottom w:val="single" w:sz="6" w:space="0" w:color="000000"/>
              <w:right w:val="nil"/>
            </w:tcBorders>
            <w:vAlign w:val="center"/>
            <w:hideMark/>
          </w:tcPr>
          <w:p w14:paraId="774A8F66" w14:textId="77777777" w:rsidR="00230AE0" w:rsidRDefault="00230AE0" w:rsidP="00BE5F45">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OR:</w:t>
            </w:r>
            <w:r>
              <w:rPr>
                <w:rFonts w:ascii="Arial Narrow" w:hAnsi="Arial Narrow"/>
                <w:sz w:val="16"/>
                <w:szCs w:val="16"/>
              </w:rPr>
              <w:t xml:space="preserve"> Odds ratio; </w:t>
            </w:r>
            <w:r>
              <w:rPr>
                <w:rFonts w:ascii="Arial Narrow" w:hAnsi="Arial Narrow"/>
                <w:b/>
                <w:bCs/>
                <w:sz w:val="16"/>
                <w:szCs w:val="16"/>
              </w:rPr>
              <w:t>MD:</w:t>
            </w:r>
            <w:r>
              <w:rPr>
                <w:rFonts w:ascii="Arial Narrow" w:hAnsi="Arial Narrow"/>
                <w:sz w:val="16"/>
                <w:szCs w:val="16"/>
              </w:rPr>
              <w:t xml:space="preserve"> Mean difference </w:t>
            </w:r>
          </w:p>
        </w:tc>
      </w:tr>
      <w:tr w:rsidR="00230AE0" w14:paraId="4B95A786" w14:textId="77777777" w:rsidTr="00BE5F45">
        <w:trPr>
          <w:cantSplit/>
        </w:trPr>
        <w:tc>
          <w:tcPr>
            <w:tcW w:w="5000" w:type="pct"/>
            <w:gridSpan w:val="7"/>
            <w:tcBorders>
              <w:top w:val="single" w:sz="6" w:space="0" w:color="000000"/>
              <w:left w:val="nil"/>
              <w:bottom w:val="single" w:sz="6" w:space="0" w:color="000000"/>
              <w:right w:val="nil"/>
            </w:tcBorders>
            <w:vAlign w:val="center"/>
            <w:hideMark/>
          </w:tcPr>
          <w:p w14:paraId="0984ED70" w14:textId="77777777" w:rsidR="00230AE0" w:rsidRDefault="00230AE0" w:rsidP="00BE5F45">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4748953D" w14:textId="77777777" w:rsidR="00230AE0" w:rsidRPr="002F069A" w:rsidRDefault="00230AE0" w:rsidP="00230AE0">
      <w:pPr>
        <w:pStyle w:val="Heading4"/>
        <w:rPr>
          <w:lang w:val="en"/>
        </w:rPr>
      </w:pPr>
      <w:r w:rsidRPr="002F069A">
        <w:rPr>
          <w:lang w:val="en"/>
        </w:rPr>
        <w:t>Explanations</w:t>
      </w:r>
    </w:p>
    <w:p w14:paraId="46922059" w14:textId="32E004E9" w:rsidR="00230AE0" w:rsidRPr="00413A94" w:rsidRDefault="00230AE0" w:rsidP="00A57589">
      <w:pPr>
        <w:pStyle w:val="ListParagraph"/>
        <w:numPr>
          <w:ilvl w:val="0"/>
          <w:numId w:val="10"/>
        </w:numPr>
        <w:rPr>
          <w:rFonts w:ascii="Verdana" w:hAnsi="Verdana"/>
          <w:color w:val="000000"/>
          <w:sz w:val="16"/>
          <w:szCs w:val="16"/>
          <w:lang w:val="en"/>
        </w:rPr>
      </w:pPr>
      <w:r w:rsidRPr="00413A94">
        <w:rPr>
          <w:rFonts w:ascii="Verdana" w:hAnsi="Verdana"/>
          <w:color w:val="000000"/>
          <w:sz w:val="16"/>
          <w:szCs w:val="16"/>
          <w:lang w:val="en"/>
        </w:rPr>
        <w:t>One study in participants who were willing to quit.</w:t>
      </w:r>
    </w:p>
    <w:p w14:paraId="6EEFD257" w14:textId="219E6CD1" w:rsidR="00230AE0" w:rsidRPr="00413A94" w:rsidRDefault="00230AE0" w:rsidP="00A57589">
      <w:pPr>
        <w:pStyle w:val="ListParagraph"/>
        <w:numPr>
          <w:ilvl w:val="0"/>
          <w:numId w:val="10"/>
        </w:numPr>
        <w:rPr>
          <w:rFonts w:ascii="Verdana" w:hAnsi="Verdana"/>
          <w:color w:val="000000"/>
          <w:sz w:val="16"/>
          <w:szCs w:val="16"/>
          <w:lang w:val="en"/>
        </w:rPr>
      </w:pPr>
      <w:r w:rsidRPr="00413A94">
        <w:rPr>
          <w:rFonts w:ascii="Verdana" w:hAnsi="Verdana"/>
          <w:color w:val="000000"/>
          <w:sz w:val="16"/>
          <w:szCs w:val="16"/>
          <w:lang w:val="en"/>
        </w:rPr>
        <w:lastRenderedPageBreak/>
        <w:t>No co-interventions.</w:t>
      </w:r>
    </w:p>
    <w:p w14:paraId="016555E9" w14:textId="4735B720" w:rsidR="00230AE0" w:rsidRPr="00413A94" w:rsidRDefault="00230AE0" w:rsidP="00A57589">
      <w:pPr>
        <w:pStyle w:val="ListParagraph"/>
        <w:numPr>
          <w:ilvl w:val="0"/>
          <w:numId w:val="10"/>
        </w:numPr>
        <w:rPr>
          <w:rFonts w:ascii="Verdana" w:hAnsi="Verdana"/>
          <w:color w:val="000000"/>
          <w:sz w:val="16"/>
          <w:szCs w:val="16"/>
          <w:lang w:val="en"/>
        </w:rPr>
      </w:pPr>
      <w:r w:rsidRPr="00413A94">
        <w:rPr>
          <w:rFonts w:ascii="Verdana" w:hAnsi="Verdana"/>
          <w:color w:val="000000"/>
          <w:sz w:val="16"/>
          <w:szCs w:val="16"/>
          <w:lang w:val="en"/>
        </w:rPr>
        <w:t>Both groups received the same brand of e-cigarette, with one group receiving cartridge with 24 mg/mL of nicotine and the other group receiving cartridge with 0 mg/mL of nicotine. Both groups also received standard care which consisted of nicotine patch and counselling sessions.</w:t>
      </w:r>
    </w:p>
    <w:p w14:paraId="279D7A54" w14:textId="16257A67" w:rsidR="00230AE0" w:rsidRPr="00413A94" w:rsidRDefault="00230AE0" w:rsidP="00A57589">
      <w:pPr>
        <w:pStyle w:val="ListParagraph"/>
        <w:numPr>
          <w:ilvl w:val="0"/>
          <w:numId w:val="10"/>
        </w:numPr>
        <w:rPr>
          <w:rFonts w:ascii="Verdana" w:hAnsi="Verdana"/>
          <w:color w:val="000000"/>
          <w:sz w:val="16"/>
          <w:szCs w:val="16"/>
          <w:lang w:val="en"/>
        </w:rPr>
      </w:pPr>
      <w:r w:rsidRPr="00413A94">
        <w:rPr>
          <w:rFonts w:ascii="Verdana" w:hAnsi="Verdana"/>
          <w:color w:val="000000"/>
          <w:sz w:val="16"/>
          <w:szCs w:val="16"/>
          <w:lang w:val="en"/>
        </w:rPr>
        <w:t>7-day point prevalence: unclear for selection and selective reporting biases. Other outcomes: unclear for selection, attrition, and selective reporting biases. For all outcomes we downrate by -1.0.</w:t>
      </w:r>
    </w:p>
    <w:p w14:paraId="5F6AA236" w14:textId="59DE4D62" w:rsidR="00230AE0" w:rsidRPr="00413A94" w:rsidRDefault="00230AE0" w:rsidP="00A57589">
      <w:pPr>
        <w:pStyle w:val="ListParagraph"/>
        <w:numPr>
          <w:ilvl w:val="0"/>
          <w:numId w:val="10"/>
        </w:numPr>
        <w:rPr>
          <w:rFonts w:ascii="Verdana" w:hAnsi="Verdana"/>
          <w:color w:val="000000"/>
          <w:sz w:val="16"/>
          <w:szCs w:val="16"/>
          <w:lang w:val="en"/>
        </w:rPr>
      </w:pPr>
      <w:r w:rsidRPr="00413A94">
        <w:rPr>
          <w:rFonts w:ascii="Verdana" w:hAnsi="Verdana"/>
          <w:color w:val="000000"/>
          <w:sz w:val="16"/>
          <w:szCs w:val="16"/>
          <w:lang w:val="en"/>
        </w:rPr>
        <w:t>One study only. We do not downrate this domain.</w:t>
      </w:r>
    </w:p>
    <w:p w14:paraId="18DDD1B7" w14:textId="1D7ABC3E" w:rsidR="00230AE0" w:rsidRPr="00413A94" w:rsidRDefault="00230AE0" w:rsidP="00A57589">
      <w:pPr>
        <w:pStyle w:val="ListParagraph"/>
        <w:numPr>
          <w:ilvl w:val="0"/>
          <w:numId w:val="10"/>
        </w:numPr>
        <w:rPr>
          <w:rFonts w:ascii="Verdana" w:hAnsi="Verdana"/>
          <w:color w:val="000000"/>
          <w:sz w:val="16"/>
          <w:szCs w:val="16"/>
          <w:lang w:val="en"/>
        </w:rPr>
      </w:pPr>
      <w:r w:rsidRPr="00413A94">
        <w:rPr>
          <w:rFonts w:ascii="Verdana" w:hAnsi="Verdana"/>
          <w:color w:val="000000"/>
          <w:sz w:val="16"/>
          <w:szCs w:val="16"/>
          <w:lang w:val="en"/>
        </w:rPr>
        <w:t xml:space="preserve">E-cigarette and patch </w:t>
      </w:r>
      <w:r w:rsidR="009879C5" w:rsidRPr="00413A94">
        <w:rPr>
          <w:rFonts w:ascii="Verdana" w:hAnsi="Verdana"/>
          <w:color w:val="000000"/>
          <w:sz w:val="16"/>
          <w:szCs w:val="16"/>
          <w:lang w:val="en"/>
        </w:rPr>
        <w:t>were</w:t>
      </w:r>
      <w:r w:rsidRPr="00413A94">
        <w:rPr>
          <w:rFonts w:ascii="Verdana" w:hAnsi="Verdana"/>
          <w:color w:val="000000"/>
          <w:sz w:val="16"/>
          <w:szCs w:val="16"/>
          <w:lang w:val="en"/>
        </w:rPr>
        <w:t xml:space="preserve"> used for 8 weeks and then participants were allowed any intervention for the remaining 16 weeks and use of the e-cig as a substitute for cigarette smoking was encouraged, but not considered mandatory and was at the discretion of the participants. We downrate by -1.0.</w:t>
      </w:r>
    </w:p>
    <w:p w14:paraId="0AE6FA42" w14:textId="21390259" w:rsidR="003D6AB0" w:rsidRPr="00413A94" w:rsidRDefault="003D6AB0" w:rsidP="00A57589">
      <w:pPr>
        <w:pStyle w:val="ListParagraph"/>
        <w:numPr>
          <w:ilvl w:val="0"/>
          <w:numId w:val="10"/>
        </w:numPr>
        <w:rPr>
          <w:rFonts w:ascii="Verdana" w:hAnsi="Verdana"/>
          <w:color w:val="000000"/>
          <w:sz w:val="16"/>
          <w:szCs w:val="16"/>
          <w:lang w:val="en"/>
        </w:rPr>
      </w:pPr>
      <w:r w:rsidRPr="00413A94">
        <w:rPr>
          <w:rFonts w:ascii="Verdana" w:hAnsi="Verdana"/>
          <w:color w:val="000000"/>
          <w:sz w:val="16"/>
          <w:szCs w:val="16"/>
          <w:lang w:val="en"/>
        </w:rPr>
        <w:t>Confidence interval encompasses harm (moderate) to benefit (large). The optimal information size not met (total of 6 events) and inadequate sample size (&lt;2000 participants). We downrate this domain by -2.0.</w:t>
      </w:r>
    </w:p>
    <w:p w14:paraId="5A1B5BBD" w14:textId="6AA83818" w:rsidR="003D6AB0" w:rsidRPr="00413A94" w:rsidRDefault="003D6AB0" w:rsidP="00A57589">
      <w:pPr>
        <w:pStyle w:val="ListParagraph"/>
        <w:numPr>
          <w:ilvl w:val="0"/>
          <w:numId w:val="10"/>
        </w:numPr>
        <w:rPr>
          <w:rFonts w:asciiTheme="majorHAnsi" w:hAnsiTheme="majorHAnsi"/>
          <w:color w:val="244061" w:themeColor="accent1" w:themeShade="80"/>
        </w:rPr>
      </w:pPr>
      <w:r w:rsidRPr="00413A94">
        <w:rPr>
          <w:rFonts w:ascii="Verdana" w:hAnsi="Verdana"/>
          <w:color w:val="000000"/>
          <w:sz w:val="16"/>
          <w:szCs w:val="16"/>
          <w:lang w:val="en"/>
        </w:rPr>
        <w:t xml:space="preserve">Although few studies, literature search was comprehensive. No suspicion of suppression of results of other studies. </w:t>
      </w:r>
      <w:r w:rsidRPr="00413A94">
        <w:rPr>
          <w:rFonts w:ascii="Verdana" w:hAnsi="Verdana"/>
          <w:color w:val="000000"/>
          <w:sz w:val="16"/>
          <w:szCs w:val="14"/>
          <w:lang w:val="en"/>
        </w:rPr>
        <w:t>We do not downrate this domain.</w:t>
      </w:r>
    </w:p>
    <w:p w14:paraId="669B507A" w14:textId="3BFCFB43" w:rsidR="003D6AB0" w:rsidRPr="00413A94" w:rsidRDefault="003D6AB0" w:rsidP="00A57589">
      <w:pPr>
        <w:pStyle w:val="ListParagraph"/>
        <w:numPr>
          <w:ilvl w:val="0"/>
          <w:numId w:val="10"/>
        </w:numPr>
        <w:rPr>
          <w:rFonts w:ascii="Verdana" w:hAnsi="Verdana"/>
          <w:color w:val="000000"/>
          <w:sz w:val="16"/>
          <w:szCs w:val="16"/>
          <w:lang w:val="en"/>
        </w:rPr>
      </w:pPr>
      <w:r w:rsidRPr="00413A94">
        <w:rPr>
          <w:rFonts w:ascii="Verdana" w:hAnsi="Verdana"/>
          <w:color w:val="000000"/>
          <w:sz w:val="16"/>
          <w:szCs w:val="16"/>
          <w:lang w:val="en"/>
        </w:rPr>
        <w:t>Confidence interval encompasses little to no difference. The optimal information size not met and inadequate sample size (&lt;400 participants for a continuous outcome). We downrate this domain by -1.0.</w:t>
      </w:r>
    </w:p>
    <w:p w14:paraId="6F6B4AF5" w14:textId="5FE3305F" w:rsidR="003D6AB0" w:rsidRPr="00413A94" w:rsidRDefault="003D6AB0" w:rsidP="00A57589">
      <w:pPr>
        <w:pStyle w:val="ListParagraph"/>
        <w:numPr>
          <w:ilvl w:val="0"/>
          <w:numId w:val="10"/>
        </w:numPr>
        <w:rPr>
          <w:rFonts w:ascii="Verdana" w:hAnsi="Verdana"/>
          <w:color w:val="000000"/>
          <w:sz w:val="16"/>
          <w:szCs w:val="16"/>
          <w:lang w:val="en"/>
        </w:rPr>
      </w:pPr>
      <w:r w:rsidRPr="00413A94">
        <w:rPr>
          <w:rFonts w:ascii="Verdana" w:hAnsi="Verdana"/>
          <w:color w:val="000000"/>
          <w:sz w:val="16"/>
          <w:szCs w:val="16"/>
          <w:lang w:val="en"/>
        </w:rPr>
        <w:t xml:space="preserve">Unable to assess confidence intervals. Approximately 20 participants in each group and the optimal information size cannot be met. We cannot rate this domain.  </w:t>
      </w:r>
    </w:p>
    <w:p w14:paraId="2872A68B" w14:textId="77777777" w:rsidR="00230AE0" w:rsidRDefault="00230AE0" w:rsidP="00230AE0">
      <w:pPr>
        <w:rPr>
          <w:lang w:eastAsia="en-CA"/>
        </w:rPr>
      </w:pPr>
      <w:bookmarkStart w:id="16" w:name="_Toc32502387"/>
    </w:p>
    <w:p w14:paraId="516BFAC3" w14:textId="77777777" w:rsidR="00230AE0" w:rsidRPr="00995CC3" w:rsidRDefault="00230AE0" w:rsidP="00230AE0">
      <w:pPr>
        <w:rPr>
          <w:lang w:eastAsia="en-CA"/>
        </w:rPr>
        <w:sectPr w:rsidR="00230AE0" w:rsidRPr="00995CC3" w:rsidSect="00D07AE7">
          <w:pgSz w:w="15840" w:h="12240" w:orient="landscape"/>
          <w:pgMar w:top="720" w:right="720" w:bottom="720" w:left="720" w:header="720" w:footer="720" w:gutter="0"/>
          <w:cols w:space="720"/>
          <w:docGrid w:linePitch="360"/>
        </w:sectPr>
      </w:pPr>
    </w:p>
    <w:p w14:paraId="367FE3A1" w14:textId="29CC7182" w:rsidR="00230AE0" w:rsidRDefault="00D363F5" w:rsidP="00230AE0">
      <w:pPr>
        <w:pStyle w:val="Heading2"/>
      </w:pPr>
      <w:bookmarkStart w:id="17" w:name="_Toc164682297"/>
      <w:r>
        <w:lastRenderedPageBreak/>
        <w:t xml:space="preserve">Appendix </w:t>
      </w:r>
      <w:r w:rsidR="0054112B">
        <w:t>H</w:t>
      </w:r>
      <w:r>
        <w:t xml:space="preserve"> Table</w:t>
      </w:r>
      <w:r w:rsidR="00230AE0">
        <w:t xml:space="preserve"> </w:t>
      </w:r>
      <w:r w:rsidR="003816FF">
        <w:t>5</w:t>
      </w:r>
      <w:r w:rsidR="00230AE0">
        <w:t>. E-cigs with nicotine versus E-cigs without nicotine: Smoking cessation, reduction, adverse events, and weight gain in smokers not intending to quit</w:t>
      </w:r>
      <w:bookmarkEnd w:id="17"/>
    </w:p>
    <w:p w14:paraId="634C7AB1" w14:textId="77777777" w:rsidR="00230AE0" w:rsidRPr="00490D94" w:rsidRDefault="00230AE0" w:rsidP="00230AE0">
      <w:pPr>
        <w:contextualSpacing/>
      </w:pPr>
      <w:r w:rsidRPr="00490D94">
        <w:t>E-cigarettes with nicotine versus e-cigarettes with no nicotine in smokers not intending to quit in the next 30 days</w:t>
      </w:r>
      <w:bookmarkEnd w:id="16"/>
    </w:p>
    <w:p w14:paraId="080BC507" w14:textId="26E3B3B3" w:rsidR="00230AE0" w:rsidRDefault="00230AE0" w:rsidP="00230AE0">
      <w:pPr>
        <w:rPr>
          <w:rFonts w:ascii="Verdana" w:hAnsi="Verdana"/>
          <w:sz w:val="16"/>
          <w:szCs w:val="18"/>
        </w:rPr>
      </w:pPr>
      <w:r w:rsidRPr="001E4A65">
        <w:rPr>
          <w:rFonts w:ascii="Verdana" w:hAnsi="Verdana"/>
          <w:b/>
          <w:bCs/>
          <w:sz w:val="16"/>
          <w:szCs w:val="18"/>
        </w:rPr>
        <w:t>Bibliography:</w:t>
      </w:r>
      <w:r w:rsidRPr="001E4A65">
        <w:rPr>
          <w:rFonts w:ascii="Verdana" w:hAnsi="Verdana"/>
          <w:sz w:val="16"/>
          <w:szCs w:val="18"/>
        </w:rPr>
        <w:t xml:space="preserve"> </w:t>
      </w:r>
      <w:r w:rsidR="00125EA2">
        <w:rPr>
          <w:rFonts w:ascii="Verdana" w:hAnsi="Verdana"/>
          <w:sz w:val="16"/>
          <w:szCs w:val="18"/>
        </w:rPr>
        <w:t>Caponnetto 2013</w:t>
      </w:r>
      <w:r w:rsidR="000F1483">
        <w:rPr>
          <w:rFonts w:ascii="Verdana" w:hAnsi="Verdana"/>
          <w:sz w:val="16"/>
          <w:szCs w:val="18"/>
        </w:rPr>
        <w:t xml:space="preserve">; Russo </w:t>
      </w:r>
      <w:r w:rsidR="00CF6AB9">
        <w:rPr>
          <w:rFonts w:ascii="Verdana" w:hAnsi="Verdana"/>
          <w:sz w:val="16"/>
          <w:szCs w:val="18"/>
        </w:rPr>
        <w:t>2016</w:t>
      </w:r>
      <w:r w:rsidRPr="001E4A65">
        <w:rPr>
          <w:rFonts w:ascii="Verdana" w:hAnsi="Verdana"/>
          <w:sz w:val="16"/>
          <w:szCs w:val="18"/>
        </w:rPr>
        <w:t xml:space="preserve">; Date of last search </w:t>
      </w:r>
      <w:r w:rsidR="00CB517D">
        <w:rPr>
          <w:rFonts w:ascii="Verdana" w:hAnsi="Verdana"/>
          <w:sz w:val="16"/>
          <w:szCs w:val="18"/>
        </w:rPr>
        <w:t>September 2020</w:t>
      </w:r>
    </w:p>
    <w:p w14:paraId="46924029" w14:textId="77777777" w:rsidR="00230AE0" w:rsidRDefault="00230AE0" w:rsidP="00230AE0">
      <w:pPr>
        <w:rPr>
          <w:rFonts w:ascii="Verdana" w:hAnsi="Verdana"/>
          <w:sz w:val="16"/>
          <w:szCs w:val="18"/>
        </w:rPr>
      </w:pPr>
    </w:p>
    <w:tbl>
      <w:tblPr>
        <w:tblW w:w="4979" w:type="pct"/>
        <w:tblInd w:w="-15" w:type="dxa"/>
        <w:tblCellMar>
          <w:top w:w="60" w:type="dxa"/>
          <w:left w:w="60" w:type="dxa"/>
          <w:bottom w:w="60" w:type="dxa"/>
          <w:right w:w="60" w:type="dxa"/>
        </w:tblCellMar>
        <w:tblLook w:val="04A0" w:firstRow="1" w:lastRow="0" w:firstColumn="1" w:lastColumn="0" w:noHBand="0" w:noVBand="1"/>
      </w:tblPr>
      <w:tblGrid>
        <w:gridCol w:w="1117"/>
        <w:gridCol w:w="824"/>
        <w:gridCol w:w="1219"/>
        <w:gridCol w:w="1113"/>
        <w:gridCol w:w="1113"/>
        <w:gridCol w:w="1039"/>
        <w:gridCol w:w="1119"/>
        <w:gridCol w:w="6"/>
        <w:gridCol w:w="1079"/>
        <w:gridCol w:w="1142"/>
        <w:gridCol w:w="1405"/>
        <w:gridCol w:w="1460"/>
        <w:gridCol w:w="1674"/>
      </w:tblGrid>
      <w:tr w:rsidR="003566F4" w14:paraId="23613B14" w14:textId="77777777" w:rsidTr="00BE5F45">
        <w:trPr>
          <w:cantSplit/>
          <w:tblHeader/>
        </w:trPr>
        <w:tc>
          <w:tcPr>
            <w:tcW w:w="2638"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B43B95"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Certainty assessment </w:t>
            </w:r>
          </w:p>
        </w:tc>
        <w:tc>
          <w:tcPr>
            <w:tcW w:w="2362"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45EC966"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Summary of findings </w:t>
            </w:r>
          </w:p>
        </w:tc>
      </w:tr>
      <w:tr w:rsidR="00966CFC" w14:paraId="070F0190" w14:textId="77777777" w:rsidTr="00BE5F45">
        <w:trPr>
          <w:cantSplit/>
          <w:tblHeader/>
        </w:trPr>
        <w:tc>
          <w:tcPr>
            <w:tcW w:w="39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4242CC1"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of participants</w:t>
            </w:r>
            <w:r w:rsidRPr="00F971B8">
              <w:rPr>
                <w:rFonts w:ascii="Verdana" w:hAnsi="Verdana"/>
                <w:b/>
                <w:bCs/>
                <w:color w:val="FFFFFF"/>
                <w:sz w:val="14"/>
                <w:szCs w:val="14"/>
              </w:rPr>
              <w:br/>
              <w:t>(studies)</w:t>
            </w:r>
            <w:r w:rsidRPr="00F971B8">
              <w:rPr>
                <w:rFonts w:ascii="Verdana" w:hAnsi="Verdana"/>
                <w:b/>
                <w:bCs/>
                <w:color w:val="FFFFFF"/>
                <w:sz w:val="14"/>
                <w:szCs w:val="14"/>
              </w:rPr>
              <w:br/>
              <w:t>Follow-up</w:t>
            </w:r>
          </w:p>
        </w:tc>
        <w:tc>
          <w:tcPr>
            <w:tcW w:w="2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AD5D4AF"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Risk of bias</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84D1EFB"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Inconsistency</w:t>
            </w:r>
          </w:p>
        </w:tc>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1AA621F"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Indirectness</w:t>
            </w:r>
          </w:p>
        </w:tc>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082F80F"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Imprecision</w:t>
            </w:r>
          </w:p>
        </w:tc>
        <w:tc>
          <w:tcPr>
            <w:tcW w:w="36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B732526"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Publication bias</w:t>
            </w:r>
          </w:p>
        </w:tc>
        <w:tc>
          <w:tcPr>
            <w:tcW w:w="39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B650A81"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Overall certainty of evidence</w:t>
            </w:r>
          </w:p>
        </w:tc>
        <w:tc>
          <w:tcPr>
            <w:tcW w:w="778"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50DFB1"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Study event rates (%)</w:t>
            </w:r>
          </w:p>
        </w:tc>
        <w:tc>
          <w:tcPr>
            <w:tcW w:w="49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A24146"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Relative effect</w:t>
            </w:r>
            <w:r w:rsidRPr="00F971B8">
              <w:rPr>
                <w:rFonts w:ascii="Verdana" w:hAnsi="Verdana"/>
                <w:b/>
                <w:bCs/>
                <w:color w:val="FFFFFF"/>
                <w:sz w:val="14"/>
                <w:szCs w:val="14"/>
              </w:rPr>
              <w:br/>
              <w:t>(95% CI)</w:t>
            </w:r>
          </w:p>
        </w:tc>
        <w:tc>
          <w:tcPr>
            <w:tcW w:w="1095"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EAEE835"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Anticipated absolute effects</w:t>
            </w:r>
          </w:p>
        </w:tc>
      </w:tr>
      <w:tr w:rsidR="00AF1F64" w14:paraId="208E3ED4" w14:textId="77777777" w:rsidTr="00BE5F45">
        <w:trPr>
          <w:cantSplit/>
          <w:tblHeader/>
        </w:trPr>
        <w:tc>
          <w:tcPr>
            <w:tcW w:w="390" w:type="pct"/>
            <w:vMerge/>
            <w:tcBorders>
              <w:top w:val="single" w:sz="12" w:space="0" w:color="FFFFFF"/>
              <w:left w:val="single" w:sz="12" w:space="0" w:color="FFFFFF"/>
              <w:bottom w:val="single" w:sz="12" w:space="0" w:color="FFFFFF"/>
              <w:right w:val="single" w:sz="12" w:space="0" w:color="FFFFFF"/>
            </w:tcBorders>
            <w:vAlign w:val="center"/>
            <w:hideMark/>
          </w:tcPr>
          <w:p w14:paraId="65BBAFA7" w14:textId="77777777" w:rsidR="00230AE0" w:rsidRPr="00F971B8" w:rsidRDefault="00230AE0" w:rsidP="00BE5F45">
            <w:pPr>
              <w:rPr>
                <w:rFonts w:ascii="Verdana" w:hAnsi="Verdana"/>
                <w:b/>
                <w:bCs/>
                <w:color w:val="FFFFFF"/>
                <w:sz w:val="14"/>
                <w:szCs w:val="14"/>
              </w:rPr>
            </w:pPr>
          </w:p>
        </w:tc>
        <w:tc>
          <w:tcPr>
            <w:tcW w:w="288" w:type="pct"/>
            <w:vMerge/>
            <w:tcBorders>
              <w:top w:val="single" w:sz="12" w:space="0" w:color="FFFFFF"/>
              <w:left w:val="single" w:sz="12" w:space="0" w:color="FFFFFF"/>
              <w:bottom w:val="single" w:sz="12" w:space="0" w:color="FFFFFF"/>
              <w:right w:val="single" w:sz="12" w:space="0" w:color="FFFFFF"/>
            </w:tcBorders>
            <w:vAlign w:val="center"/>
            <w:hideMark/>
          </w:tcPr>
          <w:p w14:paraId="6C4E784D" w14:textId="77777777" w:rsidR="00230AE0" w:rsidRPr="00F971B8" w:rsidRDefault="00230AE0" w:rsidP="00BE5F45">
            <w:pPr>
              <w:rPr>
                <w:rFonts w:ascii="Verdana" w:hAnsi="Verdana"/>
                <w:b/>
                <w:bCs/>
                <w:color w:val="FFFFFF"/>
                <w:sz w:val="14"/>
                <w:szCs w:val="14"/>
              </w:rPr>
            </w:pPr>
          </w:p>
        </w:tc>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196A0BA0" w14:textId="77777777" w:rsidR="00230AE0" w:rsidRPr="00F971B8" w:rsidRDefault="00230AE0" w:rsidP="00BE5F45">
            <w:pPr>
              <w:rPr>
                <w:rFonts w:ascii="Verdana" w:hAnsi="Verdana"/>
                <w:b/>
                <w:bCs/>
                <w:color w:val="FFFFFF"/>
                <w:sz w:val="14"/>
                <w:szCs w:val="14"/>
              </w:rPr>
            </w:pPr>
          </w:p>
        </w:tc>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144CB119" w14:textId="77777777" w:rsidR="00230AE0" w:rsidRPr="00F971B8" w:rsidRDefault="00230AE0" w:rsidP="00BE5F45">
            <w:pPr>
              <w:rPr>
                <w:rFonts w:ascii="Verdana" w:hAnsi="Verdana"/>
                <w:b/>
                <w:bCs/>
                <w:color w:val="FFFFFF"/>
                <w:sz w:val="14"/>
                <w:szCs w:val="14"/>
              </w:rPr>
            </w:pPr>
          </w:p>
        </w:tc>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5D32D9DB" w14:textId="77777777" w:rsidR="00230AE0" w:rsidRPr="00F971B8" w:rsidRDefault="00230AE0" w:rsidP="00BE5F45">
            <w:pPr>
              <w:rPr>
                <w:rFonts w:ascii="Verdana" w:hAnsi="Verdana"/>
                <w:b/>
                <w:bCs/>
                <w:color w:val="FFFFFF"/>
                <w:sz w:val="14"/>
                <w:szCs w:val="14"/>
              </w:rPr>
            </w:pPr>
          </w:p>
        </w:tc>
        <w:tc>
          <w:tcPr>
            <w:tcW w:w="363" w:type="pct"/>
            <w:vMerge/>
            <w:tcBorders>
              <w:top w:val="single" w:sz="12" w:space="0" w:color="FFFFFF"/>
              <w:left w:val="single" w:sz="12" w:space="0" w:color="FFFFFF"/>
              <w:bottom w:val="single" w:sz="12" w:space="0" w:color="FFFFFF"/>
              <w:right w:val="single" w:sz="12" w:space="0" w:color="FFFFFF"/>
            </w:tcBorders>
            <w:vAlign w:val="center"/>
            <w:hideMark/>
          </w:tcPr>
          <w:p w14:paraId="02DC953B" w14:textId="77777777" w:rsidR="00230AE0" w:rsidRPr="00F971B8" w:rsidRDefault="00230AE0" w:rsidP="00BE5F45">
            <w:pPr>
              <w:rPr>
                <w:rFonts w:ascii="Verdana" w:hAnsi="Verdana"/>
                <w:b/>
                <w:bCs/>
                <w:color w:val="FFFFFF"/>
                <w:sz w:val="14"/>
                <w:szCs w:val="14"/>
              </w:rPr>
            </w:pPr>
          </w:p>
        </w:tc>
        <w:tc>
          <w:tcPr>
            <w:tcW w:w="391" w:type="pct"/>
            <w:vMerge/>
            <w:tcBorders>
              <w:top w:val="single" w:sz="12" w:space="0" w:color="FFFFFF"/>
              <w:left w:val="single" w:sz="12" w:space="0" w:color="FFFFFF"/>
              <w:bottom w:val="single" w:sz="12" w:space="0" w:color="FFFFFF"/>
              <w:right w:val="single" w:sz="12" w:space="0" w:color="FFFFFF"/>
            </w:tcBorders>
            <w:vAlign w:val="center"/>
            <w:hideMark/>
          </w:tcPr>
          <w:p w14:paraId="6355B6C6" w14:textId="77777777" w:rsidR="00230AE0" w:rsidRPr="00F971B8" w:rsidRDefault="00230AE0" w:rsidP="00BE5F45">
            <w:pPr>
              <w:rPr>
                <w:rFonts w:ascii="Verdana" w:hAnsi="Verdana"/>
                <w:b/>
                <w:bCs/>
                <w:color w:val="FFFFFF"/>
                <w:sz w:val="14"/>
                <w:szCs w:val="14"/>
              </w:rPr>
            </w:pPr>
          </w:p>
        </w:tc>
        <w:tc>
          <w:tcPr>
            <w:tcW w:w="37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6A51A890"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1E4A65">
              <w:rPr>
                <w:rFonts w:ascii="Verdana" w:eastAsia="Times New Roman" w:hAnsi="Verdana"/>
                <w:b/>
                <w:bCs/>
                <w:color w:val="FFFFFF"/>
                <w:sz w:val="14"/>
                <w:szCs w:val="14"/>
              </w:rPr>
              <w:t>e-cigarettes with no nicotine</w:t>
            </w:r>
          </w:p>
        </w:tc>
        <w:tc>
          <w:tcPr>
            <w:tcW w:w="399"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59BC9CF7" w14:textId="77777777" w:rsidR="00230AE0" w:rsidRPr="00F971B8" w:rsidRDefault="00230AE0" w:rsidP="00BE5F45">
            <w:pPr>
              <w:pStyle w:val="NormalWeb"/>
              <w:spacing w:before="0" w:beforeAutospacing="0" w:after="0" w:afterAutospacing="0"/>
              <w:jc w:val="center"/>
              <w:rPr>
                <w:rFonts w:ascii="Verdana" w:hAnsi="Verdana"/>
                <w:b/>
                <w:bCs/>
                <w:color w:val="FFFFFF"/>
                <w:sz w:val="14"/>
                <w:szCs w:val="14"/>
              </w:rPr>
            </w:pPr>
            <w:r w:rsidRPr="001E4A65">
              <w:rPr>
                <w:rFonts w:ascii="Verdana" w:eastAsia="Times New Roman" w:hAnsi="Verdana"/>
                <w:b/>
                <w:bCs/>
                <w:color w:val="FFFFFF"/>
                <w:sz w:val="14"/>
                <w:szCs w:val="14"/>
              </w:rPr>
              <w:t>e-cigarettes with nicotine</w:t>
            </w:r>
          </w:p>
        </w:tc>
        <w:tc>
          <w:tcPr>
            <w:tcW w:w="491" w:type="pct"/>
            <w:vMerge/>
            <w:tcBorders>
              <w:top w:val="single" w:sz="12" w:space="0" w:color="FFFFFF"/>
              <w:left w:val="single" w:sz="12" w:space="0" w:color="FFFFFF"/>
              <w:bottom w:val="single" w:sz="12" w:space="0" w:color="FFFFFF"/>
              <w:right w:val="single" w:sz="12" w:space="0" w:color="FFFFFF"/>
            </w:tcBorders>
            <w:vAlign w:val="center"/>
            <w:hideMark/>
          </w:tcPr>
          <w:p w14:paraId="33DE84DA" w14:textId="77777777" w:rsidR="00230AE0" w:rsidRPr="00F971B8" w:rsidRDefault="00230AE0" w:rsidP="00BE5F45">
            <w:pPr>
              <w:rPr>
                <w:rFonts w:ascii="Verdana" w:hAnsi="Verdana"/>
                <w:b/>
                <w:bCs/>
                <w:color w:val="FFFFFF"/>
                <w:sz w:val="14"/>
                <w:szCs w:val="14"/>
              </w:rPr>
            </w:pPr>
          </w:p>
        </w:tc>
        <w:tc>
          <w:tcPr>
            <w:tcW w:w="510"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7A9B5FDB" w14:textId="77777777" w:rsidR="00230AE0" w:rsidRPr="00D01F5F" w:rsidRDefault="00230AE0" w:rsidP="00BE5F45">
            <w:pPr>
              <w:pStyle w:val="NormalWeb"/>
              <w:spacing w:before="0" w:beforeAutospacing="0" w:after="0" w:afterAutospacing="0"/>
              <w:jc w:val="center"/>
              <w:rPr>
                <w:rFonts w:ascii="Verdana" w:hAnsi="Verdana"/>
                <w:b/>
                <w:bCs/>
                <w:color w:val="FFFFFF"/>
                <w:sz w:val="14"/>
                <w:szCs w:val="14"/>
              </w:rPr>
            </w:pPr>
            <w:r w:rsidRPr="00D01F5F">
              <w:rPr>
                <w:rFonts w:ascii="Verdana" w:hAnsi="Verdana"/>
                <w:b/>
                <w:bCs/>
                <w:color w:val="FFFFFF"/>
                <w:sz w:val="14"/>
                <w:szCs w:val="16"/>
              </w:rPr>
              <w:t>Risk with e-cigarettes with no nicotine</w:t>
            </w:r>
          </w:p>
        </w:tc>
        <w:tc>
          <w:tcPr>
            <w:tcW w:w="585"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35B94B65" w14:textId="77777777" w:rsidR="00230AE0" w:rsidRPr="00D01F5F" w:rsidRDefault="00230AE0" w:rsidP="00BE5F45">
            <w:pPr>
              <w:pStyle w:val="NormalWeb"/>
              <w:spacing w:before="0" w:beforeAutospacing="0" w:after="0" w:afterAutospacing="0"/>
              <w:jc w:val="center"/>
              <w:rPr>
                <w:rFonts w:ascii="Verdana" w:hAnsi="Verdana"/>
                <w:b/>
                <w:bCs/>
                <w:color w:val="FFFFFF"/>
                <w:sz w:val="14"/>
                <w:szCs w:val="14"/>
              </w:rPr>
            </w:pPr>
            <w:r w:rsidRPr="00D01F5F">
              <w:rPr>
                <w:rFonts w:ascii="Verdana" w:hAnsi="Verdana"/>
                <w:b/>
                <w:bCs/>
                <w:color w:val="FFFFFF"/>
                <w:sz w:val="14"/>
                <w:szCs w:val="16"/>
              </w:rPr>
              <w:t>Risk difference with e-cigarettes with nicotine</w:t>
            </w:r>
          </w:p>
        </w:tc>
      </w:tr>
      <w:tr w:rsidR="00230AE0" w14:paraId="19AC6E2E"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vAlign w:val="center"/>
          </w:tcPr>
          <w:p w14:paraId="0C0D1C64" w14:textId="2997213D" w:rsidR="00230AE0" w:rsidRDefault="00230AE0" w:rsidP="00BE5F45">
            <w:pPr>
              <w:rPr>
                <w:rStyle w:val="label"/>
                <w:rFonts w:ascii="Verdana" w:hAnsi="Verdana"/>
                <w:b/>
                <w:bCs/>
                <w:color w:val="000000"/>
                <w:sz w:val="16"/>
                <w:szCs w:val="16"/>
              </w:rPr>
            </w:pPr>
            <w:r w:rsidRPr="00CB2466">
              <w:rPr>
                <w:rStyle w:val="label"/>
                <w:rFonts w:ascii="Verdana" w:hAnsi="Verdana"/>
                <w:b/>
                <w:bCs/>
                <w:color w:val="000000"/>
                <w:szCs w:val="18"/>
              </w:rPr>
              <w:t xml:space="preserve">Tobacco use abstinence: Quit rates (follow up: 24 </w:t>
            </w:r>
            <w:r w:rsidRPr="00D54DFE">
              <w:rPr>
                <w:rStyle w:val="label"/>
                <w:rFonts w:ascii="Verdana" w:hAnsi="Verdana"/>
                <w:b/>
                <w:bCs/>
                <w:color w:val="000000"/>
                <w:szCs w:val="18"/>
              </w:rPr>
              <w:t>weeks)</w:t>
            </w:r>
            <w:r w:rsidRPr="00D54DFE">
              <w:rPr>
                <w:rStyle w:val="label"/>
                <w:rFonts w:ascii="Verdana" w:hAnsi="Verdana"/>
                <w:b/>
                <w:bCs/>
                <w:color w:val="000000"/>
                <w:vertAlign w:val="superscript"/>
              </w:rPr>
              <w:t>a,b,c,d</w:t>
            </w:r>
          </w:p>
          <w:p w14:paraId="6E06E5D7" w14:textId="77777777" w:rsidR="00230AE0" w:rsidRPr="00F971B8" w:rsidRDefault="00230AE0" w:rsidP="00BE5F45">
            <w:pPr>
              <w:rPr>
                <w:rFonts w:ascii="Verdana" w:hAnsi="Verdana"/>
                <w:sz w:val="14"/>
                <w:szCs w:val="14"/>
              </w:rPr>
            </w:pPr>
            <w:r w:rsidRPr="001E4A65">
              <w:rPr>
                <w:rStyle w:val="label"/>
                <w:rFonts w:ascii="Verdana" w:hAnsi="Verdana"/>
                <w:color w:val="000000"/>
                <w:sz w:val="16"/>
                <w:szCs w:val="16"/>
              </w:rPr>
              <w:t>Assessed with: self-reported (not even a puff) with an eCO of &lt;=7ppm since the previous study visit</w:t>
            </w:r>
          </w:p>
        </w:tc>
      </w:tr>
      <w:tr w:rsidR="00233758" w14:paraId="0E5A7946" w14:textId="77777777" w:rsidTr="00BE5F45">
        <w:trPr>
          <w:cantSplit/>
        </w:trPr>
        <w:tc>
          <w:tcPr>
            <w:tcW w:w="390" w:type="pct"/>
            <w:tcBorders>
              <w:top w:val="single" w:sz="6" w:space="0" w:color="000000"/>
              <w:left w:val="single" w:sz="6" w:space="0" w:color="000000"/>
              <w:bottom w:val="single" w:sz="6" w:space="0" w:color="000000"/>
              <w:right w:val="single" w:sz="6" w:space="0" w:color="000000"/>
            </w:tcBorders>
          </w:tcPr>
          <w:p w14:paraId="070BA4F8" w14:textId="77777777" w:rsidR="00230AE0" w:rsidRDefault="00230AE0" w:rsidP="00BE5F45">
            <w:pPr>
              <w:jc w:val="center"/>
              <w:rPr>
                <w:rFonts w:ascii="Verdana" w:hAnsi="Verdana" w:cstheme="minorHAnsi"/>
                <w:sz w:val="14"/>
                <w:szCs w:val="14"/>
              </w:rPr>
            </w:pPr>
            <w:r>
              <w:rPr>
                <w:rFonts w:ascii="Verdana" w:hAnsi="Verdana" w:cstheme="minorHAnsi"/>
                <w:sz w:val="14"/>
                <w:szCs w:val="14"/>
              </w:rPr>
              <w:t>300</w:t>
            </w:r>
          </w:p>
          <w:p w14:paraId="64C471CB"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5F4E5F52" w14:textId="53450636" w:rsidR="00230AE0" w:rsidRPr="009D1F72" w:rsidRDefault="00230AE0" w:rsidP="00BE5F45">
            <w:pPr>
              <w:jc w:val="center"/>
              <w:rPr>
                <w:rFonts w:ascii="Verdana" w:hAnsi="Verdana" w:cstheme="minorHAnsi"/>
                <w:sz w:val="14"/>
                <w:szCs w:val="14"/>
              </w:rPr>
            </w:pPr>
            <w:r>
              <w:rPr>
                <w:rFonts w:ascii="Verdana" w:hAnsi="Verdana"/>
                <w:sz w:val="14"/>
                <w:szCs w:val="14"/>
              </w:rPr>
              <w:t xml:space="preserve">not </w:t>
            </w:r>
            <w:r w:rsidRPr="001E4A65">
              <w:rPr>
                <w:rFonts w:ascii="Verdana" w:hAnsi="Verdana"/>
                <w:sz w:val="14"/>
                <w:szCs w:val="14"/>
              </w:rPr>
              <w:t>serious</w:t>
            </w:r>
            <w:r w:rsidR="004E184E">
              <w:rPr>
                <w:rFonts w:ascii="Verdana" w:hAnsi="Verdana"/>
                <w:sz w:val="14"/>
                <w:szCs w:val="14"/>
              </w:rPr>
              <w:t xml:space="preserve"> </w:t>
            </w:r>
            <w:r w:rsidRPr="001E4A65">
              <w:rPr>
                <w:rFonts w:ascii="Verdana" w:hAnsi="Verdana"/>
                <w:sz w:val="14"/>
                <w:szCs w:val="14"/>
                <w:vertAlign w:val="superscript"/>
              </w:rPr>
              <w:t>e</w:t>
            </w:r>
          </w:p>
        </w:tc>
        <w:tc>
          <w:tcPr>
            <w:tcW w:w="426" w:type="pct"/>
            <w:tcBorders>
              <w:top w:val="single" w:sz="6" w:space="0" w:color="000000"/>
              <w:left w:val="single" w:sz="6" w:space="0" w:color="000000"/>
              <w:bottom w:val="single" w:sz="6" w:space="0" w:color="000000"/>
              <w:right w:val="single" w:sz="6" w:space="0" w:color="000000"/>
            </w:tcBorders>
          </w:tcPr>
          <w:p w14:paraId="5CABC02D" w14:textId="1A0C1F29" w:rsidR="00230AE0" w:rsidRPr="009D1F72" w:rsidRDefault="00230AE0" w:rsidP="00BE5F45">
            <w:pPr>
              <w:jc w:val="center"/>
              <w:rPr>
                <w:rFonts w:ascii="Verdana" w:hAnsi="Verdana" w:cstheme="minorHAnsi"/>
                <w:sz w:val="14"/>
                <w:szCs w:val="14"/>
              </w:rPr>
            </w:pPr>
            <w:r w:rsidRPr="001E4A65">
              <w:rPr>
                <w:rFonts w:ascii="Verdana" w:hAnsi="Verdana"/>
                <w:sz w:val="14"/>
                <w:szCs w:val="14"/>
              </w:rPr>
              <w:t>not serious</w:t>
            </w:r>
            <w:r w:rsidR="004E184E">
              <w:rPr>
                <w:rFonts w:ascii="Verdana" w:hAnsi="Verdana"/>
                <w:sz w:val="14"/>
                <w:szCs w:val="14"/>
              </w:rPr>
              <w:t xml:space="preserve"> </w:t>
            </w:r>
            <w:r w:rsidRPr="001E4A65">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43F8740F" w14:textId="76AD207C" w:rsidR="00230AE0" w:rsidRPr="009D1F72" w:rsidRDefault="004E184E" w:rsidP="00BE5F45">
            <w:pPr>
              <w:jc w:val="center"/>
              <w:rPr>
                <w:rFonts w:ascii="Verdana" w:hAnsi="Verdana" w:cstheme="minorHAnsi"/>
                <w:sz w:val="14"/>
                <w:szCs w:val="14"/>
              </w:rPr>
            </w:pPr>
            <w:r>
              <w:rPr>
                <w:rFonts w:ascii="Verdana" w:hAnsi="Verdana"/>
                <w:sz w:val="14"/>
                <w:szCs w:val="14"/>
              </w:rPr>
              <w:t>s</w:t>
            </w:r>
            <w:r w:rsidR="00230AE0" w:rsidRPr="001E4A65">
              <w:rPr>
                <w:rFonts w:ascii="Verdana" w:hAnsi="Verdana"/>
                <w:sz w:val="14"/>
                <w:szCs w:val="14"/>
              </w:rPr>
              <w:t>erious</w:t>
            </w:r>
            <w:r>
              <w:rPr>
                <w:rFonts w:ascii="Verdana" w:hAnsi="Verdana"/>
                <w:sz w:val="14"/>
                <w:szCs w:val="14"/>
              </w:rPr>
              <w:t xml:space="preserve"> </w:t>
            </w:r>
            <w:r w:rsidR="00230AE0" w:rsidRPr="001E4A65">
              <w:rPr>
                <w:rFonts w:ascii="Verdana" w:hAnsi="Verdana"/>
                <w:sz w:val="14"/>
                <w:szCs w:val="14"/>
                <w:vertAlign w:val="superscript"/>
              </w:rPr>
              <w:t>g</w:t>
            </w:r>
          </w:p>
        </w:tc>
        <w:tc>
          <w:tcPr>
            <w:tcW w:w="389" w:type="pct"/>
            <w:tcBorders>
              <w:top w:val="single" w:sz="6" w:space="0" w:color="000000"/>
              <w:left w:val="single" w:sz="6" w:space="0" w:color="000000"/>
              <w:bottom w:val="single" w:sz="6" w:space="0" w:color="000000"/>
              <w:right w:val="single" w:sz="6" w:space="0" w:color="000000"/>
            </w:tcBorders>
          </w:tcPr>
          <w:p w14:paraId="2D894B00" w14:textId="6AC43133" w:rsidR="00230AE0" w:rsidRPr="00F971B8" w:rsidRDefault="002C44D8" w:rsidP="00BE5F45">
            <w:pPr>
              <w:jc w:val="center"/>
              <w:rPr>
                <w:rFonts w:ascii="Verdana" w:hAnsi="Verdana"/>
                <w:sz w:val="14"/>
                <w:szCs w:val="14"/>
              </w:rPr>
            </w:pPr>
            <w:r>
              <w:rPr>
                <w:rFonts w:ascii="Verdana" w:hAnsi="Verdana"/>
                <w:sz w:val="14"/>
                <w:szCs w:val="14"/>
              </w:rPr>
              <w:t>very serious</w:t>
            </w:r>
            <w:r w:rsidR="004E184E">
              <w:rPr>
                <w:rFonts w:ascii="Verdana" w:hAnsi="Verdana"/>
                <w:sz w:val="14"/>
                <w:szCs w:val="14"/>
              </w:rPr>
              <w:t xml:space="preserve"> </w:t>
            </w:r>
            <w:r w:rsidR="009E56E3" w:rsidRPr="001E4A65">
              <w:rPr>
                <w:rFonts w:ascii="Verdana" w:hAnsi="Verdana"/>
                <w:sz w:val="14"/>
                <w:szCs w:val="14"/>
                <w:vertAlign w:val="superscript"/>
              </w:rPr>
              <w:t>h</w:t>
            </w:r>
          </w:p>
        </w:tc>
        <w:tc>
          <w:tcPr>
            <w:tcW w:w="363" w:type="pct"/>
            <w:tcBorders>
              <w:top w:val="single" w:sz="6" w:space="0" w:color="000000"/>
              <w:left w:val="single" w:sz="6" w:space="0" w:color="000000"/>
              <w:bottom w:val="single" w:sz="6" w:space="0" w:color="000000"/>
              <w:right w:val="single" w:sz="6" w:space="0" w:color="000000"/>
            </w:tcBorders>
          </w:tcPr>
          <w:p w14:paraId="070F19E4" w14:textId="01F74BE2" w:rsidR="00230AE0" w:rsidRPr="009D1F72" w:rsidRDefault="004E184E" w:rsidP="00BE5F45">
            <w:pPr>
              <w:jc w:val="center"/>
              <w:rPr>
                <w:rFonts w:ascii="Verdana" w:hAnsi="Verdana" w:cstheme="minorHAnsi"/>
                <w:sz w:val="14"/>
                <w:szCs w:val="14"/>
              </w:rPr>
            </w:pPr>
            <w:r>
              <w:rPr>
                <w:rFonts w:ascii="Verdana" w:hAnsi="Verdana"/>
                <w:sz w:val="14"/>
                <w:szCs w:val="14"/>
              </w:rPr>
              <w:t>n</w:t>
            </w:r>
            <w:r w:rsidR="00230AE0" w:rsidRPr="001E4A65">
              <w:rPr>
                <w:rFonts w:ascii="Verdana" w:hAnsi="Verdana"/>
                <w:sz w:val="14"/>
                <w:szCs w:val="14"/>
              </w:rPr>
              <w:t>one</w:t>
            </w:r>
            <w:r>
              <w:rPr>
                <w:rFonts w:ascii="Verdana" w:hAnsi="Verdana"/>
                <w:sz w:val="14"/>
                <w:szCs w:val="14"/>
              </w:rPr>
              <w:t xml:space="preserve"> </w:t>
            </w:r>
            <w:r w:rsidR="009E56E3">
              <w:rPr>
                <w:rFonts w:ascii="Verdana" w:hAnsi="Verdana"/>
                <w:sz w:val="14"/>
                <w:szCs w:val="14"/>
                <w:vertAlign w:val="superscript"/>
              </w:rPr>
              <w:t>i</w:t>
            </w:r>
          </w:p>
        </w:tc>
        <w:tc>
          <w:tcPr>
            <w:tcW w:w="391" w:type="pct"/>
            <w:tcBorders>
              <w:top w:val="single" w:sz="6" w:space="0" w:color="000000"/>
              <w:left w:val="single" w:sz="6" w:space="0" w:color="000000"/>
              <w:bottom w:val="single" w:sz="6" w:space="0" w:color="000000"/>
              <w:right w:val="single" w:sz="6" w:space="0" w:color="000000"/>
            </w:tcBorders>
          </w:tcPr>
          <w:p w14:paraId="5360D01A" w14:textId="77777777" w:rsidR="00F269FD" w:rsidRPr="00F269FD" w:rsidRDefault="00F269FD" w:rsidP="00F269FD">
            <w:pPr>
              <w:jc w:val="center"/>
              <w:rPr>
                <w:rFonts w:ascii="Verdana" w:hAnsi="Verdana"/>
                <w:sz w:val="14"/>
                <w:szCs w:val="14"/>
              </w:rPr>
            </w:pPr>
            <w:r w:rsidRPr="00F269FD">
              <w:rPr>
                <w:rFonts w:ascii="Cambria Math" w:hAnsi="Cambria Math" w:cs="Cambria Math"/>
                <w:sz w:val="14"/>
                <w:szCs w:val="14"/>
              </w:rPr>
              <w:t>⨁◯◯◯</w:t>
            </w:r>
          </w:p>
          <w:p w14:paraId="6960FFF7" w14:textId="4C241F6F" w:rsidR="00230AE0" w:rsidRDefault="00F269FD" w:rsidP="00F269FD">
            <w:pPr>
              <w:jc w:val="center"/>
              <w:rPr>
                <w:rFonts w:ascii="Verdana" w:hAnsi="Verdana"/>
                <w:sz w:val="14"/>
                <w:szCs w:val="14"/>
              </w:rPr>
            </w:pPr>
            <w:r w:rsidRPr="00F269FD">
              <w:rPr>
                <w:rFonts w:ascii="Verdana" w:hAnsi="Verdana"/>
                <w:sz w:val="14"/>
                <w:szCs w:val="14"/>
              </w:rPr>
              <w:t>VERY LOW</w:t>
            </w:r>
          </w:p>
        </w:tc>
        <w:tc>
          <w:tcPr>
            <w:tcW w:w="379" w:type="pct"/>
            <w:gridSpan w:val="2"/>
            <w:tcBorders>
              <w:top w:val="single" w:sz="6" w:space="0" w:color="000000"/>
              <w:left w:val="single" w:sz="6" w:space="0" w:color="000000"/>
              <w:bottom w:val="single" w:sz="6" w:space="0" w:color="000000"/>
              <w:right w:val="single" w:sz="6" w:space="0" w:color="000000"/>
            </w:tcBorders>
          </w:tcPr>
          <w:p w14:paraId="49489327" w14:textId="77777777" w:rsidR="00230AE0" w:rsidRPr="00D01F5F" w:rsidRDefault="00230AE0" w:rsidP="00BE5F45">
            <w:pPr>
              <w:jc w:val="center"/>
              <w:rPr>
                <w:rFonts w:ascii="Verdana" w:hAnsi="Verdana"/>
                <w:sz w:val="14"/>
                <w:szCs w:val="14"/>
              </w:rPr>
            </w:pPr>
            <w:r w:rsidRPr="00D01F5F">
              <w:rPr>
                <w:rFonts w:ascii="Verdana" w:hAnsi="Verdana"/>
                <w:sz w:val="14"/>
                <w:szCs w:val="16"/>
              </w:rPr>
              <w:t xml:space="preserve">5/100 (5.0%) </w:t>
            </w:r>
          </w:p>
        </w:tc>
        <w:tc>
          <w:tcPr>
            <w:tcW w:w="399" w:type="pct"/>
            <w:tcBorders>
              <w:top w:val="single" w:sz="6" w:space="0" w:color="000000"/>
              <w:left w:val="single" w:sz="6" w:space="0" w:color="000000"/>
              <w:bottom w:val="single" w:sz="6" w:space="0" w:color="000000"/>
              <w:right w:val="single" w:sz="6" w:space="0" w:color="000000"/>
            </w:tcBorders>
          </w:tcPr>
          <w:p w14:paraId="004212A4" w14:textId="77777777" w:rsidR="00230AE0" w:rsidRPr="00D01F5F" w:rsidRDefault="00230AE0" w:rsidP="00BE5F45">
            <w:pPr>
              <w:jc w:val="center"/>
              <w:rPr>
                <w:rFonts w:ascii="Verdana" w:hAnsi="Verdana"/>
                <w:sz w:val="14"/>
                <w:szCs w:val="14"/>
              </w:rPr>
            </w:pPr>
            <w:r w:rsidRPr="00D01F5F">
              <w:rPr>
                <w:rFonts w:ascii="Verdana" w:hAnsi="Verdana"/>
                <w:sz w:val="14"/>
                <w:szCs w:val="16"/>
              </w:rPr>
              <w:t xml:space="preserve">22/200 (11.0%) </w:t>
            </w:r>
          </w:p>
        </w:tc>
        <w:tc>
          <w:tcPr>
            <w:tcW w:w="491" w:type="pct"/>
            <w:tcBorders>
              <w:top w:val="single" w:sz="6" w:space="0" w:color="000000"/>
              <w:left w:val="single" w:sz="6" w:space="0" w:color="000000"/>
              <w:bottom w:val="single" w:sz="6" w:space="0" w:color="000000"/>
              <w:right w:val="single" w:sz="6" w:space="0" w:color="000000"/>
            </w:tcBorders>
          </w:tcPr>
          <w:p w14:paraId="01D1DE65" w14:textId="77777777" w:rsidR="00230AE0" w:rsidRPr="00D01F5F" w:rsidRDefault="00230AE0" w:rsidP="00BE5F45">
            <w:pPr>
              <w:jc w:val="center"/>
              <w:rPr>
                <w:rFonts w:ascii="Verdana" w:hAnsi="Verdana"/>
                <w:sz w:val="14"/>
                <w:szCs w:val="14"/>
              </w:rPr>
            </w:pPr>
            <w:r w:rsidRPr="00D01F5F">
              <w:rPr>
                <w:rStyle w:val="block"/>
                <w:rFonts w:ascii="Verdana" w:hAnsi="Verdana"/>
                <w:b/>
                <w:bCs/>
                <w:sz w:val="14"/>
                <w:szCs w:val="16"/>
              </w:rPr>
              <w:t>RR 2.20</w:t>
            </w:r>
            <w:r w:rsidRPr="00D01F5F">
              <w:rPr>
                <w:rFonts w:ascii="Verdana" w:hAnsi="Verdana"/>
                <w:sz w:val="14"/>
                <w:szCs w:val="16"/>
              </w:rPr>
              <w:br/>
            </w:r>
            <w:r w:rsidRPr="00D01F5F">
              <w:rPr>
                <w:rStyle w:val="cell"/>
                <w:rFonts w:ascii="Verdana" w:hAnsi="Verdana"/>
                <w:sz w:val="14"/>
                <w:szCs w:val="16"/>
              </w:rPr>
              <w:t>(0.86 to 5.64)</w:t>
            </w:r>
            <w:r w:rsidRPr="00D01F5F">
              <w:rPr>
                <w:rFonts w:ascii="Verdana" w:hAnsi="Verdana"/>
                <w:sz w:val="14"/>
                <w:szCs w:val="16"/>
              </w:rPr>
              <w:t xml:space="preserve"> </w:t>
            </w:r>
          </w:p>
        </w:tc>
        <w:tc>
          <w:tcPr>
            <w:tcW w:w="510" w:type="pct"/>
            <w:tcBorders>
              <w:top w:val="single" w:sz="6" w:space="0" w:color="000000"/>
              <w:left w:val="single" w:sz="6" w:space="0" w:color="000000"/>
              <w:bottom w:val="single" w:sz="6" w:space="0" w:color="000000"/>
              <w:right w:val="single" w:sz="6" w:space="0" w:color="000000"/>
            </w:tcBorders>
          </w:tcPr>
          <w:p w14:paraId="6B4D80BD" w14:textId="77777777" w:rsidR="00230AE0" w:rsidRPr="00D01F5F" w:rsidRDefault="00230AE0" w:rsidP="00BE5F45">
            <w:pPr>
              <w:jc w:val="center"/>
              <w:rPr>
                <w:rFonts w:ascii="Verdana" w:hAnsi="Verdana"/>
                <w:sz w:val="14"/>
                <w:szCs w:val="14"/>
              </w:rPr>
            </w:pPr>
            <w:r w:rsidRPr="00D01F5F">
              <w:rPr>
                <w:rFonts w:ascii="Verdana" w:hAnsi="Verdana"/>
                <w:sz w:val="14"/>
                <w:szCs w:val="16"/>
              </w:rPr>
              <w:t xml:space="preserve">50 per 1,000 </w:t>
            </w:r>
          </w:p>
        </w:tc>
        <w:tc>
          <w:tcPr>
            <w:tcW w:w="585" w:type="pct"/>
            <w:tcBorders>
              <w:top w:val="single" w:sz="6" w:space="0" w:color="000000"/>
              <w:left w:val="single" w:sz="6" w:space="0" w:color="000000"/>
              <w:bottom w:val="single" w:sz="6" w:space="0" w:color="000000"/>
              <w:right w:val="single" w:sz="6" w:space="0" w:color="000000"/>
            </w:tcBorders>
          </w:tcPr>
          <w:p w14:paraId="1750B5C8" w14:textId="77777777" w:rsidR="00230AE0" w:rsidRPr="00D01F5F" w:rsidRDefault="00230AE0" w:rsidP="00BE5F45">
            <w:pPr>
              <w:jc w:val="center"/>
              <w:rPr>
                <w:rFonts w:ascii="Verdana" w:hAnsi="Verdana"/>
                <w:sz w:val="14"/>
                <w:szCs w:val="14"/>
              </w:rPr>
            </w:pPr>
            <w:r w:rsidRPr="00D01F5F">
              <w:rPr>
                <w:rFonts w:ascii="Verdana" w:hAnsi="Verdana"/>
                <w:b/>
                <w:bCs/>
                <w:sz w:val="14"/>
                <w:szCs w:val="16"/>
              </w:rPr>
              <w:t>60 more per 1,000</w:t>
            </w:r>
            <w:r w:rsidRPr="00D01F5F">
              <w:rPr>
                <w:rFonts w:ascii="Verdana" w:hAnsi="Verdana"/>
                <w:sz w:val="14"/>
                <w:szCs w:val="16"/>
              </w:rPr>
              <w:br/>
              <w:t xml:space="preserve">(from 7 fewer to 232 more) </w:t>
            </w:r>
          </w:p>
        </w:tc>
      </w:tr>
      <w:tr w:rsidR="00230AE0" w14:paraId="6484AE1C"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tcPr>
          <w:p w14:paraId="3FEB2E13" w14:textId="594F7759" w:rsidR="00230AE0" w:rsidRDefault="00230AE0" w:rsidP="00BE5F45">
            <w:pPr>
              <w:rPr>
                <w:rStyle w:val="label"/>
                <w:rFonts w:ascii="Verdana" w:hAnsi="Verdana"/>
                <w:b/>
                <w:bCs/>
                <w:color w:val="000000"/>
                <w:szCs w:val="18"/>
              </w:rPr>
            </w:pPr>
            <w:r w:rsidRPr="00780988">
              <w:rPr>
                <w:rStyle w:val="label"/>
                <w:rFonts w:ascii="Verdana" w:hAnsi="Verdana"/>
                <w:b/>
                <w:bCs/>
                <w:color w:val="000000"/>
                <w:szCs w:val="18"/>
              </w:rPr>
              <w:t>Tobacco use abstinence: Quit rates (follow up: 52 weeks</w:t>
            </w:r>
            <w:r w:rsidRPr="00D54DFE">
              <w:rPr>
                <w:rStyle w:val="label"/>
                <w:rFonts w:ascii="Verdana" w:hAnsi="Verdana"/>
                <w:b/>
                <w:bCs/>
                <w:color w:val="000000"/>
              </w:rPr>
              <w:t>)</w:t>
            </w:r>
            <w:r w:rsidRPr="00D54DFE">
              <w:rPr>
                <w:rStyle w:val="label"/>
                <w:rFonts w:ascii="Verdana" w:hAnsi="Verdana"/>
                <w:b/>
                <w:bCs/>
                <w:color w:val="000000"/>
                <w:vertAlign w:val="superscript"/>
              </w:rPr>
              <w:t>a,b,c,d</w:t>
            </w:r>
          </w:p>
          <w:p w14:paraId="3C5358DB" w14:textId="77777777" w:rsidR="00230AE0" w:rsidRPr="002F069A" w:rsidRDefault="00230AE0" w:rsidP="00BE5F45">
            <w:pPr>
              <w:rPr>
                <w:rFonts w:ascii="Verdana" w:hAnsi="Verdana"/>
                <w:b/>
                <w:bCs/>
                <w:sz w:val="14"/>
                <w:szCs w:val="14"/>
              </w:rPr>
            </w:pPr>
            <w:r>
              <w:rPr>
                <w:rStyle w:val="label"/>
                <w:rFonts w:ascii="Verdana" w:hAnsi="Verdana"/>
                <w:color w:val="000000"/>
                <w:sz w:val="16"/>
                <w:szCs w:val="16"/>
              </w:rPr>
              <w:t>A</w:t>
            </w:r>
            <w:r w:rsidRPr="001E4A65">
              <w:rPr>
                <w:rStyle w:val="label"/>
                <w:rFonts w:ascii="Verdana" w:hAnsi="Verdana"/>
                <w:color w:val="000000"/>
                <w:sz w:val="16"/>
                <w:szCs w:val="16"/>
              </w:rPr>
              <w:t>ssessed with: self-reported (not even a puff) with an eCO of &lt;=7ppm since the previous study visit</w:t>
            </w:r>
          </w:p>
        </w:tc>
      </w:tr>
      <w:tr w:rsidR="00233758" w14:paraId="068E7300" w14:textId="77777777" w:rsidTr="00BE5F45">
        <w:trPr>
          <w:cantSplit/>
        </w:trPr>
        <w:tc>
          <w:tcPr>
            <w:tcW w:w="390" w:type="pct"/>
            <w:tcBorders>
              <w:top w:val="single" w:sz="6" w:space="0" w:color="000000"/>
              <w:left w:val="single" w:sz="6" w:space="0" w:color="000000"/>
              <w:bottom w:val="single" w:sz="6" w:space="0" w:color="000000"/>
              <w:right w:val="single" w:sz="6" w:space="0" w:color="000000"/>
            </w:tcBorders>
          </w:tcPr>
          <w:p w14:paraId="51185F3B" w14:textId="77777777" w:rsidR="00230AE0" w:rsidRDefault="00230AE0" w:rsidP="00BE5F45">
            <w:pPr>
              <w:jc w:val="center"/>
              <w:rPr>
                <w:rFonts w:ascii="Verdana" w:hAnsi="Verdana" w:cstheme="minorHAnsi"/>
                <w:sz w:val="14"/>
                <w:szCs w:val="14"/>
              </w:rPr>
            </w:pPr>
            <w:r>
              <w:rPr>
                <w:rFonts w:ascii="Verdana" w:hAnsi="Verdana" w:cstheme="minorHAnsi"/>
                <w:sz w:val="14"/>
                <w:szCs w:val="14"/>
              </w:rPr>
              <w:t>300</w:t>
            </w:r>
          </w:p>
          <w:p w14:paraId="2F0A4C53"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391EE997" w14:textId="7BE9E7D6" w:rsidR="00230AE0" w:rsidRPr="002F069A" w:rsidRDefault="00230AE0" w:rsidP="00BE5F45">
            <w:pPr>
              <w:jc w:val="center"/>
              <w:rPr>
                <w:rFonts w:ascii="Verdana" w:hAnsi="Verdana"/>
                <w:sz w:val="14"/>
                <w:szCs w:val="14"/>
              </w:rPr>
            </w:pPr>
            <w:r>
              <w:rPr>
                <w:rFonts w:ascii="Verdana" w:hAnsi="Verdana"/>
                <w:sz w:val="14"/>
                <w:szCs w:val="14"/>
              </w:rPr>
              <w:t xml:space="preserve">not </w:t>
            </w:r>
            <w:r w:rsidRPr="001E4A65">
              <w:rPr>
                <w:rFonts w:ascii="Verdana" w:hAnsi="Verdana"/>
                <w:sz w:val="14"/>
                <w:szCs w:val="14"/>
              </w:rPr>
              <w:t>serious</w:t>
            </w:r>
            <w:r w:rsidR="004E184E">
              <w:rPr>
                <w:rFonts w:ascii="Verdana" w:hAnsi="Verdana"/>
                <w:sz w:val="14"/>
                <w:szCs w:val="14"/>
              </w:rPr>
              <w:t xml:space="preserve"> </w:t>
            </w:r>
            <w:r w:rsidRPr="001E4A65">
              <w:rPr>
                <w:rFonts w:ascii="Verdana" w:hAnsi="Verdana"/>
                <w:sz w:val="14"/>
                <w:szCs w:val="14"/>
                <w:vertAlign w:val="superscript"/>
              </w:rPr>
              <w:t>e</w:t>
            </w:r>
          </w:p>
        </w:tc>
        <w:tc>
          <w:tcPr>
            <w:tcW w:w="426" w:type="pct"/>
            <w:tcBorders>
              <w:top w:val="single" w:sz="6" w:space="0" w:color="000000"/>
              <w:left w:val="single" w:sz="6" w:space="0" w:color="000000"/>
              <w:bottom w:val="single" w:sz="6" w:space="0" w:color="000000"/>
              <w:right w:val="single" w:sz="6" w:space="0" w:color="000000"/>
            </w:tcBorders>
          </w:tcPr>
          <w:p w14:paraId="71F40CBC" w14:textId="576FEC29" w:rsidR="00230AE0" w:rsidRPr="002F069A" w:rsidRDefault="00230AE0" w:rsidP="00BE5F45">
            <w:pPr>
              <w:jc w:val="center"/>
              <w:rPr>
                <w:rFonts w:ascii="Verdana" w:hAnsi="Verdana"/>
                <w:sz w:val="14"/>
                <w:szCs w:val="14"/>
              </w:rPr>
            </w:pPr>
            <w:r w:rsidRPr="001E4A65">
              <w:rPr>
                <w:rFonts w:ascii="Verdana" w:hAnsi="Verdana"/>
                <w:sz w:val="14"/>
                <w:szCs w:val="14"/>
              </w:rPr>
              <w:t>not serious</w:t>
            </w:r>
            <w:r w:rsidR="004E184E">
              <w:rPr>
                <w:rFonts w:ascii="Verdana" w:hAnsi="Verdana"/>
                <w:sz w:val="14"/>
                <w:szCs w:val="14"/>
              </w:rPr>
              <w:t xml:space="preserve"> </w:t>
            </w:r>
            <w:r w:rsidRPr="001E4A65">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3A99820E" w14:textId="75F9F926" w:rsidR="00230AE0" w:rsidRPr="002F069A" w:rsidRDefault="004E184E" w:rsidP="00BE5F45">
            <w:pPr>
              <w:jc w:val="center"/>
              <w:rPr>
                <w:rFonts w:ascii="Verdana" w:hAnsi="Verdana"/>
                <w:sz w:val="14"/>
                <w:szCs w:val="14"/>
              </w:rPr>
            </w:pPr>
            <w:r>
              <w:rPr>
                <w:rFonts w:ascii="Verdana" w:hAnsi="Verdana"/>
                <w:sz w:val="14"/>
                <w:szCs w:val="14"/>
              </w:rPr>
              <w:t>s</w:t>
            </w:r>
            <w:r w:rsidR="00230AE0" w:rsidRPr="001E4A65">
              <w:rPr>
                <w:rFonts w:ascii="Verdana" w:hAnsi="Verdana"/>
                <w:sz w:val="14"/>
                <w:szCs w:val="14"/>
              </w:rPr>
              <w:t>erious</w:t>
            </w:r>
            <w:r>
              <w:rPr>
                <w:rFonts w:ascii="Verdana" w:hAnsi="Verdana"/>
                <w:sz w:val="14"/>
                <w:szCs w:val="14"/>
              </w:rPr>
              <w:t xml:space="preserve"> </w:t>
            </w:r>
            <w:r w:rsidR="00230AE0" w:rsidRPr="001E4A65">
              <w:rPr>
                <w:rFonts w:ascii="Verdana" w:hAnsi="Verdana"/>
                <w:sz w:val="14"/>
                <w:szCs w:val="14"/>
                <w:vertAlign w:val="superscript"/>
              </w:rPr>
              <w:t>g</w:t>
            </w:r>
          </w:p>
        </w:tc>
        <w:tc>
          <w:tcPr>
            <w:tcW w:w="389" w:type="pct"/>
            <w:tcBorders>
              <w:top w:val="single" w:sz="6" w:space="0" w:color="000000"/>
              <w:left w:val="single" w:sz="6" w:space="0" w:color="000000"/>
              <w:bottom w:val="single" w:sz="6" w:space="0" w:color="000000"/>
              <w:right w:val="single" w:sz="6" w:space="0" w:color="000000"/>
            </w:tcBorders>
          </w:tcPr>
          <w:p w14:paraId="2E1F335F" w14:textId="11D81C98" w:rsidR="00230AE0" w:rsidRPr="00F971B8" w:rsidRDefault="00E0041B" w:rsidP="00BE5F45">
            <w:pPr>
              <w:jc w:val="center"/>
              <w:rPr>
                <w:rFonts w:ascii="Verdana" w:hAnsi="Verdana"/>
                <w:sz w:val="14"/>
                <w:szCs w:val="14"/>
              </w:rPr>
            </w:pPr>
            <w:r>
              <w:rPr>
                <w:rFonts w:ascii="Verdana" w:hAnsi="Verdana"/>
                <w:sz w:val="14"/>
                <w:szCs w:val="14"/>
              </w:rPr>
              <w:t>very serious</w:t>
            </w:r>
            <w:r w:rsidR="004E184E">
              <w:rPr>
                <w:rFonts w:ascii="Verdana" w:hAnsi="Verdana"/>
                <w:sz w:val="14"/>
                <w:szCs w:val="14"/>
              </w:rPr>
              <w:t xml:space="preserve"> </w:t>
            </w:r>
            <w:r w:rsidR="00050408">
              <w:rPr>
                <w:rFonts w:ascii="Verdana" w:hAnsi="Verdana"/>
                <w:sz w:val="14"/>
                <w:szCs w:val="14"/>
                <w:vertAlign w:val="superscript"/>
              </w:rPr>
              <w:t>j</w:t>
            </w:r>
          </w:p>
        </w:tc>
        <w:tc>
          <w:tcPr>
            <w:tcW w:w="363" w:type="pct"/>
            <w:tcBorders>
              <w:top w:val="single" w:sz="6" w:space="0" w:color="000000"/>
              <w:left w:val="single" w:sz="6" w:space="0" w:color="000000"/>
              <w:bottom w:val="single" w:sz="6" w:space="0" w:color="000000"/>
              <w:right w:val="single" w:sz="6" w:space="0" w:color="000000"/>
            </w:tcBorders>
          </w:tcPr>
          <w:p w14:paraId="7E0286A5" w14:textId="2AFC4DFA" w:rsidR="00230AE0" w:rsidRPr="002F069A" w:rsidRDefault="004E184E" w:rsidP="00BE5F45">
            <w:pPr>
              <w:jc w:val="center"/>
              <w:rPr>
                <w:rFonts w:ascii="Verdana" w:hAnsi="Verdana"/>
                <w:sz w:val="14"/>
                <w:szCs w:val="14"/>
              </w:rPr>
            </w:pPr>
            <w:r>
              <w:rPr>
                <w:rFonts w:ascii="Verdana" w:hAnsi="Verdana"/>
                <w:sz w:val="14"/>
                <w:szCs w:val="14"/>
              </w:rPr>
              <w:t>n</w:t>
            </w:r>
            <w:r w:rsidRPr="001E4A65">
              <w:rPr>
                <w:rFonts w:ascii="Verdana" w:hAnsi="Verdana"/>
                <w:sz w:val="14"/>
                <w:szCs w:val="14"/>
              </w:rPr>
              <w:t>one</w:t>
            </w:r>
            <w:r>
              <w:rPr>
                <w:rFonts w:ascii="Verdana" w:hAnsi="Verdana"/>
                <w:sz w:val="14"/>
                <w:szCs w:val="14"/>
              </w:rPr>
              <w:t xml:space="preserve"> </w:t>
            </w:r>
            <w:r>
              <w:rPr>
                <w:rFonts w:ascii="Verdana" w:hAnsi="Verdana"/>
                <w:sz w:val="14"/>
                <w:szCs w:val="14"/>
                <w:vertAlign w:val="superscript"/>
              </w:rPr>
              <w:t>i</w:t>
            </w:r>
          </w:p>
        </w:tc>
        <w:tc>
          <w:tcPr>
            <w:tcW w:w="391" w:type="pct"/>
            <w:tcBorders>
              <w:top w:val="single" w:sz="6" w:space="0" w:color="000000"/>
              <w:left w:val="single" w:sz="6" w:space="0" w:color="000000"/>
              <w:bottom w:val="single" w:sz="6" w:space="0" w:color="000000"/>
              <w:right w:val="single" w:sz="6" w:space="0" w:color="000000"/>
            </w:tcBorders>
          </w:tcPr>
          <w:p w14:paraId="2508E870" w14:textId="77777777" w:rsidR="00F269FD" w:rsidRPr="00F269FD" w:rsidRDefault="00F269FD" w:rsidP="00F269FD">
            <w:pPr>
              <w:jc w:val="center"/>
              <w:rPr>
                <w:rFonts w:ascii="Verdana" w:hAnsi="Verdana"/>
                <w:sz w:val="14"/>
                <w:szCs w:val="14"/>
              </w:rPr>
            </w:pPr>
            <w:r w:rsidRPr="00F269FD">
              <w:rPr>
                <w:rFonts w:ascii="Cambria Math" w:hAnsi="Cambria Math" w:cs="Cambria Math"/>
                <w:sz w:val="14"/>
                <w:szCs w:val="14"/>
              </w:rPr>
              <w:t>⨁◯◯◯</w:t>
            </w:r>
          </w:p>
          <w:p w14:paraId="41F45E8E" w14:textId="20D6BC3E" w:rsidR="00230AE0" w:rsidRDefault="00F269FD" w:rsidP="00F269FD">
            <w:pPr>
              <w:jc w:val="center"/>
              <w:rPr>
                <w:rFonts w:ascii="Verdana" w:hAnsi="Verdana"/>
                <w:sz w:val="14"/>
                <w:szCs w:val="14"/>
              </w:rPr>
            </w:pPr>
            <w:r w:rsidRPr="00F269FD">
              <w:rPr>
                <w:rFonts w:ascii="Verdana" w:hAnsi="Verdana"/>
                <w:sz w:val="14"/>
                <w:szCs w:val="14"/>
              </w:rPr>
              <w:t>VERY LOW</w:t>
            </w:r>
          </w:p>
        </w:tc>
        <w:tc>
          <w:tcPr>
            <w:tcW w:w="379" w:type="pct"/>
            <w:gridSpan w:val="2"/>
            <w:tcBorders>
              <w:top w:val="single" w:sz="6" w:space="0" w:color="000000"/>
              <w:left w:val="single" w:sz="6" w:space="0" w:color="000000"/>
              <w:bottom w:val="single" w:sz="6" w:space="0" w:color="000000"/>
              <w:right w:val="single" w:sz="6" w:space="0" w:color="000000"/>
            </w:tcBorders>
          </w:tcPr>
          <w:p w14:paraId="56DC35BE" w14:textId="77777777" w:rsidR="00230AE0" w:rsidRPr="00D01F5F" w:rsidRDefault="00230AE0" w:rsidP="00BE5F45">
            <w:pPr>
              <w:jc w:val="center"/>
              <w:rPr>
                <w:rStyle w:val="cell-value"/>
                <w:rFonts w:ascii="Verdana" w:hAnsi="Verdana"/>
                <w:sz w:val="14"/>
                <w:szCs w:val="14"/>
              </w:rPr>
            </w:pPr>
            <w:r w:rsidRPr="00D01F5F">
              <w:rPr>
                <w:rFonts w:ascii="Verdana" w:hAnsi="Verdana"/>
                <w:sz w:val="14"/>
                <w:szCs w:val="16"/>
              </w:rPr>
              <w:t xml:space="preserve">4/100 (4.0%) </w:t>
            </w:r>
          </w:p>
        </w:tc>
        <w:tc>
          <w:tcPr>
            <w:tcW w:w="399" w:type="pct"/>
            <w:tcBorders>
              <w:top w:val="single" w:sz="6" w:space="0" w:color="000000"/>
              <w:left w:val="single" w:sz="6" w:space="0" w:color="000000"/>
              <w:bottom w:val="single" w:sz="6" w:space="0" w:color="000000"/>
              <w:right w:val="single" w:sz="6" w:space="0" w:color="000000"/>
            </w:tcBorders>
          </w:tcPr>
          <w:p w14:paraId="590690CA" w14:textId="77777777" w:rsidR="00230AE0" w:rsidRPr="00D01F5F" w:rsidRDefault="00230AE0" w:rsidP="00BE5F45">
            <w:pPr>
              <w:jc w:val="center"/>
              <w:rPr>
                <w:rFonts w:ascii="Verdana" w:hAnsi="Verdana"/>
                <w:sz w:val="14"/>
                <w:szCs w:val="14"/>
              </w:rPr>
            </w:pPr>
            <w:r w:rsidRPr="00D01F5F">
              <w:rPr>
                <w:rFonts w:ascii="Verdana" w:hAnsi="Verdana"/>
                <w:sz w:val="14"/>
                <w:szCs w:val="16"/>
              </w:rPr>
              <w:t xml:space="preserve">22/200 (11.0%) </w:t>
            </w:r>
          </w:p>
        </w:tc>
        <w:tc>
          <w:tcPr>
            <w:tcW w:w="491" w:type="pct"/>
            <w:tcBorders>
              <w:top w:val="single" w:sz="6" w:space="0" w:color="000000"/>
              <w:left w:val="single" w:sz="6" w:space="0" w:color="000000"/>
              <w:bottom w:val="single" w:sz="6" w:space="0" w:color="000000"/>
              <w:right w:val="single" w:sz="6" w:space="0" w:color="000000"/>
            </w:tcBorders>
          </w:tcPr>
          <w:p w14:paraId="6BED7C42" w14:textId="4178CF24" w:rsidR="00230AE0" w:rsidRPr="00D01F5F" w:rsidRDefault="00230AE0" w:rsidP="00BE5F45">
            <w:pPr>
              <w:jc w:val="center"/>
              <w:rPr>
                <w:rStyle w:val="block"/>
                <w:rFonts w:ascii="Verdana" w:hAnsi="Verdana"/>
                <w:b/>
                <w:bCs/>
                <w:sz w:val="14"/>
                <w:szCs w:val="14"/>
              </w:rPr>
            </w:pPr>
            <w:r w:rsidRPr="007D1A7F">
              <w:rPr>
                <w:rStyle w:val="block"/>
                <w:rFonts w:ascii="Verdana" w:hAnsi="Verdana"/>
                <w:b/>
                <w:sz w:val="14"/>
                <w:szCs w:val="16"/>
              </w:rPr>
              <w:t>RR 2.76</w:t>
            </w:r>
            <w:r w:rsidRPr="00D01F5F">
              <w:rPr>
                <w:rFonts w:ascii="Verdana" w:hAnsi="Verdana"/>
                <w:sz w:val="14"/>
                <w:szCs w:val="16"/>
              </w:rPr>
              <w:br/>
            </w:r>
            <w:r w:rsidRPr="00D01F5F">
              <w:rPr>
                <w:rStyle w:val="cell"/>
                <w:rFonts w:ascii="Verdana" w:hAnsi="Verdana"/>
                <w:sz w:val="14"/>
                <w:szCs w:val="16"/>
              </w:rPr>
              <w:t>(0.97 to 7.76)</w:t>
            </w:r>
            <w:r w:rsidRPr="00D01F5F">
              <w:rPr>
                <w:rFonts w:ascii="Verdana" w:hAnsi="Verdana"/>
                <w:sz w:val="14"/>
                <w:szCs w:val="16"/>
              </w:rPr>
              <w:t xml:space="preserve"> </w:t>
            </w:r>
          </w:p>
        </w:tc>
        <w:tc>
          <w:tcPr>
            <w:tcW w:w="510" w:type="pct"/>
            <w:tcBorders>
              <w:top w:val="single" w:sz="6" w:space="0" w:color="000000"/>
              <w:left w:val="single" w:sz="6" w:space="0" w:color="000000"/>
              <w:bottom w:val="single" w:sz="6" w:space="0" w:color="000000"/>
              <w:right w:val="single" w:sz="6" w:space="0" w:color="000000"/>
            </w:tcBorders>
          </w:tcPr>
          <w:p w14:paraId="10C4D8E1" w14:textId="77777777" w:rsidR="00230AE0" w:rsidRPr="00D01F5F" w:rsidRDefault="00230AE0" w:rsidP="00BE5F45">
            <w:pPr>
              <w:jc w:val="center"/>
              <w:rPr>
                <w:rFonts w:ascii="Verdana" w:hAnsi="Verdana"/>
                <w:sz w:val="14"/>
                <w:szCs w:val="14"/>
              </w:rPr>
            </w:pPr>
            <w:r w:rsidRPr="00D01F5F">
              <w:rPr>
                <w:rFonts w:ascii="Verdana" w:hAnsi="Verdana"/>
                <w:sz w:val="14"/>
                <w:szCs w:val="16"/>
              </w:rPr>
              <w:t xml:space="preserve">40 per 1,000 </w:t>
            </w:r>
          </w:p>
        </w:tc>
        <w:tc>
          <w:tcPr>
            <w:tcW w:w="585" w:type="pct"/>
            <w:tcBorders>
              <w:top w:val="single" w:sz="6" w:space="0" w:color="000000"/>
              <w:left w:val="single" w:sz="6" w:space="0" w:color="000000"/>
              <w:bottom w:val="single" w:sz="6" w:space="0" w:color="000000"/>
              <w:right w:val="single" w:sz="6" w:space="0" w:color="000000"/>
            </w:tcBorders>
          </w:tcPr>
          <w:p w14:paraId="6AC0EE9A" w14:textId="77777777" w:rsidR="00230AE0" w:rsidRPr="00D01F5F" w:rsidRDefault="00230AE0" w:rsidP="00BE5F45">
            <w:pPr>
              <w:jc w:val="center"/>
              <w:rPr>
                <w:rFonts w:ascii="Verdana" w:hAnsi="Verdana"/>
                <w:b/>
                <w:bCs/>
                <w:sz w:val="14"/>
                <w:szCs w:val="14"/>
              </w:rPr>
            </w:pPr>
            <w:r w:rsidRPr="00D01F5F">
              <w:rPr>
                <w:rFonts w:ascii="Verdana" w:hAnsi="Verdana"/>
                <w:b/>
                <w:bCs/>
                <w:sz w:val="14"/>
                <w:szCs w:val="16"/>
              </w:rPr>
              <w:t>70 more per 1,000</w:t>
            </w:r>
            <w:r w:rsidRPr="00D01F5F">
              <w:rPr>
                <w:rFonts w:ascii="Verdana" w:hAnsi="Verdana"/>
                <w:sz w:val="14"/>
                <w:szCs w:val="16"/>
              </w:rPr>
              <w:br/>
              <w:t xml:space="preserve">(from 1 fewer to 270 more) </w:t>
            </w:r>
          </w:p>
        </w:tc>
      </w:tr>
      <w:tr w:rsidR="00230AE0" w14:paraId="7D18CFAF"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tcPr>
          <w:p w14:paraId="21DE6D71" w14:textId="79BAFC40" w:rsidR="00230AE0" w:rsidRDefault="00230AE0" w:rsidP="00BE5F45">
            <w:pPr>
              <w:rPr>
                <w:rStyle w:val="label"/>
                <w:rFonts w:ascii="Verdana" w:hAnsi="Verdana"/>
                <w:b/>
                <w:bCs/>
                <w:color w:val="000000"/>
                <w:szCs w:val="18"/>
              </w:rPr>
            </w:pPr>
            <w:r w:rsidRPr="00780988">
              <w:rPr>
                <w:rStyle w:val="label"/>
                <w:rFonts w:ascii="Verdana" w:hAnsi="Verdana"/>
                <w:b/>
                <w:bCs/>
                <w:color w:val="000000"/>
                <w:szCs w:val="18"/>
              </w:rPr>
              <w:t xml:space="preserve">Reduction in </w:t>
            </w:r>
            <w:r w:rsidRPr="00D54DFE">
              <w:rPr>
                <w:rStyle w:val="label"/>
                <w:rFonts w:ascii="Verdana" w:hAnsi="Verdana"/>
                <w:b/>
                <w:bCs/>
                <w:color w:val="000000"/>
                <w:szCs w:val="18"/>
              </w:rPr>
              <w:t>tobacco smoking frequency/quantity: 50% or greater reduction in the number of cig/day since baseline (follow up: 24 weeks)</w:t>
            </w:r>
            <w:r w:rsidRPr="00D54DFE">
              <w:rPr>
                <w:rStyle w:val="label"/>
                <w:rFonts w:ascii="Verdana" w:hAnsi="Verdana"/>
                <w:b/>
                <w:bCs/>
                <w:color w:val="000000"/>
                <w:szCs w:val="18"/>
                <w:vertAlign w:val="superscript"/>
              </w:rPr>
              <w:t>a,b,c,d</w:t>
            </w:r>
          </w:p>
          <w:p w14:paraId="6D19427E" w14:textId="77777777" w:rsidR="00230AE0" w:rsidRPr="002F069A" w:rsidRDefault="00230AE0" w:rsidP="00BE5F45">
            <w:pPr>
              <w:rPr>
                <w:rFonts w:ascii="Verdana" w:hAnsi="Verdana"/>
                <w:b/>
                <w:bCs/>
                <w:sz w:val="14"/>
                <w:szCs w:val="14"/>
              </w:rPr>
            </w:pPr>
            <w:r w:rsidRPr="001E4A65">
              <w:rPr>
                <w:rStyle w:val="label"/>
                <w:rFonts w:ascii="Verdana" w:hAnsi="Verdana"/>
                <w:bCs/>
                <w:color w:val="000000"/>
                <w:sz w:val="16"/>
                <w:szCs w:val="16"/>
              </w:rPr>
              <w:t>Assessed with: self-reported reduction</w:t>
            </w:r>
          </w:p>
        </w:tc>
      </w:tr>
      <w:tr w:rsidR="00233758" w14:paraId="2F0F89B8" w14:textId="77777777" w:rsidTr="00BE5F45">
        <w:trPr>
          <w:cantSplit/>
        </w:trPr>
        <w:tc>
          <w:tcPr>
            <w:tcW w:w="390" w:type="pct"/>
            <w:tcBorders>
              <w:top w:val="single" w:sz="6" w:space="0" w:color="000000"/>
              <w:left w:val="single" w:sz="6" w:space="0" w:color="000000"/>
              <w:bottom w:val="single" w:sz="6" w:space="0" w:color="000000"/>
              <w:right w:val="single" w:sz="6" w:space="0" w:color="000000"/>
            </w:tcBorders>
          </w:tcPr>
          <w:p w14:paraId="3BE46CC7" w14:textId="77777777" w:rsidR="00230AE0" w:rsidRDefault="00230AE0" w:rsidP="00BE5F45">
            <w:pPr>
              <w:jc w:val="center"/>
              <w:rPr>
                <w:rFonts w:ascii="Verdana" w:hAnsi="Verdana" w:cstheme="minorHAnsi"/>
                <w:sz w:val="14"/>
                <w:szCs w:val="14"/>
              </w:rPr>
            </w:pPr>
            <w:r>
              <w:rPr>
                <w:rFonts w:ascii="Verdana" w:hAnsi="Verdana" w:cstheme="minorHAnsi"/>
                <w:sz w:val="14"/>
                <w:szCs w:val="14"/>
              </w:rPr>
              <w:t>300</w:t>
            </w:r>
          </w:p>
          <w:p w14:paraId="452DE00A"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0BF8BFFE" w14:textId="54F335DD" w:rsidR="00230AE0" w:rsidRPr="002F069A" w:rsidRDefault="004E184E" w:rsidP="00BE5F45">
            <w:pPr>
              <w:jc w:val="center"/>
              <w:rPr>
                <w:rFonts w:ascii="Verdana" w:hAnsi="Verdana"/>
                <w:sz w:val="14"/>
                <w:szCs w:val="14"/>
              </w:rPr>
            </w:pPr>
            <w:r>
              <w:rPr>
                <w:rFonts w:ascii="Verdana" w:hAnsi="Verdana"/>
                <w:sz w:val="14"/>
                <w:szCs w:val="14"/>
              </w:rPr>
              <w:t>s</w:t>
            </w:r>
            <w:r w:rsidR="00230AE0" w:rsidRPr="001E4A65">
              <w:rPr>
                <w:rFonts w:ascii="Verdana" w:hAnsi="Verdana"/>
                <w:sz w:val="14"/>
                <w:szCs w:val="14"/>
              </w:rPr>
              <w:t>erious</w:t>
            </w:r>
            <w:r>
              <w:rPr>
                <w:rFonts w:ascii="Verdana" w:hAnsi="Verdana"/>
                <w:sz w:val="14"/>
                <w:szCs w:val="14"/>
              </w:rPr>
              <w:t xml:space="preserve"> </w:t>
            </w:r>
            <w:r w:rsidR="00A269B5">
              <w:rPr>
                <w:rFonts w:ascii="Verdana" w:hAnsi="Verdana"/>
                <w:sz w:val="14"/>
                <w:szCs w:val="14"/>
                <w:vertAlign w:val="superscript"/>
              </w:rPr>
              <w:t>k</w:t>
            </w:r>
          </w:p>
        </w:tc>
        <w:tc>
          <w:tcPr>
            <w:tcW w:w="426" w:type="pct"/>
            <w:tcBorders>
              <w:top w:val="single" w:sz="6" w:space="0" w:color="000000"/>
              <w:left w:val="single" w:sz="6" w:space="0" w:color="000000"/>
              <w:bottom w:val="single" w:sz="6" w:space="0" w:color="000000"/>
              <w:right w:val="single" w:sz="6" w:space="0" w:color="000000"/>
            </w:tcBorders>
          </w:tcPr>
          <w:p w14:paraId="60EA3D60" w14:textId="116638FA" w:rsidR="00230AE0" w:rsidRPr="002F069A" w:rsidRDefault="00230AE0" w:rsidP="00BE5F45">
            <w:pPr>
              <w:jc w:val="center"/>
              <w:rPr>
                <w:rFonts w:ascii="Verdana" w:hAnsi="Verdana"/>
                <w:sz w:val="14"/>
                <w:szCs w:val="14"/>
              </w:rPr>
            </w:pPr>
            <w:r w:rsidRPr="001E4A65">
              <w:rPr>
                <w:rFonts w:ascii="Verdana" w:hAnsi="Verdana"/>
                <w:sz w:val="14"/>
                <w:szCs w:val="14"/>
              </w:rPr>
              <w:t>not serious</w:t>
            </w:r>
            <w:r w:rsidR="004E184E">
              <w:rPr>
                <w:rFonts w:ascii="Verdana" w:hAnsi="Verdana"/>
                <w:sz w:val="14"/>
                <w:szCs w:val="14"/>
              </w:rPr>
              <w:t xml:space="preserve"> </w:t>
            </w:r>
            <w:r w:rsidRPr="001E4A65">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15417E5E" w14:textId="6DE5D1D0" w:rsidR="00230AE0" w:rsidRPr="002F069A" w:rsidRDefault="004E184E" w:rsidP="00BE5F45">
            <w:pPr>
              <w:jc w:val="center"/>
              <w:rPr>
                <w:rFonts w:ascii="Verdana" w:hAnsi="Verdana"/>
                <w:sz w:val="14"/>
                <w:szCs w:val="14"/>
              </w:rPr>
            </w:pPr>
            <w:r>
              <w:rPr>
                <w:rFonts w:ascii="Verdana" w:hAnsi="Verdana"/>
                <w:sz w:val="14"/>
                <w:szCs w:val="14"/>
              </w:rPr>
              <w:t xml:space="preserve">serious </w:t>
            </w:r>
            <w:r w:rsidR="00230AE0" w:rsidRPr="001E4A65">
              <w:rPr>
                <w:rFonts w:ascii="Verdana" w:hAnsi="Verdana"/>
                <w:sz w:val="14"/>
                <w:szCs w:val="14"/>
                <w:vertAlign w:val="superscript"/>
              </w:rPr>
              <w:t>g</w:t>
            </w:r>
          </w:p>
        </w:tc>
        <w:tc>
          <w:tcPr>
            <w:tcW w:w="389" w:type="pct"/>
            <w:tcBorders>
              <w:top w:val="single" w:sz="6" w:space="0" w:color="000000"/>
              <w:left w:val="single" w:sz="6" w:space="0" w:color="000000"/>
              <w:bottom w:val="single" w:sz="6" w:space="0" w:color="000000"/>
              <w:right w:val="single" w:sz="6" w:space="0" w:color="000000"/>
            </w:tcBorders>
          </w:tcPr>
          <w:p w14:paraId="0C99A49C" w14:textId="24AF1C10" w:rsidR="00230AE0" w:rsidRPr="00F971B8" w:rsidRDefault="001F30D1" w:rsidP="00BE5F45">
            <w:pPr>
              <w:jc w:val="center"/>
              <w:rPr>
                <w:rFonts w:ascii="Verdana" w:hAnsi="Verdana"/>
                <w:sz w:val="14"/>
                <w:szCs w:val="14"/>
              </w:rPr>
            </w:pPr>
            <w:r>
              <w:rPr>
                <w:rFonts w:ascii="Verdana" w:hAnsi="Verdana"/>
                <w:sz w:val="14"/>
                <w:szCs w:val="14"/>
              </w:rPr>
              <w:t>very serious</w:t>
            </w:r>
            <w:r w:rsidR="004E184E">
              <w:rPr>
                <w:rFonts w:ascii="Verdana" w:hAnsi="Verdana"/>
                <w:sz w:val="14"/>
                <w:szCs w:val="14"/>
              </w:rPr>
              <w:t xml:space="preserve"> </w:t>
            </w:r>
            <w:r w:rsidR="00A269B5">
              <w:rPr>
                <w:rFonts w:ascii="Verdana" w:hAnsi="Verdana"/>
                <w:sz w:val="14"/>
                <w:szCs w:val="14"/>
                <w:vertAlign w:val="superscript"/>
              </w:rPr>
              <w:t>l</w:t>
            </w:r>
          </w:p>
        </w:tc>
        <w:tc>
          <w:tcPr>
            <w:tcW w:w="363" w:type="pct"/>
            <w:tcBorders>
              <w:top w:val="single" w:sz="6" w:space="0" w:color="000000"/>
              <w:left w:val="single" w:sz="6" w:space="0" w:color="000000"/>
              <w:bottom w:val="single" w:sz="6" w:space="0" w:color="000000"/>
              <w:right w:val="single" w:sz="6" w:space="0" w:color="000000"/>
            </w:tcBorders>
          </w:tcPr>
          <w:p w14:paraId="7D4C9A95" w14:textId="6C138C01" w:rsidR="00230AE0" w:rsidRPr="002F069A" w:rsidRDefault="004E184E" w:rsidP="00BE5F45">
            <w:pPr>
              <w:jc w:val="center"/>
              <w:rPr>
                <w:rFonts w:ascii="Verdana" w:hAnsi="Verdana"/>
                <w:sz w:val="14"/>
                <w:szCs w:val="14"/>
              </w:rPr>
            </w:pPr>
            <w:r>
              <w:rPr>
                <w:rFonts w:ascii="Verdana" w:hAnsi="Verdana"/>
                <w:sz w:val="14"/>
                <w:szCs w:val="14"/>
              </w:rPr>
              <w:t>n</w:t>
            </w:r>
            <w:r w:rsidRPr="001E4A65">
              <w:rPr>
                <w:rFonts w:ascii="Verdana" w:hAnsi="Verdana"/>
                <w:sz w:val="14"/>
                <w:szCs w:val="14"/>
              </w:rPr>
              <w:t>one</w:t>
            </w:r>
            <w:r>
              <w:rPr>
                <w:rFonts w:ascii="Verdana" w:hAnsi="Verdana"/>
                <w:sz w:val="14"/>
                <w:szCs w:val="14"/>
              </w:rPr>
              <w:t xml:space="preserve"> </w:t>
            </w:r>
            <w:r>
              <w:rPr>
                <w:rFonts w:ascii="Verdana" w:hAnsi="Verdana"/>
                <w:sz w:val="14"/>
                <w:szCs w:val="14"/>
                <w:vertAlign w:val="superscript"/>
              </w:rPr>
              <w:t>i</w:t>
            </w:r>
          </w:p>
        </w:tc>
        <w:tc>
          <w:tcPr>
            <w:tcW w:w="391" w:type="pct"/>
            <w:tcBorders>
              <w:top w:val="single" w:sz="6" w:space="0" w:color="000000"/>
              <w:left w:val="single" w:sz="6" w:space="0" w:color="000000"/>
              <w:bottom w:val="single" w:sz="6" w:space="0" w:color="000000"/>
              <w:right w:val="single" w:sz="6" w:space="0" w:color="000000"/>
            </w:tcBorders>
          </w:tcPr>
          <w:p w14:paraId="75F52EDB" w14:textId="77777777" w:rsidR="00F269FD" w:rsidRPr="00F269FD" w:rsidRDefault="00F269FD" w:rsidP="00F269FD">
            <w:pPr>
              <w:jc w:val="center"/>
              <w:rPr>
                <w:rFonts w:ascii="Verdana" w:hAnsi="Verdana"/>
                <w:sz w:val="14"/>
                <w:szCs w:val="14"/>
              </w:rPr>
            </w:pPr>
            <w:r w:rsidRPr="00F269FD">
              <w:rPr>
                <w:rFonts w:ascii="Cambria Math" w:hAnsi="Cambria Math" w:cs="Cambria Math"/>
                <w:sz w:val="14"/>
                <w:szCs w:val="14"/>
              </w:rPr>
              <w:t>⨁◯◯◯</w:t>
            </w:r>
          </w:p>
          <w:p w14:paraId="7ED342E2" w14:textId="690064F9" w:rsidR="00230AE0" w:rsidRDefault="00F269FD" w:rsidP="00F269FD">
            <w:pPr>
              <w:jc w:val="center"/>
              <w:rPr>
                <w:rFonts w:ascii="Verdana" w:hAnsi="Verdana"/>
                <w:sz w:val="14"/>
                <w:szCs w:val="14"/>
              </w:rPr>
            </w:pPr>
            <w:r w:rsidRPr="00F269FD">
              <w:rPr>
                <w:rFonts w:ascii="Verdana" w:hAnsi="Verdana"/>
                <w:sz w:val="14"/>
                <w:szCs w:val="14"/>
              </w:rPr>
              <w:t>VERY LOW</w:t>
            </w:r>
          </w:p>
        </w:tc>
        <w:tc>
          <w:tcPr>
            <w:tcW w:w="379" w:type="pct"/>
            <w:gridSpan w:val="2"/>
            <w:tcBorders>
              <w:top w:val="single" w:sz="6" w:space="0" w:color="000000"/>
              <w:left w:val="single" w:sz="6" w:space="0" w:color="000000"/>
              <w:bottom w:val="single" w:sz="6" w:space="0" w:color="000000"/>
              <w:right w:val="single" w:sz="6" w:space="0" w:color="000000"/>
            </w:tcBorders>
          </w:tcPr>
          <w:p w14:paraId="09B9C294" w14:textId="77777777" w:rsidR="00230AE0" w:rsidRPr="00D01F5F" w:rsidRDefault="00230AE0" w:rsidP="00BE5F45">
            <w:pPr>
              <w:jc w:val="center"/>
              <w:rPr>
                <w:rStyle w:val="cell-value"/>
                <w:rFonts w:ascii="Verdana" w:hAnsi="Verdana"/>
                <w:sz w:val="14"/>
                <w:szCs w:val="14"/>
              </w:rPr>
            </w:pPr>
            <w:r w:rsidRPr="00D01F5F">
              <w:rPr>
                <w:rFonts w:ascii="Verdana" w:hAnsi="Verdana"/>
                <w:sz w:val="14"/>
                <w:szCs w:val="16"/>
              </w:rPr>
              <w:t xml:space="preserve">15/100 (15.0%) </w:t>
            </w:r>
          </w:p>
        </w:tc>
        <w:tc>
          <w:tcPr>
            <w:tcW w:w="399" w:type="pct"/>
            <w:tcBorders>
              <w:top w:val="single" w:sz="6" w:space="0" w:color="000000"/>
              <w:left w:val="single" w:sz="6" w:space="0" w:color="000000"/>
              <w:bottom w:val="single" w:sz="6" w:space="0" w:color="000000"/>
              <w:right w:val="single" w:sz="6" w:space="0" w:color="000000"/>
            </w:tcBorders>
          </w:tcPr>
          <w:p w14:paraId="366A5F97" w14:textId="77777777" w:rsidR="00230AE0" w:rsidRPr="00D01F5F" w:rsidRDefault="00230AE0" w:rsidP="00BE5F45">
            <w:pPr>
              <w:jc w:val="center"/>
              <w:rPr>
                <w:rFonts w:ascii="Verdana" w:hAnsi="Verdana"/>
                <w:sz w:val="14"/>
                <w:szCs w:val="14"/>
              </w:rPr>
            </w:pPr>
            <w:r w:rsidRPr="00D01F5F">
              <w:rPr>
                <w:rFonts w:ascii="Verdana" w:hAnsi="Verdana"/>
                <w:sz w:val="14"/>
                <w:szCs w:val="16"/>
              </w:rPr>
              <w:t xml:space="preserve">36/200 (18.0%) </w:t>
            </w:r>
          </w:p>
        </w:tc>
        <w:tc>
          <w:tcPr>
            <w:tcW w:w="491" w:type="pct"/>
            <w:tcBorders>
              <w:top w:val="single" w:sz="6" w:space="0" w:color="000000"/>
              <w:left w:val="single" w:sz="6" w:space="0" w:color="000000"/>
              <w:bottom w:val="single" w:sz="6" w:space="0" w:color="000000"/>
              <w:right w:val="single" w:sz="6" w:space="0" w:color="000000"/>
            </w:tcBorders>
          </w:tcPr>
          <w:p w14:paraId="29E1E3B2" w14:textId="77777777" w:rsidR="00230AE0" w:rsidRPr="00D01F5F" w:rsidRDefault="00230AE0" w:rsidP="00BE5F45">
            <w:pPr>
              <w:jc w:val="center"/>
              <w:rPr>
                <w:rStyle w:val="block"/>
                <w:rFonts w:ascii="Verdana" w:hAnsi="Verdana"/>
                <w:b/>
                <w:bCs/>
                <w:sz w:val="14"/>
                <w:szCs w:val="14"/>
              </w:rPr>
            </w:pPr>
            <w:r w:rsidRPr="00D01F5F">
              <w:rPr>
                <w:rStyle w:val="block"/>
                <w:rFonts w:ascii="Verdana" w:hAnsi="Verdana"/>
                <w:b/>
                <w:bCs/>
                <w:sz w:val="14"/>
                <w:szCs w:val="16"/>
              </w:rPr>
              <w:t>RR 1.20</w:t>
            </w:r>
            <w:r w:rsidRPr="00D01F5F">
              <w:rPr>
                <w:rFonts w:ascii="Verdana" w:hAnsi="Verdana"/>
                <w:sz w:val="14"/>
                <w:szCs w:val="16"/>
              </w:rPr>
              <w:br/>
            </w:r>
            <w:r w:rsidRPr="00D01F5F">
              <w:rPr>
                <w:rStyle w:val="cell"/>
                <w:rFonts w:ascii="Verdana" w:hAnsi="Verdana"/>
                <w:sz w:val="14"/>
                <w:szCs w:val="16"/>
              </w:rPr>
              <w:t>(0.69 to 2.08)</w:t>
            </w:r>
            <w:r w:rsidRPr="00D01F5F">
              <w:rPr>
                <w:rFonts w:ascii="Verdana" w:hAnsi="Verdana"/>
                <w:sz w:val="14"/>
                <w:szCs w:val="16"/>
              </w:rPr>
              <w:t xml:space="preserve"> </w:t>
            </w:r>
          </w:p>
        </w:tc>
        <w:tc>
          <w:tcPr>
            <w:tcW w:w="510" w:type="pct"/>
            <w:tcBorders>
              <w:top w:val="single" w:sz="6" w:space="0" w:color="000000"/>
              <w:left w:val="single" w:sz="6" w:space="0" w:color="000000"/>
              <w:bottom w:val="single" w:sz="6" w:space="0" w:color="000000"/>
              <w:right w:val="single" w:sz="6" w:space="0" w:color="000000"/>
            </w:tcBorders>
          </w:tcPr>
          <w:p w14:paraId="59E8F436" w14:textId="77777777" w:rsidR="00230AE0" w:rsidRPr="00D01F5F" w:rsidRDefault="00230AE0" w:rsidP="00BE5F45">
            <w:pPr>
              <w:jc w:val="center"/>
              <w:rPr>
                <w:rFonts w:ascii="Verdana" w:hAnsi="Verdana"/>
                <w:sz w:val="14"/>
                <w:szCs w:val="14"/>
              </w:rPr>
            </w:pPr>
            <w:r w:rsidRPr="00D01F5F">
              <w:rPr>
                <w:rFonts w:ascii="Verdana" w:hAnsi="Verdana"/>
                <w:sz w:val="14"/>
                <w:szCs w:val="16"/>
              </w:rPr>
              <w:t xml:space="preserve">150 per 1,000 </w:t>
            </w:r>
          </w:p>
        </w:tc>
        <w:tc>
          <w:tcPr>
            <w:tcW w:w="585" w:type="pct"/>
            <w:tcBorders>
              <w:top w:val="single" w:sz="6" w:space="0" w:color="000000"/>
              <w:left w:val="single" w:sz="6" w:space="0" w:color="000000"/>
              <w:bottom w:val="single" w:sz="6" w:space="0" w:color="000000"/>
              <w:right w:val="single" w:sz="6" w:space="0" w:color="000000"/>
            </w:tcBorders>
          </w:tcPr>
          <w:p w14:paraId="58ED9F92" w14:textId="77777777" w:rsidR="00230AE0" w:rsidRPr="00D01F5F" w:rsidRDefault="00230AE0" w:rsidP="00BE5F45">
            <w:pPr>
              <w:jc w:val="center"/>
              <w:rPr>
                <w:rFonts w:ascii="Verdana" w:hAnsi="Verdana"/>
                <w:b/>
                <w:bCs/>
                <w:sz w:val="14"/>
                <w:szCs w:val="14"/>
              </w:rPr>
            </w:pPr>
            <w:r w:rsidRPr="00D01F5F">
              <w:rPr>
                <w:rFonts w:ascii="Verdana" w:hAnsi="Verdana"/>
                <w:b/>
                <w:bCs/>
                <w:sz w:val="14"/>
                <w:szCs w:val="16"/>
              </w:rPr>
              <w:t>30 more per 1,000</w:t>
            </w:r>
            <w:r w:rsidRPr="00D01F5F">
              <w:rPr>
                <w:rFonts w:ascii="Verdana" w:hAnsi="Verdana"/>
                <w:sz w:val="14"/>
                <w:szCs w:val="16"/>
              </w:rPr>
              <w:br/>
              <w:t xml:space="preserve">(from 47 fewer to 162 more) </w:t>
            </w:r>
          </w:p>
        </w:tc>
      </w:tr>
      <w:tr w:rsidR="00230AE0" w14:paraId="315EF909"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tcPr>
          <w:p w14:paraId="02231DFB" w14:textId="6DB3D7E8" w:rsidR="00230AE0" w:rsidRDefault="00230AE0" w:rsidP="00BE5F45">
            <w:pPr>
              <w:rPr>
                <w:rStyle w:val="label"/>
                <w:rFonts w:ascii="Verdana" w:hAnsi="Verdana"/>
                <w:b/>
                <w:bCs/>
                <w:color w:val="000000"/>
                <w:szCs w:val="18"/>
              </w:rPr>
            </w:pPr>
            <w:r w:rsidRPr="00780988">
              <w:rPr>
                <w:rStyle w:val="label"/>
                <w:rFonts w:ascii="Verdana" w:hAnsi="Verdana"/>
                <w:b/>
                <w:bCs/>
                <w:color w:val="000000"/>
                <w:szCs w:val="18"/>
              </w:rPr>
              <w:t xml:space="preserve">Reduction in tobacco smoking frequency/quantity: 50% or greater reduction in the number of cig/day since </w:t>
            </w:r>
            <w:r w:rsidRPr="00D54DFE">
              <w:rPr>
                <w:rStyle w:val="label"/>
                <w:rFonts w:ascii="Verdana" w:hAnsi="Verdana"/>
                <w:b/>
                <w:bCs/>
                <w:color w:val="000000"/>
                <w:szCs w:val="18"/>
              </w:rPr>
              <w:t>baseline (follow up: 52 weeks)</w:t>
            </w:r>
            <w:r w:rsidRPr="00D54DFE">
              <w:rPr>
                <w:rStyle w:val="label"/>
                <w:rFonts w:ascii="Verdana" w:hAnsi="Verdana"/>
                <w:b/>
                <w:bCs/>
                <w:color w:val="000000"/>
                <w:szCs w:val="18"/>
                <w:vertAlign w:val="superscript"/>
              </w:rPr>
              <w:t>a,b,c,d</w:t>
            </w:r>
          </w:p>
          <w:p w14:paraId="1841DA43" w14:textId="77777777" w:rsidR="00230AE0" w:rsidRPr="002F069A" w:rsidRDefault="00230AE0" w:rsidP="00BE5F45">
            <w:pPr>
              <w:rPr>
                <w:rFonts w:ascii="Verdana" w:hAnsi="Verdana"/>
                <w:b/>
                <w:bCs/>
                <w:sz w:val="14"/>
                <w:szCs w:val="14"/>
              </w:rPr>
            </w:pPr>
            <w:r w:rsidRPr="001E4A65">
              <w:rPr>
                <w:rStyle w:val="label"/>
                <w:rFonts w:ascii="Verdana" w:hAnsi="Verdana"/>
                <w:bCs/>
                <w:color w:val="000000"/>
                <w:sz w:val="16"/>
                <w:szCs w:val="16"/>
              </w:rPr>
              <w:t>Assessed with: self-reported reduction</w:t>
            </w:r>
          </w:p>
        </w:tc>
      </w:tr>
      <w:tr w:rsidR="00233758" w14:paraId="2921FC1D" w14:textId="77777777" w:rsidTr="00BE5F45">
        <w:trPr>
          <w:cantSplit/>
        </w:trPr>
        <w:tc>
          <w:tcPr>
            <w:tcW w:w="390" w:type="pct"/>
            <w:tcBorders>
              <w:top w:val="single" w:sz="6" w:space="0" w:color="000000"/>
              <w:left w:val="single" w:sz="6" w:space="0" w:color="000000"/>
              <w:bottom w:val="single" w:sz="6" w:space="0" w:color="000000"/>
              <w:right w:val="single" w:sz="6" w:space="0" w:color="000000"/>
            </w:tcBorders>
          </w:tcPr>
          <w:p w14:paraId="23849DB2" w14:textId="77777777" w:rsidR="00230AE0" w:rsidRDefault="00230AE0" w:rsidP="00BE5F45">
            <w:pPr>
              <w:jc w:val="center"/>
              <w:rPr>
                <w:rFonts w:ascii="Verdana" w:hAnsi="Verdana" w:cstheme="minorHAnsi"/>
                <w:sz w:val="14"/>
                <w:szCs w:val="14"/>
              </w:rPr>
            </w:pPr>
            <w:r>
              <w:rPr>
                <w:rFonts w:ascii="Verdana" w:hAnsi="Verdana" w:cstheme="minorHAnsi"/>
                <w:sz w:val="14"/>
                <w:szCs w:val="14"/>
              </w:rPr>
              <w:t>300</w:t>
            </w:r>
          </w:p>
          <w:p w14:paraId="31A27DD2"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41C1B80E" w14:textId="6CD46342" w:rsidR="00230AE0" w:rsidRPr="002F069A" w:rsidRDefault="00230AE0" w:rsidP="00BE5F45">
            <w:pPr>
              <w:jc w:val="center"/>
              <w:rPr>
                <w:rFonts w:ascii="Verdana" w:hAnsi="Verdana"/>
                <w:sz w:val="14"/>
                <w:szCs w:val="14"/>
              </w:rPr>
            </w:pPr>
            <w:r>
              <w:rPr>
                <w:rFonts w:ascii="Verdana" w:hAnsi="Verdana"/>
                <w:sz w:val="14"/>
                <w:szCs w:val="14"/>
              </w:rPr>
              <w:t xml:space="preserve">not </w:t>
            </w:r>
            <w:r w:rsidRPr="001E4A65">
              <w:rPr>
                <w:rFonts w:ascii="Verdana" w:hAnsi="Verdana"/>
                <w:sz w:val="14"/>
                <w:szCs w:val="14"/>
              </w:rPr>
              <w:t>serious</w:t>
            </w:r>
            <w:r w:rsidR="004E184E">
              <w:rPr>
                <w:rFonts w:ascii="Verdana" w:hAnsi="Verdana"/>
                <w:sz w:val="14"/>
                <w:szCs w:val="14"/>
              </w:rPr>
              <w:t xml:space="preserve"> </w:t>
            </w:r>
            <w:r w:rsidRPr="001E4A65">
              <w:rPr>
                <w:rFonts w:ascii="Verdana" w:hAnsi="Verdana"/>
                <w:sz w:val="14"/>
                <w:szCs w:val="14"/>
                <w:vertAlign w:val="superscript"/>
              </w:rPr>
              <w:t>e</w:t>
            </w:r>
          </w:p>
        </w:tc>
        <w:tc>
          <w:tcPr>
            <w:tcW w:w="426" w:type="pct"/>
            <w:tcBorders>
              <w:top w:val="single" w:sz="6" w:space="0" w:color="000000"/>
              <w:left w:val="single" w:sz="6" w:space="0" w:color="000000"/>
              <w:bottom w:val="single" w:sz="6" w:space="0" w:color="000000"/>
              <w:right w:val="single" w:sz="6" w:space="0" w:color="000000"/>
            </w:tcBorders>
          </w:tcPr>
          <w:p w14:paraId="3FBED7F6" w14:textId="2AF0C5D3" w:rsidR="00230AE0" w:rsidRPr="002F069A" w:rsidRDefault="00230AE0" w:rsidP="00BE5F45">
            <w:pPr>
              <w:jc w:val="center"/>
              <w:rPr>
                <w:rFonts w:ascii="Verdana" w:hAnsi="Verdana"/>
                <w:sz w:val="14"/>
                <w:szCs w:val="14"/>
              </w:rPr>
            </w:pPr>
            <w:r w:rsidRPr="001E4A65">
              <w:rPr>
                <w:rFonts w:ascii="Verdana" w:hAnsi="Verdana"/>
                <w:sz w:val="14"/>
                <w:szCs w:val="14"/>
              </w:rPr>
              <w:t>not serious</w:t>
            </w:r>
            <w:r w:rsidR="004E184E">
              <w:rPr>
                <w:rFonts w:ascii="Verdana" w:hAnsi="Verdana"/>
                <w:sz w:val="14"/>
                <w:szCs w:val="14"/>
              </w:rPr>
              <w:t xml:space="preserve"> </w:t>
            </w:r>
            <w:r w:rsidRPr="001E4A65">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176FE145" w14:textId="71E20A63" w:rsidR="00230AE0" w:rsidRPr="002F069A" w:rsidRDefault="00230AE0" w:rsidP="00BE5F45">
            <w:pPr>
              <w:jc w:val="center"/>
              <w:rPr>
                <w:rFonts w:ascii="Verdana" w:hAnsi="Verdana"/>
                <w:sz w:val="14"/>
                <w:szCs w:val="14"/>
              </w:rPr>
            </w:pPr>
            <w:r w:rsidRPr="001E4A65">
              <w:rPr>
                <w:rFonts w:ascii="Verdana" w:hAnsi="Verdana"/>
                <w:sz w:val="14"/>
                <w:szCs w:val="14"/>
              </w:rPr>
              <w:t>serious</w:t>
            </w:r>
            <w:r w:rsidR="004E184E">
              <w:rPr>
                <w:rFonts w:ascii="Verdana" w:hAnsi="Verdana"/>
                <w:sz w:val="14"/>
                <w:szCs w:val="14"/>
              </w:rPr>
              <w:t xml:space="preserve"> </w:t>
            </w:r>
            <w:r w:rsidRPr="001E4A65">
              <w:rPr>
                <w:rFonts w:ascii="Verdana" w:hAnsi="Verdana"/>
                <w:sz w:val="14"/>
                <w:szCs w:val="14"/>
                <w:vertAlign w:val="superscript"/>
              </w:rPr>
              <w:t>g</w:t>
            </w:r>
          </w:p>
        </w:tc>
        <w:tc>
          <w:tcPr>
            <w:tcW w:w="389" w:type="pct"/>
            <w:tcBorders>
              <w:top w:val="single" w:sz="6" w:space="0" w:color="000000"/>
              <w:left w:val="single" w:sz="6" w:space="0" w:color="000000"/>
              <w:bottom w:val="single" w:sz="6" w:space="0" w:color="000000"/>
              <w:right w:val="single" w:sz="6" w:space="0" w:color="000000"/>
            </w:tcBorders>
          </w:tcPr>
          <w:p w14:paraId="3A21D2EF" w14:textId="07B576E6" w:rsidR="00230AE0" w:rsidRPr="00F971B8" w:rsidRDefault="003F6157" w:rsidP="00BE5F45">
            <w:pPr>
              <w:jc w:val="center"/>
              <w:rPr>
                <w:rFonts w:ascii="Verdana" w:hAnsi="Verdana"/>
                <w:sz w:val="14"/>
                <w:szCs w:val="14"/>
              </w:rPr>
            </w:pPr>
            <w:r>
              <w:rPr>
                <w:rFonts w:ascii="Verdana" w:hAnsi="Verdana"/>
                <w:sz w:val="14"/>
                <w:szCs w:val="14"/>
              </w:rPr>
              <w:t>very serious</w:t>
            </w:r>
            <w:r w:rsidR="004E184E">
              <w:rPr>
                <w:rFonts w:ascii="Verdana" w:hAnsi="Verdana"/>
                <w:sz w:val="14"/>
                <w:szCs w:val="14"/>
              </w:rPr>
              <w:t xml:space="preserve"> </w:t>
            </w:r>
            <w:r w:rsidR="00A269B5">
              <w:rPr>
                <w:rFonts w:ascii="Verdana" w:hAnsi="Verdana"/>
                <w:sz w:val="14"/>
                <w:szCs w:val="14"/>
                <w:vertAlign w:val="superscript"/>
              </w:rPr>
              <w:t>m</w:t>
            </w:r>
          </w:p>
        </w:tc>
        <w:tc>
          <w:tcPr>
            <w:tcW w:w="363" w:type="pct"/>
            <w:tcBorders>
              <w:top w:val="single" w:sz="6" w:space="0" w:color="000000"/>
              <w:left w:val="single" w:sz="6" w:space="0" w:color="000000"/>
              <w:bottom w:val="single" w:sz="6" w:space="0" w:color="000000"/>
              <w:right w:val="single" w:sz="6" w:space="0" w:color="000000"/>
            </w:tcBorders>
          </w:tcPr>
          <w:p w14:paraId="3EA5DD83" w14:textId="1DF50103" w:rsidR="00230AE0" w:rsidRPr="002F069A" w:rsidRDefault="004E184E" w:rsidP="00BE5F45">
            <w:pPr>
              <w:jc w:val="center"/>
              <w:rPr>
                <w:rFonts w:ascii="Verdana" w:hAnsi="Verdana"/>
                <w:sz w:val="14"/>
                <w:szCs w:val="14"/>
              </w:rPr>
            </w:pPr>
            <w:r>
              <w:rPr>
                <w:rFonts w:ascii="Verdana" w:hAnsi="Verdana"/>
                <w:sz w:val="14"/>
                <w:szCs w:val="14"/>
              </w:rPr>
              <w:t>n</w:t>
            </w:r>
            <w:r w:rsidRPr="001E4A65">
              <w:rPr>
                <w:rFonts w:ascii="Verdana" w:hAnsi="Verdana"/>
                <w:sz w:val="14"/>
                <w:szCs w:val="14"/>
              </w:rPr>
              <w:t>one</w:t>
            </w:r>
            <w:r>
              <w:rPr>
                <w:rFonts w:ascii="Verdana" w:hAnsi="Verdana"/>
                <w:sz w:val="14"/>
                <w:szCs w:val="14"/>
              </w:rPr>
              <w:t xml:space="preserve"> </w:t>
            </w:r>
            <w:r>
              <w:rPr>
                <w:rFonts w:ascii="Verdana" w:hAnsi="Verdana"/>
                <w:sz w:val="14"/>
                <w:szCs w:val="14"/>
                <w:vertAlign w:val="superscript"/>
              </w:rPr>
              <w:t>i</w:t>
            </w:r>
          </w:p>
        </w:tc>
        <w:tc>
          <w:tcPr>
            <w:tcW w:w="391" w:type="pct"/>
            <w:tcBorders>
              <w:top w:val="single" w:sz="6" w:space="0" w:color="000000"/>
              <w:left w:val="single" w:sz="6" w:space="0" w:color="000000"/>
              <w:bottom w:val="single" w:sz="6" w:space="0" w:color="000000"/>
              <w:right w:val="single" w:sz="6" w:space="0" w:color="000000"/>
            </w:tcBorders>
          </w:tcPr>
          <w:p w14:paraId="14C4AA99" w14:textId="77777777" w:rsidR="00F269FD" w:rsidRPr="00F269FD" w:rsidRDefault="00F269FD" w:rsidP="00F269FD">
            <w:pPr>
              <w:jc w:val="center"/>
              <w:rPr>
                <w:rFonts w:ascii="Verdana" w:hAnsi="Verdana"/>
                <w:sz w:val="14"/>
                <w:szCs w:val="14"/>
              </w:rPr>
            </w:pPr>
            <w:r w:rsidRPr="00F269FD">
              <w:rPr>
                <w:rFonts w:ascii="Cambria Math" w:hAnsi="Cambria Math" w:cs="Cambria Math"/>
                <w:sz w:val="14"/>
                <w:szCs w:val="14"/>
              </w:rPr>
              <w:t>⨁◯◯◯</w:t>
            </w:r>
          </w:p>
          <w:p w14:paraId="7C2FB763" w14:textId="4F2E851D" w:rsidR="00230AE0" w:rsidRDefault="00F269FD" w:rsidP="00F269FD">
            <w:pPr>
              <w:jc w:val="center"/>
              <w:rPr>
                <w:rFonts w:ascii="Verdana" w:hAnsi="Verdana"/>
                <w:sz w:val="14"/>
                <w:szCs w:val="14"/>
              </w:rPr>
            </w:pPr>
            <w:r w:rsidRPr="00F269FD">
              <w:rPr>
                <w:rFonts w:ascii="Verdana" w:hAnsi="Verdana"/>
                <w:sz w:val="14"/>
                <w:szCs w:val="14"/>
              </w:rPr>
              <w:t>VERY LOW</w:t>
            </w:r>
          </w:p>
        </w:tc>
        <w:tc>
          <w:tcPr>
            <w:tcW w:w="379" w:type="pct"/>
            <w:gridSpan w:val="2"/>
            <w:tcBorders>
              <w:top w:val="single" w:sz="6" w:space="0" w:color="000000"/>
              <w:left w:val="single" w:sz="6" w:space="0" w:color="000000"/>
              <w:bottom w:val="single" w:sz="6" w:space="0" w:color="000000"/>
              <w:right w:val="single" w:sz="6" w:space="0" w:color="000000"/>
            </w:tcBorders>
          </w:tcPr>
          <w:p w14:paraId="4D9B5823" w14:textId="77777777" w:rsidR="00230AE0" w:rsidRPr="00D01F5F" w:rsidRDefault="00230AE0" w:rsidP="00BE5F45">
            <w:pPr>
              <w:jc w:val="center"/>
              <w:rPr>
                <w:rStyle w:val="cell-value"/>
                <w:rFonts w:ascii="Verdana" w:hAnsi="Verdana"/>
                <w:sz w:val="14"/>
                <w:szCs w:val="14"/>
              </w:rPr>
            </w:pPr>
            <w:r w:rsidRPr="00D01F5F">
              <w:rPr>
                <w:rFonts w:ascii="Verdana" w:hAnsi="Verdana"/>
                <w:sz w:val="14"/>
                <w:szCs w:val="16"/>
              </w:rPr>
              <w:t xml:space="preserve">12/100 (12.0%) </w:t>
            </w:r>
          </w:p>
        </w:tc>
        <w:tc>
          <w:tcPr>
            <w:tcW w:w="399" w:type="pct"/>
            <w:tcBorders>
              <w:top w:val="single" w:sz="6" w:space="0" w:color="000000"/>
              <w:left w:val="single" w:sz="6" w:space="0" w:color="000000"/>
              <w:bottom w:val="single" w:sz="6" w:space="0" w:color="000000"/>
              <w:right w:val="single" w:sz="6" w:space="0" w:color="000000"/>
            </w:tcBorders>
          </w:tcPr>
          <w:p w14:paraId="5B910444" w14:textId="77777777" w:rsidR="00230AE0" w:rsidRPr="00D01F5F" w:rsidRDefault="00230AE0" w:rsidP="00BE5F45">
            <w:pPr>
              <w:jc w:val="center"/>
              <w:rPr>
                <w:rFonts w:ascii="Verdana" w:hAnsi="Verdana"/>
                <w:sz w:val="14"/>
                <w:szCs w:val="14"/>
              </w:rPr>
            </w:pPr>
            <w:r w:rsidRPr="00D01F5F">
              <w:rPr>
                <w:rFonts w:ascii="Verdana" w:hAnsi="Verdana"/>
                <w:sz w:val="14"/>
                <w:szCs w:val="16"/>
              </w:rPr>
              <w:t xml:space="preserve">19/200 (9.5%) </w:t>
            </w:r>
          </w:p>
        </w:tc>
        <w:tc>
          <w:tcPr>
            <w:tcW w:w="491" w:type="pct"/>
            <w:tcBorders>
              <w:top w:val="single" w:sz="6" w:space="0" w:color="000000"/>
              <w:left w:val="single" w:sz="6" w:space="0" w:color="000000"/>
              <w:bottom w:val="single" w:sz="6" w:space="0" w:color="000000"/>
              <w:right w:val="single" w:sz="6" w:space="0" w:color="000000"/>
            </w:tcBorders>
          </w:tcPr>
          <w:p w14:paraId="655D7E77" w14:textId="77777777" w:rsidR="00230AE0" w:rsidRPr="00D01F5F" w:rsidRDefault="00230AE0" w:rsidP="00BE5F45">
            <w:pPr>
              <w:jc w:val="center"/>
              <w:rPr>
                <w:rStyle w:val="block"/>
                <w:rFonts w:ascii="Verdana" w:hAnsi="Verdana"/>
                <w:b/>
                <w:bCs/>
                <w:sz w:val="14"/>
                <w:szCs w:val="14"/>
              </w:rPr>
            </w:pPr>
            <w:r w:rsidRPr="00D01F5F">
              <w:rPr>
                <w:rStyle w:val="block"/>
                <w:rFonts w:ascii="Verdana" w:hAnsi="Verdana"/>
                <w:b/>
                <w:bCs/>
                <w:sz w:val="14"/>
                <w:szCs w:val="16"/>
              </w:rPr>
              <w:t>RR 0.79</w:t>
            </w:r>
            <w:r w:rsidRPr="00D01F5F">
              <w:rPr>
                <w:rFonts w:ascii="Verdana" w:hAnsi="Verdana"/>
                <w:sz w:val="14"/>
                <w:szCs w:val="16"/>
              </w:rPr>
              <w:br/>
            </w:r>
            <w:r w:rsidRPr="00D01F5F">
              <w:rPr>
                <w:rStyle w:val="cell"/>
                <w:rFonts w:ascii="Verdana" w:hAnsi="Verdana"/>
                <w:sz w:val="14"/>
                <w:szCs w:val="16"/>
              </w:rPr>
              <w:t>(0.40 to 1.57)</w:t>
            </w:r>
            <w:r w:rsidRPr="00D01F5F">
              <w:rPr>
                <w:rFonts w:ascii="Verdana" w:hAnsi="Verdana"/>
                <w:sz w:val="14"/>
                <w:szCs w:val="16"/>
              </w:rPr>
              <w:t xml:space="preserve"> </w:t>
            </w:r>
          </w:p>
        </w:tc>
        <w:tc>
          <w:tcPr>
            <w:tcW w:w="510" w:type="pct"/>
            <w:tcBorders>
              <w:top w:val="single" w:sz="6" w:space="0" w:color="000000"/>
              <w:left w:val="single" w:sz="6" w:space="0" w:color="000000"/>
              <w:bottom w:val="single" w:sz="6" w:space="0" w:color="000000"/>
              <w:right w:val="single" w:sz="6" w:space="0" w:color="000000"/>
            </w:tcBorders>
          </w:tcPr>
          <w:p w14:paraId="4EC98C4C" w14:textId="77777777" w:rsidR="00230AE0" w:rsidRPr="00D01F5F" w:rsidRDefault="00230AE0" w:rsidP="00BE5F45">
            <w:pPr>
              <w:jc w:val="center"/>
              <w:rPr>
                <w:rFonts w:ascii="Verdana" w:hAnsi="Verdana"/>
                <w:sz w:val="14"/>
                <w:szCs w:val="14"/>
              </w:rPr>
            </w:pPr>
            <w:r w:rsidRPr="00D01F5F">
              <w:rPr>
                <w:rFonts w:ascii="Verdana" w:hAnsi="Verdana"/>
                <w:sz w:val="14"/>
                <w:szCs w:val="16"/>
              </w:rPr>
              <w:t xml:space="preserve">120 per 1,000 </w:t>
            </w:r>
          </w:p>
        </w:tc>
        <w:tc>
          <w:tcPr>
            <w:tcW w:w="585" w:type="pct"/>
            <w:tcBorders>
              <w:top w:val="single" w:sz="6" w:space="0" w:color="000000"/>
              <w:left w:val="single" w:sz="6" w:space="0" w:color="000000"/>
              <w:bottom w:val="single" w:sz="6" w:space="0" w:color="000000"/>
              <w:right w:val="single" w:sz="6" w:space="0" w:color="000000"/>
            </w:tcBorders>
          </w:tcPr>
          <w:p w14:paraId="25181D1F" w14:textId="77777777" w:rsidR="00230AE0" w:rsidRPr="00D01F5F" w:rsidRDefault="00230AE0" w:rsidP="00BE5F45">
            <w:pPr>
              <w:jc w:val="center"/>
              <w:rPr>
                <w:rFonts w:ascii="Verdana" w:hAnsi="Verdana"/>
                <w:b/>
                <w:bCs/>
                <w:sz w:val="14"/>
                <w:szCs w:val="14"/>
              </w:rPr>
            </w:pPr>
            <w:r w:rsidRPr="00D01F5F">
              <w:rPr>
                <w:rFonts w:ascii="Verdana" w:hAnsi="Verdana"/>
                <w:b/>
                <w:bCs/>
                <w:sz w:val="14"/>
                <w:szCs w:val="16"/>
              </w:rPr>
              <w:t>25 fewer per 1,000</w:t>
            </w:r>
            <w:r w:rsidRPr="00D01F5F">
              <w:rPr>
                <w:rFonts w:ascii="Verdana" w:hAnsi="Verdana"/>
                <w:sz w:val="14"/>
                <w:szCs w:val="16"/>
              </w:rPr>
              <w:br/>
              <w:t xml:space="preserve">(from 72 fewer to 68 more) </w:t>
            </w:r>
          </w:p>
        </w:tc>
      </w:tr>
      <w:tr w:rsidR="00230AE0" w14:paraId="0FE793AB"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tcPr>
          <w:p w14:paraId="17D1B3D0" w14:textId="79C73D0E" w:rsidR="00230AE0" w:rsidRDefault="00230AE0" w:rsidP="00BE5F45">
            <w:pPr>
              <w:rPr>
                <w:rStyle w:val="label"/>
                <w:rFonts w:ascii="Verdana" w:hAnsi="Verdana"/>
                <w:b/>
                <w:bCs/>
                <w:color w:val="000000"/>
                <w:szCs w:val="18"/>
              </w:rPr>
            </w:pPr>
            <w:r w:rsidRPr="00780988">
              <w:rPr>
                <w:rStyle w:val="label"/>
                <w:rFonts w:ascii="Verdana" w:hAnsi="Verdana"/>
                <w:b/>
                <w:bCs/>
                <w:color w:val="000000"/>
                <w:szCs w:val="18"/>
              </w:rPr>
              <w:t xml:space="preserve">Reduction in tobacco smoking frequency/quantity (follow up: 52 </w:t>
            </w:r>
            <w:r w:rsidRPr="00D54DFE">
              <w:rPr>
                <w:rStyle w:val="label"/>
                <w:rFonts w:ascii="Verdana" w:hAnsi="Verdana"/>
                <w:b/>
                <w:bCs/>
                <w:color w:val="000000"/>
                <w:szCs w:val="18"/>
              </w:rPr>
              <w:t>weeks)</w:t>
            </w:r>
            <w:r w:rsidRPr="00D54DFE">
              <w:rPr>
                <w:rStyle w:val="label"/>
                <w:rFonts w:ascii="Verdana" w:hAnsi="Verdana"/>
                <w:b/>
                <w:bCs/>
                <w:color w:val="000000"/>
                <w:szCs w:val="18"/>
                <w:vertAlign w:val="superscript"/>
              </w:rPr>
              <w:t>a,b,c</w:t>
            </w:r>
          </w:p>
          <w:p w14:paraId="62EBECC8" w14:textId="77777777" w:rsidR="00230AE0" w:rsidRPr="00D01F5F" w:rsidRDefault="00230AE0" w:rsidP="00BE5F45">
            <w:pPr>
              <w:rPr>
                <w:rStyle w:val="cell-value"/>
                <w:rFonts w:ascii="Verdana" w:hAnsi="Verdana"/>
                <w:sz w:val="14"/>
                <w:szCs w:val="16"/>
              </w:rPr>
            </w:pPr>
            <w:r w:rsidRPr="001E4A65">
              <w:rPr>
                <w:rStyle w:val="label"/>
                <w:rFonts w:ascii="Verdana" w:hAnsi="Verdana"/>
                <w:color w:val="000000"/>
                <w:sz w:val="16"/>
                <w:szCs w:val="16"/>
              </w:rPr>
              <w:t>Assessed with: eCO levels through a portable device</w:t>
            </w:r>
          </w:p>
        </w:tc>
      </w:tr>
      <w:tr w:rsidR="00230AE0" w14:paraId="241E475A" w14:textId="77777777" w:rsidTr="00BE5F45">
        <w:trPr>
          <w:cantSplit/>
        </w:trPr>
        <w:tc>
          <w:tcPr>
            <w:tcW w:w="390" w:type="pct"/>
            <w:tcBorders>
              <w:top w:val="single" w:sz="6" w:space="0" w:color="000000"/>
              <w:left w:val="single" w:sz="6" w:space="0" w:color="000000"/>
              <w:bottom w:val="single" w:sz="6" w:space="0" w:color="000000"/>
              <w:right w:val="single" w:sz="6" w:space="0" w:color="000000"/>
            </w:tcBorders>
          </w:tcPr>
          <w:p w14:paraId="4218C6E3" w14:textId="44ED1A23" w:rsidR="00230AE0" w:rsidRDefault="00230AE0" w:rsidP="00BE5F45">
            <w:pPr>
              <w:jc w:val="center"/>
              <w:rPr>
                <w:rFonts w:ascii="Verdana" w:hAnsi="Verdana" w:cstheme="minorHAnsi"/>
                <w:sz w:val="14"/>
                <w:szCs w:val="14"/>
              </w:rPr>
            </w:pPr>
            <w:r>
              <w:rPr>
                <w:rFonts w:ascii="Verdana" w:hAnsi="Verdana" w:cstheme="minorHAnsi"/>
                <w:sz w:val="14"/>
                <w:szCs w:val="14"/>
              </w:rPr>
              <w:t>-</w:t>
            </w:r>
          </w:p>
          <w:p w14:paraId="4B92BC0B"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5744DA12" w14:textId="579EFDA4" w:rsidR="00230AE0" w:rsidRPr="001E4A65" w:rsidRDefault="00230AE0" w:rsidP="00BE5F45">
            <w:pPr>
              <w:jc w:val="center"/>
              <w:rPr>
                <w:rFonts w:ascii="Verdana" w:hAnsi="Verdana"/>
                <w:sz w:val="14"/>
                <w:szCs w:val="14"/>
              </w:rPr>
            </w:pPr>
            <w:r>
              <w:rPr>
                <w:rFonts w:ascii="Verdana" w:hAnsi="Verdana"/>
                <w:sz w:val="14"/>
                <w:szCs w:val="14"/>
              </w:rPr>
              <w:t xml:space="preserve">not </w:t>
            </w:r>
            <w:r w:rsidRPr="001E4A65">
              <w:rPr>
                <w:rFonts w:ascii="Verdana" w:hAnsi="Verdana"/>
                <w:sz w:val="14"/>
                <w:szCs w:val="14"/>
              </w:rPr>
              <w:t>serious</w:t>
            </w:r>
            <w:r w:rsidR="004E184E">
              <w:rPr>
                <w:rFonts w:ascii="Verdana" w:hAnsi="Verdana"/>
                <w:sz w:val="14"/>
                <w:szCs w:val="14"/>
              </w:rPr>
              <w:t xml:space="preserve"> </w:t>
            </w:r>
            <w:r w:rsidRPr="001E4A65">
              <w:rPr>
                <w:rFonts w:ascii="Verdana" w:hAnsi="Verdana"/>
                <w:sz w:val="14"/>
                <w:szCs w:val="14"/>
                <w:vertAlign w:val="superscript"/>
              </w:rPr>
              <w:t>e</w:t>
            </w:r>
          </w:p>
        </w:tc>
        <w:tc>
          <w:tcPr>
            <w:tcW w:w="426" w:type="pct"/>
            <w:tcBorders>
              <w:top w:val="single" w:sz="6" w:space="0" w:color="000000"/>
              <w:left w:val="single" w:sz="6" w:space="0" w:color="000000"/>
              <w:bottom w:val="single" w:sz="6" w:space="0" w:color="000000"/>
              <w:right w:val="single" w:sz="6" w:space="0" w:color="000000"/>
            </w:tcBorders>
          </w:tcPr>
          <w:p w14:paraId="076EC9D9" w14:textId="09755D3D" w:rsidR="00230AE0" w:rsidRPr="001E4A65" w:rsidRDefault="00230AE0" w:rsidP="00BE5F45">
            <w:pPr>
              <w:jc w:val="center"/>
              <w:rPr>
                <w:rFonts w:ascii="Verdana" w:hAnsi="Verdana"/>
                <w:sz w:val="14"/>
                <w:szCs w:val="14"/>
              </w:rPr>
            </w:pPr>
            <w:r w:rsidRPr="001E4A65">
              <w:rPr>
                <w:rFonts w:ascii="Verdana" w:hAnsi="Verdana"/>
                <w:sz w:val="14"/>
                <w:szCs w:val="14"/>
              </w:rPr>
              <w:t>not serious</w:t>
            </w:r>
            <w:r w:rsidR="004E184E">
              <w:rPr>
                <w:rFonts w:ascii="Verdana" w:hAnsi="Verdana"/>
                <w:sz w:val="14"/>
                <w:szCs w:val="14"/>
              </w:rPr>
              <w:t xml:space="preserve"> </w:t>
            </w:r>
            <w:r w:rsidRPr="001E4A65">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40422D20" w14:textId="7686ACC5" w:rsidR="00230AE0" w:rsidRPr="001E4A65" w:rsidRDefault="00230AE0" w:rsidP="00BE5F45">
            <w:pPr>
              <w:jc w:val="center"/>
              <w:rPr>
                <w:rFonts w:ascii="Verdana" w:hAnsi="Verdana"/>
                <w:sz w:val="14"/>
                <w:szCs w:val="14"/>
              </w:rPr>
            </w:pPr>
            <w:r w:rsidRPr="001E4A65">
              <w:rPr>
                <w:rFonts w:ascii="Verdana" w:hAnsi="Verdana"/>
                <w:sz w:val="14"/>
                <w:szCs w:val="14"/>
              </w:rPr>
              <w:t>serious</w:t>
            </w:r>
            <w:r w:rsidR="004E184E">
              <w:rPr>
                <w:rFonts w:ascii="Verdana" w:hAnsi="Verdana"/>
                <w:sz w:val="14"/>
                <w:szCs w:val="14"/>
              </w:rPr>
              <w:t xml:space="preserve"> </w:t>
            </w:r>
            <w:r w:rsidRPr="001E4A65">
              <w:rPr>
                <w:rFonts w:ascii="Verdana" w:hAnsi="Verdana"/>
                <w:sz w:val="14"/>
                <w:szCs w:val="14"/>
                <w:vertAlign w:val="superscript"/>
              </w:rPr>
              <w:t>g</w:t>
            </w:r>
          </w:p>
        </w:tc>
        <w:tc>
          <w:tcPr>
            <w:tcW w:w="389" w:type="pct"/>
            <w:tcBorders>
              <w:top w:val="single" w:sz="6" w:space="0" w:color="000000"/>
              <w:left w:val="single" w:sz="6" w:space="0" w:color="000000"/>
              <w:bottom w:val="single" w:sz="6" w:space="0" w:color="000000"/>
              <w:right w:val="single" w:sz="6" w:space="0" w:color="000000"/>
            </w:tcBorders>
          </w:tcPr>
          <w:p w14:paraId="45C9ED4E" w14:textId="279F09F0" w:rsidR="00230AE0" w:rsidRPr="00F971B8" w:rsidRDefault="005D2F36" w:rsidP="00BE5F45">
            <w:pPr>
              <w:jc w:val="center"/>
              <w:rPr>
                <w:rFonts w:ascii="Verdana" w:hAnsi="Verdana"/>
                <w:sz w:val="14"/>
                <w:szCs w:val="14"/>
              </w:rPr>
            </w:pPr>
            <w:r>
              <w:rPr>
                <w:rFonts w:ascii="Verdana" w:hAnsi="Verdana"/>
                <w:sz w:val="14"/>
                <w:szCs w:val="14"/>
              </w:rPr>
              <w:t>serious to very serious</w:t>
            </w:r>
            <w:r w:rsidR="004E184E">
              <w:rPr>
                <w:rFonts w:ascii="Verdana" w:hAnsi="Verdana"/>
                <w:sz w:val="14"/>
                <w:szCs w:val="14"/>
              </w:rPr>
              <w:t xml:space="preserve"> </w:t>
            </w:r>
            <w:r w:rsidR="00A269B5">
              <w:rPr>
                <w:rFonts w:ascii="Verdana" w:hAnsi="Verdana"/>
                <w:sz w:val="14"/>
                <w:szCs w:val="14"/>
                <w:vertAlign w:val="superscript"/>
              </w:rPr>
              <w:t>n</w:t>
            </w:r>
          </w:p>
        </w:tc>
        <w:tc>
          <w:tcPr>
            <w:tcW w:w="363" w:type="pct"/>
            <w:tcBorders>
              <w:top w:val="single" w:sz="6" w:space="0" w:color="000000"/>
              <w:left w:val="single" w:sz="6" w:space="0" w:color="000000"/>
              <w:bottom w:val="single" w:sz="6" w:space="0" w:color="000000"/>
              <w:right w:val="single" w:sz="6" w:space="0" w:color="000000"/>
            </w:tcBorders>
          </w:tcPr>
          <w:p w14:paraId="6EA1AA84" w14:textId="0ACD2AA6" w:rsidR="00230AE0" w:rsidRPr="001E4A65" w:rsidRDefault="004E184E" w:rsidP="00BE5F45">
            <w:pPr>
              <w:jc w:val="center"/>
              <w:rPr>
                <w:rFonts w:ascii="Verdana" w:hAnsi="Verdana"/>
                <w:sz w:val="14"/>
                <w:szCs w:val="14"/>
              </w:rPr>
            </w:pPr>
            <w:r>
              <w:rPr>
                <w:rFonts w:ascii="Verdana" w:hAnsi="Verdana"/>
                <w:sz w:val="14"/>
                <w:szCs w:val="14"/>
              </w:rPr>
              <w:t>n</w:t>
            </w:r>
            <w:r w:rsidRPr="001E4A65">
              <w:rPr>
                <w:rFonts w:ascii="Verdana" w:hAnsi="Verdana"/>
                <w:sz w:val="14"/>
                <w:szCs w:val="14"/>
              </w:rPr>
              <w:t>one</w:t>
            </w:r>
            <w:r>
              <w:rPr>
                <w:rFonts w:ascii="Verdana" w:hAnsi="Verdana"/>
                <w:sz w:val="14"/>
                <w:szCs w:val="14"/>
              </w:rPr>
              <w:t xml:space="preserve"> </w:t>
            </w:r>
            <w:r>
              <w:rPr>
                <w:rFonts w:ascii="Verdana" w:hAnsi="Verdana"/>
                <w:sz w:val="14"/>
                <w:szCs w:val="14"/>
                <w:vertAlign w:val="superscript"/>
              </w:rPr>
              <w:t>i</w:t>
            </w:r>
          </w:p>
        </w:tc>
        <w:tc>
          <w:tcPr>
            <w:tcW w:w="391" w:type="pct"/>
            <w:tcBorders>
              <w:top w:val="single" w:sz="6" w:space="0" w:color="000000"/>
              <w:left w:val="single" w:sz="6" w:space="0" w:color="000000"/>
              <w:bottom w:val="single" w:sz="6" w:space="0" w:color="000000"/>
              <w:right w:val="single" w:sz="6" w:space="0" w:color="000000"/>
            </w:tcBorders>
          </w:tcPr>
          <w:p w14:paraId="4B177A58" w14:textId="46B58F83" w:rsidR="00230AE0" w:rsidRDefault="00F269FD" w:rsidP="00BE5F45">
            <w:pPr>
              <w:jc w:val="center"/>
              <w:rPr>
                <w:rFonts w:ascii="Verdana" w:hAnsi="Verdana"/>
                <w:sz w:val="14"/>
                <w:szCs w:val="14"/>
              </w:rPr>
            </w:pPr>
            <w:r w:rsidRPr="00725D5E">
              <w:rPr>
                <w:rFonts w:ascii="Verdana" w:hAnsi="Verdana"/>
                <w:sz w:val="14"/>
                <w:szCs w:val="14"/>
              </w:rPr>
              <w:t>unable to assess</w:t>
            </w:r>
          </w:p>
        </w:tc>
        <w:tc>
          <w:tcPr>
            <w:tcW w:w="2364" w:type="pct"/>
            <w:gridSpan w:val="6"/>
            <w:tcBorders>
              <w:top w:val="single" w:sz="6" w:space="0" w:color="000000"/>
              <w:left w:val="single" w:sz="6" w:space="0" w:color="000000"/>
              <w:bottom w:val="single" w:sz="6" w:space="0" w:color="000000"/>
              <w:right w:val="single" w:sz="6" w:space="0" w:color="000000"/>
            </w:tcBorders>
          </w:tcPr>
          <w:p w14:paraId="5EBD6D7D" w14:textId="77777777" w:rsidR="00230AE0" w:rsidRPr="00D01F5F" w:rsidRDefault="00230AE0" w:rsidP="00BE5F45">
            <w:pPr>
              <w:rPr>
                <w:rStyle w:val="cell-value"/>
                <w:rFonts w:ascii="Verdana" w:hAnsi="Verdana"/>
                <w:sz w:val="14"/>
                <w:szCs w:val="16"/>
              </w:rPr>
            </w:pPr>
            <w:r w:rsidRPr="001E4A65">
              <w:rPr>
                <w:rFonts w:ascii="Verdana" w:hAnsi="Verdana"/>
                <w:sz w:val="14"/>
                <w:szCs w:val="14"/>
              </w:rPr>
              <w:t>Among all participants in the per protocol analysis there was no statistically significant difference between groups in eCO levels at 52 weeks (Group A&amp;B: pooled mean 17.55 ppm, Group C: 17.77 ppm). There was a high number of missing participants (35/100 in group A, 37/100 in group B, and 45/100 in group C). After excluding quitters, there was no statistically significant difference between groups (Group A&amp;B: 17.8 ppm, Group C: 20 ppm).</w:t>
            </w:r>
          </w:p>
        </w:tc>
      </w:tr>
      <w:tr w:rsidR="00230AE0" w14:paraId="0990AE80"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tcPr>
          <w:p w14:paraId="38A41399" w14:textId="77777777" w:rsidR="00230AE0" w:rsidRPr="001E4A65" w:rsidRDefault="00230AE0" w:rsidP="00BE5F45">
            <w:pPr>
              <w:rPr>
                <w:rFonts w:ascii="Verdana" w:hAnsi="Verdana"/>
                <w:sz w:val="14"/>
                <w:szCs w:val="14"/>
              </w:rPr>
            </w:pPr>
            <w:r w:rsidRPr="007B183C">
              <w:rPr>
                <w:rStyle w:val="label"/>
                <w:rFonts w:ascii="Verdana" w:hAnsi="Verdana"/>
                <w:b/>
                <w:bCs/>
                <w:color w:val="000000"/>
                <w:szCs w:val="18"/>
              </w:rPr>
              <w:lastRenderedPageBreak/>
              <w:t xml:space="preserve">Adverse events (all AEs and side effects) (follow up: 52 </w:t>
            </w:r>
            <w:r w:rsidRPr="00D54DFE">
              <w:rPr>
                <w:rStyle w:val="label"/>
                <w:rFonts w:ascii="Verdana" w:hAnsi="Verdana"/>
                <w:b/>
                <w:bCs/>
                <w:color w:val="000000"/>
                <w:szCs w:val="18"/>
              </w:rPr>
              <w:t>weeks)</w:t>
            </w:r>
            <w:r w:rsidRPr="00D54DFE">
              <w:rPr>
                <w:rStyle w:val="label"/>
                <w:rFonts w:ascii="Verdana" w:hAnsi="Verdana"/>
                <w:b/>
                <w:bCs/>
                <w:color w:val="000000"/>
                <w:szCs w:val="18"/>
                <w:vertAlign w:val="superscript"/>
              </w:rPr>
              <w:t xml:space="preserve"> a,b,c</w:t>
            </w:r>
          </w:p>
        </w:tc>
      </w:tr>
      <w:tr w:rsidR="00230AE0" w14:paraId="09DEB225" w14:textId="77777777" w:rsidTr="00BE5F45">
        <w:trPr>
          <w:cantSplit/>
        </w:trPr>
        <w:tc>
          <w:tcPr>
            <w:tcW w:w="390" w:type="pct"/>
            <w:tcBorders>
              <w:top w:val="single" w:sz="6" w:space="0" w:color="000000"/>
              <w:left w:val="single" w:sz="6" w:space="0" w:color="000000"/>
              <w:bottom w:val="single" w:sz="6" w:space="0" w:color="000000"/>
              <w:right w:val="single" w:sz="6" w:space="0" w:color="000000"/>
            </w:tcBorders>
          </w:tcPr>
          <w:p w14:paraId="0E8316C8" w14:textId="77777777" w:rsidR="00230AE0" w:rsidRDefault="00230AE0" w:rsidP="00BE5F45">
            <w:pPr>
              <w:jc w:val="center"/>
              <w:rPr>
                <w:rFonts w:ascii="Verdana" w:hAnsi="Verdana" w:cstheme="minorHAnsi"/>
                <w:sz w:val="14"/>
                <w:szCs w:val="14"/>
              </w:rPr>
            </w:pPr>
            <w:r>
              <w:rPr>
                <w:rFonts w:ascii="Verdana" w:hAnsi="Verdana" w:cstheme="minorHAnsi"/>
                <w:sz w:val="14"/>
                <w:szCs w:val="14"/>
              </w:rPr>
              <w:t>-</w:t>
            </w:r>
          </w:p>
          <w:p w14:paraId="560DA58F"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649553E9" w14:textId="1B4D0625" w:rsidR="00230AE0" w:rsidRPr="001E4A65" w:rsidRDefault="00230AE0" w:rsidP="00BE5F45">
            <w:pPr>
              <w:jc w:val="center"/>
              <w:rPr>
                <w:rFonts w:ascii="Verdana" w:hAnsi="Verdana"/>
                <w:sz w:val="14"/>
                <w:szCs w:val="14"/>
              </w:rPr>
            </w:pPr>
            <w:r>
              <w:rPr>
                <w:rFonts w:ascii="Verdana" w:hAnsi="Verdana"/>
                <w:sz w:val="14"/>
                <w:szCs w:val="14"/>
              </w:rPr>
              <w:t xml:space="preserve">not </w:t>
            </w:r>
            <w:r w:rsidRPr="001E4A65">
              <w:rPr>
                <w:rFonts w:ascii="Verdana" w:hAnsi="Verdana"/>
                <w:sz w:val="14"/>
                <w:szCs w:val="14"/>
              </w:rPr>
              <w:t>serious</w:t>
            </w:r>
            <w:r w:rsidR="004E184E">
              <w:rPr>
                <w:rFonts w:ascii="Verdana" w:hAnsi="Verdana"/>
                <w:sz w:val="14"/>
                <w:szCs w:val="14"/>
              </w:rPr>
              <w:t xml:space="preserve"> </w:t>
            </w:r>
            <w:r w:rsidRPr="001E4A65">
              <w:rPr>
                <w:rFonts w:ascii="Verdana" w:hAnsi="Verdana"/>
                <w:sz w:val="14"/>
                <w:szCs w:val="14"/>
                <w:vertAlign w:val="superscript"/>
              </w:rPr>
              <w:t>e</w:t>
            </w:r>
          </w:p>
        </w:tc>
        <w:tc>
          <w:tcPr>
            <w:tcW w:w="426" w:type="pct"/>
            <w:tcBorders>
              <w:top w:val="single" w:sz="6" w:space="0" w:color="000000"/>
              <w:left w:val="single" w:sz="6" w:space="0" w:color="000000"/>
              <w:bottom w:val="single" w:sz="6" w:space="0" w:color="000000"/>
              <w:right w:val="single" w:sz="6" w:space="0" w:color="000000"/>
            </w:tcBorders>
          </w:tcPr>
          <w:p w14:paraId="4FC1003D" w14:textId="74F177A1" w:rsidR="00230AE0" w:rsidRPr="001E4A65" w:rsidRDefault="00230AE0" w:rsidP="00BE5F45">
            <w:pPr>
              <w:jc w:val="center"/>
              <w:rPr>
                <w:rFonts w:ascii="Verdana" w:hAnsi="Verdana"/>
                <w:sz w:val="14"/>
                <w:szCs w:val="14"/>
              </w:rPr>
            </w:pPr>
            <w:r w:rsidRPr="001E4A65">
              <w:rPr>
                <w:rFonts w:ascii="Verdana" w:hAnsi="Verdana"/>
                <w:sz w:val="14"/>
                <w:szCs w:val="14"/>
              </w:rPr>
              <w:t>not seriou</w:t>
            </w:r>
            <w:r w:rsidR="00D54DFE">
              <w:rPr>
                <w:rFonts w:ascii="Verdana" w:hAnsi="Verdana"/>
                <w:sz w:val="14"/>
                <w:szCs w:val="14"/>
              </w:rPr>
              <w:t>s</w:t>
            </w:r>
            <w:r w:rsidR="004E184E">
              <w:rPr>
                <w:rFonts w:ascii="Verdana" w:hAnsi="Verdana"/>
                <w:sz w:val="14"/>
                <w:szCs w:val="14"/>
              </w:rPr>
              <w:t xml:space="preserve"> </w:t>
            </w:r>
            <w:r w:rsidRPr="001E4A65">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3A3301E5" w14:textId="6E87528C" w:rsidR="00230AE0" w:rsidRPr="001E4A65" w:rsidRDefault="00230AE0" w:rsidP="00BE5F45">
            <w:pPr>
              <w:jc w:val="center"/>
              <w:rPr>
                <w:rFonts w:ascii="Verdana" w:hAnsi="Verdana"/>
                <w:sz w:val="14"/>
                <w:szCs w:val="14"/>
              </w:rPr>
            </w:pPr>
            <w:r w:rsidRPr="001E4A65">
              <w:rPr>
                <w:rFonts w:ascii="Verdana" w:hAnsi="Verdana"/>
                <w:sz w:val="14"/>
                <w:szCs w:val="14"/>
              </w:rPr>
              <w:t>serious</w:t>
            </w:r>
            <w:r w:rsidR="004E184E">
              <w:rPr>
                <w:rFonts w:ascii="Verdana" w:hAnsi="Verdana"/>
                <w:sz w:val="14"/>
                <w:szCs w:val="14"/>
              </w:rPr>
              <w:t xml:space="preserve"> </w:t>
            </w:r>
            <w:r w:rsidRPr="001E4A65">
              <w:rPr>
                <w:rFonts w:ascii="Verdana" w:hAnsi="Verdana"/>
                <w:sz w:val="14"/>
                <w:szCs w:val="14"/>
                <w:vertAlign w:val="superscript"/>
              </w:rPr>
              <w:t>g</w:t>
            </w:r>
          </w:p>
        </w:tc>
        <w:tc>
          <w:tcPr>
            <w:tcW w:w="389" w:type="pct"/>
            <w:tcBorders>
              <w:top w:val="single" w:sz="6" w:space="0" w:color="000000"/>
              <w:left w:val="single" w:sz="6" w:space="0" w:color="000000"/>
              <w:bottom w:val="single" w:sz="6" w:space="0" w:color="000000"/>
              <w:right w:val="single" w:sz="6" w:space="0" w:color="000000"/>
            </w:tcBorders>
          </w:tcPr>
          <w:p w14:paraId="51DC90F2" w14:textId="5876B6D3" w:rsidR="00230AE0" w:rsidRPr="00F971B8" w:rsidRDefault="00641DD8" w:rsidP="00BE5F45">
            <w:pPr>
              <w:jc w:val="center"/>
              <w:rPr>
                <w:rFonts w:ascii="Verdana" w:hAnsi="Verdana"/>
                <w:sz w:val="14"/>
                <w:szCs w:val="14"/>
              </w:rPr>
            </w:pPr>
            <w:r>
              <w:rPr>
                <w:rFonts w:ascii="Verdana" w:hAnsi="Verdana"/>
                <w:sz w:val="14"/>
                <w:szCs w:val="14"/>
              </w:rPr>
              <w:t>serious to very serious</w:t>
            </w:r>
            <w:r w:rsidR="004E184E">
              <w:rPr>
                <w:rFonts w:ascii="Verdana" w:hAnsi="Verdana"/>
                <w:sz w:val="14"/>
                <w:szCs w:val="14"/>
              </w:rPr>
              <w:t xml:space="preserve"> </w:t>
            </w:r>
            <w:r w:rsidR="00013476">
              <w:rPr>
                <w:rFonts w:ascii="Verdana" w:hAnsi="Verdana"/>
                <w:sz w:val="14"/>
                <w:szCs w:val="14"/>
                <w:vertAlign w:val="superscript"/>
              </w:rPr>
              <w:t>n</w:t>
            </w:r>
          </w:p>
        </w:tc>
        <w:tc>
          <w:tcPr>
            <w:tcW w:w="363" w:type="pct"/>
            <w:tcBorders>
              <w:top w:val="single" w:sz="6" w:space="0" w:color="000000"/>
              <w:left w:val="single" w:sz="6" w:space="0" w:color="000000"/>
              <w:bottom w:val="single" w:sz="6" w:space="0" w:color="000000"/>
              <w:right w:val="single" w:sz="6" w:space="0" w:color="000000"/>
            </w:tcBorders>
          </w:tcPr>
          <w:p w14:paraId="15B17D31" w14:textId="5D50A121" w:rsidR="00230AE0" w:rsidRPr="001E4A65" w:rsidRDefault="00230AE0" w:rsidP="00BE5F45">
            <w:pPr>
              <w:jc w:val="center"/>
              <w:rPr>
                <w:rFonts w:ascii="Verdana" w:hAnsi="Verdana"/>
                <w:sz w:val="14"/>
                <w:szCs w:val="14"/>
              </w:rPr>
            </w:pPr>
            <w:r w:rsidRPr="001E4A65">
              <w:rPr>
                <w:rFonts w:ascii="Verdana" w:hAnsi="Verdana"/>
                <w:sz w:val="14"/>
                <w:szCs w:val="14"/>
              </w:rPr>
              <w:t>none</w:t>
            </w:r>
            <w:r w:rsidR="004E184E">
              <w:rPr>
                <w:rFonts w:ascii="Verdana" w:hAnsi="Verdana"/>
                <w:sz w:val="14"/>
                <w:szCs w:val="14"/>
              </w:rPr>
              <w:t xml:space="preserve"> </w:t>
            </w:r>
            <w:r w:rsidR="009E56E3">
              <w:rPr>
                <w:rFonts w:ascii="Verdana" w:hAnsi="Verdana"/>
                <w:sz w:val="14"/>
                <w:szCs w:val="14"/>
                <w:vertAlign w:val="superscript"/>
              </w:rPr>
              <w:t>i</w:t>
            </w:r>
          </w:p>
        </w:tc>
        <w:tc>
          <w:tcPr>
            <w:tcW w:w="391" w:type="pct"/>
            <w:tcBorders>
              <w:top w:val="single" w:sz="6" w:space="0" w:color="000000"/>
              <w:left w:val="single" w:sz="6" w:space="0" w:color="000000"/>
              <w:bottom w:val="single" w:sz="6" w:space="0" w:color="000000"/>
              <w:right w:val="single" w:sz="6" w:space="0" w:color="000000"/>
            </w:tcBorders>
          </w:tcPr>
          <w:p w14:paraId="551C7C25" w14:textId="05C22470" w:rsidR="00230AE0" w:rsidRDefault="00F269FD" w:rsidP="00BE5F45">
            <w:pPr>
              <w:jc w:val="center"/>
              <w:rPr>
                <w:rFonts w:ascii="Verdana" w:hAnsi="Verdana"/>
                <w:sz w:val="14"/>
                <w:szCs w:val="14"/>
              </w:rPr>
            </w:pPr>
            <w:r w:rsidRPr="007D1A7F">
              <w:rPr>
                <w:rFonts w:ascii="Verdana" w:hAnsi="Verdana"/>
                <w:sz w:val="14"/>
                <w:szCs w:val="14"/>
              </w:rPr>
              <w:t>unable to assess</w:t>
            </w:r>
          </w:p>
        </w:tc>
        <w:tc>
          <w:tcPr>
            <w:tcW w:w="2364" w:type="pct"/>
            <w:gridSpan w:val="6"/>
            <w:tcBorders>
              <w:top w:val="single" w:sz="6" w:space="0" w:color="000000"/>
              <w:left w:val="single" w:sz="6" w:space="0" w:color="000000"/>
              <w:bottom w:val="single" w:sz="6" w:space="0" w:color="000000"/>
              <w:right w:val="single" w:sz="6" w:space="0" w:color="000000"/>
            </w:tcBorders>
          </w:tcPr>
          <w:p w14:paraId="40D36BE3" w14:textId="42414871" w:rsidR="00230AE0" w:rsidRPr="001E4A65" w:rsidRDefault="00230AE0" w:rsidP="00BE5F45">
            <w:pPr>
              <w:rPr>
                <w:rFonts w:ascii="Verdana" w:hAnsi="Verdana"/>
                <w:sz w:val="14"/>
                <w:szCs w:val="14"/>
              </w:rPr>
            </w:pPr>
            <w:r w:rsidRPr="001E4A65">
              <w:rPr>
                <w:rFonts w:ascii="Verdana" w:hAnsi="Verdana"/>
                <w:sz w:val="14"/>
                <w:szCs w:val="14"/>
              </w:rPr>
              <w:t>There were no seri</w:t>
            </w:r>
            <w:r w:rsidR="002555D4">
              <w:rPr>
                <w:rFonts w:ascii="Verdana" w:hAnsi="Verdana"/>
                <w:sz w:val="14"/>
                <w:szCs w:val="14"/>
              </w:rPr>
              <w:t>ou</w:t>
            </w:r>
            <w:r w:rsidRPr="001E4A65">
              <w:rPr>
                <w:rFonts w:ascii="Verdana" w:hAnsi="Verdana"/>
                <w:sz w:val="14"/>
                <w:szCs w:val="14"/>
              </w:rPr>
              <w:t>s AEs reported. Various side effects reported, ranging from 2 to 6% in the groups who were given nicotine and 2 to 7% in the no nicotine group for: hunger, insomnia, irritability, anxiety, and depression. AEs were reported as the most frequently reported before using e-cigarettes and noted in the AE page of the study diary. AEs reported between weeks 12 and 52 remained fairly stable within groups with some exceptions (e.g., shortness of breath increased in all groups). There were small sample sizes in each group (n=100).</w:t>
            </w:r>
          </w:p>
        </w:tc>
      </w:tr>
      <w:tr w:rsidR="00230AE0" w14:paraId="1BB02369" w14:textId="77777777" w:rsidTr="00BE5F45">
        <w:trPr>
          <w:cantSplit/>
        </w:trPr>
        <w:tc>
          <w:tcPr>
            <w:tcW w:w="5000" w:type="pct"/>
            <w:gridSpan w:val="13"/>
            <w:tcBorders>
              <w:top w:val="single" w:sz="6" w:space="0" w:color="000000"/>
              <w:left w:val="single" w:sz="6" w:space="0" w:color="000000"/>
              <w:bottom w:val="single" w:sz="6" w:space="0" w:color="000000"/>
              <w:right w:val="single" w:sz="6" w:space="0" w:color="000000"/>
            </w:tcBorders>
          </w:tcPr>
          <w:p w14:paraId="3F64DE47" w14:textId="77777777" w:rsidR="00230AE0" w:rsidRPr="001E4A65" w:rsidRDefault="00230AE0" w:rsidP="00BE5F45">
            <w:pPr>
              <w:rPr>
                <w:rFonts w:ascii="Verdana" w:hAnsi="Verdana"/>
                <w:sz w:val="14"/>
                <w:szCs w:val="14"/>
              </w:rPr>
            </w:pPr>
            <w:r w:rsidRPr="007B183C">
              <w:rPr>
                <w:rStyle w:val="label"/>
                <w:rFonts w:ascii="Verdana" w:hAnsi="Verdana"/>
                <w:b/>
                <w:bCs/>
                <w:color w:val="000000"/>
                <w:szCs w:val="18"/>
              </w:rPr>
              <w:t xml:space="preserve">Possible adverse outcomes: Change in weight from baseline (follow up: 52 </w:t>
            </w:r>
            <w:r w:rsidRPr="00D54DFE">
              <w:rPr>
                <w:rStyle w:val="label"/>
                <w:rFonts w:ascii="Verdana" w:hAnsi="Verdana"/>
                <w:b/>
                <w:bCs/>
                <w:color w:val="000000"/>
                <w:szCs w:val="18"/>
              </w:rPr>
              <w:t>weeks)</w:t>
            </w:r>
            <w:r w:rsidRPr="00D54DFE">
              <w:rPr>
                <w:rStyle w:val="label"/>
                <w:rFonts w:ascii="Verdana" w:hAnsi="Verdana"/>
                <w:b/>
                <w:bCs/>
                <w:color w:val="000000"/>
                <w:szCs w:val="18"/>
                <w:vertAlign w:val="superscript"/>
              </w:rPr>
              <w:t xml:space="preserve"> a,b,c</w:t>
            </w:r>
          </w:p>
        </w:tc>
      </w:tr>
      <w:tr w:rsidR="00230AE0" w14:paraId="70EB7AA1" w14:textId="77777777" w:rsidTr="00BE5F45">
        <w:trPr>
          <w:cantSplit/>
        </w:trPr>
        <w:tc>
          <w:tcPr>
            <w:tcW w:w="390" w:type="pct"/>
            <w:tcBorders>
              <w:top w:val="single" w:sz="6" w:space="0" w:color="000000"/>
              <w:left w:val="single" w:sz="6" w:space="0" w:color="000000"/>
              <w:bottom w:val="single" w:sz="6" w:space="0" w:color="000000"/>
              <w:right w:val="single" w:sz="6" w:space="0" w:color="000000"/>
            </w:tcBorders>
          </w:tcPr>
          <w:p w14:paraId="4F4B2FE9" w14:textId="77777777" w:rsidR="00230AE0" w:rsidRDefault="00230AE0" w:rsidP="00BE5F45">
            <w:pPr>
              <w:jc w:val="center"/>
              <w:rPr>
                <w:rFonts w:ascii="Verdana" w:hAnsi="Verdana" w:cstheme="minorHAnsi"/>
                <w:sz w:val="14"/>
                <w:szCs w:val="14"/>
              </w:rPr>
            </w:pPr>
            <w:r>
              <w:rPr>
                <w:rFonts w:ascii="Verdana" w:hAnsi="Verdana" w:cstheme="minorHAnsi"/>
                <w:sz w:val="14"/>
                <w:szCs w:val="14"/>
              </w:rPr>
              <w:t>-</w:t>
            </w:r>
          </w:p>
          <w:p w14:paraId="1279E366" w14:textId="77777777" w:rsidR="00230AE0" w:rsidRDefault="00230AE0" w:rsidP="00BE5F45">
            <w:pPr>
              <w:jc w:val="center"/>
              <w:rPr>
                <w:rFonts w:ascii="Verdana" w:hAnsi="Verdana" w:cstheme="minorHAnsi"/>
                <w:sz w:val="14"/>
                <w:szCs w:val="14"/>
              </w:rPr>
            </w:pPr>
            <w:r>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69158D27" w14:textId="79425F14" w:rsidR="00230AE0" w:rsidRPr="001E4A65" w:rsidRDefault="00230AE0" w:rsidP="00BE5F45">
            <w:pPr>
              <w:jc w:val="center"/>
              <w:rPr>
                <w:rFonts w:ascii="Verdana" w:hAnsi="Verdana"/>
                <w:sz w:val="14"/>
                <w:szCs w:val="14"/>
              </w:rPr>
            </w:pPr>
            <w:r w:rsidRPr="001E4A65">
              <w:rPr>
                <w:rFonts w:ascii="Verdana" w:hAnsi="Verdana"/>
                <w:sz w:val="14"/>
                <w:szCs w:val="14"/>
              </w:rPr>
              <w:t>serious</w:t>
            </w:r>
            <w:r w:rsidR="004E184E">
              <w:rPr>
                <w:rFonts w:ascii="Verdana" w:hAnsi="Verdana"/>
                <w:sz w:val="14"/>
                <w:szCs w:val="14"/>
              </w:rPr>
              <w:t xml:space="preserve"> </w:t>
            </w:r>
            <w:r w:rsidR="004A22DA">
              <w:rPr>
                <w:rFonts w:ascii="Verdana" w:hAnsi="Verdana"/>
                <w:sz w:val="14"/>
                <w:szCs w:val="14"/>
                <w:vertAlign w:val="superscript"/>
              </w:rPr>
              <w:t>o</w:t>
            </w:r>
          </w:p>
        </w:tc>
        <w:tc>
          <w:tcPr>
            <w:tcW w:w="426" w:type="pct"/>
            <w:tcBorders>
              <w:top w:val="single" w:sz="6" w:space="0" w:color="000000"/>
              <w:left w:val="single" w:sz="6" w:space="0" w:color="000000"/>
              <w:bottom w:val="single" w:sz="6" w:space="0" w:color="000000"/>
              <w:right w:val="single" w:sz="6" w:space="0" w:color="000000"/>
            </w:tcBorders>
          </w:tcPr>
          <w:p w14:paraId="7AD50DD8" w14:textId="02467848" w:rsidR="00230AE0" w:rsidRPr="001E4A65" w:rsidRDefault="00230AE0" w:rsidP="00BE5F45">
            <w:pPr>
              <w:jc w:val="center"/>
              <w:rPr>
                <w:rFonts w:ascii="Verdana" w:hAnsi="Verdana"/>
                <w:sz w:val="14"/>
                <w:szCs w:val="14"/>
              </w:rPr>
            </w:pPr>
            <w:r w:rsidRPr="001E4A65">
              <w:rPr>
                <w:rFonts w:ascii="Verdana" w:hAnsi="Verdana"/>
                <w:sz w:val="14"/>
                <w:szCs w:val="14"/>
              </w:rPr>
              <w:t>not serious</w:t>
            </w:r>
            <w:r w:rsidR="004E184E">
              <w:rPr>
                <w:rFonts w:ascii="Verdana" w:hAnsi="Verdana"/>
                <w:sz w:val="14"/>
                <w:szCs w:val="14"/>
              </w:rPr>
              <w:t xml:space="preserve"> </w:t>
            </w:r>
            <w:r w:rsidRPr="001E4A65">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5A812143" w14:textId="648118ED" w:rsidR="00230AE0" w:rsidRPr="001E4A65" w:rsidRDefault="00230AE0" w:rsidP="00BE5F45">
            <w:pPr>
              <w:jc w:val="center"/>
              <w:rPr>
                <w:rFonts w:ascii="Verdana" w:hAnsi="Verdana"/>
                <w:sz w:val="14"/>
                <w:szCs w:val="14"/>
              </w:rPr>
            </w:pPr>
            <w:r w:rsidRPr="001E4A65">
              <w:rPr>
                <w:rFonts w:ascii="Verdana" w:hAnsi="Verdana"/>
                <w:sz w:val="14"/>
                <w:szCs w:val="14"/>
              </w:rPr>
              <w:t>serious</w:t>
            </w:r>
            <w:r w:rsidR="004E184E">
              <w:rPr>
                <w:rFonts w:ascii="Verdana" w:hAnsi="Verdana"/>
                <w:sz w:val="14"/>
                <w:szCs w:val="14"/>
              </w:rPr>
              <w:t xml:space="preserve"> </w:t>
            </w:r>
            <w:r w:rsidRPr="001E4A65">
              <w:rPr>
                <w:rFonts w:ascii="Verdana" w:hAnsi="Verdana"/>
                <w:sz w:val="14"/>
                <w:szCs w:val="14"/>
                <w:vertAlign w:val="superscript"/>
              </w:rPr>
              <w:t>g</w:t>
            </w:r>
          </w:p>
        </w:tc>
        <w:tc>
          <w:tcPr>
            <w:tcW w:w="389" w:type="pct"/>
            <w:tcBorders>
              <w:top w:val="single" w:sz="6" w:space="0" w:color="000000"/>
              <w:left w:val="single" w:sz="6" w:space="0" w:color="000000"/>
              <w:bottom w:val="single" w:sz="6" w:space="0" w:color="000000"/>
              <w:right w:val="single" w:sz="6" w:space="0" w:color="000000"/>
            </w:tcBorders>
          </w:tcPr>
          <w:p w14:paraId="26E5E2AE" w14:textId="47A633D6" w:rsidR="00230AE0" w:rsidRPr="00F971B8" w:rsidRDefault="002C4A05" w:rsidP="00BE5F45">
            <w:pPr>
              <w:jc w:val="center"/>
              <w:rPr>
                <w:rFonts w:ascii="Verdana" w:hAnsi="Verdana"/>
                <w:sz w:val="14"/>
                <w:szCs w:val="14"/>
              </w:rPr>
            </w:pPr>
            <w:r>
              <w:rPr>
                <w:rFonts w:ascii="Verdana" w:hAnsi="Verdana"/>
                <w:sz w:val="14"/>
                <w:szCs w:val="14"/>
              </w:rPr>
              <w:t>serious to very serious</w:t>
            </w:r>
            <w:r w:rsidR="004E184E">
              <w:rPr>
                <w:rFonts w:ascii="Verdana" w:hAnsi="Verdana"/>
                <w:sz w:val="14"/>
                <w:szCs w:val="14"/>
              </w:rPr>
              <w:t xml:space="preserve"> </w:t>
            </w:r>
            <w:r w:rsidR="00013476">
              <w:rPr>
                <w:rFonts w:ascii="Verdana" w:hAnsi="Verdana"/>
                <w:sz w:val="14"/>
                <w:szCs w:val="14"/>
                <w:vertAlign w:val="superscript"/>
              </w:rPr>
              <w:t>n</w:t>
            </w:r>
          </w:p>
        </w:tc>
        <w:tc>
          <w:tcPr>
            <w:tcW w:w="363" w:type="pct"/>
            <w:tcBorders>
              <w:top w:val="single" w:sz="6" w:space="0" w:color="000000"/>
              <w:left w:val="single" w:sz="6" w:space="0" w:color="000000"/>
              <w:bottom w:val="single" w:sz="6" w:space="0" w:color="000000"/>
              <w:right w:val="single" w:sz="6" w:space="0" w:color="000000"/>
            </w:tcBorders>
          </w:tcPr>
          <w:p w14:paraId="5C35F0CB" w14:textId="4E1F6D43" w:rsidR="00230AE0" w:rsidRPr="001E4A65" w:rsidRDefault="00230AE0" w:rsidP="00BE5F45">
            <w:pPr>
              <w:jc w:val="center"/>
              <w:rPr>
                <w:rFonts w:ascii="Verdana" w:hAnsi="Verdana"/>
                <w:sz w:val="14"/>
                <w:szCs w:val="14"/>
              </w:rPr>
            </w:pPr>
            <w:r w:rsidRPr="001E4A65">
              <w:rPr>
                <w:rFonts w:ascii="Verdana" w:hAnsi="Verdana"/>
                <w:sz w:val="14"/>
                <w:szCs w:val="14"/>
              </w:rPr>
              <w:t>none</w:t>
            </w:r>
            <w:r w:rsidR="004E184E">
              <w:rPr>
                <w:rFonts w:ascii="Verdana" w:hAnsi="Verdana"/>
                <w:sz w:val="14"/>
                <w:szCs w:val="14"/>
              </w:rPr>
              <w:t xml:space="preserve"> </w:t>
            </w:r>
            <w:r w:rsidR="009E56E3">
              <w:rPr>
                <w:rFonts w:ascii="Verdana" w:hAnsi="Verdana"/>
                <w:sz w:val="14"/>
                <w:szCs w:val="14"/>
                <w:vertAlign w:val="superscript"/>
              </w:rPr>
              <w:t>i</w:t>
            </w:r>
          </w:p>
        </w:tc>
        <w:tc>
          <w:tcPr>
            <w:tcW w:w="391" w:type="pct"/>
            <w:tcBorders>
              <w:top w:val="single" w:sz="6" w:space="0" w:color="000000"/>
              <w:left w:val="single" w:sz="6" w:space="0" w:color="000000"/>
              <w:bottom w:val="single" w:sz="6" w:space="0" w:color="000000"/>
              <w:right w:val="single" w:sz="6" w:space="0" w:color="000000"/>
            </w:tcBorders>
          </w:tcPr>
          <w:p w14:paraId="2CEE9EDB" w14:textId="77777777" w:rsidR="00F269FD" w:rsidRPr="007D1A7F" w:rsidRDefault="00F269FD" w:rsidP="00F269FD">
            <w:pPr>
              <w:jc w:val="center"/>
              <w:rPr>
                <w:rFonts w:ascii="Verdana" w:hAnsi="Verdana"/>
                <w:sz w:val="14"/>
                <w:szCs w:val="14"/>
              </w:rPr>
            </w:pPr>
            <w:r w:rsidRPr="007D1A7F">
              <w:rPr>
                <w:rFonts w:ascii="Cambria Math" w:hAnsi="Cambria Math" w:cs="Cambria Math"/>
                <w:sz w:val="14"/>
                <w:szCs w:val="14"/>
              </w:rPr>
              <w:t>⨁◯◯◯</w:t>
            </w:r>
          </w:p>
          <w:p w14:paraId="1C6395CF" w14:textId="5950FF6A" w:rsidR="00230AE0" w:rsidRDefault="00F269FD" w:rsidP="00F269FD">
            <w:pPr>
              <w:jc w:val="center"/>
              <w:rPr>
                <w:rFonts w:ascii="Verdana" w:hAnsi="Verdana"/>
                <w:sz w:val="14"/>
                <w:szCs w:val="14"/>
              </w:rPr>
            </w:pPr>
            <w:r w:rsidRPr="007D1A7F">
              <w:rPr>
                <w:rFonts w:ascii="Verdana" w:hAnsi="Verdana"/>
                <w:sz w:val="14"/>
                <w:szCs w:val="14"/>
              </w:rPr>
              <w:t>VERY LOW</w:t>
            </w:r>
          </w:p>
        </w:tc>
        <w:tc>
          <w:tcPr>
            <w:tcW w:w="2364" w:type="pct"/>
            <w:gridSpan w:val="6"/>
            <w:tcBorders>
              <w:top w:val="single" w:sz="6" w:space="0" w:color="000000"/>
              <w:left w:val="single" w:sz="6" w:space="0" w:color="000000"/>
              <w:bottom w:val="single" w:sz="6" w:space="0" w:color="000000"/>
              <w:right w:val="single" w:sz="6" w:space="0" w:color="000000"/>
            </w:tcBorders>
          </w:tcPr>
          <w:p w14:paraId="3376D58E" w14:textId="77777777" w:rsidR="00230AE0" w:rsidRPr="001E4A65" w:rsidRDefault="00230AE0" w:rsidP="00BE5F45">
            <w:pPr>
              <w:rPr>
                <w:rFonts w:ascii="Verdana" w:hAnsi="Verdana"/>
                <w:sz w:val="14"/>
                <w:szCs w:val="14"/>
              </w:rPr>
            </w:pPr>
            <w:r w:rsidRPr="001E4A65">
              <w:rPr>
                <w:rFonts w:ascii="Verdana" w:hAnsi="Verdana"/>
                <w:sz w:val="14"/>
                <w:szCs w:val="14"/>
              </w:rPr>
              <w:t>The study authors present the data as a percent of baseline weight, and have made the data unitless as they set have the baseline as 100%. As we do not have individual patient data, and a percent change would depend on starting weight, no formal analysis has been done on this outcome. There was some fluctuation in weight gain from baseline to weeks 12, 24 and 52, ranging from 0.93 to 0.99% from baseline weight in Group A, 0.62 to 1.64% of baseline weight in Group B, and 0.28 to 0.76% of baseline weight in Group C. However, depending on the actual baseline weight in pounds/kg, these percentages may vary in actual weight gain.</w:t>
            </w:r>
          </w:p>
        </w:tc>
      </w:tr>
    </w:tbl>
    <w:p w14:paraId="14CC6EB9" w14:textId="77777777" w:rsidR="00230AE0" w:rsidRPr="001E4A65" w:rsidRDefault="00230AE0" w:rsidP="00230AE0">
      <w:pPr>
        <w:pStyle w:val="NormalWeb"/>
        <w:spacing w:before="0" w:beforeAutospacing="0" w:after="0" w:afterAutospacing="0"/>
        <w:rPr>
          <w:rFonts w:ascii="Verdana" w:hAnsi="Verdana"/>
          <w:color w:val="000000"/>
          <w:sz w:val="16"/>
          <w:szCs w:val="16"/>
          <w:lang w:val="en"/>
        </w:rPr>
      </w:pPr>
      <w:r w:rsidRPr="001E4A65">
        <w:rPr>
          <w:rFonts w:ascii="Verdana" w:hAnsi="Verdana"/>
          <w:b/>
          <w:bCs/>
          <w:color w:val="000000"/>
          <w:sz w:val="16"/>
          <w:szCs w:val="16"/>
          <w:lang w:val="en"/>
        </w:rPr>
        <w:t>CI:</w:t>
      </w:r>
      <w:r w:rsidRPr="001E4A65">
        <w:rPr>
          <w:rFonts w:ascii="Verdana" w:hAnsi="Verdana"/>
          <w:color w:val="000000"/>
          <w:sz w:val="16"/>
          <w:szCs w:val="16"/>
          <w:lang w:val="en"/>
        </w:rPr>
        <w:t xml:space="preserve"> Confidence interval; </w:t>
      </w:r>
      <w:r w:rsidRPr="001E4A65">
        <w:rPr>
          <w:rFonts w:ascii="Verdana" w:hAnsi="Verdana"/>
          <w:b/>
          <w:bCs/>
          <w:color w:val="000000"/>
          <w:sz w:val="16"/>
          <w:szCs w:val="16"/>
          <w:lang w:val="en"/>
        </w:rPr>
        <w:t>RR:</w:t>
      </w:r>
      <w:r w:rsidRPr="001E4A65">
        <w:rPr>
          <w:rFonts w:ascii="Verdana" w:hAnsi="Verdana"/>
          <w:color w:val="000000"/>
          <w:sz w:val="16"/>
          <w:szCs w:val="16"/>
          <w:lang w:val="en"/>
        </w:rPr>
        <w:t xml:space="preserve"> Risk ratio</w:t>
      </w:r>
    </w:p>
    <w:p w14:paraId="01C068FB" w14:textId="77777777" w:rsidR="00230AE0" w:rsidRPr="001E4A65" w:rsidRDefault="00230AE0" w:rsidP="00230AE0">
      <w:pPr>
        <w:pStyle w:val="Heading4"/>
        <w:rPr>
          <w:lang w:val="en"/>
        </w:rPr>
      </w:pPr>
      <w:r w:rsidRPr="001E4A65">
        <w:rPr>
          <w:lang w:val="en"/>
        </w:rPr>
        <w:t>Explanations</w:t>
      </w:r>
    </w:p>
    <w:p w14:paraId="4D881A62" w14:textId="20CB2137" w:rsidR="00230AE0" w:rsidRPr="006C4C31" w:rsidRDefault="00230AE0" w:rsidP="00AC10CA">
      <w:pPr>
        <w:pStyle w:val="ListParagraph"/>
        <w:numPr>
          <w:ilvl w:val="0"/>
          <w:numId w:val="2"/>
        </w:numPr>
        <w:rPr>
          <w:rFonts w:ascii="Verdana" w:hAnsi="Verdana"/>
          <w:color w:val="000000"/>
          <w:sz w:val="16"/>
          <w:szCs w:val="16"/>
          <w:lang w:val="en"/>
        </w:rPr>
      </w:pPr>
      <w:r w:rsidRPr="006C4C31">
        <w:rPr>
          <w:rFonts w:ascii="Verdana" w:hAnsi="Verdana"/>
          <w:color w:val="000000"/>
          <w:sz w:val="16"/>
          <w:szCs w:val="16"/>
          <w:lang w:val="en"/>
        </w:rPr>
        <w:t>One study in participants who were not intending to quit or wishing to do so in the next 30 days.</w:t>
      </w:r>
    </w:p>
    <w:p w14:paraId="7968FA17" w14:textId="3A4B1992" w:rsidR="00230AE0" w:rsidRPr="006C4C31" w:rsidRDefault="00230AE0" w:rsidP="00AC10CA">
      <w:pPr>
        <w:pStyle w:val="ListParagraph"/>
        <w:numPr>
          <w:ilvl w:val="0"/>
          <w:numId w:val="2"/>
        </w:numPr>
        <w:rPr>
          <w:rFonts w:ascii="Verdana" w:hAnsi="Verdana"/>
          <w:color w:val="000000"/>
          <w:sz w:val="16"/>
          <w:szCs w:val="16"/>
          <w:lang w:val="en"/>
        </w:rPr>
      </w:pPr>
      <w:r w:rsidRPr="006C4C31">
        <w:rPr>
          <w:rFonts w:ascii="Verdana" w:hAnsi="Verdana"/>
          <w:color w:val="000000"/>
          <w:sz w:val="16"/>
          <w:szCs w:val="16"/>
          <w:lang w:val="en"/>
        </w:rPr>
        <w:t>No co-interventions.</w:t>
      </w:r>
    </w:p>
    <w:p w14:paraId="4B4F490E" w14:textId="3D79FD1C" w:rsidR="00230AE0" w:rsidRPr="006C4C31" w:rsidRDefault="00230AE0" w:rsidP="00AC10CA">
      <w:pPr>
        <w:pStyle w:val="ListParagraph"/>
        <w:numPr>
          <w:ilvl w:val="0"/>
          <w:numId w:val="2"/>
        </w:numPr>
        <w:rPr>
          <w:rFonts w:ascii="Verdana" w:hAnsi="Verdana"/>
          <w:color w:val="000000"/>
          <w:sz w:val="16"/>
          <w:szCs w:val="16"/>
          <w:lang w:val="en"/>
        </w:rPr>
      </w:pPr>
      <w:r w:rsidRPr="006C4C31">
        <w:rPr>
          <w:rFonts w:ascii="Verdana" w:hAnsi="Verdana"/>
          <w:color w:val="000000"/>
          <w:sz w:val="16"/>
          <w:szCs w:val="16"/>
          <w:lang w:val="en"/>
        </w:rPr>
        <w:t xml:space="preserve">All groups received the same Categoria e-cig (model 401), with difference in dosage of nicotine (i.e., 7.2 mg/mL for 12 weeks, 7.2 mg/mL for six weeks followed by 5.4 mg/mL for six weeks, no nicotine for 12 weeks). </w:t>
      </w:r>
    </w:p>
    <w:p w14:paraId="3BB26BF0" w14:textId="060711E4" w:rsidR="00230AE0" w:rsidRPr="006C4C31" w:rsidRDefault="00230AE0" w:rsidP="00AC10CA">
      <w:pPr>
        <w:pStyle w:val="ListParagraph"/>
        <w:numPr>
          <w:ilvl w:val="0"/>
          <w:numId w:val="2"/>
        </w:numPr>
        <w:rPr>
          <w:rFonts w:ascii="Verdana" w:hAnsi="Verdana"/>
          <w:color w:val="000000"/>
          <w:sz w:val="16"/>
          <w:szCs w:val="16"/>
          <w:lang w:val="en"/>
        </w:rPr>
      </w:pPr>
      <w:r w:rsidRPr="006C4C31">
        <w:rPr>
          <w:rFonts w:ascii="Verdana" w:hAnsi="Verdana"/>
          <w:color w:val="000000"/>
          <w:sz w:val="16"/>
          <w:szCs w:val="16"/>
          <w:lang w:val="en"/>
        </w:rPr>
        <w:t>As there was no difference between the two groups who received nicotine, these results were combined in the GRADE tables, but are presented by group in the results tables.</w:t>
      </w:r>
    </w:p>
    <w:p w14:paraId="46E3A576" w14:textId="61A4E644" w:rsidR="00230AE0" w:rsidRPr="006C4C31" w:rsidRDefault="00230AE0" w:rsidP="00AC10CA">
      <w:pPr>
        <w:pStyle w:val="ListParagraph"/>
        <w:numPr>
          <w:ilvl w:val="0"/>
          <w:numId w:val="2"/>
        </w:numPr>
        <w:rPr>
          <w:rFonts w:ascii="Verdana" w:hAnsi="Verdana"/>
          <w:color w:val="000000"/>
          <w:sz w:val="16"/>
          <w:szCs w:val="16"/>
          <w:lang w:val="en"/>
        </w:rPr>
      </w:pPr>
      <w:r w:rsidRPr="006C4C31">
        <w:rPr>
          <w:rFonts w:ascii="Verdana" w:hAnsi="Verdana"/>
          <w:color w:val="000000"/>
          <w:sz w:val="16"/>
          <w:szCs w:val="16"/>
          <w:lang w:val="en"/>
        </w:rPr>
        <w:t>Unclear for selection bias. We downrate by -0.5.</w:t>
      </w:r>
    </w:p>
    <w:p w14:paraId="264F8074" w14:textId="2DA7A9E3" w:rsidR="00230AE0" w:rsidRPr="006C4C31" w:rsidRDefault="00230AE0" w:rsidP="00AC10CA">
      <w:pPr>
        <w:pStyle w:val="ListParagraph"/>
        <w:numPr>
          <w:ilvl w:val="0"/>
          <w:numId w:val="2"/>
        </w:numPr>
        <w:rPr>
          <w:rFonts w:ascii="Verdana" w:hAnsi="Verdana"/>
          <w:color w:val="000000"/>
          <w:sz w:val="16"/>
          <w:szCs w:val="16"/>
          <w:lang w:val="en"/>
        </w:rPr>
      </w:pPr>
      <w:r w:rsidRPr="006C4C31">
        <w:rPr>
          <w:rFonts w:ascii="Verdana" w:hAnsi="Verdana"/>
          <w:color w:val="000000"/>
          <w:sz w:val="16"/>
          <w:szCs w:val="16"/>
          <w:lang w:val="en"/>
        </w:rPr>
        <w:t>One study only. We do not downrate this domain.</w:t>
      </w:r>
    </w:p>
    <w:p w14:paraId="52FF9AC9" w14:textId="7B51C0A5" w:rsidR="00230AE0" w:rsidRPr="006C4C31" w:rsidRDefault="00230AE0" w:rsidP="00AC10CA">
      <w:pPr>
        <w:pStyle w:val="ListParagraph"/>
        <w:numPr>
          <w:ilvl w:val="0"/>
          <w:numId w:val="2"/>
        </w:numPr>
        <w:rPr>
          <w:rFonts w:ascii="Verdana" w:hAnsi="Verdana"/>
          <w:color w:val="000000"/>
          <w:sz w:val="16"/>
          <w:szCs w:val="16"/>
          <w:lang w:val="en"/>
        </w:rPr>
      </w:pPr>
      <w:r w:rsidRPr="006C4C31">
        <w:rPr>
          <w:rFonts w:ascii="Verdana" w:hAnsi="Verdana"/>
          <w:color w:val="000000"/>
          <w:sz w:val="16"/>
          <w:szCs w:val="16"/>
          <w:lang w:val="en"/>
        </w:rPr>
        <w:t>After the 12-week intervention period, no more cartridges were provided and participants were advised to continue using their e-cigarette if they wished to do so. It was also possible for the 0 mg/mL group to use liquid with nicotine. We downrate by -1.0.</w:t>
      </w:r>
    </w:p>
    <w:p w14:paraId="21226D21" w14:textId="46B860AD" w:rsidR="00413707" w:rsidRPr="006C4C31" w:rsidRDefault="008E6481" w:rsidP="00AC10CA">
      <w:pPr>
        <w:pStyle w:val="ListParagraph"/>
        <w:numPr>
          <w:ilvl w:val="0"/>
          <w:numId w:val="2"/>
        </w:numPr>
        <w:rPr>
          <w:rFonts w:ascii="Verdana" w:hAnsi="Verdana"/>
          <w:color w:val="000000"/>
          <w:sz w:val="16"/>
          <w:szCs w:val="16"/>
          <w:lang w:val="en"/>
        </w:rPr>
      </w:pPr>
      <w:r w:rsidRPr="006C4C31">
        <w:rPr>
          <w:rFonts w:ascii="Verdana" w:hAnsi="Verdana"/>
          <w:color w:val="000000"/>
          <w:sz w:val="16"/>
          <w:szCs w:val="16"/>
          <w:lang w:val="en"/>
        </w:rPr>
        <w:t>Confidence interval encompasses harm (small but important) to benefit (large). The optimal information size not met (total of 27 events) and inadequate sample size (&lt;2000 participants). We downrate this domain by -2.0.</w:t>
      </w:r>
    </w:p>
    <w:p w14:paraId="32E1F726" w14:textId="0B6E94A7" w:rsidR="00230AE0" w:rsidRPr="006C4C31" w:rsidRDefault="00230AE0" w:rsidP="00AC10CA">
      <w:pPr>
        <w:pStyle w:val="ListParagraph"/>
        <w:numPr>
          <w:ilvl w:val="0"/>
          <w:numId w:val="2"/>
        </w:numPr>
        <w:rPr>
          <w:rFonts w:ascii="Verdana" w:hAnsi="Verdana"/>
          <w:color w:val="000000"/>
          <w:sz w:val="16"/>
          <w:szCs w:val="16"/>
          <w:lang w:val="en"/>
        </w:rPr>
      </w:pPr>
      <w:r w:rsidRPr="006C4C31">
        <w:rPr>
          <w:rFonts w:ascii="Verdana" w:hAnsi="Verdana"/>
          <w:color w:val="000000"/>
          <w:sz w:val="16"/>
          <w:szCs w:val="16"/>
          <w:lang w:val="en"/>
        </w:rPr>
        <w:t xml:space="preserve">Although few studies, literature search was comprehensive. No suspicion of suppression of results of other studies. </w:t>
      </w:r>
      <w:r w:rsidRPr="006C4C31">
        <w:rPr>
          <w:rFonts w:ascii="Verdana" w:hAnsi="Verdana"/>
          <w:color w:val="000000"/>
          <w:sz w:val="16"/>
          <w:szCs w:val="14"/>
          <w:lang w:val="en"/>
        </w:rPr>
        <w:t>We do not downrate this domain.</w:t>
      </w:r>
    </w:p>
    <w:p w14:paraId="0B553736" w14:textId="2A233A4F" w:rsidR="00AD7A69" w:rsidRPr="006C4C31" w:rsidRDefault="00456C3D" w:rsidP="00AC10CA">
      <w:pPr>
        <w:pStyle w:val="ListParagraph"/>
        <w:numPr>
          <w:ilvl w:val="0"/>
          <w:numId w:val="2"/>
        </w:numPr>
        <w:rPr>
          <w:rFonts w:ascii="Verdana" w:hAnsi="Verdana"/>
          <w:color w:val="000000"/>
          <w:sz w:val="16"/>
          <w:szCs w:val="16"/>
          <w:lang w:val="en"/>
        </w:rPr>
      </w:pPr>
      <w:r w:rsidRPr="006C4C31">
        <w:rPr>
          <w:rFonts w:ascii="Verdana" w:hAnsi="Verdana"/>
          <w:color w:val="000000"/>
          <w:sz w:val="16"/>
          <w:szCs w:val="16"/>
          <w:lang w:val="en"/>
        </w:rPr>
        <w:t xml:space="preserve">Confidence interval encompasses </w:t>
      </w:r>
      <w:r w:rsidR="001C01CA" w:rsidRPr="006C4C31">
        <w:rPr>
          <w:rFonts w:ascii="Verdana" w:hAnsi="Verdana"/>
          <w:color w:val="000000"/>
          <w:sz w:val="16"/>
          <w:szCs w:val="16"/>
          <w:lang w:val="en"/>
        </w:rPr>
        <w:t>three</w:t>
      </w:r>
      <w:r w:rsidRPr="006C4C31">
        <w:rPr>
          <w:rFonts w:ascii="Verdana" w:hAnsi="Verdana"/>
          <w:color w:val="000000"/>
          <w:sz w:val="16"/>
          <w:szCs w:val="16"/>
          <w:lang w:val="en"/>
        </w:rPr>
        <w:t xml:space="preserve"> ranges of effect (little to no difference to large benefit). The optimal information size not met (total of 26 events) and inadequate sample size (&lt;2000 participants). We downrate this domain by -2.0.</w:t>
      </w:r>
    </w:p>
    <w:p w14:paraId="21D33663" w14:textId="06852ED4" w:rsidR="00230AE0" w:rsidRPr="006C4C31" w:rsidRDefault="00230AE0" w:rsidP="00AC10CA">
      <w:pPr>
        <w:pStyle w:val="ListParagraph"/>
        <w:numPr>
          <w:ilvl w:val="0"/>
          <w:numId w:val="2"/>
        </w:numPr>
        <w:rPr>
          <w:rFonts w:ascii="Verdana" w:hAnsi="Verdana"/>
          <w:color w:val="000000"/>
          <w:sz w:val="16"/>
          <w:szCs w:val="16"/>
          <w:lang w:val="en"/>
        </w:rPr>
      </w:pPr>
      <w:r w:rsidRPr="006C4C31">
        <w:rPr>
          <w:rFonts w:ascii="Verdana" w:hAnsi="Verdana"/>
          <w:color w:val="000000"/>
          <w:sz w:val="16"/>
          <w:szCs w:val="16"/>
          <w:lang w:val="en"/>
        </w:rPr>
        <w:t xml:space="preserve">High risk for attrition bias and unclear risk for selection bias; we downrate by -1.5. </w:t>
      </w:r>
    </w:p>
    <w:p w14:paraId="06A6BCC2" w14:textId="1F8FDBA7" w:rsidR="00AD7A69" w:rsidRPr="006C4C31" w:rsidRDefault="00456C3D" w:rsidP="00AC10CA">
      <w:pPr>
        <w:pStyle w:val="ListParagraph"/>
        <w:numPr>
          <w:ilvl w:val="0"/>
          <w:numId w:val="2"/>
        </w:numPr>
        <w:rPr>
          <w:rFonts w:ascii="Verdana" w:hAnsi="Verdana"/>
          <w:color w:val="000000"/>
          <w:sz w:val="16"/>
          <w:szCs w:val="16"/>
          <w:lang w:val="en"/>
        </w:rPr>
      </w:pPr>
      <w:r w:rsidRPr="006C4C31">
        <w:rPr>
          <w:rFonts w:ascii="Verdana" w:hAnsi="Verdana"/>
          <w:color w:val="000000"/>
          <w:sz w:val="16"/>
          <w:szCs w:val="16"/>
          <w:lang w:val="en"/>
        </w:rPr>
        <w:t>Confidence interval encompasses harm (small but important) to benefit (moderate). The optimal information size not met (total of 51 events) and inadequate sample size (&lt;2000 participants). We downrate this domain by -2.0.</w:t>
      </w:r>
    </w:p>
    <w:p w14:paraId="54208991" w14:textId="0FB3A6C2" w:rsidR="00AD7A69" w:rsidRPr="006C4C31" w:rsidRDefault="00265CE3" w:rsidP="00AC10CA">
      <w:pPr>
        <w:pStyle w:val="ListParagraph"/>
        <w:numPr>
          <w:ilvl w:val="0"/>
          <w:numId w:val="2"/>
        </w:numPr>
        <w:rPr>
          <w:rFonts w:ascii="Verdana" w:hAnsi="Verdana"/>
          <w:color w:val="000000"/>
          <w:sz w:val="16"/>
          <w:szCs w:val="16"/>
          <w:lang w:val="en"/>
        </w:rPr>
      </w:pPr>
      <w:r w:rsidRPr="006C4C31">
        <w:rPr>
          <w:rFonts w:ascii="Verdana" w:hAnsi="Verdana"/>
          <w:color w:val="000000"/>
          <w:sz w:val="16"/>
          <w:szCs w:val="16"/>
          <w:lang w:val="en"/>
        </w:rPr>
        <w:t>Confidence interval encompasses harm (moderate) to benefit (small but important). The optimal information size not met (total of 31 events) and inadequate sample size (&lt;2000 participants). We downrate this domain by -2.0.</w:t>
      </w:r>
    </w:p>
    <w:p w14:paraId="6ABBCAC5" w14:textId="52BCBD4E" w:rsidR="00AD7A69" w:rsidRPr="006C4C31" w:rsidRDefault="0068155F" w:rsidP="00AC10CA">
      <w:pPr>
        <w:pStyle w:val="ListParagraph"/>
        <w:numPr>
          <w:ilvl w:val="0"/>
          <w:numId w:val="2"/>
        </w:numPr>
        <w:rPr>
          <w:rFonts w:ascii="Verdana" w:hAnsi="Verdana"/>
          <w:color w:val="000000"/>
          <w:sz w:val="16"/>
          <w:szCs w:val="16"/>
          <w:lang w:val="en"/>
        </w:rPr>
      </w:pPr>
      <w:r w:rsidRPr="006C4C31">
        <w:rPr>
          <w:rFonts w:ascii="Verdana" w:hAnsi="Verdana"/>
          <w:color w:val="000000"/>
          <w:sz w:val="16"/>
          <w:szCs w:val="16"/>
          <w:lang w:val="en"/>
        </w:rPr>
        <w:lastRenderedPageBreak/>
        <w:t xml:space="preserve">Unable to assess confidence intervals. Unclear sample size analyzed but a maximum of 300 total participants (with several missing participants) could be included. Thus, the optimal information size cannot be met. We cannot rate this domain.  </w:t>
      </w:r>
    </w:p>
    <w:p w14:paraId="3EDA35AD" w14:textId="3AA38CDB" w:rsidR="00230AE0" w:rsidRPr="006C4C31" w:rsidRDefault="00230AE0" w:rsidP="00AC10CA">
      <w:pPr>
        <w:pStyle w:val="ListParagraph"/>
        <w:numPr>
          <w:ilvl w:val="0"/>
          <w:numId w:val="2"/>
        </w:numPr>
        <w:rPr>
          <w:rFonts w:ascii="Verdana" w:hAnsi="Verdana"/>
          <w:color w:val="000000"/>
          <w:sz w:val="16"/>
          <w:szCs w:val="16"/>
          <w:lang w:val="en"/>
        </w:rPr>
      </w:pPr>
      <w:r w:rsidRPr="006C4C31">
        <w:rPr>
          <w:rFonts w:ascii="Verdana" w:hAnsi="Verdana"/>
          <w:color w:val="000000"/>
          <w:sz w:val="16"/>
          <w:szCs w:val="16"/>
          <w:lang w:val="en"/>
        </w:rPr>
        <w:t>Unclear risk for selection and attrition biases; we downrate by -1.0.</w:t>
      </w:r>
    </w:p>
    <w:p w14:paraId="544A1326" w14:textId="77777777" w:rsidR="00230AE0" w:rsidRDefault="00230AE0" w:rsidP="00230AE0">
      <w:pPr>
        <w:rPr>
          <w:rFonts w:ascii="Verdana" w:hAnsi="Verdana"/>
          <w:color w:val="000000"/>
          <w:sz w:val="16"/>
          <w:szCs w:val="16"/>
          <w:lang w:val="en"/>
        </w:rPr>
        <w:sectPr w:rsidR="00230AE0" w:rsidSect="00D07AE7">
          <w:pgSz w:w="15840" w:h="12240" w:orient="landscape"/>
          <w:pgMar w:top="720" w:right="720" w:bottom="720" w:left="720" w:header="720" w:footer="720" w:gutter="0"/>
          <w:cols w:space="720"/>
          <w:docGrid w:linePitch="360"/>
        </w:sectPr>
      </w:pPr>
    </w:p>
    <w:tbl>
      <w:tblPr>
        <w:tblW w:w="4980" w:type="pct"/>
        <w:tblCellMar>
          <w:top w:w="50" w:type="dxa"/>
          <w:left w:w="50" w:type="dxa"/>
          <w:bottom w:w="50" w:type="dxa"/>
          <w:right w:w="50" w:type="dxa"/>
        </w:tblCellMar>
        <w:tblLook w:val="04A0" w:firstRow="1" w:lastRow="0" w:firstColumn="1" w:lastColumn="0" w:noHBand="0" w:noVBand="1"/>
      </w:tblPr>
      <w:tblGrid>
        <w:gridCol w:w="2680"/>
        <w:gridCol w:w="1583"/>
        <w:gridCol w:w="2736"/>
        <w:gridCol w:w="1340"/>
        <w:gridCol w:w="1302"/>
        <w:gridCol w:w="1001"/>
        <w:gridCol w:w="3631"/>
        <w:gridCol w:w="69"/>
      </w:tblGrid>
      <w:tr w:rsidR="00230AE0" w14:paraId="4006CF55" w14:textId="77777777" w:rsidTr="00BE5F45">
        <w:trPr>
          <w:gridAfter w:val="1"/>
          <w:wAfter w:w="24" w:type="pct"/>
          <w:cantSplit/>
          <w:tblHeader/>
        </w:trPr>
        <w:tc>
          <w:tcPr>
            <w:tcW w:w="4976" w:type="pct"/>
            <w:gridSpan w:val="7"/>
            <w:tcBorders>
              <w:left w:val="nil"/>
              <w:bottom w:val="single" w:sz="12" w:space="0" w:color="000000"/>
              <w:right w:val="nil"/>
            </w:tcBorders>
            <w:vAlign w:val="center"/>
          </w:tcPr>
          <w:p w14:paraId="38CD88D3" w14:textId="77777777" w:rsidR="00230AE0" w:rsidRDefault="00230AE0" w:rsidP="00BE5F45">
            <w:pPr>
              <w:pStyle w:val="Heading2"/>
              <w:rPr>
                <w:rFonts w:ascii="Arial Narrow" w:hAnsi="Arial Narrow"/>
                <w:b w:val="0"/>
                <w:bCs/>
                <w:sz w:val="22"/>
                <w:szCs w:val="22"/>
              </w:rPr>
            </w:pPr>
            <w:bookmarkStart w:id="18" w:name="_Toc164682298"/>
            <w:r w:rsidRPr="004E311C">
              <w:lastRenderedPageBreak/>
              <w:t>Summary of findings:</w:t>
            </w:r>
            <w:bookmarkEnd w:id="18"/>
          </w:p>
        </w:tc>
      </w:tr>
      <w:tr w:rsidR="00230AE0" w14:paraId="7DFD1CD7" w14:textId="77777777" w:rsidTr="00BE5F45">
        <w:trPr>
          <w:cantSplit/>
          <w:tblHeader/>
        </w:trPr>
        <w:tc>
          <w:tcPr>
            <w:tcW w:w="5000" w:type="pct"/>
            <w:gridSpan w:val="8"/>
            <w:tcBorders>
              <w:top w:val="single" w:sz="12" w:space="0" w:color="000000"/>
              <w:left w:val="nil"/>
              <w:bottom w:val="single" w:sz="12" w:space="0" w:color="000000"/>
              <w:right w:val="nil"/>
            </w:tcBorders>
            <w:vAlign w:val="center"/>
            <w:hideMark/>
          </w:tcPr>
          <w:p w14:paraId="604CD10F" w14:textId="77777777" w:rsidR="00230AE0" w:rsidRDefault="00230AE0" w:rsidP="00BE5F45">
            <w:pPr>
              <w:pStyle w:val="sof-title"/>
              <w:spacing w:before="0" w:beforeAutospacing="0" w:after="0" w:afterAutospacing="0"/>
              <w:rPr>
                <w:rFonts w:ascii="Arial Narrow" w:hAnsi="Arial Narrow"/>
                <w:sz w:val="22"/>
                <w:szCs w:val="22"/>
              </w:rPr>
            </w:pPr>
            <w:r>
              <w:rPr>
                <w:rFonts w:ascii="Arial Narrow" w:hAnsi="Arial Narrow"/>
                <w:b/>
                <w:bCs/>
                <w:sz w:val="22"/>
                <w:szCs w:val="22"/>
              </w:rPr>
              <w:t>E-cigarettes with nicotine compared to e-cigarettes with no nicotine in smokers not intending to quit in the next 30 days</w:t>
            </w:r>
          </w:p>
        </w:tc>
      </w:tr>
      <w:tr w:rsidR="00230AE0" w14:paraId="73548471" w14:textId="77777777" w:rsidTr="00BE5F45">
        <w:trPr>
          <w:cantSplit/>
          <w:tblHeader/>
        </w:trPr>
        <w:tc>
          <w:tcPr>
            <w:tcW w:w="5000" w:type="pct"/>
            <w:gridSpan w:val="8"/>
            <w:tcBorders>
              <w:top w:val="single" w:sz="12" w:space="0" w:color="000000"/>
              <w:left w:val="nil"/>
              <w:bottom w:val="single" w:sz="12" w:space="0" w:color="000000"/>
              <w:right w:val="nil"/>
            </w:tcBorders>
            <w:vAlign w:val="center"/>
            <w:hideMark/>
          </w:tcPr>
          <w:p w14:paraId="72484FA0" w14:textId="77777777" w:rsidR="00230AE0" w:rsidRDefault="00230AE0" w:rsidP="00BE5F4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Smokers not intending to quit or wishing to do so in the next 30 days </w:t>
            </w:r>
          </w:p>
          <w:p w14:paraId="5B23A023" w14:textId="77777777" w:rsidR="00230AE0" w:rsidRDefault="00230AE0" w:rsidP="00BE5F4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Academic research setting</w:t>
            </w:r>
          </w:p>
          <w:p w14:paraId="00C35807" w14:textId="77777777" w:rsidR="00230AE0" w:rsidRDefault="00230AE0" w:rsidP="00BE5F4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Electronic cigarettes with nicotine </w:t>
            </w:r>
          </w:p>
          <w:p w14:paraId="6114BAF0" w14:textId="77777777" w:rsidR="00230AE0" w:rsidRDefault="00230AE0" w:rsidP="00BE5F4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Electronic cigarettes with no nicotine </w:t>
            </w:r>
          </w:p>
        </w:tc>
      </w:tr>
      <w:tr w:rsidR="00230AE0" w14:paraId="1A07D43A" w14:textId="77777777" w:rsidTr="00BE5F45">
        <w:trPr>
          <w:cantSplit/>
          <w:tblHeader/>
        </w:trPr>
        <w:tc>
          <w:tcPr>
            <w:tcW w:w="934" w:type="pct"/>
            <w:vMerge w:val="restart"/>
            <w:tcBorders>
              <w:right w:val="single" w:sz="6" w:space="0" w:color="EFEFEF"/>
            </w:tcBorders>
            <w:shd w:val="clear" w:color="auto" w:fill="3271AA"/>
            <w:vAlign w:val="center"/>
            <w:hideMark/>
          </w:tcPr>
          <w:p w14:paraId="0C69E701"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506" w:type="pct"/>
            <w:gridSpan w:val="2"/>
            <w:tcBorders>
              <w:top w:val="single" w:sz="6" w:space="0" w:color="EFEFEF"/>
              <w:right w:val="single" w:sz="6" w:space="0" w:color="EFEFEF"/>
            </w:tcBorders>
            <w:shd w:val="clear" w:color="auto" w:fill="E0E0E0"/>
            <w:hideMark/>
          </w:tcPr>
          <w:p w14:paraId="55CFBFE5" w14:textId="77777777" w:rsidR="00230AE0" w:rsidRDefault="00230AE0" w:rsidP="00BE5F45">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467" w:type="pct"/>
            <w:vMerge w:val="restart"/>
            <w:tcBorders>
              <w:right w:val="single" w:sz="6" w:space="0" w:color="EFEFEF"/>
            </w:tcBorders>
            <w:shd w:val="clear" w:color="auto" w:fill="3271AA"/>
            <w:vAlign w:val="center"/>
            <w:hideMark/>
          </w:tcPr>
          <w:p w14:paraId="1E018651"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54" w:type="pct"/>
            <w:vMerge w:val="restart"/>
            <w:tcBorders>
              <w:right w:val="single" w:sz="6" w:space="0" w:color="EFEFEF"/>
            </w:tcBorders>
            <w:shd w:val="clear" w:color="auto" w:fill="3271AA"/>
            <w:vAlign w:val="center"/>
            <w:hideMark/>
          </w:tcPr>
          <w:p w14:paraId="3B8A87E6"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49" w:type="pct"/>
            <w:vMerge w:val="restart"/>
            <w:tcBorders>
              <w:right w:val="single" w:sz="6" w:space="0" w:color="EFEFEF"/>
            </w:tcBorders>
            <w:shd w:val="clear" w:color="auto" w:fill="3271AA"/>
            <w:vAlign w:val="center"/>
            <w:hideMark/>
          </w:tcPr>
          <w:p w14:paraId="4C8C5E6B"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290" w:type="pct"/>
            <w:gridSpan w:val="2"/>
            <w:vMerge w:val="restart"/>
            <w:tcBorders>
              <w:right w:val="single" w:sz="6" w:space="0" w:color="EFEFEF"/>
            </w:tcBorders>
            <w:shd w:val="clear" w:color="auto" w:fill="3271AA"/>
            <w:vAlign w:val="center"/>
            <w:hideMark/>
          </w:tcPr>
          <w:p w14:paraId="400EFCDF" w14:textId="77777777" w:rsidR="00230AE0" w:rsidRDefault="00230AE0" w:rsidP="00BE5F4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230AE0" w14:paraId="23CFA0AE" w14:textId="77777777" w:rsidTr="00BE5F45">
        <w:trPr>
          <w:cantSplit/>
          <w:tblHeader/>
        </w:trPr>
        <w:tc>
          <w:tcPr>
            <w:tcW w:w="934" w:type="pct"/>
            <w:vMerge/>
            <w:tcBorders>
              <w:right w:val="single" w:sz="6" w:space="0" w:color="EFEFEF"/>
            </w:tcBorders>
            <w:vAlign w:val="center"/>
            <w:hideMark/>
          </w:tcPr>
          <w:p w14:paraId="3965670C" w14:textId="77777777" w:rsidR="00230AE0" w:rsidRDefault="00230AE0" w:rsidP="00BE5F45">
            <w:pPr>
              <w:rPr>
                <w:rFonts w:ascii="Arial Narrow" w:eastAsiaTheme="minorEastAsia" w:hAnsi="Arial Narrow"/>
                <w:color w:val="FFFFFF"/>
                <w:sz w:val="16"/>
                <w:szCs w:val="16"/>
              </w:rPr>
            </w:pPr>
          </w:p>
        </w:tc>
        <w:tc>
          <w:tcPr>
            <w:tcW w:w="552" w:type="pct"/>
            <w:tcBorders>
              <w:top w:val="single" w:sz="6" w:space="0" w:color="EFEFEF"/>
              <w:right w:val="single" w:sz="6" w:space="0" w:color="EFEFEF"/>
            </w:tcBorders>
            <w:shd w:val="clear" w:color="auto" w:fill="E0E0E0"/>
            <w:hideMark/>
          </w:tcPr>
          <w:p w14:paraId="022F171F" w14:textId="77777777" w:rsidR="00230AE0" w:rsidRDefault="00230AE0" w:rsidP="00BE5F4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e-cigarettes with no nicotine</w:t>
            </w:r>
          </w:p>
        </w:tc>
        <w:tc>
          <w:tcPr>
            <w:tcW w:w="954" w:type="pct"/>
            <w:tcBorders>
              <w:top w:val="single" w:sz="6" w:space="0" w:color="EFEFEF"/>
              <w:right w:val="single" w:sz="6" w:space="0" w:color="EFEFEF"/>
            </w:tcBorders>
            <w:shd w:val="clear" w:color="auto" w:fill="E0E0E0"/>
            <w:hideMark/>
          </w:tcPr>
          <w:p w14:paraId="6396B8FB" w14:textId="77777777" w:rsidR="00230AE0" w:rsidRDefault="00230AE0" w:rsidP="00BE5F45">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e-cigarettes with nicotine</w:t>
            </w:r>
          </w:p>
        </w:tc>
        <w:tc>
          <w:tcPr>
            <w:tcW w:w="467" w:type="pct"/>
            <w:vMerge/>
            <w:tcBorders>
              <w:right w:val="single" w:sz="6" w:space="0" w:color="EFEFEF"/>
            </w:tcBorders>
            <w:vAlign w:val="center"/>
            <w:hideMark/>
          </w:tcPr>
          <w:p w14:paraId="28436249" w14:textId="77777777" w:rsidR="00230AE0" w:rsidRDefault="00230AE0" w:rsidP="00BE5F45">
            <w:pPr>
              <w:rPr>
                <w:rFonts w:ascii="Arial Narrow" w:eastAsiaTheme="minorEastAsia" w:hAnsi="Arial Narrow"/>
                <w:color w:val="FFFFFF"/>
                <w:sz w:val="16"/>
                <w:szCs w:val="16"/>
              </w:rPr>
            </w:pPr>
          </w:p>
        </w:tc>
        <w:tc>
          <w:tcPr>
            <w:tcW w:w="454" w:type="pct"/>
            <w:vMerge/>
            <w:tcBorders>
              <w:right w:val="single" w:sz="6" w:space="0" w:color="EFEFEF"/>
            </w:tcBorders>
            <w:vAlign w:val="center"/>
            <w:hideMark/>
          </w:tcPr>
          <w:p w14:paraId="3C1E409E" w14:textId="77777777" w:rsidR="00230AE0" w:rsidRDefault="00230AE0" w:rsidP="00BE5F45">
            <w:pPr>
              <w:rPr>
                <w:rFonts w:ascii="Arial Narrow" w:eastAsiaTheme="minorEastAsia" w:hAnsi="Arial Narrow"/>
                <w:color w:val="FFFFFF"/>
                <w:sz w:val="16"/>
                <w:szCs w:val="16"/>
              </w:rPr>
            </w:pPr>
          </w:p>
        </w:tc>
        <w:tc>
          <w:tcPr>
            <w:tcW w:w="349" w:type="pct"/>
            <w:vMerge/>
            <w:tcBorders>
              <w:right w:val="single" w:sz="6" w:space="0" w:color="EFEFEF"/>
            </w:tcBorders>
            <w:vAlign w:val="center"/>
            <w:hideMark/>
          </w:tcPr>
          <w:p w14:paraId="6FA1CCC8" w14:textId="77777777" w:rsidR="00230AE0" w:rsidRDefault="00230AE0" w:rsidP="00BE5F45">
            <w:pPr>
              <w:rPr>
                <w:rFonts w:ascii="Arial Narrow" w:eastAsiaTheme="minorEastAsia" w:hAnsi="Arial Narrow"/>
                <w:color w:val="FFFFFF"/>
                <w:sz w:val="16"/>
                <w:szCs w:val="16"/>
              </w:rPr>
            </w:pPr>
          </w:p>
        </w:tc>
        <w:tc>
          <w:tcPr>
            <w:tcW w:w="1290" w:type="pct"/>
            <w:gridSpan w:val="2"/>
            <w:vMerge/>
            <w:tcBorders>
              <w:right w:val="single" w:sz="6" w:space="0" w:color="EFEFEF"/>
            </w:tcBorders>
            <w:vAlign w:val="center"/>
            <w:hideMark/>
          </w:tcPr>
          <w:p w14:paraId="2D39F743" w14:textId="77777777" w:rsidR="00230AE0" w:rsidRDefault="00230AE0" w:rsidP="00BE5F45">
            <w:pPr>
              <w:rPr>
                <w:rFonts w:ascii="Arial Narrow" w:eastAsiaTheme="minorEastAsia" w:hAnsi="Arial Narrow"/>
                <w:color w:val="FFFFFF"/>
                <w:sz w:val="16"/>
                <w:szCs w:val="16"/>
              </w:rPr>
            </w:pPr>
          </w:p>
        </w:tc>
      </w:tr>
      <w:tr w:rsidR="00230AE0" w14:paraId="06D2B4C7" w14:textId="77777777" w:rsidTr="00BE5F45">
        <w:trPr>
          <w:cantSplit/>
        </w:trPr>
        <w:tc>
          <w:tcPr>
            <w:tcW w:w="934" w:type="pct"/>
            <w:tcBorders>
              <w:top w:val="single" w:sz="6" w:space="0" w:color="000000"/>
              <w:left w:val="nil"/>
              <w:bottom w:val="single" w:sz="6" w:space="0" w:color="000000"/>
              <w:right w:val="nil"/>
            </w:tcBorders>
            <w:vAlign w:val="center"/>
            <w:hideMark/>
          </w:tcPr>
          <w:p w14:paraId="6F53F6CB" w14:textId="77777777" w:rsidR="00230AE0" w:rsidRDefault="00230AE0" w:rsidP="00BE5F45">
            <w:pPr>
              <w:rPr>
                <w:rStyle w:val="label"/>
                <w:rFonts w:ascii="Arial Narrow" w:hAnsi="Arial Narrow"/>
                <w:szCs w:val="18"/>
                <w:vertAlign w:val="superscript"/>
              </w:rPr>
            </w:pPr>
            <w:r>
              <w:rPr>
                <w:rStyle w:val="label"/>
                <w:rFonts w:ascii="Arial Narrow" w:hAnsi="Arial Narrow"/>
                <w:szCs w:val="18"/>
              </w:rPr>
              <w:t xml:space="preserve">Tobacco use abstinence: Quit rates </w:t>
            </w:r>
            <w:r w:rsidRPr="00395B62">
              <w:rPr>
                <w:rStyle w:val="label"/>
                <w:rFonts w:ascii="Arial Narrow" w:hAnsi="Arial Narrow"/>
                <w:szCs w:val="18"/>
                <w:vertAlign w:val="superscript"/>
              </w:rPr>
              <w:t>a,b,c,d</w:t>
            </w:r>
          </w:p>
          <w:p w14:paraId="032FC3CF" w14:textId="77777777" w:rsidR="00230AE0" w:rsidRDefault="00230AE0" w:rsidP="00BE5F45">
            <w:pPr>
              <w:rPr>
                <w:rStyle w:val="label"/>
                <w:rFonts w:ascii="Arial Narrow" w:hAnsi="Arial Narrow"/>
                <w:szCs w:val="18"/>
              </w:rPr>
            </w:pPr>
            <w:r>
              <w:rPr>
                <w:rFonts w:ascii="Arial Narrow" w:hAnsi="Arial Narrow"/>
                <w:szCs w:val="18"/>
              </w:rPr>
              <w:br/>
            </w:r>
            <w:r>
              <w:rPr>
                <w:rStyle w:val="label"/>
                <w:rFonts w:ascii="Arial Narrow" w:hAnsi="Arial Narrow"/>
                <w:szCs w:val="18"/>
              </w:rPr>
              <w:t>Assessed with: self-reported (not even a puff) with an eCO of &lt;=7ppm since the previous study visit</w:t>
            </w:r>
          </w:p>
          <w:p w14:paraId="5A778BA1" w14:textId="77777777" w:rsidR="00230AE0" w:rsidRDefault="00230AE0" w:rsidP="00BE5F45">
            <w:pPr>
              <w:rPr>
                <w:rFonts w:ascii="Arial Narrow" w:hAnsi="Arial Narrow"/>
                <w:sz w:val="16"/>
                <w:szCs w:val="16"/>
              </w:rPr>
            </w:pPr>
            <w:r>
              <w:rPr>
                <w:rFonts w:ascii="Arial Narrow" w:hAnsi="Arial Narrow"/>
                <w:szCs w:val="18"/>
              </w:rPr>
              <w:br/>
            </w:r>
            <w:r>
              <w:rPr>
                <w:rStyle w:val="label"/>
                <w:rFonts w:ascii="Arial Narrow" w:hAnsi="Arial Narrow"/>
                <w:szCs w:val="18"/>
              </w:rPr>
              <w:t>Follow up: 24 weeks</w:t>
            </w:r>
            <w:r>
              <w:rPr>
                <w:rFonts w:ascii="Arial Narrow" w:hAnsi="Arial Narrow"/>
                <w:sz w:val="16"/>
                <w:szCs w:val="16"/>
              </w:rPr>
              <w:t xml:space="preserve"> </w:t>
            </w:r>
          </w:p>
        </w:tc>
        <w:tc>
          <w:tcPr>
            <w:tcW w:w="552" w:type="pct"/>
            <w:tcBorders>
              <w:top w:val="single" w:sz="6" w:space="0" w:color="000000"/>
              <w:left w:val="nil"/>
              <w:bottom w:val="single" w:sz="6" w:space="0" w:color="000000"/>
              <w:right w:val="nil"/>
            </w:tcBorders>
            <w:vAlign w:val="center"/>
            <w:hideMark/>
          </w:tcPr>
          <w:p w14:paraId="37347882" w14:textId="77777777" w:rsidR="00230AE0" w:rsidRDefault="00230AE0" w:rsidP="00BE5F45">
            <w:pPr>
              <w:rPr>
                <w:rFonts w:ascii="Arial Narrow" w:hAnsi="Arial Narrow"/>
                <w:sz w:val="16"/>
                <w:szCs w:val="16"/>
              </w:rPr>
            </w:pPr>
            <w:r>
              <w:rPr>
                <w:rFonts w:ascii="Arial Narrow" w:hAnsi="Arial Narrow"/>
                <w:sz w:val="16"/>
                <w:szCs w:val="16"/>
              </w:rPr>
              <w:t xml:space="preserve">50 per 1,000 </w:t>
            </w:r>
          </w:p>
        </w:tc>
        <w:tc>
          <w:tcPr>
            <w:tcW w:w="954" w:type="pct"/>
            <w:tcBorders>
              <w:top w:val="single" w:sz="6" w:space="0" w:color="000000"/>
              <w:left w:val="nil"/>
              <w:bottom w:val="single" w:sz="6" w:space="0" w:color="000000"/>
              <w:right w:val="nil"/>
            </w:tcBorders>
            <w:shd w:val="clear" w:color="auto" w:fill="EBEBEB"/>
            <w:vAlign w:val="center"/>
            <w:hideMark/>
          </w:tcPr>
          <w:p w14:paraId="72FFD59C" w14:textId="77777777" w:rsidR="00230AE0" w:rsidRDefault="00230AE0" w:rsidP="00BE5F45">
            <w:pPr>
              <w:jc w:val="center"/>
              <w:rPr>
                <w:rFonts w:ascii="Arial Narrow" w:hAnsi="Arial Narrow"/>
                <w:sz w:val="16"/>
                <w:szCs w:val="16"/>
              </w:rPr>
            </w:pPr>
            <w:r>
              <w:rPr>
                <w:rStyle w:val="cell-value"/>
                <w:rFonts w:ascii="Arial Narrow" w:hAnsi="Arial Narrow"/>
                <w:szCs w:val="18"/>
              </w:rPr>
              <w:t>110 per 1,000</w:t>
            </w:r>
            <w:r>
              <w:rPr>
                <w:rFonts w:ascii="Arial Narrow" w:hAnsi="Arial Narrow"/>
                <w:szCs w:val="18"/>
              </w:rPr>
              <w:br/>
            </w:r>
            <w:r>
              <w:rPr>
                <w:rStyle w:val="cell-value"/>
                <w:rFonts w:ascii="Arial Narrow" w:hAnsi="Arial Narrow"/>
                <w:szCs w:val="18"/>
              </w:rPr>
              <w:t>(43 to 282)</w:t>
            </w:r>
            <w:r>
              <w:rPr>
                <w:rFonts w:ascii="Arial Narrow" w:hAnsi="Arial Narrow"/>
                <w:sz w:val="16"/>
                <w:szCs w:val="16"/>
              </w:rPr>
              <w:t xml:space="preserve"> </w:t>
            </w:r>
          </w:p>
        </w:tc>
        <w:tc>
          <w:tcPr>
            <w:tcW w:w="467" w:type="pct"/>
            <w:tcBorders>
              <w:top w:val="single" w:sz="6" w:space="0" w:color="000000"/>
              <w:left w:val="nil"/>
              <w:bottom w:val="single" w:sz="6" w:space="0" w:color="000000"/>
              <w:right w:val="nil"/>
            </w:tcBorders>
            <w:vAlign w:val="center"/>
            <w:hideMark/>
          </w:tcPr>
          <w:p w14:paraId="5BB2BF53" w14:textId="77777777" w:rsidR="00230AE0" w:rsidRDefault="00230AE0" w:rsidP="00BE5F45">
            <w:pPr>
              <w:jc w:val="center"/>
              <w:rPr>
                <w:rFonts w:ascii="Arial Narrow" w:hAnsi="Arial Narrow"/>
                <w:sz w:val="16"/>
                <w:szCs w:val="16"/>
              </w:rPr>
            </w:pPr>
            <w:r>
              <w:rPr>
                <w:rStyle w:val="block"/>
                <w:rFonts w:ascii="Arial Narrow" w:hAnsi="Arial Narrow"/>
                <w:b/>
                <w:bCs/>
                <w:sz w:val="16"/>
                <w:szCs w:val="16"/>
              </w:rPr>
              <w:t>RR 2.20</w:t>
            </w:r>
            <w:r>
              <w:rPr>
                <w:rFonts w:ascii="Arial Narrow" w:hAnsi="Arial Narrow"/>
                <w:sz w:val="16"/>
                <w:szCs w:val="16"/>
              </w:rPr>
              <w:br/>
            </w:r>
            <w:r>
              <w:rPr>
                <w:rStyle w:val="cell"/>
                <w:rFonts w:ascii="Arial Narrow" w:hAnsi="Arial Narrow"/>
                <w:sz w:val="16"/>
                <w:szCs w:val="16"/>
              </w:rPr>
              <w:t>(0.86 to 5.64)</w:t>
            </w:r>
            <w:r>
              <w:rPr>
                <w:rFonts w:ascii="Arial Narrow" w:hAnsi="Arial Narrow"/>
                <w:sz w:val="16"/>
                <w:szCs w:val="16"/>
              </w:rPr>
              <w:t xml:space="preserve"> </w:t>
            </w:r>
          </w:p>
        </w:tc>
        <w:tc>
          <w:tcPr>
            <w:tcW w:w="454" w:type="pct"/>
            <w:tcBorders>
              <w:top w:val="single" w:sz="6" w:space="0" w:color="000000"/>
              <w:left w:val="nil"/>
              <w:bottom w:val="single" w:sz="6" w:space="0" w:color="000000"/>
              <w:right w:val="nil"/>
            </w:tcBorders>
            <w:vAlign w:val="center"/>
            <w:hideMark/>
          </w:tcPr>
          <w:p w14:paraId="7362C484" w14:textId="77777777" w:rsidR="00230AE0" w:rsidRDefault="00230AE0" w:rsidP="00BE5F45">
            <w:pPr>
              <w:jc w:val="center"/>
              <w:rPr>
                <w:rFonts w:ascii="Arial Narrow" w:hAnsi="Arial Narrow"/>
                <w:sz w:val="16"/>
                <w:szCs w:val="16"/>
              </w:rPr>
            </w:pPr>
            <w:r>
              <w:rPr>
                <w:rFonts w:ascii="Arial Narrow" w:hAnsi="Arial Narrow"/>
                <w:sz w:val="16"/>
                <w:szCs w:val="16"/>
              </w:rPr>
              <w:t>300</w:t>
            </w:r>
            <w:r>
              <w:rPr>
                <w:rFonts w:ascii="Arial Narrow" w:hAnsi="Arial Narrow"/>
                <w:sz w:val="16"/>
                <w:szCs w:val="16"/>
              </w:rPr>
              <w:br/>
              <w:t xml:space="preserve">(1 RCT) </w:t>
            </w:r>
          </w:p>
        </w:tc>
        <w:tc>
          <w:tcPr>
            <w:tcW w:w="349" w:type="pct"/>
            <w:tcBorders>
              <w:top w:val="single" w:sz="6" w:space="0" w:color="000000"/>
              <w:left w:val="nil"/>
              <w:bottom w:val="single" w:sz="6" w:space="0" w:color="000000"/>
              <w:right w:val="nil"/>
            </w:tcBorders>
            <w:vAlign w:val="center"/>
            <w:hideMark/>
          </w:tcPr>
          <w:p w14:paraId="79BEE815" w14:textId="77777777" w:rsidR="001B05F9" w:rsidRPr="00F269FD" w:rsidRDefault="001B05F9" w:rsidP="001B05F9">
            <w:pPr>
              <w:jc w:val="center"/>
              <w:rPr>
                <w:rFonts w:ascii="Verdana" w:hAnsi="Verdana"/>
                <w:sz w:val="14"/>
                <w:szCs w:val="14"/>
              </w:rPr>
            </w:pPr>
            <w:r w:rsidRPr="00F269FD">
              <w:rPr>
                <w:rFonts w:ascii="Cambria Math" w:hAnsi="Cambria Math" w:cs="Cambria Math"/>
                <w:sz w:val="14"/>
                <w:szCs w:val="14"/>
              </w:rPr>
              <w:t>⨁◯◯◯</w:t>
            </w:r>
          </w:p>
          <w:p w14:paraId="2F19F557" w14:textId="11A356DF" w:rsidR="00230AE0" w:rsidRDefault="001B05F9" w:rsidP="001B05F9">
            <w:pPr>
              <w:jc w:val="center"/>
              <w:rPr>
                <w:rFonts w:ascii="Arial Narrow" w:hAnsi="Arial Narrow"/>
                <w:sz w:val="16"/>
                <w:szCs w:val="16"/>
              </w:rPr>
            </w:pPr>
            <w:r w:rsidRPr="00F269FD">
              <w:rPr>
                <w:rFonts w:ascii="Verdana" w:hAnsi="Verdana"/>
                <w:sz w:val="14"/>
                <w:szCs w:val="14"/>
              </w:rPr>
              <w:t>VERY LOW</w:t>
            </w:r>
            <w:r w:rsidR="00230AE0">
              <w:rPr>
                <w:rFonts w:ascii="Arial Narrow" w:hAnsi="Arial Narrow"/>
                <w:sz w:val="16"/>
                <w:szCs w:val="16"/>
              </w:rPr>
              <w:t xml:space="preserve"> </w:t>
            </w:r>
            <w:r w:rsidR="00230AE0" w:rsidRPr="00395B62">
              <w:rPr>
                <w:rFonts w:ascii="Arial Narrow" w:hAnsi="Arial Narrow"/>
                <w:sz w:val="16"/>
                <w:szCs w:val="16"/>
                <w:vertAlign w:val="superscript"/>
              </w:rPr>
              <w:t>e,f,g,h</w:t>
            </w:r>
            <w:r w:rsidR="00CF736A">
              <w:rPr>
                <w:rFonts w:ascii="Arial Narrow" w:hAnsi="Arial Narrow"/>
                <w:sz w:val="16"/>
                <w:szCs w:val="16"/>
                <w:vertAlign w:val="superscript"/>
              </w:rPr>
              <w:t>,i</w:t>
            </w:r>
          </w:p>
        </w:tc>
        <w:tc>
          <w:tcPr>
            <w:tcW w:w="1290" w:type="pct"/>
            <w:gridSpan w:val="2"/>
            <w:tcBorders>
              <w:top w:val="single" w:sz="6" w:space="0" w:color="000000"/>
              <w:left w:val="nil"/>
              <w:bottom w:val="single" w:sz="6" w:space="0" w:color="000000"/>
              <w:right w:val="nil"/>
            </w:tcBorders>
            <w:vAlign w:val="center"/>
            <w:hideMark/>
          </w:tcPr>
          <w:p w14:paraId="11E5C7FA" w14:textId="06EAF35A"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 xml:space="preserve">. </w:t>
            </w:r>
          </w:p>
          <w:p w14:paraId="37356C3B" w14:textId="77777777" w:rsidR="00230AE0" w:rsidRDefault="00230AE0" w:rsidP="00BE5F45">
            <w:pPr>
              <w:rPr>
                <w:rFonts w:ascii="Arial Narrow" w:hAnsi="Arial Narrow"/>
                <w:sz w:val="16"/>
                <w:szCs w:val="16"/>
              </w:rPr>
            </w:pPr>
          </w:p>
          <w:p w14:paraId="1785E5EF" w14:textId="77777777" w:rsidR="00230AE0" w:rsidRDefault="00230AE0" w:rsidP="00BE5F45">
            <w:pPr>
              <w:rPr>
                <w:rFonts w:ascii="Arial Narrow" w:hAnsi="Arial Narrow"/>
                <w:sz w:val="16"/>
                <w:szCs w:val="16"/>
              </w:rPr>
            </w:pPr>
            <w:r>
              <w:rPr>
                <w:rFonts w:ascii="Arial Narrow" w:hAnsi="Arial Narrow"/>
                <w:sz w:val="16"/>
                <w:szCs w:val="16"/>
              </w:rPr>
              <w:t xml:space="preserve">The results are presented for all three groups. As there was no difference between groups who received nicotine, the GRADE results are presented by combining the nicotine groups together. </w:t>
            </w:r>
          </w:p>
        </w:tc>
      </w:tr>
      <w:tr w:rsidR="00230AE0" w14:paraId="0ED5694E" w14:textId="77777777" w:rsidTr="00BE5F45">
        <w:trPr>
          <w:cantSplit/>
        </w:trPr>
        <w:tc>
          <w:tcPr>
            <w:tcW w:w="934" w:type="pct"/>
            <w:tcBorders>
              <w:top w:val="single" w:sz="6" w:space="0" w:color="000000"/>
              <w:left w:val="nil"/>
              <w:bottom w:val="single" w:sz="6" w:space="0" w:color="000000"/>
              <w:right w:val="nil"/>
            </w:tcBorders>
            <w:vAlign w:val="center"/>
            <w:hideMark/>
          </w:tcPr>
          <w:p w14:paraId="5C6DFD8C" w14:textId="77777777" w:rsidR="00230AE0" w:rsidRDefault="00230AE0" w:rsidP="00BE5F45">
            <w:pPr>
              <w:rPr>
                <w:rStyle w:val="label"/>
                <w:rFonts w:ascii="Arial Narrow" w:hAnsi="Arial Narrow"/>
                <w:szCs w:val="18"/>
                <w:vertAlign w:val="superscript"/>
              </w:rPr>
            </w:pPr>
            <w:r>
              <w:rPr>
                <w:rStyle w:val="label"/>
                <w:rFonts w:ascii="Arial Narrow" w:hAnsi="Arial Narrow"/>
                <w:szCs w:val="18"/>
              </w:rPr>
              <w:t xml:space="preserve">Tobacco use abstinence: Quit rates </w:t>
            </w:r>
            <w:r w:rsidRPr="00395B62">
              <w:rPr>
                <w:rStyle w:val="label"/>
                <w:rFonts w:ascii="Arial Narrow" w:hAnsi="Arial Narrow"/>
                <w:szCs w:val="18"/>
                <w:vertAlign w:val="superscript"/>
              </w:rPr>
              <w:t>a,b,c,d</w:t>
            </w:r>
          </w:p>
          <w:p w14:paraId="02A4DA1A" w14:textId="77777777" w:rsidR="00230AE0" w:rsidRDefault="00230AE0" w:rsidP="00BE5F45">
            <w:pPr>
              <w:rPr>
                <w:rStyle w:val="label"/>
                <w:rFonts w:ascii="Arial Narrow" w:hAnsi="Arial Narrow"/>
                <w:szCs w:val="18"/>
              </w:rPr>
            </w:pPr>
            <w:r>
              <w:rPr>
                <w:rFonts w:ascii="Arial Narrow" w:hAnsi="Arial Narrow"/>
                <w:szCs w:val="18"/>
              </w:rPr>
              <w:br/>
            </w:r>
            <w:r>
              <w:rPr>
                <w:rStyle w:val="label"/>
                <w:rFonts w:ascii="Arial Narrow" w:hAnsi="Arial Narrow"/>
                <w:szCs w:val="18"/>
              </w:rPr>
              <w:t>Assessed with: self-reported (not even a puff) with an eCO of &lt;=7ppm since the previous study visit</w:t>
            </w:r>
          </w:p>
          <w:p w14:paraId="094FBCB0" w14:textId="77777777" w:rsidR="00230AE0" w:rsidRDefault="00230AE0" w:rsidP="00BE5F45">
            <w:pPr>
              <w:rPr>
                <w:rFonts w:ascii="Arial Narrow" w:hAnsi="Arial Narrow"/>
                <w:sz w:val="16"/>
                <w:szCs w:val="16"/>
              </w:rPr>
            </w:pPr>
            <w:r>
              <w:rPr>
                <w:rFonts w:ascii="Arial Narrow" w:hAnsi="Arial Narrow"/>
                <w:szCs w:val="18"/>
              </w:rPr>
              <w:br/>
            </w:r>
            <w:r>
              <w:rPr>
                <w:rStyle w:val="label"/>
                <w:rFonts w:ascii="Arial Narrow" w:hAnsi="Arial Narrow"/>
                <w:szCs w:val="18"/>
              </w:rPr>
              <w:t>Follow up: 52 weeks</w:t>
            </w:r>
            <w:r>
              <w:rPr>
                <w:rFonts w:ascii="Arial Narrow" w:hAnsi="Arial Narrow"/>
                <w:sz w:val="16"/>
                <w:szCs w:val="16"/>
              </w:rPr>
              <w:t xml:space="preserve"> </w:t>
            </w:r>
          </w:p>
        </w:tc>
        <w:tc>
          <w:tcPr>
            <w:tcW w:w="552" w:type="pct"/>
            <w:tcBorders>
              <w:top w:val="single" w:sz="6" w:space="0" w:color="000000"/>
              <w:left w:val="nil"/>
              <w:bottom w:val="single" w:sz="6" w:space="0" w:color="000000"/>
              <w:right w:val="nil"/>
            </w:tcBorders>
            <w:vAlign w:val="center"/>
            <w:hideMark/>
          </w:tcPr>
          <w:p w14:paraId="530669FB" w14:textId="77777777" w:rsidR="00230AE0" w:rsidRDefault="00230AE0" w:rsidP="00BE5F45">
            <w:pPr>
              <w:rPr>
                <w:rFonts w:ascii="Arial Narrow" w:hAnsi="Arial Narrow"/>
                <w:sz w:val="16"/>
                <w:szCs w:val="16"/>
              </w:rPr>
            </w:pPr>
            <w:r>
              <w:rPr>
                <w:rFonts w:ascii="Arial Narrow" w:hAnsi="Arial Narrow"/>
                <w:sz w:val="16"/>
                <w:szCs w:val="16"/>
              </w:rPr>
              <w:t xml:space="preserve">40 per 1,000 </w:t>
            </w:r>
          </w:p>
        </w:tc>
        <w:tc>
          <w:tcPr>
            <w:tcW w:w="954" w:type="pct"/>
            <w:tcBorders>
              <w:top w:val="single" w:sz="6" w:space="0" w:color="000000"/>
              <w:left w:val="nil"/>
              <w:bottom w:val="single" w:sz="6" w:space="0" w:color="000000"/>
              <w:right w:val="nil"/>
            </w:tcBorders>
            <w:shd w:val="clear" w:color="auto" w:fill="EBEBEB"/>
            <w:vAlign w:val="center"/>
            <w:hideMark/>
          </w:tcPr>
          <w:p w14:paraId="381C9BF0" w14:textId="77777777" w:rsidR="00230AE0" w:rsidRDefault="00230AE0" w:rsidP="00BE5F45">
            <w:pPr>
              <w:jc w:val="center"/>
              <w:rPr>
                <w:rFonts w:ascii="Arial Narrow" w:hAnsi="Arial Narrow"/>
                <w:sz w:val="16"/>
                <w:szCs w:val="16"/>
              </w:rPr>
            </w:pPr>
            <w:r>
              <w:rPr>
                <w:rStyle w:val="cell-value"/>
                <w:rFonts w:ascii="Arial Narrow" w:hAnsi="Arial Narrow"/>
                <w:szCs w:val="18"/>
              </w:rPr>
              <w:t>110 per 1,000</w:t>
            </w:r>
            <w:r>
              <w:rPr>
                <w:rFonts w:ascii="Arial Narrow" w:hAnsi="Arial Narrow"/>
                <w:szCs w:val="18"/>
              </w:rPr>
              <w:br/>
            </w:r>
            <w:r>
              <w:rPr>
                <w:rStyle w:val="cell-value"/>
                <w:rFonts w:ascii="Arial Narrow" w:hAnsi="Arial Narrow"/>
                <w:szCs w:val="18"/>
              </w:rPr>
              <w:t>(39 to 310)</w:t>
            </w:r>
            <w:r>
              <w:rPr>
                <w:rFonts w:ascii="Arial Narrow" w:hAnsi="Arial Narrow"/>
                <w:sz w:val="16"/>
                <w:szCs w:val="16"/>
              </w:rPr>
              <w:t xml:space="preserve"> </w:t>
            </w:r>
          </w:p>
        </w:tc>
        <w:tc>
          <w:tcPr>
            <w:tcW w:w="467" w:type="pct"/>
            <w:tcBorders>
              <w:top w:val="single" w:sz="6" w:space="0" w:color="000000"/>
              <w:left w:val="nil"/>
              <w:bottom w:val="single" w:sz="6" w:space="0" w:color="000000"/>
              <w:right w:val="nil"/>
            </w:tcBorders>
            <w:vAlign w:val="center"/>
            <w:hideMark/>
          </w:tcPr>
          <w:p w14:paraId="3C9727F8" w14:textId="77777777" w:rsidR="00230AE0" w:rsidRDefault="00230AE0" w:rsidP="00BE5F45">
            <w:pPr>
              <w:jc w:val="center"/>
              <w:rPr>
                <w:rFonts w:ascii="Arial Narrow" w:hAnsi="Arial Narrow"/>
                <w:sz w:val="16"/>
                <w:szCs w:val="16"/>
              </w:rPr>
            </w:pPr>
            <w:r>
              <w:rPr>
                <w:rStyle w:val="block"/>
                <w:rFonts w:ascii="Arial Narrow" w:hAnsi="Arial Narrow"/>
                <w:b/>
                <w:bCs/>
                <w:sz w:val="16"/>
                <w:szCs w:val="16"/>
              </w:rPr>
              <w:t>RR 2.75</w:t>
            </w:r>
            <w:r>
              <w:rPr>
                <w:rFonts w:ascii="Arial Narrow" w:hAnsi="Arial Narrow"/>
                <w:sz w:val="16"/>
                <w:szCs w:val="16"/>
              </w:rPr>
              <w:br/>
            </w:r>
            <w:r>
              <w:rPr>
                <w:rStyle w:val="cell"/>
                <w:rFonts w:ascii="Arial Narrow" w:hAnsi="Arial Narrow"/>
                <w:sz w:val="16"/>
                <w:szCs w:val="16"/>
              </w:rPr>
              <w:t>(0.97 to 7.76)</w:t>
            </w:r>
            <w:r>
              <w:rPr>
                <w:rFonts w:ascii="Arial Narrow" w:hAnsi="Arial Narrow"/>
                <w:sz w:val="16"/>
                <w:szCs w:val="16"/>
              </w:rPr>
              <w:t xml:space="preserve"> </w:t>
            </w:r>
          </w:p>
        </w:tc>
        <w:tc>
          <w:tcPr>
            <w:tcW w:w="454" w:type="pct"/>
            <w:tcBorders>
              <w:top w:val="single" w:sz="6" w:space="0" w:color="000000"/>
              <w:left w:val="nil"/>
              <w:bottom w:val="single" w:sz="6" w:space="0" w:color="000000"/>
              <w:right w:val="nil"/>
            </w:tcBorders>
            <w:vAlign w:val="center"/>
            <w:hideMark/>
          </w:tcPr>
          <w:p w14:paraId="0DE53082" w14:textId="77777777" w:rsidR="00230AE0" w:rsidRDefault="00230AE0" w:rsidP="00BE5F45">
            <w:pPr>
              <w:jc w:val="center"/>
              <w:rPr>
                <w:rFonts w:ascii="Arial Narrow" w:hAnsi="Arial Narrow"/>
                <w:sz w:val="16"/>
                <w:szCs w:val="16"/>
              </w:rPr>
            </w:pPr>
            <w:r>
              <w:rPr>
                <w:rFonts w:ascii="Arial Narrow" w:hAnsi="Arial Narrow"/>
                <w:sz w:val="16"/>
                <w:szCs w:val="16"/>
              </w:rPr>
              <w:t>300</w:t>
            </w:r>
            <w:r>
              <w:rPr>
                <w:rFonts w:ascii="Arial Narrow" w:hAnsi="Arial Narrow"/>
                <w:sz w:val="16"/>
                <w:szCs w:val="16"/>
              </w:rPr>
              <w:br/>
              <w:t xml:space="preserve">(1 RCT) </w:t>
            </w:r>
          </w:p>
        </w:tc>
        <w:tc>
          <w:tcPr>
            <w:tcW w:w="349" w:type="pct"/>
            <w:tcBorders>
              <w:top w:val="single" w:sz="6" w:space="0" w:color="000000"/>
              <w:left w:val="nil"/>
              <w:bottom w:val="single" w:sz="6" w:space="0" w:color="000000"/>
              <w:right w:val="nil"/>
            </w:tcBorders>
            <w:vAlign w:val="center"/>
          </w:tcPr>
          <w:p w14:paraId="204A190B" w14:textId="77777777" w:rsidR="001B05F9" w:rsidRPr="00F269FD" w:rsidRDefault="001B05F9" w:rsidP="001B05F9">
            <w:pPr>
              <w:jc w:val="center"/>
              <w:rPr>
                <w:rFonts w:ascii="Verdana" w:hAnsi="Verdana"/>
                <w:sz w:val="14"/>
                <w:szCs w:val="14"/>
              </w:rPr>
            </w:pPr>
            <w:r w:rsidRPr="00F269FD">
              <w:rPr>
                <w:rFonts w:ascii="Cambria Math" w:hAnsi="Cambria Math" w:cs="Cambria Math"/>
                <w:sz w:val="14"/>
                <w:szCs w:val="14"/>
              </w:rPr>
              <w:t>⨁◯◯◯</w:t>
            </w:r>
          </w:p>
          <w:p w14:paraId="2C82B5C8" w14:textId="0A21C4D6" w:rsidR="00230AE0" w:rsidRDefault="001B05F9" w:rsidP="001B05F9">
            <w:pPr>
              <w:jc w:val="center"/>
              <w:rPr>
                <w:rFonts w:ascii="Arial Narrow" w:hAnsi="Arial Narrow"/>
                <w:sz w:val="16"/>
                <w:szCs w:val="16"/>
              </w:rPr>
            </w:pPr>
            <w:r w:rsidRPr="00F269FD">
              <w:rPr>
                <w:rFonts w:ascii="Verdana" w:hAnsi="Verdana"/>
                <w:sz w:val="14"/>
                <w:szCs w:val="14"/>
              </w:rPr>
              <w:t>VERY LOW</w:t>
            </w:r>
            <w:r w:rsidR="00230AE0">
              <w:rPr>
                <w:rFonts w:ascii="Arial Narrow" w:hAnsi="Arial Narrow"/>
                <w:sz w:val="16"/>
                <w:szCs w:val="16"/>
              </w:rPr>
              <w:t xml:space="preserve"> </w:t>
            </w:r>
            <w:r w:rsidR="00230AE0" w:rsidRPr="00395B62">
              <w:rPr>
                <w:rFonts w:ascii="Arial Narrow" w:hAnsi="Arial Narrow"/>
                <w:sz w:val="16"/>
                <w:szCs w:val="16"/>
                <w:vertAlign w:val="superscript"/>
              </w:rPr>
              <w:t>e,f,g,</w:t>
            </w:r>
            <w:r w:rsidR="00364C3A">
              <w:rPr>
                <w:rFonts w:ascii="Arial Narrow" w:hAnsi="Arial Narrow"/>
                <w:sz w:val="16"/>
                <w:szCs w:val="16"/>
                <w:vertAlign w:val="superscript"/>
              </w:rPr>
              <w:t>i,j</w:t>
            </w:r>
          </w:p>
        </w:tc>
        <w:tc>
          <w:tcPr>
            <w:tcW w:w="1290" w:type="pct"/>
            <w:gridSpan w:val="2"/>
            <w:tcBorders>
              <w:top w:val="single" w:sz="6" w:space="0" w:color="000000"/>
              <w:left w:val="nil"/>
              <w:bottom w:val="single" w:sz="6" w:space="0" w:color="000000"/>
              <w:right w:val="nil"/>
            </w:tcBorders>
            <w:vAlign w:val="center"/>
            <w:hideMark/>
          </w:tcPr>
          <w:p w14:paraId="2D84893B" w14:textId="09A78CDD"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 xml:space="preserve">. </w:t>
            </w:r>
          </w:p>
          <w:p w14:paraId="50917287" w14:textId="77777777" w:rsidR="00230AE0" w:rsidRDefault="00230AE0" w:rsidP="00BE5F45">
            <w:pPr>
              <w:rPr>
                <w:rFonts w:ascii="Arial Narrow" w:hAnsi="Arial Narrow"/>
                <w:sz w:val="16"/>
                <w:szCs w:val="16"/>
              </w:rPr>
            </w:pPr>
          </w:p>
          <w:p w14:paraId="76E37391" w14:textId="77777777" w:rsidR="00230AE0" w:rsidRDefault="00230AE0" w:rsidP="00BE5F45">
            <w:pPr>
              <w:rPr>
                <w:rFonts w:ascii="Arial Narrow" w:hAnsi="Arial Narrow"/>
                <w:sz w:val="16"/>
                <w:szCs w:val="16"/>
              </w:rPr>
            </w:pPr>
            <w:r>
              <w:rPr>
                <w:rFonts w:ascii="Arial Narrow" w:hAnsi="Arial Narrow"/>
                <w:sz w:val="16"/>
                <w:szCs w:val="16"/>
              </w:rPr>
              <w:t>The results are presented for all three groups. As there was no difference between groups who received nicotine, the GRADE results are presented by combining the nicotine groups together.</w:t>
            </w:r>
          </w:p>
        </w:tc>
      </w:tr>
      <w:tr w:rsidR="00230AE0" w14:paraId="3A44A671" w14:textId="77777777" w:rsidTr="00BE5F45">
        <w:trPr>
          <w:cantSplit/>
        </w:trPr>
        <w:tc>
          <w:tcPr>
            <w:tcW w:w="934" w:type="pct"/>
            <w:tcBorders>
              <w:top w:val="single" w:sz="6" w:space="0" w:color="000000"/>
              <w:left w:val="nil"/>
              <w:bottom w:val="single" w:sz="6" w:space="0" w:color="000000"/>
              <w:right w:val="nil"/>
            </w:tcBorders>
            <w:vAlign w:val="center"/>
            <w:hideMark/>
          </w:tcPr>
          <w:p w14:paraId="2C3590E8" w14:textId="77777777" w:rsidR="00230AE0" w:rsidRDefault="00230AE0" w:rsidP="00BE5F45">
            <w:pPr>
              <w:rPr>
                <w:rStyle w:val="label"/>
                <w:rFonts w:ascii="Arial Narrow" w:hAnsi="Arial Narrow"/>
                <w:szCs w:val="18"/>
                <w:vertAlign w:val="superscript"/>
              </w:rPr>
            </w:pPr>
            <w:r>
              <w:rPr>
                <w:rStyle w:val="label"/>
                <w:rFonts w:ascii="Arial Narrow" w:hAnsi="Arial Narrow"/>
                <w:szCs w:val="18"/>
              </w:rPr>
              <w:lastRenderedPageBreak/>
              <w:t xml:space="preserve">Reduction in tobacco smoking frequency/quantity: 50% or greater reduction in the number of cig/day since baseline </w:t>
            </w:r>
            <w:r w:rsidRPr="00395B62">
              <w:rPr>
                <w:rStyle w:val="label"/>
                <w:rFonts w:ascii="Arial Narrow" w:hAnsi="Arial Narrow"/>
                <w:szCs w:val="18"/>
                <w:vertAlign w:val="superscript"/>
              </w:rPr>
              <w:t>a,b,c,d</w:t>
            </w:r>
          </w:p>
          <w:p w14:paraId="1E04D745" w14:textId="77777777" w:rsidR="00230AE0" w:rsidRDefault="00230AE0" w:rsidP="00BE5F45">
            <w:pPr>
              <w:rPr>
                <w:rStyle w:val="label"/>
                <w:rFonts w:ascii="Arial Narrow" w:hAnsi="Arial Narrow"/>
                <w:szCs w:val="18"/>
              </w:rPr>
            </w:pPr>
            <w:r>
              <w:rPr>
                <w:rFonts w:ascii="Arial Narrow" w:hAnsi="Arial Narrow"/>
                <w:szCs w:val="18"/>
              </w:rPr>
              <w:br/>
            </w:r>
            <w:r>
              <w:rPr>
                <w:rStyle w:val="label"/>
                <w:rFonts w:ascii="Arial Narrow" w:hAnsi="Arial Narrow"/>
                <w:szCs w:val="18"/>
              </w:rPr>
              <w:t>Assessed with: self-reported reduction</w:t>
            </w:r>
          </w:p>
          <w:p w14:paraId="3AC33461" w14:textId="77777777" w:rsidR="00230AE0" w:rsidRDefault="00230AE0" w:rsidP="00BE5F45">
            <w:pPr>
              <w:rPr>
                <w:rFonts w:ascii="Arial Narrow" w:hAnsi="Arial Narrow"/>
                <w:sz w:val="16"/>
                <w:szCs w:val="16"/>
              </w:rPr>
            </w:pPr>
            <w:r>
              <w:rPr>
                <w:rFonts w:ascii="Arial Narrow" w:hAnsi="Arial Narrow"/>
                <w:szCs w:val="18"/>
              </w:rPr>
              <w:br/>
            </w:r>
            <w:r>
              <w:rPr>
                <w:rStyle w:val="label"/>
                <w:rFonts w:ascii="Arial Narrow" w:hAnsi="Arial Narrow"/>
                <w:szCs w:val="18"/>
              </w:rPr>
              <w:t>Follow up: 24 weeks</w:t>
            </w:r>
            <w:r>
              <w:rPr>
                <w:rFonts w:ascii="Arial Narrow" w:hAnsi="Arial Narrow"/>
                <w:sz w:val="16"/>
                <w:szCs w:val="16"/>
              </w:rPr>
              <w:t xml:space="preserve"> </w:t>
            </w:r>
          </w:p>
        </w:tc>
        <w:tc>
          <w:tcPr>
            <w:tcW w:w="552" w:type="pct"/>
            <w:tcBorders>
              <w:top w:val="single" w:sz="6" w:space="0" w:color="000000"/>
              <w:left w:val="nil"/>
              <w:bottom w:val="single" w:sz="6" w:space="0" w:color="000000"/>
              <w:right w:val="nil"/>
            </w:tcBorders>
            <w:vAlign w:val="center"/>
            <w:hideMark/>
          </w:tcPr>
          <w:p w14:paraId="6DBD3D8F" w14:textId="77777777" w:rsidR="00230AE0" w:rsidRDefault="00230AE0" w:rsidP="00BE5F45">
            <w:pPr>
              <w:rPr>
                <w:rFonts w:ascii="Arial Narrow" w:hAnsi="Arial Narrow"/>
                <w:sz w:val="16"/>
                <w:szCs w:val="16"/>
              </w:rPr>
            </w:pPr>
            <w:r>
              <w:rPr>
                <w:rFonts w:ascii="Arial Narrow" w:hAnsi="Arial Narrow"/>
                <w:sz w:val="16"/>
                <w:szCs w:val="16"/>
              </w:rPr>
              <w:t xml:space="preserve">150 per 1,000 </w:t>
            </w:r>
          </w:p>
        </w:tc>
        <w:tc>
          <w:tcPr>
            <w:tcW w:w="954" w:type="pct"/>
            <w:tcBorders>
              <w:top w:val="single" w:sz="6" w:space="0" w:color="000000"/>
              <w:left w:val="nil"/>
              <w:bottom w:val="single" w:sz="6" w:space="0" w:color="000000"/>
              <w:right w:val="nil"/>
            </w:tcBorders>
            <w:shd w:val="clear" w:color="auto" w:fill="EBEBEB"/>
            <w:vAlign w:val="center"/>
            <w:hideMark/>
          </w:tcPr>
          <w:p w14:paraId="0FEF8C5D" w14:textId="77777777" w:rsidR="00230AE0" w:rsidRDefault="00230AE0" w:rsidP="00BE5F45">
            <w:pPr>
              <w:jc w:val="center"/>
              <w:rPr>
                <w:rFonts w:ascii="Arial Narrow" w:hAnsi="Arial Narrow"/>
                <w:sz w:val="16"/>
                <w:szCs w:val="16"/>
              </w:rPr>
            </w:pPr>
            <w:r>
              <w:rPr>
                <w:rStyle w:val="cell-value"/>
                <w:rFonts w:ascii="Arial Narrow" w:hAnsi="Arial Narrow"/>
                <w:szCs w:val="18"/>
              </w:rPr>
              <w:t>180 per 1,000</w:t>
            </w:r>
            <w:r>
              <w:rPr>
                <w:rFonts w:ascii="Arial Narrow" w:hAnsi="Arial Narrow"/>
                <w:szCs w:val="18"/>
              </w:rPr>
              <w:br/>
            </w:r>
            <w:r>
              <w:rPr>
                <w:rStyle w:val="cell-value"/>
                <w:rFonts w:ascii="Arial Narrow" w:hAnsi="Arial Narrow"/>
                <w:szCs w:val="18"/>
              </w:rPr>
              <w:t>(104 to 312)</w:t>
            </w:r>
            <w:r>
              <w:rPr>
                <w:rFonts w:ascii="Arial Narrow" w:hAnsi="Arial Narrow"/>
                <w:sz w:val="16"/>
                <w:szCs w:val="16"/>
              </w:rPr>
              <w:t xml:space="preserve"> </w:t>
            </w:r>
          </w:p>
        </w:tc>
        <w:tc>
          <w:tcPr>
            <w:tcW w:w="467" w:type="pct"/>
            <w:tcBorders>
              <w:top w:val="single" w:sz="6" w:space="0" w:color="000000"/>
              <w:left w:val="nil"/>
              <w:bottom w:val="single" w:sz="6" w:space="0" w:color="000000"/>
              <w:right w:val="nil"/>
            </w:tcBorders>
            <w:vAlign w:val="center"/>
            <w:hideMark/>
          </w:tcPr>
          <w:p w14:paraId="73E89789" w14:textId="77777777" w:rsidR="00230AE0" w:rsidRDefault="00230AE0" w:rsidP="00BE5F45">
            <w:pPr>
              <w:jc w:val="center"/>
              <w:rPr>
                <w:rFonts w:ascii="Arial Narrow" w:hAnsi="Arial Narrow"/>
                <w:sz w:val="16"/>
                <w:szCs w:val="16"/>
              </w:rPr>
            </w:pPr>
            <w:r>
              <w:rPr>
                <w:rStyle w:val="block"/>
                <w:rFonts w:ascii="Arial Narrow" w:hAnsi="Arial Narrow"/>
                <w:b/>
                <w:bCs/>
                <w:sz w:val="16"/>
                <w:szCs w:val="16"/>
              </w:rPr>
              <w:t>RR 1.20</w:t>
            </w:r>
            <w:r>
              <w:rPr>
                <w:rFonts w:ascii="Arial Narrow" w:hAnsi="Arial Narrow"/>
                <w:sz w:val="16"/>
                <w:szCs w:val="16"/>
              </w:rPr>
              <w:br/>
            </w:r>
            <w:r>
              <w:rPr>
                <w:rStyle w:val="cell"/>
                <w:rFonts w:ascii="Arial Narrow" w:hAnsi="Arial Narrow"/>
                <w:sz w:val="16"/>
                <w:szCs w:val="16"/>
              </w:rPr>
              <w:t>(0.69 to 2.08)</w:t>
            </w:r>
            <w:r>
              <w:rPr>
                <w:rFonts w:ascii="Arial Narrow" w:hAnsi="Arial Narrow"/>
                <w:sz w:val="16"/>
                <w:szCs w:val="16"/>
              </w:rPr>
              <w:t xml:space="preserve"> </w:t>
            </w:r>
          </w:p>
        </w:tc>
        <w:tc>
          <w:tcPr>
            <w:tcW w:w="454" w:type="pct"/>
            <w:tcBorders>
              <w:top w:val="single" w:sz="6" w:space="0" w:color="000000"/>
              <w:left w:val="nil"/>
              <w:bottom w:val="single" w:sz="6" w:space="0" w:color="000000"/>
              <w:right w:val="nil"/>
            </w:tcBorders>
            <w:vAlign w:val="center"/>
            <w:hideMark/>
          </w:tcPr>
          <w:p w14:paraId="3D0A551C" w14:textId="77777777" w:rsidR="00230AE0" w:rsidRDefault="00230AE0" w:rsidP="00BE5F45">
            <w:pPr>
              <w:jc w:val="center"/>
              <w:rPr>
                <w:rFonts w:ascii="Arial Narrow" w:hAnsi="Arial Narrow"/>
                <w:sz w:val="16"/>
                <w:szCs w:val="16"/>
              </w:rPr>
            </w:pPr>
            <w:r>
              <w:rPr>
                <w:rFonts w:ascii="Arial Narrow" w:hAnsi="Arial Narrow"/>
                <w:sz w:val="16"/>
                <w:szCs w:val="16"/>
              </w:rPr>
              <w:t>300</w:t>
            </w:r>
            <w:r>
              <w:rPr>
                <w:rFonts w:ascii="Arial Narrow" w:hAnsi="Arial Narrow"/>
                <w:sz w:val="16"/>
                <w:szCs w:val="16"/>
              </w:rPr>
              <w:br/>
              <w:t xml:space="preserve">(1 RCT) </w:t>
            </w:r>
          </w:p>
        </w:tc>
        <w:tc>
          <w:tcPr>
            <w:tcW w:w="349" w:type="pct"/>
            <w:tcBorders>
              <w:top w:val="single" w:sz="6" w:space="0" w:color="000000"/>
              <w:left w:val="nil"/>
              <w:bottom w:val="single" w:sz="6" w:space="0" w:color="000000"/>
              <w:right w:val="nil"/>
            </w:tcBorders>
            <w:vAlign w:val="center"/>
          </w:tcPr>
          <w:p w14:paraId="608CAD1B" w14:textId="77777777" w:rsidR="001B05F9" w:rsidRPr="00F269FD" w:rsidRDefault="001B05F9" w:rsidP="001B05F9">
            <w:pPr>
              <w:jc w:val="center"/>
              <w:rPr>
                <w:rFonts w:ascii="Verdana" w:hAnsi="Verdana"/>
                <w:sz w:val="14"/>
                <w:szCs w:val="14"/>
              </w:rPr>
            </w:pPr>
            <w:r w:rsidRPr="00F269FD">
              <w:rPr>
                <w:rFonts w:ascii="Cambria Math" w:hAnsi="Cambria Math" w:cs="Cambria Math"/>
                <w:sz w:val="14"/>
                <w:szCs w:val="14"/>
              </w:rPr>
              <w:t>⨁◯◯◯</w:t>
            </w:r>
          </w:p>
          <w:p w14:paraId="506FF434" w14:textId="3C6C1AEC" w:rsidR="00230AE0" w:rsidRDefault="001B05F9" w:rsidP="001B05F9">
            <w:pPr>
              <w:jc w:val="center"/>
              <w:rPr>
                <w:rFonts w:ascii="Arial Narrow" w:hAnsi="Arial Narrow"/>
                <w:sz w:val="16"/>
                <w:szCs w:val="16"/>
              </w:rPr>
            </w:pPr>
            <w:r w:rsidRPr="00F269FD">
              <w:rPr>
                <w:rFonts w:ascii="Verdana" w:hAnsi="Verdana"/>
                <w:sz w:val="14"/>
                <w:szCs w:val="14"/>
              </w:rPr>
              <w:t>VERY LOW</w:t>
            </w:r>
            <w:r w:rsidR="00230AE0">
              <w:rPr>
                <w:rFonts w:ascii="Arial Narrow" w:hAnsi="Arial Narrow"/>
                <w:sz w:val="16"/>
                <w:szCs w:val="16"/>
              </w:rPr>
              <w:t xml:space="preserve"> </w:t>
            </w:r>
            <w:r w:rsidR="00230AE0" w:rsidRPr="00395B62">
              <w:rPr>
                <w:rFonts w:ascii="Arial Narrow" w:hAnsi="Arial Narrow"/>
                <w:sz w:val="16"/>
                <w:szCs w:val="16"/>
                <w:vertAlign w:val="superscript"/>
              </w:rPr>
              <w:t>f,g,</w:t>
            </w:r>
            <w:r w:rsidR="0019751B">
              <w:rPr>
                <w:rFonts w:ascii="Arial Narrow" w:hAnsi="Arial Narrow"/>
                <w:sz w:val="16"/>
                <w:szCs w:val="16"/>
                <w:vertAlign w:val="superscript"/>
              </w:rPr>
              <w:t>i</w:t>
            </w:r>
            <w:r w:rsidR="004633A2">
              <w:rPr>
                <w:rFonts w:ascii="Arial Narrow" w:hAnsi="Arial Narrow"/>
                <w:sz w:val="16"/>
                <w:szCs w:val="16"/>
                <w:vertAlign w:val="superscript"/>
              </w:rPr>
              <w:t>,</w:t>
            </w:r>
            <w:r w:rsidR="00BA61CC">
              <w:rPr>
                <w:rFonts w:ascii="Arial Narrow" w:hAnsi="Arial Narrow"/>
                <w:sz w:val="16"/>
                <w:szCs w:val="16"/>
                <w:vertAlign w:val="superscript"/>
              </w:rPr>
              <w:t>k,l</w:t>
            </w:r>
          </w:p>
        </w:tc>
        <w:tc>
          <w:tcPr>
            <w:tcW w:w="1290" w:type="pct"/>
            <w:gridSpan w:val="2"/>
            <w:tcBorders>
              <w:top w:val="single" w:sz="6" w:space="0" w:color="000000"/>
              <w:left w:val="nil"/>
              <w:bottom w:val="single" w:sz="6" w:space="0" w:color="000000"/>
              <w:right w:val="nil"/>
            </w:tcBorders>
            <w:vAlign w:val="center"/>
            <w:hideMark/>
          </w:tcPr>
          <w:p w14:paraId="71F85158" w14:textId="040B5484"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 xml:space="preserve">. </w:t>
            </w:r>
          </w:p>
          <w:p w14:paraId="5E5590BB" w14:textId="77777777" w:rsidR="00230AE0" w:rsidRDefault="00230AE0" w:rsidP="00BE5F45">
            <w:pPr>
              <w:rPr>
                <w:rFonts w:ascii="Arial Narrow" w:hAnsi="Arial Narrow"/>
                <w:sz w:val="16"/>
                <w:szCs w:val="16"/>
              </w:rPr>
            </w:pPr>
          </w:p>
          <w:p w14:paraId="139E4834" w14:textId="77777777" w:rsidR="00230AE0" w:rsidRDefault="00230AE0" w:rsidP="00BE5F45">
            <w:pPr>
              <w:rPr>
                <w:rFonts w:ascii="Arial Narrow" w:hAnsi="Arial Narrow"/>
                <w:sz w:val="16"/>
                <w:szCs w:val="16"/>
              </w:rPr>
            </w:pPr>
            <w:r>
              <w:rPr>
                <w:rFonts w:ascii="Arial Narrow" w:hAnsi="Arial Narrow"/>
                <w:sz w:val="16"/>
                <w:szCs w:val="16"/>
              </w:rPr>
              <w:t>The results are presented for all three groups. As there was no difference between groups who received nicotine, the GRADE results are presented by combining the nicotine groups together.</w:t>
            </w:r>
          </w:p>
        </w:tc>
      </w:tr>
      <w:tr w:rsidR="00230AE0" w14:paraId="0084298D" w14:textId="77777777" w:rsidTr="00BE5F45">
        <w:trPr>
          <w:cantSplit/>
        </w:trPr>
        <w:tc>
          <w:tcPr>
            <w:tcW w:w="934" w:type="pct"/>
            <w:tcBorders>
              <w:top w:val="single" w:sz="6" w:space="0" w:color="000000"/>
              <w:left w:val="nil"/>
              <w:bottom w:val="single" w:sz="6" w:space="0" w:color="000000"/>
              <w:right w:val="nil"/>
            </w:tcBorders>
            <w:vAlign w:val="center"/>
            <w:hideMark/>
          </w:tcPr>
          <w:p w14:paraId="76B215B0" w14:textId="77777777" w:rsidR="00230AE0" w:rsidRDefault="00230AE0" w:rsidP="00BE5F45">
            <w:pPr>
              <w:rPr>
                <w:rStyle w:val="label"/>
                <w:rFonts w:ascii="Arial Narrow" w:hAnsi="Arial Narrow"/>
                <w:szCs w:val="18"/>
                <w:vertAlign w:val="superscript"/>
              </w:rPr>
            </w:pPr>
            <w:r>
              <w:rPr>
                <w:rStyle w:val="label"/>
                <w:rFonts w:ascii="Arial Narrow" w:hAnsi="Arial Narrow"/>
                <w:szCs w:val="18"/>
              </w:rPr>
              <w:t xml:space="preserve">Reduction in tobacco smoking frequency/quantity: 50% or greater reduction in the number of cig/day since baseline </w:t>
            </w:r>
            <w:r w:rsidRPr="00395B62">
              <w:rPr>
                <w:rStyle w:val="label"/>
                <w:rFonts w:ascii="Arial Narrow" w:hAnsi="Arial Narrow"/>
                <w:szCs w:val="18"/>
                <w:vertAlign w:val="superscript"/>
              </w:rPr>
              <w:t>a,b,c,d</w:t>
            </w:r>
          </w:p>
          <w:p w14:paraId="28F6FC92" w14:textId="77777777" w:rsidR="00230AE0" w:rsidRDefault="00230AE0" w:rsidP="00BE5F45">
            <w:pPr>
              <w:rPr>
                <w:rStyle w:val="label"/>
                <w:rFonts w:ascii="Arial Narrow" w:hAnsi="Arial Narrow"/>
                <w:szCs w:val="18"/>
              </w:rPr>
            </w:pPr>
            <w:r>
              <w:rPr>
                <w:rFonts w:ascii="Arial Narrow" w:hAnsi="Arial Narrow"/>
                <w:szCs w:val="18"/>
              </w:rPr>
              <w:br/>
            </w:r>
            <w:r>
              <w:rPr>
                <w:rStyle w:val="label"/>
                <w:rFonts w:ascii="Arial Narrow" w:hAnsi="Arial Narrow"/>
                <w:szCs w:val="18"/>
              </w:rPr>
              <w:t>Assessed with: self-reported reduction</w:t>
            </w:r>
          </w:p>
          <w:p w14:paraId="26443BCA" w14:textId="77777777" w:rsidR="00230AE0" w:rsidRDefault="00230AE0" w:rsidP="00BE5F45">
            <w:pPr>
              <w:rPr>
                <w:rFonts w:ascii="Arial Narrow" w:hAnsi="Arial Narrow"/>
                <w:sz w:val="16"/>
                <w:szCs w:val="16"/>
              </w:rPr>
            </w:pPr>
            <w:r>
              <w:rPr>
                <w:rFonts w:ascii="Arial Narrow" w:hAnsi="Arial Narrow"/>
                <w:szCs w:val="18"/>
              </w:rPr>
              <w:br/>
            </w:r>
            <w:r>
              <w:rPr>
                <w:rStyle w:val="label"/>
                <w:rFonts w:ascii="Arial Narrow" w:hAnsi="Arial Narrow"/>
                <w:szCs w:val="18"/>
              </w:rPr>
              <w:t>Follow up: 52 weeks</w:t>
            </w:r>
            <w:r>
              <w:rPr>
                <w:rFonts w:ascii="Arial Narrow" w:hAnsi="Arial Narrow"/>
                <w:sz w:val="16"/>
                <w:szCs w:val="16"/>
              </w:rPr>
              <w:t xml:space="preserve"> </w:t>
            </w:r>
          </w:p>
        </w:tc>
        <w:tc>
          <w:tcPr>
            <w:tcW w:w="552" w:type="pct"/>
            <w:tcBorders>
              <w:top w:val="single" w:sz="6" w:space="0" w:color="000000"/>
              <w:left w:val="nil"/>
              <w:bottom w:val="single" w:sz="6" w:space="0" w:color="000000"/>
              <w:right w:val="nil"/>
            </w:tcBorders>
            <w:vAlign w:val="center"/>
            <w:hideMark/>
          </w:tcPr>
          <w:p w14:paraId="22B68A8D" w14:textId="77777777" w:rsidR="00230AE0" w:rsidRDefault="00230AE0" w:rsidP="00BE5F45">
            <w:pPr>
              <w:rPr>
                <w:rFonts w:ascii="Arial Narrow" w:hAnsi="Arial Narrow"/>
                <w:sz w:val="16"/>
                <w:szCs w:val="16"/>
              </w:rPr>
            </w:pPr>
            <w:r>
              <w:rPr>
                <w:rFonts w:ascii="Arial Narrow" w:hAnsi="Arial Narrow"/>
                <w:sz w:val="16"/>
                <w:szCs w:val="16"/>
              </w:rPr>
              <w:t xml:space="preserve">120 per 1,000 </w:t>
            </w:r>
          </w:p>
        </w:tc>
        <w:tc>
          <w:tcPr>
            <w:tcW w:w="954" w:type="pct"/>
            <w:tcBorders>
              <w:top w:val="single" w:sz="6" w:space="0" w:color="000000"/>
              <w:left w:val="nil"/>
              <w:bottom w:val="single" w:sz="6" w:space="0" w:color="000000"/>
              <w:right w:val="nil"/>
            </w:tcBorders>
            <w:shd w:val="clear" w:color="auto" w:fill="EBEBEB"/>
            <w:vAlign w:val="center"/>
            <w:hideMark/>
          </w:tcPr>
          <w:p w14:paraId="4FEE18B7" w14:textId="77777777" w:rsidR="00230AE0" w:rsidRDefault="00230AE0" w:rsidP="00BE5F45">
            <w:pPr>
              <w:jc w:val="center"/>
              <w:rPr>
                <w:rFonts w:ascii="Arial Narrow" w:hAnsi="Arial Narrow"/>
                <w:sz w:val="16"/>
                <w:szCs w:val="16"/>
              </w:rPr>
            </w:pPr>
            <w:r>
              <w:rPr>
                <w:rStyle w:val="cell-value"/>
                <w:rFonts w:ascii="Arial Narrow" w:hAnsi="Arial Narrow"/>
                <w:szCs w:val="18"/>
              </w:rPr>
              <w:t>95 per 1,000</w:t>
            </w:r>
            <w:r>
              <w:rPr>
                <w:rFonts w:ascii="Arial Narrow" w:hAnsi="Arial Narrow"/>
                <w:szCs w:val="18"/>
              </w:rPr>
              <w:br/>
            </w:r>
            <w:r>
              <w:rPr>
                <w:rStyle w:val="cell-value"/>
                <w:rFonts w:ascii="Arial Narrow" w:hAnsi="Arial Narrow"/>
                <w:szCs w:val="18"/>
              </w:rPr>
              <w:t>(48 to 188)</w:t>
            </w:r>
            <w:r>
              <w:rPr>
                <w:rFonts w:ascii="Arial Narrow" w:hAnsi="Arial Narrow"/>
                <w:sz w:val="16"/>
                <w:szCs w:val="16"/>
              </w:rPr>
              <w:t xml:space="preserve"> </w:t>
            </w:r>
          </w:p>
        </w:tc>
        <w:tc>
          <w:tcPr>
            <w:tcW w:w="467" w:type="pct"/>
            <w:tcBorders>
              <w:top w:val="single" w:sz="6" w:space="0" w:color="000000"/>
              <w:left w:val="nil"/>
              <w:bottom w:val="single" w:sz="6" w:space="0" w:color="000000"/>
              <w:right w:val="nil"/>
            </w:tcBorders>
            <w:vAlign w:val="center"/>
            <w:hideMark/>
          </w:tcPr>
          <w:p w14:paraId="7C3707FB" w14:textId="77777777" w:rsidR="00230AE0" w:rsidRDefault="00230AE0" w:rsidP="00BE5F45">
            <w:pPr>
              <w:jc w:val="center"/>
              <w:rPr>
                <w:rFonts w:ascii="Arial Narrow" w:hAnsi="Arial Narrow"/>
                <w:sz w:val="16"/>
                <w:szCs w:val="16"/>
              </w:rPr>
            </w:pPr>
            <w:r>
              <w:rPr>
                <w:rStyle w:val="block"/>
                <w:rFonts w:ascii="Arial Narrow" w:hAnsi="Arial Narrow"/>
                <w:b/>
                <w:bCs/>
                <w:sz w:val="16"/>
                <w:szCs w:val="16"/>
              </w:rPr>
              <w:t>RR 0.79</w:t>
            </w:r>
            <w:r>
              <w:rPr>
                <w:rFonts w:ascii="Arial Narrow" w:hAnsi="Arial Narrow"/>
                <w:sz w:val="16"/>
                <w:szCs w:val="16"/>
              </w:rPr>
              <w:br/>
            </w:r>
            <w:r>
              <w:rPr>
                <w:rStyle w:val="cell"/>
                <w:rFonts w:ascii="Arial Narrow" w:hAnsi="Arial Narrow"/>
                <w:sz w:val="16"/>
                <w:szCs w:val="16"/>
              </w:rPr>
              <w:t>(0.40 to 1.57)</w:t>
            </w:r>
            <w:r>
              <w:rPr>
                <w:rFonts w:ascii="Arial Narrow" w:hAnsi="Arial Narrow"/>
                <w:sz w:val="16"/>
                <w:szCs w:val="16"/>
              </w:rPr>
              <w:t xml:space="preserve"> </w:t>
            </w:r>
          </w:p>
        </w:tc>
        <w:tc>
          <w:tcPr>
            <w:tcW w:w="454" w:type="pct"/>
            <w:tcBorders>
              <w:top w:val="single" w:sz="6" w:space="0" w:color="000000"/>
              <w:left w:val="nil"/>
              <w:bottom w:val="single" w:sz="6" w:space="0" w:color="000000"/>
              <w:right w:val="nil"/>
            </w:tcBorders>
            <w:vAlign w:val="center"/>
            <w:hideMark/>
          </w:tcPr>
          <w:p w14:paraId="663A30C7" w14:textId="77777777" w:rsidR="00230AE0" w:rsidRDefault="00230AE0" w:rsidP="00BE5F45">
            <w:pPr>
              <w:jc w:val="center"/>
              <w:rPr>
                <w:rFonts w:ascii="Arial Narrow" w:hAnsi="Arial Narrow"/>
                <w:sz w:val="16"/>
                <w:szCs w:val="16"/>
              </w:rPr>
            </w:pPr>
            <w:r>
              <w:rPr>
                <w:rFonts w:ascii="Arial Narrow" w:hAnsi="Arial Narrow"/>
                <w:sz w:val="16"/>
                <w:szCs w:val="16"/>
              </w:rPr>
              <w:t>300</w:t>
            </w:r>
            <w:r>
              <w:rPr>
                <w:rFonts w:ascii="Arial Narrow" w:hAnsi="Arial Narrow"/>
                <w:sz w:val="16"/>
                <w:szCs w:val="16"/>
              </w:rPr>
              <w:br/>
              <w:t xml:space="preserve">(1 RCT) </w:t>
            </w:r>
          </w:p>
        </w:tc>
        <w:tc>
          <w:tcPr>
            <w:tcW w:w="349" w:type="pct"/>
            <w:tcBorders>
              <w:top w:val="single" w:sz="6" w:space="0" w:color="000000"/>
              <w:left w:val="nil"/>
              <w:bottom w:val="single" w:sz="6" w:space="0" w:color="000000"/>
              <w:right w:val="nil"/>
            </w:tcBorders>
            <w:vAlign w:val="center"/>
          </w:tcPr>
          <w:p w14:paraId="2AF62FE4" w14:textId="77777777" w:rsidR="001B05F9" w:rsidRPr="00F269FD" w:rsidRDefault="001B05F9" w:rsidP="001B05F9">
            <w:pPr>
              <w:jc w:val="center"/>
              <w:rPr>
                <w:rFonts w:ascii="Verdana" w:hAnsi="Verdana"/>
                <w:sz w:val="14"/>
                <w:szCs w:val="14"/>
              </w:rPr>
            </w:pPr>
            <w:r w:rsidRPr="00F269FD">
              <w:rPr>
                <w:rFonts w:ascii="Cambria Math" w:hAnsi="Cambria Math" w:cs="Cambria Math"/>
                <w:sz w:val="14"/>
                <w:szCs w:val="14"/>
              </w:rPr>
              <w:t>⨁◯◯◯</w:t>
            </w:r>
          </w:p>
          <w:p w14:paraId="616E213A" w14:textId="0C25D309" w:rsidR="00230AE0" w:rsidRDefault="001B05F9" w:rsidP="001B05F9">
            <w:pPr>
              <w:jc w:val="center"/>
              <w:rPr>
                <w:rFonts w:ascii="Arial Narrow" w:hAnsi="Arial Narrow"/>
                <w:sz w:val="16"/>
                <w:szCs w:val="16"/>
              </w:rPr>
            </w:pPr>
            <w:r w:rsidRPr="00F269FD">
              <w:rPr>
                <w:rFonts w:ascii="Verdana" w:hAnsi="Verdana"/>
                <w:sz w:val="14"/>
                <w:szCs w:val="14"/>
              </w:rPr>
              <w:t>VERY LOW</w:t>
            </w:r>
            <w:r w:rsidR="00230AE0">
              <w:rPr>
                <w:rFonts w:ascii="Arial Narrow" w:hAnsi="Arial Narrow"/>
                <w:sz w:val="16"/>
                <w:szCs w:val="16"/>
              </w:rPr>
              <w:t xml:space="preserve"> </w:t>
            </w:r>
            <w:r w:rsidR="00A967DB">
              <w:rPr>
                <w:rFonts w:ascii="Arial Narrow" w:hAnsi="Arial Narrow"/>
                <w:sz w:val="16"/>
                <w:szCs w:val="16"/>
                <w:vertAlign w:val="superscript"/>
              </w:rPr>
              <w:t>e</w:t>
            </w:r>
            <w:r w:rsidR="00230AE0" w:rsidRPr="00395B62">
              <w:rPr>
                <w:rFonts w:ascii="Arial Narrow" w:hAnsi="Arial Narrow"/>
                <w:sz w:val="16"/>
                <w:szCs w:val="16"/>
                <w:vertAlign w:val="superscript"/>
              </w:rPr>
              <w:t>,</w:t>
            </w:r>
            <w:r w:rsidR="0027140D">
              <w:rPr>
                <w:rFonts w:ascii="Arial Narrow" w:hAnsi="Arial Narrow"/>
                <w:sz w:val="16"/>
                <w:szCs w:val="16"/>
                <w:vertAlign w:val="superscript"/>
              </w:rPr>
              <w:t>f,</w:t>
            </w:r>
            <w:r w:rsidR="00230AE0" w:rsidRPr="00395B62">
              <w:rPr>
                <w:rFonts w:ascii="Arial Narrow" w:hAnsi="Arial Narrow"/>
                <w:sz w:val="16"/>
                <w:szCs w:val="16"/>
                <w:vertAlign w:val="superscript"/>
              </w:rPr>
              <w:t>g</w:t>
            </w:r>
            <w:r w:rsidR="00230AE0">
              <w:rPr>
                <w:rFonts w:ascii="Arial Narrow" w:hAnsi="Arial Narrow"/>
                <w:sz w:val="16"/>
                <w:szCs w:val="16"/>
                <w:vertAlign w:val="superscript"/>
              </w:rPr>
              <w:t>,</w:t>
            </w:r>
            <w:r w:rsidR="00104B21">
              <w:rPr>
                <w:rFonts w:ascii="Arial Narrow" w:hAnsi="Arial Narrow"/>
                <w:sz w:val="16"/>
                <w:szCs w:val="16"/>
                <w:vertAlign w:val="superscript"/>
              </w:rPr>
              <w:t>i,m</w:t>
            </w:r>
          </w:p>
        </w:tc>
        <w:tc>
          <w:tcPr>
            <w:tcW w:w="1290" w:type="pct"/>
            <w:gridSpan w:val="2"/>
            <w:tcBorders>
              <w:top w:val="single" w:sz="6" w:space="0" w:color="000000"/>
              <w:left w:val="nil"/>
              <w:bottom w:val="single" w:sz="6" w:space="0" w:color="000000"/>
              <w:right w:val="nil"/>
            </w:tcBorders>
            <w:vAlign w:val="center"/>
            <w:hideMark/>
          </w:tcPr>
          <w:p w14:paraId="58FD8D3A" w14:textId="7B630FAB"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 xml:space="preserve">. </w:t>
            </w:r>
          </w:p>
          <w:p w14:paraId="121FDE23" w14:textId="77777777" w:rsidR="00230AE0" w:rsidRDefault="00230AE0" w:rsidP="00BE5F45">
            <w:pPr>
              <w:rPr>
                <w:rFonts w:ascii="Arial Narrow" w:hAnsi="Arial Narrow"/>
                <w:sz w:val="16"/>
                <w:szCs w:val="16"/>
              </w:rPr>
            </w:pPr>
          </w:p>
          <w:p w14:paraId="6B99A60D" w14:textId="77777777" w:rsidR="00230AE0" w:rsidRDefault="00230AE0" w:rsidP="00BE5F45">
            <w:pPr>
              <w:rPr>
                <w:rFonts w:ascii="Arial Narrow" w:hAnsi="Arial Narrow"/>
                <w:sz w:val="16"/>
                <w:szCs w:val="16"/>
              </w:rPr>
            </w:pPr>
            <w:r>
              <w:rPr>
                <w:rFonts w:ascii="Arial Narrow" w:hAnsi="Arial Narrow"/>
                <w:sz w:val="16"/>
                <w:szCs w:val="16"/>
              </w:rPr>
              <w:t xml:space="preserve">Results were also provided excluding quitters and by including only those with ≥80% reduction, showing no difference between groups. These results were also presented as a combined results for those who were provided an e-cigarette with nicotine. Results were also reported per-protocol analysis, and results report that those that were lost to follow-up were not significantly different from participants who completed the study, with the exception of gender. </w:t>
            </w:r>
          </w:p>
        </w:tc>
      </w:tr>
      <w:tr w:rsidR="00230AE0" w14:paraId="3E92B3CB" w14:textId="77777777" w:rsidTr="00BE5F45">
        <w:trPr>
          <w:cantSplit/>
        </w:trPr>
        <w:tc>
          <w:tcPr>
            <w:tcW w:w="934" w:type="pct"/>
            <w:tcBorders>
              <w:top w:val="single" w:sz="6" w:space="0" w:color="000000"/>
              <w:left w:val="nil"/>
              <w:bottom w:val="single" w:sz="6" w:space="0" w:color="000000"/>
              <w:right w:val="nil"/>
            </w:tcBorders>
            <w:vAlign w:val="center"/>
            <w:hideMark/>
          </w:tcPr>
          <w:p w14:paraId="693ABE31" w14:textId="77777777" w:rsidR="00230AE0" w:rsidRDefault="00230AE0" w:rsidP="00BE5F45">
            <w:pPr>
              <w:rPr>
                <w:rStyle w:val="label"/>
                <w:rFonts w:ascii="Arial Narrow" w:hAnsi="Arial Narrow"/>
                <w:szCs w:val="18"/>
                <w:vertAlign w:val="superscript"/>
              </w:rPr>
            </w:pPr>
            <w:r>
              <w:rPr>
                <w:rStyle w:val="label"/>
                <w:rFonts w:ascii="Arial Narrow" w:hAnsi="Arial Narrow"/>
                <w:szCs w:val="18"/>
              </w:rPr>
              <w:lastRenderedPageBreak/>
              <w:t xml:space="preserve">Reduction in tobacco smoking frequency/quantity </w:t>
            </w:r>
            <w:r>
              <w:rPr>
                <w:rStyle w:val="label"/>
                <w:rFonts w:ascii="Arial Narrow" w:hAnsi="Arial Narrow"/>
                <w:szCs w:val="18"/>
                <w:vertAlign w:val="superscript"/>
              </w:rPr>
              <w:t>a,b,c</w:t>
            </w:r>
          </w:p>
          <w:p w14:paraId="0D9F51F2" w14:textId="77777777" w:rsidR="00230AE0" w:rsidRDefault="00230AE0" w:rsidP="00BE5F45">
            <w:pPr>
              <w:rPr>
                <w:rFonts w:ascii="Arial Narrow" w:hAnsi="Arial Narrow"/>
                <w:sz w:val="16"/>
                <w:szCs w:val="16"/>
              </w:rPr>
            </w:pPr>
            <w:r>
              <w:rPr>
                <w:rFonts w:ascii="Arial Narrow" w:hAnsi="Arial Narrow"/>
                <w:szCs w:val="18"/>
              </w:rPr>
              <w:br/>
            </w:r>
            <w:r>
              <w:rPr>
                <w:rStyle w:val="label"/>
                <w:rFonts w:ascii="Arial Narrow" w:hAnsi="Arial Narrow"/>
                <w:szCs w:val="18"/>
              </w:rPr>
              <w:t>Assessed with: eCO levels through a portable device</w:t>
            </w:r>
            <w:r>
              <w:rPr>
                <w:rFonts w:ascii="Arial Narrow" w:hAnsi="Arial Narrow"/>
                <w:sz w:val="16"/>
                <w:szCs w:val="16"/>
              </w:rPr>
              <w:t xml:space="preserve"> </w:t>
            </w:r>
          </w:p>
          <w:p w14:paraId="34175E52" w14:textId="77777777" w:rsidR="00230AE0" w:rsidRDefault="00230AE0" w:rsidP="00BE5F45">
            <w:pPr>
              <w:rPr>
                <w:rFonts w:ascii="Arial Narrow" w:hAnsi="Arial Narrow"/>
                <w:sz w:val="16"/>
                <w:szCs w:val="16"/>
              </w:rPr>
            </w:pPr>
          </w:p>
          <w:p w14:paraId="7F8A4C79" w14:textId="77777777" w:rsidR="00230AE0" w:rsidRDefault="00230AE0" w:rsidP="00BE5F45">
            <w:pPr>
              <w:rPr>
                <w:rFonts w:ascii="Arial Narrow" w:hAnsi="Arial Narrow"/>
                <w:sz w:val="16"/>
                <w:szCs w:val="16"/>
              </w:rPr>
            </w:pPr>
            <w:r>
              <w:rPr>
                <w:rStyle w:val="label"/>
                <w:rFonts w:ascii="Arial Narrow" w:hAnsi="Arial Narrow"/>
                <w:szCs w:val="18"/>
              </w:rPr>
              <w:t>Follow up: 52 weeks</w:t>
            </w:r>
          </w:p>
        </w:tc>
        <w:tc>
          <w:tcPr>
            <w:tcW w:w="1506" w:type="pct"/>
            <w:gridSpan w:val="2"/>
            <w:tcBorders>
              <w:top w:val="single" w:sz="6" w:space="0" w:color="000000"/>
              <w:left w:val="nil"/>
              <w:bottom w:val="single" w:sz="6" w:space="0" w:color="000000"/>
              <w:right w:val="nil"/>
            </w:tcBorders>
            <w:shd w:val="clear" w:color="auto" w:fill="EBEBEB"/>
            <w:hideMark/>
          </w:tcPr>
          <w:p w14:paraId="77A4B23E" w14:textId="77777777" w:rsidR="00230AE0" w:rsidRDefault="00230AE0" w:rsidP="00BE5F45">
            <w:pPr>
              <w:rPr>
                <w:rFonts w:ascii="Arial Narrow" w:hAnsi="Arial Narrow"/>
                <w:sz w:val="16"/>
                <w:szCs w:val="16"/>
              </w:rPr>
            </w:pPr>
            <w:r>
              <w:rPr>
                <w:rFonts w:ascii="Arial Narrow" w:hAnsi="Arial Narrow"/>
                <w:sz w:val="16"/>
                <w:szCs w:val="16"/>
              </w:rPr>
              <w:t>Among all participants in the per protocol analysis there was no statistically significant difference between groups in eCO levels at 52 weeks (Group A&amp;B: pooled mean 17.55 ppm, Group C: 17.77 ppm). There was</w:t>
            </w:r>
            <w:r w:rsidRPr="001A0AE5">
              <w:rPr>
                <w:rFonts w:ascii="Arial Narrow" w:hAnsi="Arial Narrow"/>
                <w:sz w:val="16"/>
                <w:szCs w:val="16"/>
              </w:rPr>
              <w:t xml:space="preserve"> a high number of missing participants (35/100 in group A, 37/100 in group B, and 45/100 in group C).</w:t>
            </w:r>
            <w:r>
              <w:rPr>
                <w:rFonts w:ascii="Arial Narrow" w:hAnsi="Arial Narrow"/>
                <w:sz w:val="16"/>
                <w:szCs w:val="16"/>
              </w:rPr>
              <w:t xml:space="preserve"> After excluding quitters, there was no statistically significant difference between groups (Group A&amp;B: 17.8 ppm, Group C: 20 ppm).</w:t>
            </w:r>
          </w:p>
        </w:tc>
        <w:tc>
          <w:tcPr>
            <w:tcW w:w="467" w:type="pct"/>
            <w:tcBorders>
              <w:top w:val="single" w:sz="6" w:space="0" w:color="000000"/>
              <w:left w:val="nil"/>
              <w:bottom w:val="single" w:sz="6" w:space="0" w:color="000000"/>
              <w:right w:val="nil"/>
            </w:tcBorders>
            <w:vAlign w:val="center"/>
            <w:hideMark/>
          </w:tcPr>
          <w:p w14:paraId="0456F122" w14:textId="77777777" w:rsidR="00230AE0" w:rsidRDefault="00230AE0" w:rsidP="00BE5F45">
            <w:pPr>
              <w:rPr>
                <w:rFonts w:ascii="Arial Narrow" w:hAnsi="Arial Narrow"/>
                <w:sz w:val="16"/>
                <w:szCs w:val="16"/>
              </w:rPr>
            </w:pPr>
          </w:p>
        </w:tc>
        <w:tc>
          <w:tcPr>
            <w:tcW w:w="454" w:type="pct"/>
            <w:tcBorders>
              <w:top w:val="single" w:sz="6" w:space="0" w:color="000000"/>
              <w:left w:val="nil"/>
              <w:bottom w:val="single" w:sz="6" w:space="0" w:color="000000"/>
              <w:right w:val="nil"/>
            </w:tcBorders>
            <w:vAlign w:val="center"/>
            <w:hideMark/>
          </w:tcPr>
          <w:p w14:paraId="166D5B87" w14:textId="77777777" w:rsidR="00230AE0" w:rsidRDefault="00230AE0" w:rsidP="00BE5F45">
            <w:pPr>
              <w:jc w:val="center"/>
              <w:rPr>
                <w:rFonts w:ascii="Arial Narrow" w:hAnsi="Arial Narrow"/>
                <w:sz w:val="16"/>
                <w:szCs w:val="16"/>
              </w:rPr>
            </w:pPr>
            <w:r>
              <w:rPr>
                <w:rFonts w:ascii="Arial Narrow" w:hAnsi="Arial Narrow"/>
                <w:sz w:val="16"/>
                <w:szCs w:val="16"/>
              </w:rPr>
              <w:t xml:space="preserve">(1 RCT) </w:t>
            </w:r>
          </w:p>
        </w:tc>
        <w:tc>
          <w:tcPr>
            <w:tcW w:w="349" w:type="pct"/>
            <w:tcBorders>
              <w:top w:val="single" w:sz="6" w:space="0" w:color="000000"/>
              <w:left w:val="nil"/>
              <w:bottom w:val="single" w:sz="6" w:space="0" w:color="000000"/>
              <w:right w:val="nil"/>
            </w:tcBorders>
            <w:vAlign w:val="center"/>
          </w:tcPr>
          <w:p w14:paraId="7C5D0A07" w14:textId="698CD175" w:rsidR="00230AE0" w:rsidRDefault="001B05F9" w:rsidP="00BE5F45">
            <w:pPr>
              <w:jc w:val="center"/>
              <w:rPr>
                <w:rFonts w:ascii="Arial Narrow" w:hAnsi="Arial Narrow"/>
                <w:sz w:val="16"/>
                <w:szCs w:val="16"/>
              </w:rPr>
            </w:pPr>
            <w:r w:rsidRPr="007D1A7F">
              <w:rPr>
                <w:rFonts w:ascii="Verdana" w:hAnsi="Verdana"/>
                <w:sz w:val="14"/>
                <w:szCs w:val="14"/>
              </w:rPr>
              <w:t>unable to assess</w:t>
            </w:r>
            <w:r w:rsidR="00230AE0" w:rsidRPr="006706EE">
              <w:rPr>
                <w:rFonts w:ascii="Arial Narrow" w:hAnsi="Arial Narrow"/>
                <w:sz w:val="16"/>
                <w:szCs w:val="16"/>
              </w:rPr>
              <w:t xml:space="preserve"> </w:t>
            </w:r>
            <w:r w:rsidR="00EB70C8">
              <w:rPr>
                <w:rFonts w:ascii="Arial Narrow" w:hAnsi="Arial Narrow"/>
                <w:sz w:val="16"/>
                <w:szCs w:val="16"/>
                <w:vertAlign w:val="superscript"/>
              </w:rPr>
              <w:t>e</w:t>
            </w:r>
            <w:r w:rsidR="00EB70C8" w:rsidRPr="00395B62">
              <w:rPr>
                <w:rFonts w:ascii="Arial Narrow" w:hAnsi="Arial Narrow"/>
                <w:sz w:val="16"/>
                <w:szCs w:val="16"/>
                <w:vertAlign w:val="superscript"/>
              </w:rPr>
              <w:t>,</w:t>
            </w:r>
            <w:r w:rsidR="00EB70C8">
              <w:rPr>
                <w:rFonts w:ascii="Arial Narrow" w:hAnsi="Arial Narrow"/>
                <w:sz w:val="16"/>
                <w:szCs w:val="16"/>
                <w:vertAlign w:val="superscript"/>
              </w:rPr>
              <w:t>f,</w:t>
            </w:r>
            <w:r w:rsidR="00EB70C8" w:rsidRPr="00395B62">
              <w:rPr>
                <w:rFonts w:ascii="Arial Narrow" w:hAnsi="Arial Narrow"/>
                <w:sz w:val="16"/>
                <w:szCs w:val="16"/>
                <w:vertAlign w:val="superscript"/>
              </w:rPr>
              <w:t>g</w:t>
            </w:r>
            <w:r w:rsidR="00EB70C8">
              <w:rPr>
                <w:rFonts w:ascii="Arial Narrow" w:hAnsi="Arial Narrow"/>
                <w:sz w:val="16"/>
                <w:szCs w:val="16"/>
                <w:vertAlign w:val="superscript"/>
              </w:rPr>
              <w:t>,i,n</w:t>
            </w:r>
          </w:p>
        </w:tc>
        <w:tc>
          <w:tcPr>
            <w:tcW w:w="1290" w:type="pct"/>
            <w:gridSpan w:val="2"/>
            <w:tcBorders>
              <w:top w:val="single" w:sz="6" w:space="0" w:color="000000"/>
              <w:left w:val="nil"/>
              <w:bottom w:val="single" w:sz="6" w:space="0" w:color="000000"/>
              <w:right w:val="nil"/>
            </w:tcBorders>
            <w:vAlign w:val="center"/>
            <w:hideMark/>
          </w:tcPr>
          <w:p w14:paraId="1856B365" w14:textId="6667F828"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 xml:space="preserve">. </w:t>
            </w:r>
          </w:p>
          <w:p w14:paraId="512CDF1D" w14:textId="77777777" w:rsidR="00230AE0" w:rsidRDefault="00230AE0" w:rsidP="00BE5F45">
            <w:pPr>
              <w:rPr>
                <w:rFonts w:ascii="Arial Narrow" w:hAnsi="Arial Narrow"/>
                <w:sz w:val="16"/>
                <w:szCs w:val="16"/>
              </w:rPr>
            </w:pPr>
          </w:p>
          <w:p w14:paraId="417848EE" w14:textId="77777777" w:rsidR="00230AE0" w:rsidRDefault="00230AE0" w:rsidP="00BE5F45">
            <w:pPr>
              <w:rPr>
                <w:rFonts w:ascii="Arial Narrow" w:hAnsi="Arial Narrow"/>
                <w:sz w:val="16"/>
                <w:szCs w:val="16"/>
              </w:rPr>
            </w:pPr>
            <w:r>
              <w:rPr>
                <w:rFonts w:ascii="Arial Narrow" w:hAnsi="Arial Narrow"/>
                <w:sz w:val="16"/>
                <w:szCs w:val="16"/>
              </w:rPr>
              <w:t xml:space="preserve">Results were reported per-protocol analysis, and results report that those that were lost to follow-up were not significantly different from participants who completed the study, with the exception of gender. </w:t>
            </w:r>
          </w:p>
        </w:tc>
      </w:tr>
      <w:tr w:rsidR="00230AE0" w14:paraId="47BBBC81" w14:textId="77777777" w:rsidTr="00BE5F45">
        <w:trPr>
          <w:cantSplit/>
        </w:trPr>
        <w:tc>
          <w:tcPr>
            <w:tcW w:w="934" w:type="pct"/>
            <w:tcBorders>
              <w:top w:val="single" w:sz="6" w:space="0" w:color="000000"/>
              <w:left w:val="nil"/>
              <w:bottom w:val="single" w:sz="6" w:space="0" w:color="000000"/>
              <w:right w:val="nil"/>
            </w:tcBorders>
            <w:vAlign w:val="center"/>
            <w:hideMark/>
          </w:tcPr>
          <w:p w14:paraId="1D084AB7" w14:textId="77777777" w:rsidR="00230AE0" w:rsidRDefault="00230AE0" w:rsidP="00BE5F45">
            <w:pPr>
              <w:rPr>
                <w:rStyle w:val="label"/>
                <w:rFonts w:ascii="Arial Narrow" w:hAnsi="Arial Narrow"/>
                <w:szCs w:val="18"/>
                <w:vertAlign w:val="superscript"/>
              </w:rPr>
            </w:pPr>
            <w:r>
              <w:rPr>
                <w:rStyle w:val="label"/>
                <w:rFonts w:ascii="Arial Narrow" w:hAnsi="Arial Narrow"/>
                <w:szCs w:val="18"/>
              </w:rPr>
              <w:t xml:space="preserve">Adverse events (all AEs and side effects) </w:t>
            </w:r>
            <w:r>
              <w:rPr>
                <w:rStyle w:val="label"/>
                <w:rFonts w:ascii="Arial Narrow" w:hAnsi="Arial Narrow"/>
                <w:szCs w:val="18"/>
                <w:vertAlign w:val="superscript"/>
              </w:rPr>
              <w:t>a,b,c</w:t>
            </w:r>
          </w:p>
          <w:p w14:paraId="62270B65" w14:textId="77777777" w:rsidR="00230AE0" w:rsidRDefault="00230AE0" w:rsidP="00BE5F45">
            <w:pPr>
              <w:rPr>
                <w:rFonts w:ascii="Arial Narrow" w:hAnsi="Arial Narrow"/>
                <w:sz w:val="16"/>
                <w:szCs w:val="16"/>
              </w:rPr>
            </w:pPr>
            <w:r>
              <w:rPr>
                <w:rFonts w:ascii="Arial Narrow" w:hAnsi="Arial Narrow"/>
                <w:szCs w:val="18"/>
              </w:rPr>
              <w:br/>
            </w:r>
            <w:r>
              <w:rPr>
                <w:rStyle w:val="label"/>
                <w:rFonts w:ascii="Arial Narrow" w:hAnsi="Arial Narrow"/>
                <w:szCs w:val="18"/>
              </w:rPr>
              <w:t>Follow up: 52 weeks</w:t>
            </w:r>
            <w:r>
              <w:rPr>
                <w:rFonts w:ascii="Arial Narrow" w:hAnsi="Arial Narrow"/>
                <w:sz w:val="16"/>
                <w:szCs w:val="16"/>
              </w:rPr>
              <w:t xml:space="preserve"> </w:t>
            </w:r>
          </w:p>
        </w:tc>
        <w:tc>
          <w:tcPr>
            <w:tcW w:w="1506" w:type="pct"/>
            <w:gridSpan w:val="2"/>
            <w:tcBorders>
              <w:top w:val="single" w:sz="6" w:space="0" w:color="000000"/>
              <w:left w:val="nil"/>
              <w:bottom w:val="single" w:sz="6" w:space="0" w:color="000000"/>
              <w:right w:val="nil"/>
            </w:tcBorders>
            <w:shd w:val="clear" w:color="auto" w:fill="EBEBEB"/>
            <w:hideMark/>
          </w:tcPr>
          <w:p w14:paraId="0EED1562" w14:textId="5D84E26D" w:rsidR="00230AE0" w:rsidRDefault="00230AE0" w:rsidP="00BE5F45">
            <w:pPr>
              <w:rPr>
                <w:rFonts w:ascii="Arial Narrow" w:hAnsi="Arial Narrow"/>
                <w:sz w:val="16"/>
                <w:szCs w:val="16"/>
              </w:rPr>
            </w:pPr>
            <w:r>
              <w:rPr>
                <w:rFonts w:ascii="Arial Narrow" w:hAnsi="Arial Narrow"/>
                <w:sz w:val="16"/>
                <w:szCs w:val="16"/>
              </w:rPr>
              <w:t>There were no seri</w:t>
            </w:r>
            <w:r w:rsidR="002555D4">
              <w:rPr>
                <w:rFonts w:ascii="Arial Narrow" w:hAnsi="Arial Narrow"/>
                <w:sz w:val="16"/>
                <w:szCs w:val="16"/>
              </w:rPr>
              <w:t>ou</w:t>
            </w:r>
            <w:r>
              <w:rPr>
                <w:rFonts w:ascii="Arial Narrow" w:hAnsi="Arial Narrow"/>
                <w:sz w:val="16"/>
                <w:szCs w:val="16"/>
              </w:rPr>
              <w:t>s AEs reported. Various side effects reported, ranging from 2 to 6% in the groups who were given nicotine and 2 to 7% in the no nicotine group for: hunger, insomnia, irritability, anxiety, and depression. AEs were reported as the most frequently reported before using e-cigarettes and noted in the AE page of the study diary. AEs reported between weeks 12 and 52 remained fairly stable within groups with some exceptions (e.g., shortness of breath increased in all groups). There were s</w:t>
            </w:r>
            <w:r w:rsidRPr="001A0AE5">
              <w:rPr>
                <w:rFonts w:ascii="Arial Narrow" w:hAnsi="Arial Narrow"/>
                <w:sz w:val="16"/>
                <w:szCs w:val="16"/>
              </w:rPr>
              <w:t>mall sample size</w:t>
            </w:r>
            <w:r>
              <w:rPr>
                <w:rFonts w:ascii="Arial Narrow" w:hAnsi="Arial Narrow"/>
                <w:sz w:val="16"/>
                <w:szCs w:val="16"/>
              </w:rPr>
              <w:t>s in each group</w:t>
            </w:r>
            <w:r w:rsidRPr="001A0AE5">
              <w:rPr>
                <w:rFonts w:ascii="Arial Narrow" w:hAnsi="Arial Narrow"/>
                <w:sz w:val="16"/>
                <w:szCs w:val="16"/>
              </w:rPr>
              <w:t xml:space="preserve"> (</w:t>
            </w:r>
            <w:r>
              <w:rPr>
                <w:rFonts w:ascii="Arial Narrow" w:hAnsi="Arial Narrow"/>
                <w:sz w:val="16"/>
                <w:szCs w:val="16"/>
              </w:rPr>
              <w:t>n=</w:t>
            </w:r>
            <w:r w:rsidRPr="001A0AE5">
              <w:rPr>
                <w:rFonts w:ascii="Arial Narrow" w:hAnsi="Arial Narrow"/>
                <w:sz w:val="16"/>
                <w:szCs w:val="16"/>
              </w:rPr>
              <w:t>100)</w:t>
            </w:r>
            <w:r>
              <w:rPr>
                <w:rFonts w:ascii="Arial Narrow" w:hAnsi="Arial Narrow"/>
                <w:sz w:val="16"/>
                <w:szCs w:val="16"/>
              </w:rPr>
              <w:t>.</w:t>
            </w:r>
          </w:p>
        </w:tc>
        <w:tc>
          <w:tcPr>
            <w:tcW w:w="467" w:type="pct"/>
            <w:tcBorders>
              <w:top w:val="single" w:sz="6" w:space="0" w:color="000000"/>
              <w:left w:val="nil"/>
              <w:bottom w:val="single" w:sz="6" w:space="0" w:color="000000"/>
              <w:right w:val="nil"/>
            </w:tcBorders>
            <w:vAlign w:val="center"/>
            <w:hideMark/>
          </w:tcPr>
          <w:p w14:paraId="385A1576" w14:textId="77777777" w:rsidR="00230AE0" w:rsidRDefault="00230AE0" w:rsidP="00BE5F45">
            <w:pPr>
              <w:rPr>
                <w:rFonts w:ascii="Arial Narrow" w:hAnsi="Arial Narrow"/>
                <w:sz w:val="16"/>
                <w:szCs w:val="16"/>
              </w:rPr>
            </w:pPr>
          </w:p>
        </w:tc>
        <w:tc>
          <w:tcPr>
            <w:tcW w:w="454" w:type="pct"/>
            <w:tcBorders>
              <w:top w:val="single" w:sz="6" w:space="0" w:color="000000"/>
              <w:left w:val="nil"/>
              <w:bottom w:val="single" w:sz="6" w:space="0" w:color="000000"/>
              <w:right w:val="nil"/>
            </w:tcBorders>
            <w:vAlign w:val="center"/>
            <w:hideMark/>
          </w:tcPr>
          <w:p w14:paraId="72F626EE" w14:textId="77777777" w:rsidR="00230AE0" w:rsidRDefault="00230AE0" w:rsidP="00BE5F45">
            <w:pPr>
              <w:jc w:val="center"/>
              <w:rPr>
                <w:rFonts w:ascii="Arial Narrow" w:hAnsi="Arial Narrow"/>
                <w:sz w:val="16"/>
                <w:szCs w:val="16"/>
              </w:rPr>
            </w:pPr>
            <w:r>
              <w:rPr>
                <w:rFonts w:ascii="Arial Narrow" w:hAnsi="Arial Narrow"/>
                <w:sz w:val="16"/>
                <w:szCs w:val="16"/>
              </w:rPr>
              <w:t xml:space="preserve">(1 RCT) </w:t>
            </w:r>
          </w:p>
        </w:tc>
        <w:tc>
          <w:tcPr>
            <w:tcW w:w="349" w:type="pct"/>
            <w:tcBorders>
              <w:top w:val="single" w:sz="6" w:space="0" w:color="000000"/>
              <w:left w:val="nil"/>
              <w:bottom w:val="single" w:sz="6" w:space="0" w:color="000000"/>
              <w:right w:val="nil"/>
            </w:tcBorders>
            <w:vAlign w:val="center"/>
          </w:tcPr>
          <w:p w14:paraId="68407B35" w14:textId="5A4C5782" w:rsidR="00230AE0" w:rsidRDefault="001B05F9" w:rsidP="00BE5F45">
            <w:pPr>
              <w:jc w:val="center"/>
              <w:rPr>
                <w:rFonts w:ascii="Arial Narrow" w:hAnsi="Arial Narrow"/>
                <w:sz w:val="16"/>
                <w:szCs w:val="16"/>
              </w:rPr>
            </w:pPr>
            <w:r w:rsidRPr="007D1A7F">
              <w:rPr>
                <w:rFonts w:ascii="Verdana" w:hAnsi="Verdana"/>
                <w:sz w:val="14"/>
                <w:szCs w:val="14"/>
              </w:rPr>
              <w:t>unable to assess</w:t>
            </w:r>
            <w:r w:rsidR="00230AE0">
              <w:rPr>
                <w:rFonts w:ascii="Arial Narrow" w:hAnsi="Arial Narrow"/>
                <w:sz w:val="16"/>
                <w:szCs w:val="16"/>
              </w:rPr>
              <w:t xml:space="preserve"> </w:t>
            </w:r>
            <w:r w:rsidR="00B819C4">
              <w:rPr>
                <w:rFonts w:ascii="Arial Narrow" w:hAnsi="Arial Narrow"/>
                <w:sz w:val="16"/>
                <w:szCs w:val="16"/>
                <w:vertAlign w:val="superscript"/>
              </w:rPr>
              <w:t>e</w:t>
            </w:r>
            <w:r w:rsidR="00B819C4" w:rsidRPr="00395B62">
              <w:rPr>
                <w:rFonts w:ascii="Arial Narrow" w:hAnsi="Arial Narrow"/>
                <w:sz w:val="16"/>
                <w:szCs w:val="16"/>
                <w:vertAlign w:val="superscript"/>
              </w:rPr>
              <w:t>,</w:t>
            </w:r>
            <w:r w:rsidR="00B819C4">
              <w:rPr>
                <w:rFonts w:ascii="Arial Narrow" w:hAnsi="Arial Narrow"/>
                <w:sz w:val="16"/>
                <w:szCs w:val="16"/>
                <w:vertAlign w:val="superscript"/>
              </w:rPr>
              <w:t>f,</w:t>
            </w:r>
            <w:r w:rsidR="00B819C4" w:rsidRPr="00395B62">
              <w:rPr>
                <w:rFonts w:ascii="Arial Narrow" w:hAnsi="Arial Narrow"/>
                <w:sz w:val="16"/>
                <w:szCs w:val="16"/>
                <w:vertAlign w:val="superscript"/>
              </w:rPr>
              <w:t>g</w:t>
            </w:r>
            <w:r w:rsidR="00B819C4">
              <w:rPr>
                <w:rFonts w:ascii="Arial Narrow" w:hAnsi="Arial Narrow"/>
                <w:sz w:val="16"/>
                <w:szCs w:val="16"/>
                <w:vertAlign w:val="superscript"/>
              </w:rPr>
              <w:t>,i,n</w:t>
            </w:r>
          </w:p>
        </w:tc>
        <w:tc>
          <w:tcPr>
            <w:tcW w:w="1290" w:type="pct"/>
            <w:gridSpan w:val="2"/>
            <w:tcBorders>
              <w:top w:val="single" w:sz="6" w:space="0" w:color="000000"/>
              <w:left w:val="nil"/>
              <w:bottom w:val="single" w:sz="6" w:space="0" w:color="000000"/>
              <w:right w:val="nil"/>
            </w:tcBorders>
            <w:vAlign w:val="center"/>
            <w:hideMark/>
          </w:tcPr>
          <w:p w14:paraId="0CC39F1C" w14:textId="7399E62F"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w:t>
            </w:r>
          </w:p>
        </w:tc>
      </w:tr>
      <w:tr w:rsidR="00230AE0" w14:paraId="5BDC9C9D" w14:textId="77777777" w:rsidTr="00BE5F45">
        <w:trPr>
          <w:cantSplit/>
        </w:trPr>
        <w:tc>
          <w:tcPr>
            <w:tcW w:w="934" w:type="pct"/>
            <w:tcBorders>
              <w:top w:val="single" w:sz="6" w:space="0" w:color="000000"/>
              <w:left w:val="nil"/>
              <w:bottom w:val="single" w:sz="6" w:space="0" w:color="000000"/>
              <w:right w:val="nil"/>
            </w:tcBorders>
            <w:vAlign w:val="center"/>
            <w:hideMark/>
          </w:tcPr>
          <w:p w14:paraId="083B77B5" w14:textId="77777777" w:rsidR="00230AE0" w:rsidRDefault="00230AE0" w:rsidP="00BE5F45">
            <w:pPr>
              <w:rPr>
                <w:rStyle w:val="label"/>
                <w:rFonts w:ascii="Arial Narrow" w:hAnsi="Arial Narrow"/>
                <w:szCs w:val="18"/>
                <w:vertAlign w:val="superscript"/>
              </w:rPr>
            </w:pPr>
            <w:r>
              <w:rPr>
                <w:rStyle w:val="label"/>
                <w:rFonts w:ascii="Arial Narrow" w:hAnsi="Arial Narrow"/>
                <w:szCs w:val="18"/>
              </w:rPr>
              <w:t xml:space="preserve">Possible adverse outcomes: Change in weight from baseline </w:t>
            </w:r>
            <w:r>
              <w:rPr>
                <w:rStyle w:val="label"/>
                <w:rFonts w:ascii="Arial Narrow" w:hAnsi="Arial Narrow"/>
                <w:szCs w:val="18"/>
                <w:vertAlign w:val="superscript"/>
              </w:rPr>
              <w:t>a,b,c</w:t>
            </w:r>
          </w:p>
          <w:p w14:paraId="6C6C223C" w14:textId="77777777" w:rsidR="00230AE0" w:rsidRDefault="00230AE0" w:rsidP="00BE5F45">
            <w:pPr>
              <w:rPr>
                <w:rFonts w:ascii="Arial Narrow" w:hAnsi="Arial Narrow"/>
                <w:sz w:val="16"/>
                <w:szCs w:val="16"/>
              </w:rPr>
            </w:pPr>
            <w:r>
              <w:rPr>
                <w:rFonts w:ascii="Arial Narrow" w:hAnsi="Arial Narrow"/>
                <w:szCs w:val="18"/>
              </w:rPr>
              <w:br/>
            </w:r>
            <w:r>
              <w:rPr>
                <w:rStyle w:val="label"/>
                <w:rFonts w:ascii="Arial Narrow" w:hAnsi="Arial Narrow"/>
                <w:szCs w:val="18"/>
              </w:rPr>
              <w:t>Follow up: 52 weeks</w:t>
            </w:r>
            <w:r>
              <w:rPr>
                <w:rFonts w:ascii="Arial Narrow" w:hAnsi="Arial Narrow"/>
                <w:sz w:val="16"/>
                <w:szCs w:val="16"/>
              </w:rPr>
              <w:t xml:space="preserve"> </w:t>
            </w:r>
          </w:p>
        </w:tc>
        <w:tc>
          <w:tcPr>
            <w:tcW w:w="1506" w:type="pct"/>
            <w:gridSpan w:val="2"/>
            <w:tcBorders>
              <w:top w:val="single" w:sz="6" w:space="0" w:color="000000"/>
              <w:left w:val="nil"/>
              <w:bottom w:val="single" w:sz="6" w:space="0" w:color="000000"/>
              <w:right w:val="nil"/>
            </w:tcBorders>
            <w:shd w:val="clear" w:color="auto" w:fill="EBEBEB"/>
            <w:hideMark/>
          </w:tcPr>
          <w:p w14:paraId="0B6A3C94" w14:textId="77777777" w:rsidR="00230AE0" w:rsidRDefault="00230AE0" w:rsidP="00BE5F45">
            <w:pPr>
              <w:rPr>
                <w:rFonts w:ascii="Arial Narrow" w:hAnsi="Arial Narrow"/>
                <w:sz w:val="16"/>
                <w:szCs w:val="16"/>
              </w:rPr>
            </w:pPr>
            <w:r w:rsidRPr="001A0AE5">
              <w:rPr>
                <w:rFonts w:ascii="Arial Narrow" w:hAnsi="Arial Narrow"/>
                <w:sz w:val="16"/>
                <w:szCs w:val="16"/>
              </w:rPr>
              <w:t>The study authors present the data as a percent of baseline weight, and have made the data unitless as they set have the baseline as 100%. As we do not have individual patient data, and a percent change would depend on starting weight, no</w:t>
            </w:r>
            <w:r>
              <w:rPr>
                <w:rFonts w:ascii="Arial Narrow" w:hAnsi="Arial Narrow"/>
                <w:sz w:val="16"/>
                <w:szCs w:val="16"/>
              </w:rPr>
              <w:t xml:space="preserve"> formal</w:t>
            </w:r>
            <w:r w:rsidRPr="001A0AE5">
              <w:rPr>
                <w:rFonts w:ascii="Arial Narrow" w:hAnsi="Arial Narrow"/>
                <w:sz w:val="16"/>
                <w:szCs w:val="16"/>
              </w:rPr>
              <w:t xml:space="preserve"> analysis has been done on this outcome. </w:t>
            </w:r>
            <w:r>
              <w:rPr>
                <w:rFonts w:ascii="Arial Narrow" w:hAnsi="Arial Narrow"/>
                <w:sz w:val="16"/>
                <w:szCs w:val="16"/>
              </w:rPr>
              <w:t>There was some fluctuation in weight gain from baseline to weeks 12, 24 and 52, ranging from 0.93 to 0.99% from baseline weight in Group A, 0.62 to 1.64% of baseline weight in Group B, and 0.28 to 0.76% of baseline weight in Group C. However, depending on the actual baseline weight in pounds/kg, these percentages may vary in actual weight gain.</w:t>
            </w:r>
          </w:p>
        </w:tc>
        <w:tc>
          <w:tcPr>
            <w:tcW w:w="467" w:type="pct"/>
            <w:tcBorders>
              <w:top w:val="single" w:sz="6" w:space="0" w:color="000000"/>
              <w:left w:val="nil"/>
              <w:bottom w:val="single" w:sz="6" w:space="0" w:color="000000"/>
              <w:right w:val="nil"/>
            </w:tcBorders>
            <w:vAlign w:val="center"/>
            <w:hideMark/>
          </w:tcPr>
          <w:p w14:paraId="05A2B915" w14:textId="77777777" w:rsidR="00230AE0" w:rsidRDefault="00230AE0" w:rsidP="00BE5F45">
            <w:pPr>
              <w:rPr>
                <w:rFonts w:ascii="Arial Narrow" w:hAnsi="Arial Narrow"/>
                <w:sz w:val="16"/>
                <w:szCs w:val="16"/>
              </w:rPr>
            </w:pPr>
          </w:p>
        </w:tc>
        <w:tc>
          <w:tcPr>
            <w:tcW w:w="454" w:type="pct"/>
            <w:tcBorders>
              <w:top w:val="single" w:sz="6" w:space="0" w:color="000000"/>
              <w:left w:val="nil"/>
              <w:bottom w:val="single" w:sz="6" w:space="0" w:color="000000"/>
              <w:right w:val="nil"/>
            </w:tcBorders>
            <w:vAlign w:val="center"/>
            <w:hideMark/>
          </w:tcPr>
          <w:p w14:paraId="4EA320C3" w14:textId="77777777" w:rsidR="00230AE0" w:rsidRDefault="00230AE0" w:rsidP="00BE5F45">
            <w:pPr>
              <w:jc w:val="center"/>
              <w:rPr>
                <w:rFonts w:ascii="Arial Narrow" w:hAnsi="Arial Narrow"/>
                <w:sz w:val="16"/>
                <w:szCs w:val="16"/>
              </w:rPr>
            </w:pPr>
            <w:r>
              <w:rPr>
                <w:rFonts w:ascii="Arial Narrow" w:hAnsi="Arial Narrow"/>
                <w:sz w:val="16"/>
                <w:szCs w:val="16"/>
              </w:rPr>
              <w:t xml:space="preserve">(1 RCT) </w:t>
            </w:r>
          </w:p>
        </w:tc>
        <w:tc>
          <w:tcPr>
            <w:tcW w:w="349" w:type="pct"/>
            <w:tcBorders>
              <w:top w:val="single" w:sz="6" w:space="0" w:color="000000"/>
              <w:left w:val="nil"/>
              <w:bottom w:val="single" w:sz="6" w:space="0" w:color="000000"/>
              <w:right w:val="nil"/>
            </w:tcBorders>
            <w:vAlign w:val="center"/>
          </w:tcPr>
          <w:p w14:paraId="79134CAF" w14:textId="77777777" w:rsidR="001B05F9" w:rsidRPr="007D1A7F" w:rsidRDefault="001B05F9" w:rsidP="001B05F9">
            <w:pPr>
              <w:jc w:val="center"/>
              <w:rPr>
                <w:rFonts w:ascii="Verdana" w:hAnsi="Verdana"/>
                <w:sz w:val="14"/>
                <w:szCs w:val="14"/>
              </w:rPr>
            </w:pPr>
            <w:r w:rsidRPr="007D1A7F">
              <w:rPr>
                <w:rFonts w:ascii="Cambria Math" w:hAnsi="Cambria Math" w:cs="Cambria Math"/>
                <w:sz w:val="14"/>
                <w:szCs w:val="14"/>
              </w:rPr>
              <w:t>⨁◯◯◯</w:t>
            </w:r>
          </w:p>
          <w:p w14:paraId="632CB347" w14:textId="3DC6068B" w:rsidR="00230AE0" w:rsidRDefault="001B05F9" w:rsidP="001B05F9">
            <w:pPr>
              <w:jc w:val="center"/>
              <w:rPr>
                <w:rFonts w:ascii="Arial Narrow" w:hAnsi="Arial Narrow"/>
                <w:sz w:val="16"/>
                <w:szCs w:val="16"/>
              </w:rPr>
            </w:pPr>
            <w:r w:rsidRPr="007D1A7F">
              <w:rPr>
                <w:rFonts w:ascii="Verdana" w:hAnsi="Verdana"/>
                <w:sz w:val="14"/>
                <w:szCs w:val="14"/>
              </w:rPr>
              <w:t>VERY LOW</w:t>
            </w:r>
            <w:r w:rsidR="00230AE0" w:rsidRPr="006706EE">
              <w:rPr>
                <w:rFonts w:ascii="Arial Narrow" w:hAnsi="Arial Narrow"/>
                <w:sz w:val="16"/>
                <w:szCs w:val="16"/>
              </w:rPr>
              <w:t xml:space="preserve"> </w:t>
            </w:r>
            <w:r w:rsidR="00B819C4">
              <w:rPr>
                <w:rFonts w:ascii="Arial Narrow" w:hAnsi="Arial Narrow"/>
                <w:sz w:val="16"/>
                <w:szCs w:val="16"/>
                <w:vertAlign w:val="superscript"/>
              </w:rPr>
              <w:t>f,</w:t>
            </w:r>
            <w:r w:rsidR="00B819C4" w:rsidRPr="00395B62">
              <w:rPr>
                <w:rFonts w:ascii="Arial Narrow" w:hAnsi="Arial Narrow"/>
                <w:sz w:val="16"/>
                <w:szCs w:val="16"/>
                <w:vertAlign w:val="superscript"/>
              </w:rPr>
              <w:t>g</w:t>
            </w:r>
            <w:r w:rsidR="00B819C4">
              <w:rPr>
                <w:rFonts w:ascii="Arial Narrow" w:hAnsi="Arial Narrow"/>
                <w:sz w:val="16"/>
                <w:szCs w:val="16"/>
                <w:vertAlign w:val="superscript"/>
              </w:rPr>
              <w:t>,i,n,o</w:t>
            </w:r>
          </w:p>
        </w:tc>
        <w:tc>
          <w:tcPr>
            <w:tcW w:w="1290" w:type="pct"/>
            <w:gridSpan w:val="2"/>
            <w:tcBorders>
              <w:top w:val="single" w:sz="6" w:space="0" w:color="000000"/>
              <w:left w:val="nil"/>
              <w:bottom w:val="single" w:sz="6" w:space="0" w:color="000000"/>
              <w:right w:val="nil"/>
            </w:tcBorders>
            <w:vAlign w:val="center"/>
            <w:hideMark/>
          </w:tcPr>
          <w:p w14:paraId="44E68DD9" w14:textId="17741F19" w:rsidR="00230AE0" w:rsidRDefault="00230AE0" w:rsidP="00BE5F45">
            <w:pPr>
              <w:rPr>
                <w:rFonts w:ascii="Arial Narrow" w:hAnsi="Arial Narrow"/>
                <w:sz w:val="16"/>
                <w:szCs w:val="16"/>
              </w:rPr>
            </w:pPr>
            <w:r>
              <w:rPr>
                <w:rFonts w:ascii="Arial Narrow" w:hAnsi="Arial Narrow"/>
                <w:sz w:val="16"/>
                <w:szCs w:val="16"/>
              </w:rPr>
              <w:t xml:space="preserve">Date of last search: </w:t>
            </w:r>
            <w:r w:rsidR="00CB517D">
              <w:rPr>
                <w:rFonts w:ascii="Arial Narrow" w:hAnsi="Arial Narrow"/>
                <w:sz w:val="16"/>
                <w:szCs w:val="16"/>
              </w:rPr>
              <w:t>September 2020</w:t>
            </w:r>
            <w:r>
              <w:rPr>
                <w:rFonts w:ascii="Arial Narrow" w:hAnsi="Arial Narrow"/>
                <w:sz w:val="16"/>
                <w:szCs w:val="16"/>
              </w:rPr>
              <w:t>.</w:t>
            </w:r>
          </w:p>
        </w:tc>
      </w:tr>
      <w:tr w:rsidR="00230AE0" w14:paraId="457CEBB4" w14:textId="77777777" w:rsidTr="00BE5F45">
        <w:trPr>
          <w:cantSplit/>
        </w:trPr>
        <w:tc>
          <w:tcPr>
            <w:tcW w:w="5000" w:type="pct"/>
            <w:gridSpan w:val="8"/>
            <w:tcBorders>
              <w:top w:val="single" w:sz="6" w:space="0" w:color="000000"/>
              <w:left w:val="nil"/>
              <w:bottom w:val="single" w:sz="6" w:space="0" w:color="000000"/>
              <w:right w:val="nil"/>
            </w:tcBorders>
            <w:vAlign w:val="center"/>
            <w:hideMark/>
          </w:tcPr>
          <w:p w14:paraId="39712A9F" w14:textId="77777777" w:rsidR="00230AE0" w:rsidRDefault="00230AE0" w:rsidP="00BE5F45">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230AE0" w14:paraId="0169DC7A" w14:textId="77777777" w:rsidTr="00BE5F45">
        <w:trPr>
          <w:cantSplit/>
        </w:trPr>
        <w:tc>
          <w:tcPr>
            <w:tcW w:w="5000" w:type="pct"/>
            <w:gridSpan w:val="8"/>
            <w:tcBorders>
              <w:top w:val="single" w:sz="6" w:space="0" w:color="000000"/>
              <w:left w:val="nil"/>
              <w:bottom w:val="single" w:sz="6" w:space="0" w:color="000000"/>
              <w:right w:val="nil"/>
            </w:tcBorders>
            <w:vAlign w:val="center"/>
            <w:hideMark/>
          </w:tcPr>
          <w:p w14:paraId="646B3F57" w14:textId="77777777" w:rsidR="00230AE0" w:rsidRDefault="00230AE0" w:rsidP="00BE5F45">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553BEF10" w14:textId="77777777" w:rsidR="00230AE0" w:rsidRDefault="00230AE0" w:rsidP="00230AE0">
      <w:pPr>
        <w:pStyle w:val="Heading4"/>
        <w:rPr>
          <w:lang w:val="en"/>
        </w:rPr>
      </w:pPr>
      <w:r w:rsidRPr="001E4A65">
        <w:rPr>
          <w:lang w:val="en"/>
        </w:rPr>
        <w:t>Explanations</w:t>
      </w:r>
    </w:p>
    <w:bookmarkEnd w:id="2"/>
    <w:p w14:paraId="774F223C" w14:textId="0B238132" w:rsidR="00230AE0" w:rsidRPr="00413A94" w:rsidRDefault="00230AE0" w:rsidP="00A57589">
      <w:pPr>
        <w:pStyle w:val="ListParagraph"/>
        <w:numPr>
          <w:ilvl w:val="0"/>
          <w:numId w:val="11"/>
        </w:numPr>
        <w:rPr>
          <w:rFonts w:ascii="Verdana" w:hAnsi="Verdana"/>
          <w:color w:val="000000"/>
          <w:sz w:val="16"/>
          <w:szCs w:val="16"/>
          <w:lang w:val="en"/>
        </w:rPr>
      </w:pPr>
      <w:r w:rsidRPr="00413A94">
        <w:rPr>
          <w:rFonts w:ascii="Verdana" w:hAnsi="Verdana"/>
          <w:color w:val="000000"/>
          <w:sz w:val="16"/>
          <w:szCs w:val="16"/>
          <w:lang w:val="en"/>
        </w:rPr>
        <w:lastRenderedPageBreak/>
        <w:t>One study in participants who were not intending to quit or wishing to do so in the next 30 days.</w:t>
      </w:r>
    </w:p>
    <w:p w14:paraId="31E152E8" w14:textId="2AE87E30" w:rsidR="00230AE0" w:rsidRPr="00413A94" w:rsidRDefault="00230AE0" w:rsidP="00A57589">
      <w:pPr>
        <w:pStyle w:val="ListParagraph"/>
        <w:numPr>
          <w:ilvl w:val="0"/>
          <w:numId w:val="11"/>
        </w:numPr>
        <w:rPr>
          <w:rFonts w:ascii="Verdana" w:hAnsi="Verdana"/>
          <w:color w:val="000000"/>
          <w:sz w:val="16"/>
          <w:szCs w:val="16"/>
          <w:lang w:val="en"/>
        </w:rPr>
      </w:pPr>
      <w:r w:rsidRPr="00413A94">
        <w:rPr>
          <w:rFonts w:ascii="Verdana" w:hAnsi="Verdana"/>
          <w:color w:val="000000"/>
          <w:sz w:val="16"/>
          <w:szCs w:val="16"/>
          <w:lang w:val="en"/>
        </w:rPr>
        <w:t>No co-interventions.</w:t>
      </w:r>
    </w:p>
    <w:p w14:paraId="2C36528B" w14:textId="021A15CD" w:rsidR="00230AE0" w:rsidRPr="00413A94" w:rsidRDefault="00230AE0" w:rsidP="00A57589">
      <w:pPr>
        <w:pStyle w:val="ListParagraph"/>
        <w:numPr>
          <w:ilvl w:val="0"/>
          <w:numId w:val="11"/>
        </w:numPr>
        <w:rPr>
          <w:rFonts w:ascii="Verdana" w:hAnsi="Verdana"/>
          <w:color w:val="000000"/>
          <w:sz w:val="16"/>
          <w:szCs w:val="16"/>
          <w:lang w:val="en"/>
        </w:rPr>
      </w:pPr>
      <w:r w:rsidRPr="00413A94">
        <w:rPr>
          <w:rFonts w:ascii="Verdana" w:hAnsi="Verdana"/>
          <w:color w:val="000000"/>
          <w:sz w:val="16"/>
          <w:szCs w:val="16"/>
          <w:lang w:val="en"/>
        </w:rPr>
        <w:t xml:space="preserve">All groups received the same Categoria e-cig (model 401), with difference in dosage of nicotine (i.e., 7.2 mg/mL for 12 weeks, 7.2 mg/mL for six weeks followed by 5.4 mg/mL for six weeks, no nicotine for 12 weeks). </w:t>
      </w:r>
    </w:p>
    <w:p w14:paraId="3B09642E" w14:textId="54BF992D" w:rsidR="00230AE0" w:rsidRPr="00413A94" w:rsidRDefault="00230AE0" w:rsidP="00A57589">
      <w:pPr>
        <w:pStyle w:val="ListParagraph"/>
        <w:numPr>
          <w:ilvl w:val="0"/>
          <w:numId w:val="11"/>
        </w:numPr>
        <w:rPr>
          <w:rFonts w:ascii="Verdana" w:hAnsi="Verdana"/>
          <w:color w:val="000000"/>
          <w:sz w:val="16"/>
          <w:szCs w:val="16"/>
          <w:lang w:val="en"/>
        </w:rPr>
      </w:pPr>
      <w:r w:rsidRPr="00413A94">
        <w:rPr>
          <w:rFonts w:ascii="Verdana" w:hAnsi="Verdana"/>
          <w:color w:val="000000"/>
          <w:sz w:val="16"/>
          <w:szCs w:val="16"/>
          <w:lang w:val="en"/>
        </w:rPr>
        <w:t>As there was no difference between the two groups who received nicotine, these results were combined in the GRADE tables, but are presented by group in the results tables.</w:t>
      </w:r>
    </w:p>
    <w:p w14:paraId="72550FB3" w14:textId="52D39771" w:rsidR="00230AE0" w:rsidRPr="00413A94" w:rsidRDefault="00230AE0" w:rsidP="00A57589">
      <w:pPr>
        <w:pStyle w:val="ListParagraph"/>
        <w:numPr>
          <w:ilvl w:val="0"/>
          <w:numId w:val="11"/>
        </w:numPr>
        <w:rPr>
          <w:rFonts w:ascii="Verdana" w:hAnsi="Verdana"/>
          <w:color w:val="000000"/>
          <w:sz w:val="16"/>
          <w:szCs w:val="16"/>
          <w:lang w:val="en"/>
        </w:rPr>
      </w:pPr>
      <w:r w:rsidRPr="00413A94">
        <w:rPr>
          <w:rFonts w:ascii="Verdana" w:hAnsi="Verdana"/>
          <w:color w:val="000000"/>
          <w:sz w:val="16"/>
          <w:szCs w:val="16"/>
          <w:lang w:val="en"/>
        </w:rPr>
        <w:t>Unclear for selection bias. We downrate by -0.5.</w:t>
      </w:r>
    </w:p>
    <w:p w14:paraId="444841CF" w14:textId="5DD8EFE1" w:rsidR="00230AE0" w:rsidRPr="00413A94" w:rsidRDefault="00230AE0" w:rsidP="00A57589">
      <w:pPr>
        <w:pStyle w:val="ListParagraph"/>
        <w:numPr>
          <w:ilvl w:val="0"/>
          <w:numId w:val="11"/>
        </w:numPr>
        <w:rPr>
          <w:rFonts w:ascii="Verdana" w:hAnsi="Verdana"/>
          <w:color w:val="000000"/>
          <w:sz w:val="16"/>
          <w:szCs w:val="16"/>
          <w:lang w:val="en"/>
        </w:rPr>
      </w:pPr>
      <w:r w:rsidRPr="00413A94">
        <w:rPr>
          <w:rFonts w:ascii="Verdana" w:hAnsi="Verdana"/>
          <w:color w:val="000000"/>
          <w:sz w:val="16"/>
          <w:szCs w:val="16"/>
          <w:lang w:val="en"/>
        </w:rPr>
        <w:t>One study only. We do not downrate this domain.</w:t>
      </w:r>
    </w:p>
    <w:p w14:paraId="23117EBD" w14:textId="4449B5BA" w:rsidR="00230AE0" w:rsidRPr="00413A94" w:rsidRDefault="00230AE0" w:rsidP="00A57589">
      <w:pPr>
        <w:pStyle w:val="ListParagraph"/>
        <w:numPr>
          <w:ilvl w:val="0"/>
          <w:numId w:val="11"/>
        </w:numPr>
        <w:rPr>
          <w:rFonts w:ascii="Verdana" w:hAnsi="Verdana"/>
          <w:color w:val="000000"/>
          <w:sz w:val="16"/>
          <w:szCs w:val="16"/>
          <w:lang w:val="en"/>
        </w:rPr>
      </w:pPr>
      <w:r w:rsidRPr="00413A94">
        <w:rPr>
          <w:rFonts w:ascii="Verdana" w:hAnsi="Verdana"/>
          <w:color w:val="000000"/>
          <w:sz w:val="16"/>
          <w:szCs w:val="16"/>
          <w:lang w:val="en"/>
        </w:rPr>
        <w:t>After the 12-week intervention period, no more cartridges were provided and participants were advised to continue using their e-cigarette if they wished to do so. It was also possible for the 0 mg/mL group to use liquid with nicotine. We downrate by -1.0.</w:t>
      </w:r>
    </w:p>
    <w:p w14:paraId="29181C32" w14:textId="2C911DFE" w:rsidR="00174090" w:rsidRPr="00413A94" w:rsidRDefault="00174090" w:rsidP="00A57589">
      <w:pPr>
        <w:pStyle w:val="ListParagraph"/>
        <w:numPr>
          <w:ilvl w:val="0"/>
          <w:numId w:val="11"/>
        </w:numPr>
        <w:rPr>
          <w:rFonts w:ascii="Verdana" w:hAnsi="Verdana"/>
          <w:color w:val="000000"/>
          <w:sz w:val="16"/>
          <w:szCs w:val="16"/>
          <w:lang w:val="en"/>
        </w:rPr>
      </w:pPr>
      <w:r w:rsidRPr="00413A94">
        <w:rPr>
          <w:rFonts w:ascii="Verdana" w:hAnsi="Verdana"/>
          <w:color w:val="000000"/>
          <w:sz w:val="16"/>
          <w:szCs w:val="16"/>
          <w:lang w:val="en"/>
        </w:rPr>
        <w:t>Confidence interval encompasses harm (small but important) to benefit (large). The optimal information size not met (total of 27 events) and inadequate sample size (&lt;2000 participants). We downrate this domain by -2.0.</w:t>
      </w:r>
    </w:p>
    <w:p w14:paraId="1CFE838E" w14:textId="1E2D07C1" w:rsidR="00174090" w:rsidRPr="00413A94" w:rsidRDefault="00174090" w:rsidP="00A57589">
      <w:pPr>
        <w:pStyle w:val="ListParagraph"/>
        <w:numPr>
          <w:ilvl w:val="0"/>
          <w:numId w:val="11"/>
        </w:numPr>
        <w:rPr>
          <w:rFonts w:ascii="Verdana" w:hAnsi="Verdana"/>
          <w:color w:val="000000"/>
          <w:sz w:val="16"/>
          <w:szCs w:val="16"/>
          <w:lang w:val="en"/>
        </w:rPr>
      </w:pPr>
      <w:r w:rsidRPr="00413A94">
        <w:rPr>
          <w:rFonts w:ascii="Verdana" w:hAnsi="Verdana"/>
          <w:color w:val="000000"/>
          <w:sz w:val="16"/>
          <w:szCs w:val="16"/>
          <w:lang w:val="en"/>
        </w:rPr>
        <w:t xml:space="preserve">Although few studies, literature search was comprehensive. No suspicion of suppression of results of other studies. </w:t>
      </w:r>
      <w:r w:rsidRPr="00413A94">
        <w:rPr>
          <w:rFonts w:ascii="Verdana" w:hAnsi="Verdana"/>
          <w:color w:val="000000"/>
          <w:sz w:val="16"/>
          <w:szCs w:val="14"/>
          <w:lang w:val="en"/>
        </w:rPr>
        <w:t>We do not downrate this domain.</w:t>
      </w:r>
    </w:p>
    <w:p w14:paraId="6B09ACCF" w14:textId="70522374" w:rsidR="00174090" w:rsidRPr="00413A94" w:rsidRDefault="00174090" w:rsidP="00A57589">
      <w:pPr>
        <w:pStyle w:val="ListParagraph"/>
        <w:numPr>
          <w:ilvl w:val="0"/>
          <w:numId w:val="11"/>
        </w:numPr>
        <w:rPr>
          <w:rFonts w:ascii="Verdana" w:hAnsi="Verdana"/>
          <w:color w:val="000000"/>
          <w:sz w:val="16"/>
          <w:szCs w:val="16"/>
          <w:lang w:val="en"/>
        </w:rPr>
      </w:pPr>
      <w:r w:rsidRPr="00413A94">
        <w:rPr>
          <w:rFonts w:ascii="Verdana" w:hAnsi="Verdana"/>
          <w:color w:val="000000"/>
          <w:sz w:val="16"/>
          <w:szCs w:val="16"/>
          <w:lang w:val="en"/>
        </w:rPr>
        <w:t xml:space="preserve">Confidence interval encompasses </w:t>
      </w:r>
      <w:r w:rsidR="001C01CA" w:rsidRPr="00413A94">
        <w:rPr>
          <w:rFonts w:ascii="Verdana" w:hAnsi="Verdana"/>
          <w:color w:val="000000"/>
          <w:sz w:val="16"/>
          <w:szCs w:val="16"/>
          <w:lang w:val="en"/>
        </w:rPr>
        <w:t>thre</w:t>
      </w:r>
      <w:r w:rsidRPr="00413A94">
        <w:rPr>
          <w:rFonts w:ascii="Verdana" w:hAnsi="Verdana"/>
          <w:color w:val="000000"/>
          <w:sz w:val="16"/>
          <w:szCs w:val="16"/>
          <w:lang w:val="en"/>
        </w:rPr>
        <w:t>e ranges of effect (little to no difference to large benefit). The optimal information size not met (total of 26 events) and inadequate sample size (&lt;2000 participants). We downrate this domain by -2.0.</w:t>
      </w:r>
    </w:p>
    <w:p w14:paraId="6D377350" w14:textId="5E083563" w:rsidR="00174090" w:rsidRPr="00413A94" w:rsidRDefault="00174090" w:rsidP="00A57589">
      <w:pPr>
        <w:pStyle w:val="ListParagraph"/>
        <w:numPr>
          <w:ilvl w:val="0"/>
          <w:numId w:val="11"/>
        </w:numPr>
        <w:rPr>
          <w:rFonts w:ascii="Verdana" w:hAnsi="Verdana"/>
          <w:color w:val="000000"/>
          <w:sz w:val="16"/>
          <w:szCs w:val="16"/>
          <w:lang w:val="en"/>
        </w:rPr>
      </w:pPr>
      <w:r w:rsidRPr="00413A94">
        <w:rPr>
          <w:rFonts w:ascii="Verdana" w:hAnsi="Verdana"/>
          <w:color w:val="000000"/>
          <w:sz w:val="16"/>
          <w:szCs w:val="16"/>
          <w:lang w:val="en"/>
        </w:rPr>
        <w:t xml:space="preserve">High risk for attrition bias and unclear risk for selection bias; we downrate by -1.5. </w:t>
      </w:r>
    </w:p>
    <w:p w14:paraId="034FB67B" w14:textId="24FCA7BC" w:rsidR="00174090" w:rsidRPr="00413A94" w:rsidRDefault="00174090" w:rsidP="00A57589">
      <w:pPr>
        <w:pStyle w:val="ListParagraph"/>
        <w:numPr>
          <w:ilvl w:val="0"/>
          <w:numId w:val="11"/>
        </w:numPr>
        <w:rPr>
          <w:rFonts w:ascii="Verdana" w:hAnsi="Verdana"/>
          <w:color w:val="000000"/>
          <w:sz w:val="16"/>
          <w:szCs w:val="16"/>
          <w:lang w:val="en"/>
        </w:rPr>
      </w:pPr>
      <w:r w:rsidRPr="00413A94">
        <w:rPr>
          <w:rFonts w:ascii="Verdana" w:hAnsi="Verdana"/>
          <w:color w:val="000000"/>
          <w:sz w:val="16"/>
          <w:szCs w:val="16"/>
          <w:lang w:val="en"/>
        </w:rPr>
        <w:t>Confidence interval encompasses harm (small but important) to benefit (moderate). The optimal information size not met (total of 51 events) and inadequate sample size (&lt;2000 participants). We downrate this domain by -2.0.</w:t>
      </w:r>
    </w:p>
    <w:p w14:paraId="24184E3F" w14:textId="0D3A78A4" w:rsidR="00174090" w:rsidRPr="00413A94" w:rsidRDefault="00174090" w:rsidP="00A57589">
      <w:pPr>
        <w:pStyle w:val="ListParagraph"/>
        <w:numPr>
          <w:ilvl w:val="0"/>
          <w:numId w:val="11"/>
        </w:numPr>
        <w:rPr>
          <w:rFonts w:ascii="Verdana" w:hAnsi="Verdana"/>
          <w:color w:val="000000"/>
          <w:sz w:val="16"/>
          <w:szCs w:val="16"/>
          <w:lang w:val="en"/>
        </w:rPr>
      </w:pPr>
      <w:r w:rsidRPr="00413A94">
        <w:rPr>
          <w:rFonts w:ascii="Verdana" w:hAnsi="Verdana"/>
          <w:color w:val="000000"/>
          <w:sz w:val="16"/>
          <w:szCs w:val="16"/>
          <w:lang w:val="en"/>
        </w:rPr>
        <w:t>Confidence interval encompasses harm (moderate) to benefit (small but important). The optimal information size not met (total of 31 events) and inadequate sample size (&lt;2000 participants). We downrate this domain by -2.0.</w:t>
      </w:r>
    </w:p>
    <w:p w14:paraId="537E9E41" w14:textId="1D9E8E44" w:rsidR="00174090" w:rsidRPr="00413A94" w:rsidRDefault="00174090" w:rsidP="00A57589">
      <w:pPr>
        <w:pStyle w:val="ListParagraph"/>
        <w:numPr>
          <w:ilvl w:val="0"/>
          <w:numId w:val="11"/>
        </w:numPr>
        <w:rPr>
          <w:rFonts w:ascii="Verdana" w:hAnsi="Verdana"/>
          <w:color w:val="000000"/>
          <w:sz w:val="16"/>
          <w:szCs w:val="16"/>
          <w:lang w:val="en"/>
        </w:rPr>
      </w:pPr>
      <w:r w:rsidRPr="00413A94">
        <w:rPr>
          <w:rFonts w:ascii="Verdana" w:hAnsi="Verdana"/>
          <w:color w:val="000000"/>
          <w:sz w:val="16"/>
          <w:szCs w:val="16"/>
          <w:lang w:val="en"/>
        </w:rPr>
        <w:t xml:space="preserve">Unable to assess confidence intervals. Unclear sample size analyzed but a maximum of 300 total participants (with several missing participants) could be included. Thus, the optimal information size cannot be met. We cannot rate this domain.  </w:t>
      </w:r>
    </w:p>
    <w:p w14:paraId="3B8A0C83" w14:textId="6B6A023D" w:rsidR="00174090" w:rsidRDefault="00174090" w:rsidP="00A57589">
      <w:pPr>
        <w:pStyle w:val="ListParagraph"/>
        <w:numPr>
          <w:ilvl w:val="0"/>
          <w:numId w:val="11"/>
        </w:numPr>
        <w:rPr>
          <w:rFonts w:ascii="Verdana" w:hAnsi="Verdana"/>
          <w:color w:val="000000"/>
          <w:sz w:val="16"/>
          <w:szCs w:val="16"/>
          <w:lang w:val="en"/>
        </w:rPr>
      </w:pPr>
      <w:r w:rsidRPr="00413A94">
        <w:rPr>
          <w:rFonts w:ascii="Verdana" w:hAnsi="Verdana"/>
          <w:color w:val="000000"/>
          <w:sz w:val="16"/>
          <w:szCs w:val="16"/>
          <w:lang w:val="en"/>
        </w:rPr>
        <w:t>Unclear risk for selection and attrition biases; we downrate by -1.0.</w:t>
      </w:r>
    </w:p>
    <w:p w14:paraId="04645811" w14:textId="77777777" w:rsidR="00AC10CA" w:rsidRDefault="00AC10CA" w:rsidP="00AC10CA">
      <w:pPr>
        <w:rPr>
          <w:rFonts w:ascii="Verdana" w:hAnsi="Verdana"/>
          <w:color w:val="000000"/>
          <w:sz w:val="16"/>
          <w:szCs w:val="16"/>
          <w:lang w:val="en"/>
        </w:rPr>
      </w:pPr>
    </w:p>
    <w:p w14:paraId="6819A1AF" w14:textId="77777777" w:rsidR="00AC10CA" w:rsidRDefault="00AC10CA" w:rsidP="00AC10CA">
      <w:pPr>
        <w:rPr>
          <w:rFonts w:ascii="Verdana" w:hAnsi="Verdana"/>
          <w:color w:val="000000"/>
          <w:sz w:val="16"/>
          <w:szCs w:val="16"/>
          <w:lang w:val="en"/>
        </w:rPr>
      </w:pPr>
    </w:p>
    <w:p w14:paraId="0DDA9023" w14:textId="77777777" w:rsidR="00AC10CA" w:rsidRDefault="00AC10CA" w:rsidP="00AC10CA">
      <w:pPr>
        <w:rPr>
          <w:rFonts w:ascii="Verdana" w:hAnsi="Verdana"/>
          <w:color w:val="000000"/>
          <w:sz w:val="16"/>
          <w:szCs w:val="16"/>
          <w:lang w:val="en"/>
        </w:rPr>
      </w:pPr>
    </w:p>
    <w:p w14:paraId="49616D19" w14:textId="77777777" w:rsidR="00AC10CA" w:rsidRDefault="00AC10CA" w:rsidP="00AC10CA">
      <w:pPr>
        <w:rPr>
          <w:rFonts w:ascii="Verdana" w:hAnsi="Verdana"/>
          <w:color w:val="000000"/>
          <w:sz w:val="16"/>
          <w:szCs w:val="16"/>
          <w:lang w:val="en"/>
        </w:rPr>
      </w:pPr>
    </w:p>
    <w:p w14:paraId="471201A3" w14:textId="77777777" w:rsidR="00AC10CA" w:rsidRDefault="00AC10CA" w:rsidP="00AC10CA">
      <w:pPr>
        <w:rPr>
          <w:rFonts w:ascii="Verdana" w:hAnsi="Verdana"/>
          <w:color w:val="000000"/>
          <w:sz w:val="16"/>
          <w:szCs w:val="16"/>
          <w:lang w:val="en"/>
        </w:rPr>
      </w:pPr>
    </w:p>
    <w:p w14:paraId="55966F2E" w14:textId="77777777" w:rsidR="00AC10CA" w:rsidRDefault="00AC10CA" w:rsidP="00AC10CA">
      <w:pPr>
        <w:rPr>
          <w:rFonts w:ascii="Verdana" w:hAnsi="Verdana"/>
          <w:color w:val="000000"/>
          <w:sz w:val="16"/>
          <w:szCs w:val="16"/>
          <w:lang w:val="en"/>
        </w:rPr>
      </w:pPr>
    </w:p>
    <w:p w14:paraId="7732961F" w14:textId="77777777" w:rsidR="00AC10CA" w:rsidRDefault="00AC10CA" w:rsidP="00AC10CA">
      <w:pPr>
        <w:rPr>
          <w:rFonts w:ascii="Verdana" w:hAnsi="Verdana"/>
          <w:color w:val="000000"/>
          <w:sz w:val="16"/>
          <w:szCs w:val="16"/>
          <w:lang w:val="en"/>
        </w:rPr>
      </w:pPr>
    </w:p>
    <w:p w14:paraId="6467ECD8" w14:textId="77777777" w:rsidR="00AC10CA" w:rsidRDefault="00AC10CA" w:rsidP="00AC10CA">
      <w:pPr>
        <w:rPr>
          <w:rFonts w:ascii="Verdana" w:hAnsi="Verdana"/>
          <w:color w:val="000000"/>
          <w:sz w:val="16"/>
          <w:szCs w:val="16"/>
          <w:lang w:val="en"/>
        </w:rPr>
      </w:pPr>
    </w:p>
    <w:p w14:paraId="59502B52" w14:textId="77777777" w:rsidR="00AC10CA" w:rsidRDefault="00AC10CA" w:rsidP="00AC10CA">
      <w:pPr>
        <w:rPr>
          <w:rFonts w:ascii="Verdana" w:hAnsi="Verdana"/>
          <w:color w:val="000000"/>
          <w:sz w:val="16"/>
          <w:szCs w:val="16"/>
          <w:lang w:val="en"/>
        </w:rPr>
      </w:pPr>
    </w:p>
    <w:p w14:paraId="12E76624" w14:textId="77777777" w:rsidR="00AC10CA" w:rsidRDefault="00AC10CA" w:rsidP="00AC10CA">
      <w:pPr>
        <w:rPr>
          <w:rFonts w:ascii="Verdana" w:hAnsi="Verdana"/>
          <w:color w:val="000000"/>
          <w:sz w:val="16"/>
          <w:szCs w:val="16"/>
          <w:lang w:val="en"/>
        </w:rPr>
      </w:pPr>
    </w:p>
    <w:p w14:paraId="698F5841" w14:textId="77777777" w:rsidR="00AC10CA" w:rsidRDefault="00AC10CA" w:rsidP="00AC10CA">
      <w:pPr>
        <w:rPr>
          <w:rFonts w:ascii="Verdana" w:hAnsi="Verdana"/>
          <w:color w:val="000000"/>
          <w:sz w:val="16"/>
          <w:szCs w:val="16"/>
          <w:lang w:val="en"/>
        </w:rPr>
      </w:pPr>
    </w:p>
    <w:p w14:paraId="2D4943E5" w14:textId="77777777" w:rsidR="00AC10CA" w:rsidRDefault="00AC10CA" w:rsidP="00AC10CA">
      <w:pPr>
        <w:rPr>
          <w:rFonts w:ascii="Verdana" w:hAnsi="Verdana"/>
          <w:color w:val="000000"/>
          <w:sz w:val="16"/>
          <w:szCs w:val="16"/>
          <w:lang w:val="en"/>
        </w:rPr>
      </w:pPr>
    </w:p>
    <w:p w14:paraId="1D783F9D" w14:textId="77777777" w:rsidR="00AC10CA" w:rsidRPr="00AC10CA" w:rsidRDefault="00AC10CA" w:rsidP="00AC10CA">
      <w:pPr>
        <w:rPr>
          <w:rFonts w:ascii="Verdana" w:hAnsi="Verdana"/>
          <w:color w:val="000000"/>
          <w:sz w:val="16"/>
          <w:szCs w:val="16"/>
          <w:lang w:val="en"/>
        </w:rPr>
      </w:pPr>
    </w:p>
    <w:p w14:paraId="2F63C205" w14:textId="77777777" w:rsidR="00230AE0" w:rsidRPr="00B167E3" w:rsidRDefault="00230AE0" w:rsidP="00230AE0">
      <w:pPr>
        <w:spacing w:line="480" w:lineRule="auto"/>
        <w:rPr>
          <w:rFonts w:ascii="Verdana" w:hAnsi="Verdana"/>
          <w:lang w:val="en-US"/>
        </w:rPr>
      </w:pPr>
    </w:p>
    <w:p w14:paraId="3814A235" w14:textId="62FCA767" w:rsidR="00230AE0" w:rsidRDefault="00230AE0" w:rsidP="00B167E3">
      <w:pPr>
        <w:spacing w:line="480" w:lineRule="auto"/>
        <w:rPr>
          <w:rFonts w:ascii="Verdana" w:hAnsi="Verdana"/>
          <w:lang w:val="en-US"/>
        </w:rPr>
      </w:pPr>
    </w:p>
    <w:p w14:paraId="11AEFBD4" w14:textId="00FFAC97" w:rsidR="00466CF3" w:rsidRDefault="00466CF3" w:rsidP="00B167E3">
      <w:pPr>
        <w:spacing w:line="480" w:lineRule="auto"/>
        <w:rPr>
          <w:rFonts w:ascii="Verdana" w:hAnsi="Verdana"/>
          <w:lang w:val="en-US"/>
        </w:rPr>
      </w:pPr>
    </w:p>
    <w:p w14:paraId="162397D3" w14:textId="4E7884B9" w:rsidR="00466CF3" w:rsidRPr="00877207" w:rsidRDefault="00466CF3" w:rsidP="00466CF3">
      <w:pPr>
        <w:pStyle w:val="Heading2"/>
      </w:pPr>
      <w:bookmarkStart w:id="19" w:name="_Toc164682299"/>
      <w:r w:rsidRPr="00877207">
        <w:lastRenderedPageBreak/>
        <w:t xml:space="preserve">Appendix </w:t>
      </w:r>
      <w:r w:rsidR="0054112B">
        <w:t>H</w:t>
      </w:r>
      <w:r w:rsidRPr="00877207">
        <w:t xml:space="preserve"> Table </w:t>
      </w:r>
      <w:r w:rsidR="003816FF">
        <w:t>6</w:t>
      </w:r>
      <w:r w:rsidRPr="00877207">
        <w:t xml:space="preserve">. </w:t>
      </w:r>
      <w:r w:rsidRPr="00877207">
        <w:rPr>
          <w:bCs/>
        </w:rPr>
        <w:t>E-cigarette with nicotine + other smoking cessation treatment vs E-cigarette with no nicotine + other smoking cessation treatment: </w:t>
      </w:r>
      <w:r w:rsidRPr="00877207">
        <w:t>Smoking cessation, reduction, and adverse events</w:t>
      </w:r>
      <w:bookmarkEnd w:id="19"/>
    </w:p>
    <w:p w14:paraId="6E844434" w14:textId="14F887D9" w:rsidR="00466CF3" w:rsidRPr="00877207" w:rsidRDefault="00466CF3" w:rsidP="00466CF3">
      <w:pPr>
        <w:contextualSpacing/>
      </w:pPr>
      <w:r w:rsidRPr="00877207">
        <w:t xml:space="preserve">E-cigarette with nicotine + other smoking cessation treatment (behavioural support) vs E-cigarette with no nicotine + other smoking cessation treatment (behavioural support) </w:t>
      </w:r>
    </w:p>
    <w:p w14:paraId="633974D3" w14:textId="24A42A09" w:rsidR="00466CF3" w:rsidRDefault="00466CF3" w:rsidP="00466CF3">
      <w:pPr>
        <w:rPr>
          <w:rFonts w:ascii="Verdana" w:hAnsi="Verdana"/>
          <w:sz w:val="16"/>
          <w:szCs w:val="18"/>
        </w:rPr>
      </w:pPr>
      <w:r w:rsidRPr="00877207">
        <w:rPr>
          <w:rFonts w:ascii="Verdana" w:hAnsi="Verdana"/>
          <w:b/>
          <w:bCs/>
          <w:sz w:val="16"/>
          <w:szCs w:val="18"/>
        </w:rPr>
        <w:t>Bibliography:</w:t>
      </w:r>
      <w:r w:rsidRPr="00877207">
        <w:rPr>
          <w:rFonts w:ascii="Verdana" w:hAnsi="Verdana"/>
          <w:sz w:val="16"/>
          <w:szCs w:val="18"/>
        </w:rPr>
        <w:t xml:space="preserve"> </w:t>
      </w:r>
      <w:r w:rsidR="00C0056D">
        <w:rPr>
          <w:rFonts w:ascii="Verdana" w:hAnsi="Verdana"/>
          <w:sz w:val="16"/>
          <w:szCs w:val="18"/>
        </w:rPr>
        <w:t>Bu</w:t>
      </w:r>
      <w:r w:rsidR="00E270E8">
        <w:rPr>
          <w:rFonts w:ascii="Verdana" w:hAnsi="Verdana"/>
          <w:sz w:val="16"/>
          <w:szCs w:val="18"/>
        </w:rPr>
        <w:t>llen 2013; Lucchiari 2020; Eisenberg 2020</w:t>
      </w:r>
      <w:r w:rsidRPr="00877207">
        <w:rPr>
          <w:rFonts w:ascii="Verdana" w:hAnsi="Verdana"/>
          <w:sz w:val="16"/>
          <w:szCs w:val="18"/>
        </w:rPr>
        <w:t>; Date of last search September 2020</w:t>
      </w:r>
    </w:p>
    <w:tbl>
      <w:tblPr>
        <w:tblW w:w="4979" w:type="pct"/>
        <w:tblInd w:w="-15" w:type="dxa"/>
        <w:tblCellMar>
          <w:top w:w="60" w:type="dxa"/>
          <w:left w:w="60" w:type="dxa"/>
          <w:bottom w:w="60" w:type="dxa"/>
          <w:right w:w="60" w:type="dxa"/>
        </w:tblCellMar>
        <w:tblLook w:val="04A0" w:firstRow="1" w:lastRow="0" w:firstColumn="1" w:lastColumn="0" w:noHBand="0" w:noVBand="1"/>
      </w:tblPr>
      <w:tblGrid>
        <w:gridCol w:w="1083"/>
        <w:gridCol w:w="790"/>
        <w:gridCol w:w="1219"/>
        <w:gridCol w:w="1110"/>
        <w:gridCol w:w="1119"/>
        <w:gridCol w:w="1465"/>
        <w:gridCol w:w="1056"/>
        <w:gridCol w:w="7"/>
        <w:gridCol w:w="1047"/>
        <w:gridCol w:w="14"/>
        <w:gridCol w:w="1062"/>
        <w:gridCol w:w="9"/>
        <w:gridCol w:w="1331"/>
        <w:gridCol w:w="14"/>
        <w:gridCol w:w="1359"/>
        <w:gridCol w:w="11"/>
        <w:gridCol w:w="1614"/>
      </w:tblGrid>
      <w:tr w:rsidR="00393E12" w14:paraId="69AB288F" w14:textId="77777777" w:rsidTr="00884AD0">
        <w:trPr>
          <w:cantSplit/>
          <w:tblHeader/>
        </w:trPr>
        <w:tc>
          <w:tcPr>
            <w:tcW w:w="2742"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1804EAC" w14:textId="77777777" w:rsidR="00393E12" w:rsidRPr="00F971B8" w:rsidRDefault="00393E12">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Certainty assessment </w:t>
            </w:r>
          </w:p>
        </w:tc>
        <w:tc>
          <w:tcPr>
            <w:tcW w:w="2258" w:type="pct"/>
            <w:gridSpan w:val="9"/>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256DEB8" w14:textId="77777777" w:rsidR="00393E12" w:rsidRPr="00F971B8" w:rsidRDefault="00393E12">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Summary of findings </w:t>
            </w:r>
          </w:p>
        </w:tc>
      </w:tr>
      <w:tr w:rsidR="00761770" w14:paraId="6AD45449" w14:textId="77777777" w:rsidTr="00884AD0">
        <w:trPr>
          <w:cantSplit/>
          <w:tblHeader/>
        </w:trPr>
        <w:tc>
          <w:tcPr>
            <w:tcW w:w="37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63FEF7B" w14:textId="77777777" w:rsidR="00393E12" w:rsidRPr="00F971B8" w:rsidRDefault="00393E12">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of participants</w:t>
            </w:r>
            <w:r w:rsidRPr="00F971B8">
              <w:rPr>
                <w:rFonts w:ascii="Verdana" w:hAnsi="Verdana"/>
                <w:b/>
                <w:bCs/>
                <w:color w:val="FFFFFF"/>
                <w:sz w:val="14"/>
                <w:szCs w:val="14"/>
              </w:rPr>
              <w:br/>
              <w:t>(studies)</w:t>
            </w:r>
            <w:r w:rsidRPr="00F971B8">
              <w:rPr>
                <w:rFonts w:ascii="Verdana" w:hAnsi="Verdana"/>
                <w:b/>
                <w:bCs/>
                <w:color w:val="FFFFFF"/>
                <w:sz w:val="14"/>
                <w:szCs w:val="14"/>
              </w:rPr>
              <w:br/>
              <w:t>Follow-up</w:t>
            </w:r>
          </w:p>
        </w:tc>
        <w:tc>
          <w:tcPr>
            <w:tcW w:w="27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DD3335A" w14:textId="77777777" w:rsidR="00393E12" w:rsidRPr="00F971B8" w:rsidRDefault="00393E12">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Risk of bias</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A65CC39" w14:textId="77777777" w:rsidR="00393E12" w:rsidRPr="00F971B8" w:rsidRDefault="00393E12">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Inconsistency</w:t>
            </w:r>
          </w:p>
        </w:tc>
        <w:tc>
          <w:tcPr>
            <w:tcW w:w="3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E58A050" w14:textId="77777777" w:rsidR="00393E12" w:rsidRPr="00F971B8" w:rsidRDefault="00393E12">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Indirectness</w:t>
            </w:r>
          </w:p>
        </w:tc>
        <w:tc>
          <w:tcPr>
            <w:tcW w:w="39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90B15B3" w14:textId="77777777" w:rsidR="00393E12" w:rsidRPr="00F971B8" w:rsidRDefault="00393E12">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Imprecision</w:t>
            </w:r>
          </w:p>
        </w:tc>
        <w:tc>
          <w:tcPr>
            <w:tcW w:w="51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94C3871" w14:textId="77777777" w:rsidR="00393E12" w:rsidRPr="00F971B8" w:rsidRDefault="00393E12">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Publication bias</w:t>
            </w:r>
          </w:p>
        </w:tc>
        <w:tc>
          <w:tcPr>
            <w:tcW w:w="36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C1DF44F" w14:textId="77777777" w:rsidR="00393E12" w:rsidRPr="00F971B8" w:rsidRDefault="00393E12">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Overall certainty of evidence</w:t>
            </w:r>
          </w:p>
        </w:tc>
        <w:tc>
          <w:tcPr>
            <w:tcW w:w="744"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4324973" w14:textId="77777777" w:rsidR="00393E12" w:rsidRPr="00F971B8" w:rsidRDefault="00393E12">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Study event rates (%)</w:t>
            </w:r>
          </w:p>
        </w:tc>
        <w:tc>
          <w:tcPr>
            <w:tcW w:w="468"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83896F3" w14:textId="77777777" w:rsidR="00393E12" w:rsidRPr="00F971B8" w:rsidRDefault="00393E12">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Relative effect</w:t>
            </w:r>
            <w:r w:rsidRPr="00F971B8">
              <w:rPr>
                <w:rFonts w:ascii="Verdana" w:hAnsi="Verdana"/>
                <w:b/>
                <w:bCs/>
                <w:color w:val="FFFFFF"/>
                <w:sz w:val="14"/>
                <w:szCs w:val="14"/>
              </w:rPr>
              <w:br/>
              <w:t>(95% CI)</w:t>
            </w:r>
          </w:p>
        </w:tc>
        <w:tc>
          <w:tcPr>
            <w:tcW w:w="1049"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E039767" w14:textId="77777777" w:rsidR="00393E12" w:rsidRPr="00F971B8" w:rsidRDefault="00393E12">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Anticipated absolute effects</w:t>
            </w:r>
          </w:p>
        </w:tc>
      </w:tr>
      <w:tr w:rsidR="00FB6A8A" w14:paraId="02D9E1F6" w14:textId="77777777" w:rsidTr="00884AD0">
        <w:trPr>
          <w:cantSplit/>
          <w:tblHeader/>
        </w:trPr>
        <w:tc>
          <w:tcPr>
            <w:tcW w:w="378" w:type="pct"/>
            <w:vMerge/>
            <w:tcBorders>
              <w:top w:val="single" w:sz="12" w:space="0" w:color="FFFFFF"/>
              <w:left w:val="single" w:sz="12" w:space="0" w:color="FFFFFF"/>
              <w:bottom w:val="single" w:sz="12" w:space="0" w:color="FFFFFF"/>
              <w:right w:val="single" w:sz="12" w:space="0" w:color="FFFFFF"/>
            </w:tcBorders>
            <w:vAlign w:val="center"/>
            <w:hideMark/>
          </w:tcPr>
          <w:p w14:paraId="6EB256BF" w14:textId="77777777" w:rsidR="00393E12" w:rsidRPr="00F971B8" w:rsidRDefault="00393E12">
            <w:pPr>
              <w:rPr>
                <w:rFonts w:ascii="Verdana" w:hAnsi="Verdana"/>
                <w:b/>
                <w:bCs/>
                <w:color w:val="FFFFFF"/>
                <w:sz w:val="14"/>
                <w:szCs w:val="14"/>
              </w:rPr>
            </w:pPr>
          </w:p>
        </w:tc>
        <w:tc>
          <w:tcPr>
            <w:tcW w:w="276" w:type="pct"/>
            <w:vMerge/>
            <w:tcBorders>
              <w:top w:val="single" w:sz="12" w:space="0" w:color="FFFFFF"/>
              <w:left w:val="single" w:sz="12" w:space="0" w:color="FFFFFF"/>
              <w:bottom w:val="single" w:sz="12" w:space="0" w:color="FFFFFF"/>
              <w:right w:val="single" w:sz="12" w:space="0" w:color="FFFFFF"/>
            </w:tcBorders>
            <w:vAlign w:val="center"/>
            <w:hideMark/>
          </w:tcPr>
          <w:p w14:paraId="4AB6E2AF" w14:textId="77777777" w:rsidR="00393E12" w:rsidRPr="00F971B8" w:rsidRDefault="00393E12">
            <w:pPr>
              <w:rPr>
                <w:rFonts w:ascii="Verdana" w:hAnsi="Verdana"/>
                <w:b/>
                <w:bCs/>
                <w:color w:val="FFFFFF"/>
                <w:sz w:val="14"/>
                <w:szCs w:val="14"/>
              </w:rPr>
            </w:pPr>
          </w:p>
        </w:tc>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652332CE" w14:textId="77777777" w:rsidR="00393E12" w:rsidRPr="00F971B8" w:rsidRDefault="00393E12">
            <w:pPr>
              <w:rPr>
                <w:rFonts w:ascii="Verdana" w:hAnsi="Verdana"/>
                <w:b/>
                <w:bCs/>
                <w:color w:val="FFFFFF"/>
                <w:sz w:val="14"/>
                <w:szCs w:val="14"/>
              </w:rPr>
            </w:pPr>
          </w:p>
        </w:tc>
        <w:tc>
          <w:tcPr>
            <w:tcW w:w="388" w:type="pct"/>
            <w:vMerge/>
            <w:tcBorders>
              <w:top w:val="single" w:sz="12" w:space="0" w:color="FFFFFF"/>
              <w:left w:val="single" w:sz="12" w:space="0" w:color="FFFFFF"/>
              <w:bottom w:val="single" w:sz="12" w:space="0" w:color="FFFFFF"/>
              <w:right w:val="single" w:sz="12" w:space="0" w:color="FFFFFF"/>
            </w:tcBorders>
            <w:vAlign w:val="center"/>
            <w:hideMark/>
          </w:tcPr>
          <w:p w14:paraId="126103DF" w14:textId="77777777" w:rsidR="00393E12" w:rsidRPr="00F971B8" w:rsidRDefault="00393E12">
            <w:pPr>
              <w:rPr>
                <w:rFonts w:ascii="Verdana" w:hAnsi="Verdana"/>
                <w:b/>
                <w:bCs/>
                <w:color w:val="FFFFFF"/>
                <w:sz w:val="14"/>
                <w:szCs w:val="14"/>
              </w:rPr>
            </w:pPr>
          </w:p>
        </w:tc>
        <w:tc>
          <w:tcPr>
            <w:tcW w:w="391" w:type="pct"/>
            <w:vMerge/>
            <w:tcBorders>
              <w:top w:val="single" w:sz="12" w:space="0" w:color="FFFFFF"/>
              <w:left w:val="single" w:sz="12" w:space="0" w:color="FFFFFF"/>
              <w:bottom w:val="single" w:sz="12" w:space="0" w:color="FFFFFF"/>
              <w:right w:val="single" w:sz="12" w:space="0" w:color="FFFFFF"/>
            </w:tcBorders>
            <w:vAlign w:val="center"/>
            <w:hideMark/>
          </w:tcPr>
          <w:p w14:paraId="2EDE3F3B" w14:textId="77777777" w:rsidR="00393E12" w:rsidRPr="00F971B8" w:rsidRDefault="00393E12">
            <w:pPr>
              <w:rPr>
                <w:rFonts w:ascii="Verdana" w:hAnsi="Verdana"/>
                <w:b/>
                <w:bCs/>
                <w:color w:val="FFFFFF"/>
                <w:sz w:val="14"/>
                <w:szCs w:val="14"/>
              </w:rPr>
            </w:pPr>
          </w:p>
        </w:tc>
        <w:tc>
          <w:tcPr>
            <w:tcW w:w="512" w:type="pct"/>
            <w:vMerge/>
            <w:tcBorders>
              <w:top w:val="single" w:sz="12" w:space="0" w:color="FFFFFF"/>
              <w:left w:val="single" w:sz="12" w:space="0" w:color="FFFFFF"/>
              <w:bottom w:val="single" w:sz="12" w:space="0" w:color="FFFFFF"/>
              <w:right w:val="single" w:sz="12" w:space="0" w:color="FFFFFF"/>
            </w:tcBorders>
            <w:vAlign w:val="center"/>
            <w:hideMark/>
          </w:tcPr>
          <w:p w14:paraId="1F2C7D46" w14:textId="77777777" w:rsidR="00393E12" w:rsidRPr="00F971B8" w:rsidRDefault="00393E12">
            <w:pPr>
              <w:rPr>
                <w:rFonts w:ascii="Verdana" w:hAnsi="Verdana"/>
                <w:b/>
                <w:bCs/>
                <w:color w:val="FFFFFF"/>
                <w:sz w:val="14"/>
                <w:szCs w:val="14"/>
              </w:rPr>
            </w:pPr>
          </w:p>
        </w:tc>
        <w:tc>
          <w:tcPr>
            <w:tcW w:w="369" w:type="pct"/>
            <w:vMerge/>
            <w:tcBorders>
              <w:top w:val="single" w:sz="12" w:space="0" w:color="FFFFFF"/>
              <w:left w:val="single" w:sz="12" w:space="0" w:color="FFFFFF"/>
              <w:bottom w:val="single" w:sz="12" w:space="0" w:color="FFFFFF"/>
              <w:right w:val="single" w:sz="12" w:space="0" w:color="FFFFFF"/>
            </w:tcBorders>
            <w:vAlign w:val="center"/>
            <w:hideMark/>
          </w:tcPr>
          <w:p w14:paraId="08CE9ACF" w14:textId="77777777" w:rsidR="00393E12" w:rsidRPr="00F971B8" w:rsidRDefault="00393E12">
            <w:pPr>
              <w:rPr>
                <w:rFonts w:ascii="Verdana" w:hAnsi="Verdana"/>
                <w:b/>
                <w:bCs/>
                <w:color w:val="FFFFFF"/>
                <w:sz w:val="14"/>
                <w:szCs w:val="14"/>
              </w:rPr>
            </w:pPr>
          </w:p>
        </w:tc>
        <w:tc>
          <w:tcPr>
            <w:tcW w:w="368"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7915A966" w14:textId="77777777" w:rsidR="00393E12" w:rsidRPr="00F971B8" w:rsidRDefault="00393E12">
            <w:pPr>
              <w:pStyle w:val="NormalWeb"/>
              <w:spacing w:before="0" w:beforeAutospacing="0" w:after="0" w:afterAutospacing="0"/>
              <w:jc w:val="center"/>
              <w:rPr>
                <w:rFonts w:ascii="Verdana" w:hAnsi="Verdana"/>
                <w:b/>
                <w:bCs/>
                <w:color w:val="FFFFFF"/>
                <w:sz w:val="14"/>
                <w:szCs w:val="14"/>
              </w:rPr>
            </w:pPr>
            <w:r w:rsidRPr="001E4A65">
              <w:rPr>
                <w:rFonts w:ascii="Verdana" w:eastAsia="Times New Roman" w:hAnsi="Verdana"/>
                <w:b/>
                <w:bCs/>
                <w:color w:val="FFFFFF"/>
                <w:sz w:val="14"/>
                <w:szCs w:val="14"/>
              </w:rPr>
              <w:t>e-cigarettes with nicotine</w:t>
            </w:r>
            <w:r>
              <w:rPr>
                <w:rFonts w:ascii="Verdana" w:eastAsia="Times New Roman" w:hAnsi="Verdana"/>
                <w:b/>
                <w:bCs/>
                <w:color w:val="FFFFFF"/>
                <w:sz w:val="14"/>
                <w:szCs w:val="14"/>
              </w:rPr>
              <w:t xml:space="preserve"> + other treatment</w:t>
            </w:r>
          </w:p>
        </w:tc>
        <w:tc>
          <w:tcPr>
            <w:tcW w:w="376"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4F10A2B8" w14:textId="06F51594" w:rsidR="00393E12" w:rsidRPr="00F971B8" w:rsidRDefault="00393E12">
            <w:pPr>
              <w:pStyle w:val="NormalWeb"/>
              <w:spacing w:before="0" w:beforeAutospacing="0" w:after="0" w:afterAutospacing="0"/>
              <w:jc w:val="center"/>
              <w:rPr>
                <w:rFonts w:ascii="Verdana" w:hAnsi="Verdana"/>
                <w:b/>
                <w:bCs/>
                <w:color w:val="FFFFFF"/>
                <w:sz w:val="14"/>
                <w:szCs w:val="14"/>
              </w:rPr>
            </w:pPr>
            <w:r w:rsidRPr="001E4A65">
              <w:rPr>
                <w:rFonts w:ascii="Verdana" w:eastAsia="Times New Roman" w:hAnsi="Verdana"/>
                <w:b/>
                <w:bCs/>
                <w:color w:val="FFFFFF"/>
                <w:sz w:val="14"/>
                <w:szCs w:val="14"/>
              </w:rPr>
              <w:t>e-cigarettes with</w:t>
            </w:r>
            <w:r>
              <w:rPr>
                <w:rFonts w:ascii="Verdana" w:eastAsia="Times New Roman" w:hAnsi="Verdana"/>
                <w:b/>
                <w:bCs/>
                <w:color w:val="FFFFFF"/>
                <w:sz w:val="14"/>
                <w:szCs w:val="14"/>
              </w:rPr>
              <w:t xml:space="preserve"> no</w:t>
            </w:r>
            <w:r w:rsidRPr="001E4A65">
              <w:rPr>
                <w:rFonts w:ascii="Verdana" w:eastAsia="Times New Roman" w:hAnsi="Verdana"/>
                <w:b/>
                <w:bCs/>
                <w:color w:val="FFFFFF"/>
                <w:sz w:val="14"/>
                <w:szCs w:val="14"/>
              </w:rPr>
              <w:t xml:space="preserve"> nicotine</w:t>
            </w:r>
            <w:r>
              <w:rPr>
                <w:rFonts w:ascii="Verdana" w:eastAsia="Times New Roman" w:hAnsi="Verdana"/>
                <w:b/>
                <w:bCs/>
                <w:color w:val="FFFFFF"/>
                <w:sz w:val="14"/>
                <w:szCs w:val="14"/>
              </w:rPr>
              <w:t xml:space="preserve"> + other treatment</w:t>
            </w:r>
          </w:p>
        </w:tc>
        <w:tc>
          <w:tcPr>
            <w:tcW w:w="468"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4C3F3FA4" w14:textId="77777777" w:rsidR="00393E12" w:rsidRPr="00F971B8" w:rsidRDefault="00393E12">
            <w:pPr>
              <w:rPr>
                <w:rFonts w:ascii="Verdana" w:hAnsi="Verdana"/>
                <w:b/>
                <w:bCs/>
                <w:color w:val="FFFFFF"/>
                <w:sz w:val="14"/>
                <w:szCs w:val="14"/>
              </w:rPr>
            </w:pPr>
          </w:p>
        </w:tc>
        <w:tc>
          <w:tcPr>
            <w:tcW w:w="484"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tcPr>
          <w:p w14:paraId="31794567" w14:textId="4C1EEFD2" w:rsidR="00393E12" w:rsidRPr="00D01F5F" w:rsidRDefault="00393E12">
            <w:pPr>
              <w:pStyle w:val="NormalWeb"/>
              <w:spacing w:before="0" w:beforeAutospacing="0" w:after="0" w:afterAutospacing="0"/>
              <w:jc w:val="center"/>
              <w:rPr>
                <w:rFonts w:ascii="Verdana" w:hAnsi="Verdana"/>
                <w:b/>
                <w:bCs/>
                <w:color w:val="FFFFFF"/>
                <w:sz w:val="14"/>
                <w:szCs w:val="14"/>
              </w:rPr>
            </w:pPr>
            <w:r w:rsidRPr="00D01F5F">
              <w:rPr>
                <w:rFonts w:ascii="Verdana" w:hAnsi="Verdana"/>
                <w:b/>
                <w:bCs/>
                <w:color w:val="FFFFFF"/>
                <w:sz w:val="14"/>
                <w:szCs w:val="16"/>
              </w:rPr>
              <w:t xml:space="preserve">Risk with </w:t>
            </w:r>
            <w:r w:rsidRPr="001E4A65">
              <w:rPr>
                <w:rFonts w:ascii="Verdana" w:eastAsia="Times New Roman" w:hAnsi="Verdana"/>
                <w:b/>
                <w:bCs/>
                <w:color w:val="FFFFFF"/>
                <w:sz w:val="14"/>
                <w:szCs w:val="14"/>
              </w:rPr>
              <w:t>e-cigarettes with</w:t>
            </w:r>
            <w:r>
              <w:rPr>
                <w:rFonts w:ascii="Verdana" w:eastAsia="Times New Roman" w:hAnsi="Verdana"/>
                <w:b/>
                <w:bCs/>
                <w:color w:val="FFFFFF"/>
                <w:sz w:val="14"/>
                <w:szCs w:val="14"/>
              </w:rPr>
              <w:t xml:space="preserve"> no</w:t>
            </w:r>
            <w:r w:rsidRPr="001E4A65">
              <w:rPr>
                <w:rFonts w:ascii="Verdana" w:eastAsia="Times New Roman" w:hAnsi="Verdana"/>
                <w:b/>
                <w:bCs/>
                <w:color w:val="FFFFFF"/>
                <w:sz w:val="14"/>
                <w:szCs w:val="14"/>
              </w:rPr>
              <w:t xml:space="preserve"> nicotine</w:t>
            </w:r>
            <w:r>
              <w:rPr>
                <w:rFonts w:ascii="Verdana" w:eastAsia="Times New Roman" w:hAnsi="Verdana"/>
                <w:b/>
                <w:bCs/>
                <w:color w:val="FFFFFF"/>
                <w:sz w:val="14"/>
                <w:szCs w:val="14"/>
              </w:rPr>
              <w:t xml:space="preserve"> + other treatment</w:t>
            </w:r>
          </w:p>
        </w:tc>
        <w:tc>
          <w:tcPr>
            <w:tcW w:w="565"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14685D8F" w14:textId="77777777" w:rsidR="00393E12" w:rsidRPr="00D01F5F" w:rsidRDefault="00393E12">
            <w:pPr>
              <w:pStyle w:val="NormalWeb"/>
              <w:spacing w:before="0" w:beforeAutospacing="0" w:after="0" w:afterAutospacing="0"/>
              <w:jc w:val="center"/>
              <w:rPr>
                <w:rFonts w:ascii="Verdana" w:hAnsi="Verdana"/>
                <w:b/>
                <w:bCs/>
                <w:color w:val="FFFFFF"/>
                <w:sz w:val="14"/>
                <w:szCs w:val="14"/>
              </w:rPr>
            </w:pPr>
            <w:r w:rsidRPr="00D01F5F">
              <w:rPr>
                <w:rFonts w:ascii="Verdana" w:hAnsi="Verdana"/>
                <w:b/>
                <w:bCs/>
                <w:color w:val="FFFFFF"/>
                <w:sz w:val="14"/>
                <w:szCs w:val="16"/>
              </w:rPr>
              <w:t>Risk difference with e-cigarettes with nicotine</w:t>
            </w:r>
            <w:r>
              <w:rPr>
                <w:rFonts w:ascii="Verdana" w:hAnsi="Verdana"/>
                <w:b/>
                <w:bCs/>
                <w:color w:val="FFFFFF"/>
                <w:sz w:val="14"/>
                <w:szCs w:val="16"/>
              </w:rPr>
              <w:t xml:space="preserve"> + other treatment</w:t>
            </w:r>
          </w:p>
        </w:tc>
      </w:tr>
      <w:tr w:rsidR="00393E12" w14:paraId="02BBA7E6"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vAlign w:val="center"/>
          </w:tcPr>
          <w:p w14:paraId="7BBE57E1" w14:textId="37F27B02" w:rsidR="00393E12" w:rsidRPr="00F359FE" w:rsidRDefault="00393E12">
            <w:pPr>
              <w:rPr>
                <w:rStyle w:val="label"/>
                <w:rFonts w:ascii="Verdana" w:hAnsi="Verdana"/>
                <w:b/>
                <w:bCs/>
                <w:color w:val="000000"/>
                <w:sz w:val="16"/>
                <w:szCs w:val="16"/>
                <w:vertAlign w:val="superscript"/>
              </w:rPr>
            </w:pPr>
            <w:r w:rsidRPr="006A5F85">
              <w:rPr>
                <w:rStyle w:val="label"/>
                <w:rFonts w:ascii="Verdana" w:hAnsi="Verdana"/>
                <w:b/>
                <w:bCs/>
                <w:color w:val="000000"/>
                <w:szCs w:val="18"/>
              </w:rPr>
              <w:t xml:space="preserve">Tobacco use abstinence: Continuous smoking abstinence </w:t>
            </w:r>
            <w:r w:rsidRPr="006A5F85">
              <w:rPr>
                <w:rStyle w:val="label"/>
                <w:rFonts w:ascii="Verdana" w:hAnsi="Verdana"/>
                <w:b/>
                <w:bCs/>
                <w:szCs w:val="18"/>
              </w:rPr>
              <w:t>(ITT analysis)</w:t>
            </w:r>
            <w:r w:rsidRPr="006A5F85">
              <w:rPr>
                <w:rStyle w:val="label"/>
                <w:rFonts w:ascii="Verdana" w:hAnsi="Verdana"/>
                <w:b/>
                <w:bCs/>
                <w:color w:val="000000"/>
                <w:szCs w:val="18"/>
              </w:rPr>
              <w:t xml:space="preserve"> (follow up: 6 months)</w:t>
            </w:r>
            <w:r w:rsidR="00F359FE">
              <w:rPr>
                <w:rStyle w:val="label"/>
                <w:rFonts w:ascii="Verdana" w:hAnsi="Verdana"/>
                <w:b/>
                <w:bCs/>
                <w:color w:val="000000"/>
                <w:szCs w:val="18"/>
                <w:vertAlign w:val="superscript"/>
              </w:rPr>
              <w:t>a,b,c</w:t>
            </w:r>
          </w:p>
          <w:p w14:paraId="503E57D0" w14:textId="760A27B8" w:rsidR="00393E12" w:rsidRPr="00393E12" w:rsidRDefault="00393E12">
            <w:pPr>
              <w:rPr>
                <w:rFonts w:ascii="Verdana" w:hAnsi="Verdana"/>
                <w:color w:val="000000"/>
                <w:sz w:val="16"/>
                <w:szCs w:val="16"/>
              </w:rPr>
            </w:pPr>
            <w:r w:rsidRPr="006A5F85">
              <w:rPr>
                <w:rStyle w:val="label"/>
                <w:rFonts w:ascii="Verdana" w:hAnsi="Verdana"/>
                <w:color w:val="000000"/>
                <w:sz w:val="16"/>
                <w:szCs w:val="16"/>
              </w:rPr>
              <w:t xml:space="preserve">Assessed with: </w:t>
            </w:r>
            <w:r w:rsidRPr="006A5F85">
              <w:rPr>
                <w:rFonts w:ascii="Verdana" w:hAnsi="Verdana"/>
                <w:color w:val="000000"/>
                <w:sz w:val="16"/>
                <w:szCs w:val="16"/>
                <w:lang w:val="en-US"/>
              </w:rPr>
              <w:t>self-reported, allowing ≤5 cigarettes in total, eCOD of &lt;10ppm</w:t>
            </w:r>
          </w:p>
        </w:tc>
      </w:tr>
      <w:tr w:rsidR="00FB6A8A" w14:paraId="648587DB" w14:textId="77777777" w:rsidTr="00884AD0">
        <w:trPr>
          <w:cantSplit/>
        </w:trPr>
        <w:tc>
          <w:tcPr>
            <w:tcW w:w="378" w:type="pct"/>
            <w:tcBorders>
              <w:top w:val="single" w:sz="6" w:space="0" w:color="000000"/>
              <w:left w:val="single" w:sz="6" w:space="0" w:color="000000"/>
              <w:bottom w:val="single" w:sz="6" w:space="0" w:color="000000"/>
              <w:right w:val="single" w:sz="6" w:space="0" w:color="000000"/>
            </w:tcBorders>
          </w:tcPr>
          <w:p w14:paraId="7424D428" w14:textId="3172A6F7" w:rsidR="00393E12" w:rsidRDefault="00393E12">
            <w:pPr>
              <w:jc w:val="center"/>
              <w:rPr>
                <w:rFonts w:ascii="Verdana" w:hAnsi="Verdana" w:cstheme="minorHAnsi"/>
                <w:sz w:val="14"/>
                <w:szCs w:val="14"/>
              </w:rPr>
            </w:pPr>
            <w:r>
              <w:rPr>
                <w:rFonts w:ascii="Verdana" w:hAnsi="Verdana" w:cstheme="minorHAnsi"/>
                <w:sz w:val="14"/>
                <w:szCs w:val="14"/>
              </w:rPr>
              <w:t>657</w:t>
            </w:r>
          </w:p>
          <w:p w14:paraId="43EBE5D0" w14:textId="3F7742EC" w:rsidR="00393E12" w:rsidRDefault="00DC40D0">
            <w:pPr>
              <w:jc w:val="center"/>
              <w:rPr>
                <w:rFonts w:ascii="Verdana" w:hAnsi="Verdana" w:cstheme="minorHAnsi"/>
                <w:sz w:val="14"/>
                <w:szCs w:val="14"/>
              </w:rPr>
            </w:pPr>
            <w:r>
              <w:rPr>
                <w:rFonts w:ascii="Verdana" w:hAnsi="Verdana" w:cstheme="minorHAnsi"/>
                <w:sz w:val="14"/>
                <w:szCs w:val="14"/>
              </w:rPr>
              <w:t>(1 RCT)</w:t>
            </w:r>
          </w:p>
        </w:tc>
        <w:tc>
          <w:tcPr>
            <w:tcW w:w="276" w:type="pct"/>
            <w:tcBorders>
              <w:top w:val="single" w:sz="6" w:space="0" w:color="000000"/>
              <w:left w:val="single" w:sz="6" w:space="0" w:color="000000"/>
              <w:bottom w:val="single" w:sz="6" w:space="0" w:color="000000"/>
              <w:right w:val="single" w:sz="6" w:space="0" w:color="000000"/>
            </w:tcBorders>
          </w:tcPr>
          <w:p w14:paraId="4BDC40E4" w14:textId="26AF78FC" w:rsidR="00393E12" w:rsidRPr="007D12A6" w:rsidRDefault="00393E12">
            <w:pPr>
              <w:jc w:val="center"/>
              <w:rPr>
                <w:rFonts w:ascii="Verdana" w:hAnsi="Verdana" w:cstheme="minorHAnsi"/>
                <w:sz w:val="14"/>
                <w:szCs w:val="14"/>
                <w:vertAlign w:val="superscript"/>
              </w:rPr>
            </w:pPr>
            <w:r w:rsidRPr="00393E12">
              <w:rPr>
                <w:rFonts w:ascii="Verdana" w:hAnsi="Verdana"/>
                <w:sz w:val="14"/>
                <w:szCs w:val="14"/>
              </w:rPr>
              <w:t>not serious</w:t>
            </w:r>
            <w:r w:rsidR="004E184E">
              <w:rPr>
                <w:rFonts w:ascii="Verdana" w:hAnsi="Verdana"/>
                <w:sz w:val="14"/>
                <w:szCs w:val="14"/>
              </w:rPr>
              <w:t xml:space="preserve"> </w:t>
            </w:r>
            <w:r w:rsidR="007D12A6">
              <w:rPr>
                <w:rFonts w:ascii="Verdana" w:hAnsi="Verdana"/>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5BB24CFC" w14:textId="34C126A0" w:rsidR="00393E12" w:rsidRPr="00DA1E2D" w:rsidRDefault="00393E12">
            <w:pPr>
              <w:jc w:val="center"/>
              <w:rPr>
                <w:rFonts w:ascii="Verdana" w:hAnsi="Verdana" w:cstheme="minorHAnsi"/>
                <w:sz w:val="14"/>
                <w:szCs w:val="14"/>
              </w:rPr>
            </w:pPr>
            <w:r w:rsidRPr="00393E12">
              <w:rPr>
                <w:rFonts w:ascii="Verdana" w:hAnsi="Verdana"/>
                <w:sz w:val="14"/>
                <w:szCs w:val="14"/>
              </w:rPr>
              <w:t>not serious</w:t>
            </w:r>
            <w:r w:rsidR="004E184E">
              <w:rPr>
                <w:rFonts w:ascii="Verdana" w:hAnsi="Verdana"/>
                <w:sz w:val="14"/>
                <w:szCs w:val="14"/>
              </w:rPr>
              <w:t xml:space="preserve"> </w:t>
            </w:r>
            <w:r w:rsidR="00DA1E2D">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62403770" w14:textId="70F3A21C" w:rsidR="00393E12" w:rsidRPr="007D0B62" w:rsidRDefault="00393E12">
            <w:pPr>
              <w:jc w:val="center"/>
              <w:rPr>
                <w:rFonts w:ascii="Verdana" w:hAnsi="Verdana" w:cstheme="minorHAnsi"/>
                <w:sz w:val="14"/>
                <w:szCs w:val="14"/>
              </w:rPr>
            </w:pPr>
            <w:r w:rsidRPr="00393E12">
              <w:rPr>
                <w:rFonts w:ascii="Verdana" w:hAnsi="Verdana"/>
                <w:sz w:val="14"/>
                <w:szCs w:val="14"/>
              </w:rPr>
              <w:t>not serious</w:t>
            </w:r>
            <w:r w:rsidR="004E184E">
              <w:rPr>
                <w:rFonts w:ascii="Verdana" w:hAnsi="Verdana"/>
                <w:sz w:val="14"/>
                <w:szCs w:val="14"/>
              </w:rPr>
              <w:t xml:space="preserve"> </w:t>
            </w:r>
            <w:r w:rsidR="007D0B62">
              <w:rPr>
                <w:rFonts w:ascii="Verdana" w:hAnsi="Verdana"/>
                <w:sz w:val="14"/>
                <w:szCs w:val="14"/>
                <w:vertAlign w:val="superscript"/>
              </w:rPr>
              <w:t>f</w:t>
            </w:r>
          </w:p>
        </w:tc>
        <w:tc>
          <w:tcPr>
            <w:tcW w:w="391" w:type="pct"/>
            <w:tcBorders>
              <w:top w:val="single" w:sz="6" w:space="0" w:color="000000"/>
              <w:left w:val="single" w:sz="6" w:space="0" w:color="000000"/>
              <w:bottom w:val="single" w:sz="6" w:space="0" w:color="000000"/>
              <w:right w:val="single" w:sz="6" w:space="0" w:color="000000"/>
            </w:tcBorders>
          </w:tcPr>
          <w:p w14:paraId="549BA000" w14:textId="4D9F1225" w:rsidR="00393E12" w:rsidRPr="00722309" w:rsidRDefault="00232244">
            <w:pPr>
              <w:jc w:val="center"/>
              <w:rPr>
                <w:rFonts w:ascii="Verdana" w:hAnsi="Verdana"/>
                <w:sz w:val="14"/>
                <w:szCs w:val="14"/>
              </w:rPr>
            </w:pPr>
            <w:r w:rsidRPr="00722309">
              <w:rPr>
                <w:rFonts w:ascii="Verdana" w:hAnsi="Verdana"/>
                <w:sz w:val="14"/>
                <w:szCs w:val="14"/>
              </w:rPr>
              <w:t xml:space="preserve">very </w:t>
            </w:r>
            <w:r w:rsidR="00393E12" w:rsidRPr="00722309">
              <w:rPr>
                <w:rFonts w:ascii="Verdana" w:hAnsi="Verdana"/>
                <w:sz w:val="14"/>
                <w:szCs w:val="14"/>
              </w:rPr>
              <w:t>serious</w:t>
            </w:r>
            <w:r w:rsidR="004E184E">
              <w:rPr>
                <w:rFonts w:ascii="Verdana" w:hAnsi="Verdana"/>
                <w:sz w:val="14"/>
                <w:szCs w:val="14"/>
              </w:rPr>
              <w:t xml:space="preserve"> </w:t>
            </w:r>
            <w:r w:rsidR="0022695C" w:rsidRPr="00722309">
              <w:rPr>
                <w:rFonts w:ascii="Verdana" w:hAnsi="Verdana"/>
                <w:sz w:val="14"/>
                <w:szCs w:val="14"/>
                <w:vertAlign w:val="superscript"/>
              </w:rPr>
              <w:t>g</w:t>
            </w:r>
            <w:r w:rsidR="00393E12" w:rsidRPr="00722309">
              <w:rPr>
                <w:rFonts w:ascii="Verdana" w:hAnsi="Verdana"/>
                <w:sz w:val="14"/>
                <w:szCs w:val="14"/>
                <w:vertAlign w:val="superscript"/>
              </w:rPr>
              <w:t xml:space="preserve"> </w:t>
            </w:r>
          </w:p>
        </w:tc>
        <w:tc>
          <w:tcPr>
            <w:tcW w:w="512" w:type="pct"/>
            <w:tcBorders>
              <w:top w:val="single" w:sz="6" w:space="0" w:color="000000"/>
              <w:left w:val="single" w:sz="6" w:space="0" w:color="000000"/>
              <w:bottom w:val="single" w:sz="6" w:space="0" w:color="000000"/>
              <w:right w:val="single" w:sz="6" w:space="0" w:color="000000"/>
            </w:tcBorders>
          </w:tcPr>
          <w:p w14:paraId="7155F172" w14:textId="6A87E696" w:rsidR="00393E12" w:rsidRPr="002C639D" w:rsidRDefault="00393E12">
            <w:pPr>
              <w:jc w:val="center"/>
              <w:rPr>
                <w:rFonts w:ascii="Verdana" w:hAnsi="Verdana" w:cstheme="minorHAnsi"/>
                <w:sz w:val="14"/>
                <w:szCs w:val="14"/>
              </w:rPr>
            </w:pPr>
            <w:r w:rsidRPr="00393E12">
              <w:rPr>
                <w:rFonts w:ascii="Verdana" w:hAnsi="Verdana"/>
                <w:sz w:val="14"/>
                <w:szCs w:val="14"/>
              </w:rPr>
              <w:t>none</w:t>
            </w:r>
            <w:r w:rsidR="004E184E">
              <w:rPr>
                <w:rFonts w:ascii="Verdana" w:hAnsi="Verdana"/>
                <w:sz w:val="14"/>
                <w:szCs w:val="14"/>
              </w:rPr>
              <w:t xml:space="preserve"> </w:t>
            </w:r>
            <w:r w:rsidR="002C639D">
              <w:rPr>
                <w:rFonts w:ascii="Verdana" w:hAnsi="Verdana"/>
                <w:sz w:val="14"/>
                <w:szCs w:val="14"/>
                <w:vertAlign w:val="superscript"/>
              </w:rPr>
              <w:t>h</w:t>
            </w:r>
          </w:p>
        </w:tc>
        <w:tc>
          <w:tcPr>
            <w:tcW w:w="369" w:type="pct"/>
            <w:tcBorders>
              <w:top w:val="single" w:sz="6" w:space="0" w:color="000000"/>
              <w:left w:val="single" w:sz="6" w:space="0" w:color="000000"/>
              <w:bottom w:val="single" w:sz="6" w:space="0" w:color="000000"/>
              <w:right w:val="single" w:sz="6" w:space="0" w:color="000000"/>
            </w:tcBorders>
          </w:tcPr>
          <w:p w14:paraId="27641E14" w14:textId="21788784" w:rsidR="00393E12" w:rsidRPr="00393E12" w:rsidRDefault="00232244" w:rsidP="00393E12">
            <w:pPr>
              <w:jc w:val="center"/>
              <w:rPr>
                <w:rFonts w:ascii="Verdana" w:hAnsi="Verdana"/>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68" w:type="pct"/>
            <w:gridSpan w:val="2"/>
            <w:tcBorders>
              <w:top w:val="single" w:sz="6" w:space="0" w:color="000000"/>
              <w:left w:val="single" w:sz="6" w:space="0" w:color="000000"/>
              <w:bottom w:val="single" w:sz="6" w:space="0" w:color="000000"/>
              <w:right w:val="single" w:sz="6" w:space="0" w:color="000000"/>
            </w:tcBorders>
          </w:tcPr>
          <w:p w14:paraId="46E2BDD5" w14:textId="04F99B19" w:rsidR="00393E12" w:rsidRPr="00393E12" w:rsidRDefault="00393E12">
            <w:pPr>
              <w:jc w:val="center"/>
              <w:rPr>
                <w:rFonts w:ascii="Verdana" w:hAnsi="Verdana"/>
                <w:sz w:val="14"/>
                <w:szCs w:val="14"/>
              </w:rPr>
            </w:pPr>
            <w:r>
              <w:rPr>
                <w:rFonts w:ascii="Verdana" w:hAnsi="Verdana"/>
                <w:sz w:val="14"/>
                <w:szCs w:val="16"/>
              </w:rPr>
              <w:t>21</w:t>
            </w:r>
            <w:r w:rsidRPr="00393E12">
              <w:rPr>
                <w:rFonts w:ascii="Verdana" w:hAnsi="Verdana"/>
                <w:sz w:val="14"/>
                <w:szCs w:val="16"/>
              </w:rPr>
              <w:t>/</w:t>
            </w:r>
            <w:r>
              <w:rPr>
                <w:rFonts w:ascii="Verdana" w:hAnsi="Verdana"/>
                <w:sz w:val="14"/>
                <w:szCs w:val="16"/>
              </w:rPr>
              <w:t>289</w:t>
            </w:r>
            <w:r w:rsidRPr="00393E12">
              <w:rPr>
                <w:rFonts w:ascii="Verdana" w:hAnsi="Verdana"/>
                <w:sz w:val="14"/>
                <w:szCs w:val="16"/>
              </w:rPr>
              <w:t xml:space="preserve"> (</w:t>
            </w:r>
            <w:r>
              <w:rPr>
                <w:rFonts w:ascii="Verdana" w:hAnsi="Verdana"/>
                <w:sz w:val="14"/>
                <w:szCs w:val="16"/>
              </w:rPr>
              <w:t>7.3</w:t>
            </w:r>
            <w:r w:rsidRPr="00393E12">
              <w:rPr>
                <w:rFonts w:ascii="Verdana" w:hAnsi="Verdana"/>
                <w:sz w:val="14"/>
                <w:szCs w:val="16"/>
              </w:rPr>
              <w:t xml:space="preserve">%) </w:t>
            </w:r>
          </w:p>
        </w:tc>
        <w:tc>
          <w:tcPr>
            <w:tcW w:w="376" w:type="pct"/>
            <w:gridSpan w:val="2"/>
            <w:tcBorders>
              <w:top w:val="single" w:sz="6" w:space="0" w:color="000000"/>
              <w:left w:val="single" w:sz="6" w:space="0" w:color="000000"/>
              <w:bottom w:val="single" w:sz="6" w:space="0" w:color="000000"/>
              <w:right w:val="single" w:sz="6" w:space="0" w:color="000000"/>
            </w:tcBorders>
          </w:tcPr>
          <w:p w14:paraId="039962AF" w14:textId="19CE7249" w:rsidR="00393E12" w:rsidRPr="00393E12" w:rsidRDefault="00393E12">
            <w:pPr>
              <w:jc w:val="center"/>
              <w:rPr>
                <w:rFonts w:ascii="Verdana" w:hAnsi="Verdana"/>
                <w:sz w:val="14"/>
                <w:szCs w:val="14"/>
              </w:rPr>
            </w:pPr>
            <w:r w:rsidRPr="00393E12">
              <w:rPr>
                <w:rFonts w:ascii="Verdana" w:hAnsi="Verdana"/>
                <w:sz w:val="14"/>
                <w:szCs w:val="14"/>
              </w:rPr>
              <w:t xml:space="preserve">3/73 </w:t>
            </w:r>
          </w:p>
          <w:p w14:paraId="2E6B7FEF" w14:textId="2BEDA631" w:rsidR="00393E12" w:rsidRPr="00393E12" w:rsidRDefault="00393E12">
            <w:pPr>
              <w:jc w:val="center"/>
              <w:rPr>
                <w:rFonts w:ascii="Verdana" w:hAnsi="Verdana"/>
                <w:sz w:val="14"/>
                <w:szCs w:val="14"/>
              </w:rPr>
            </w:pPr>
            <w:r w:rsidRPr="00393E12">
              <w:rPr>
                <w:rFonts w:ascii="Verdana" w:hAnsi="Verdana"/>
                <w:sz w:val="14"/>
                <w:szCs w:val="14"/>
              </w:rPr>
              <w:t xml:space="preserve">(4.1%) </w:t>
            </w:r>
          </w:p>
          <w:p w14:paraId="6D17BBAE" w14:textId="77777777" w:rsidR="00393E12" w:rsidRPr="00393E12" w:rsidRDefault="00393E12">
            <w:pPr>
              <w:jc w:val="center"/>
              <w:rPr>
                <w:rFonts w:ascii="Verdana" w:hAnsi="Verdana"/>
                <w:sz w:val="14"/>
                <w:szCs w:val="14"/>
              </w:rPr>
            </w:pPr>
          </w:p>
        </w:tc>
        <w:tc>
          <w:tcPr>
            <w:tcW w:w="468" w:type="pct"/>
            <w:gridSpan w:val="2"/>
            <w:tcBorders>
              <w:top w:val="single" w:sz="6" w:space="0" w:color="000000"/>
              <w:left w:val="single" w:sz="6" w:space="0" w:color="000000"/>
              <w:bottom w:val="single" w:sz="6" w:space="0" w:color="000000"/>
              <w:right w:val="single" w:sz="6" w:space="0" w:color="000000"/>
            </w:tcBorders>
          </w:tcPr>
          <w:p w14:paraId="4287E378" w14:textId="3C7D356E" w:rsidR="00393E12" w:rsidRPr="00393E12" w:rsidRDefault="00393E12">
            <w:pPr>
              <w:jc w:val="center"/>
              <w:rPr>
                <w:rFonts w:ascii="Verdana" w:hAnsi="Verdana"/>
                <w:sz w:val="14"/>
                <w:szCs w:val="14"/>
              </w:rPr>
            </w:pPr>
            <w:r w:rsidRPr="00393E12">
              <w:rPr>
                <w:rStyle w:val="block"/>
                <w:rFonts w:ascii="Verdana" w:hAnsi="Verdana"/>
                <w:b/>
                <w:bCs/>
                <w:sz w:val="14"/>
                <w:szCs w:val="14"/>
              </w:rPr>
              <w:t>RR 1.77</w:t>
            </w:r>
            <w:r w:rsidRPr="00393E12">
              <w:rPr>
                <w:rFonts w:ascii="Verdana" w:hAnsi="Verdana"/>
                <w:sz w:val="14"/>
                <w:szCs w:val="14"/>
              </w:rPr>
              <w:br/>
            </w:r>
            <w:r w:rsidRPr="00393E12">
              <w:rPr>
                <w:rStyle w:val="cell"/>
                <w:rFonts w:ascii="Verdana" w:hAnsi="Verdana"/>
                <w:sz w:val="14"/>
                <w:szCs w:val="14"/>
              </w:rPr>
              <w:t>(0.54 to 5.77)</w:t>
            </w:r>
            <w:r w:rsidRPr="00393E12">
              <w:rPr>
                <w:rFonts w:ascii="Verdana" w:hAnsi="Verdana"/>
                <w:sz w:val="14"/>
                <w:szCs w:val="14"/>
              </w:rPr>
              <w:t xml:space="preserve"> </w:t>
            </w:r>
          </w:p>
        </w:tc>
        <w:tc>
          <w:tcPr>
            <w:tcW w:w="484" w:type="pct"/>
            <w:gridSpan w:val="3"/>
            <w:tcBorders>
              <w:top w:val="single" w:sz="6" w:space="0" w:color="000000"/>
              <w:left w:val="single" w:sz="6" w:space="0" w:color="000000"/>
              <w:bottom w:val="single" w:sz="6" w:space="0" w:color="000000"/>
              <w:right w:val="single" w:sz="6" w:space="0" w:color="000000"/>
            </w:tcBorders>
          </w:tcPr>
          <w:p w14:paraId="722E43BD" w14:textId="324210D9" w:rsidR="00393E12" w:rsidRPr="00393E12" w:rsidRDefault="00393E12">
            <w:pPr>
              <w:jc w:val="center"/>
              <w:rPr>
                <w:rFonts w:ascii="Verdana" w:hAnsi="Verdana"/>
                <w:sz w:val="14"/>
                <w:szCs w:val="14"/>
              </w:rPr>
            </w:pPr>
            <w:r w:rsidRPr="00393E12">
              <w:rPr>
                <w:rFonts w:ascii="Verdana" w:hAnsi="Verdana"/>
                <w:sz w:val="14"/>
                <w:szCs w:val="14"/>
              </w:rPr>
              <w:t>41 per 1,000</w:t>
            </w:r>
          </w:p>
        </w:tc>
        <w:tc>
          <w:tcPr>
            <w:tcW w:w="565" w:type="pct"/>
            <w:tcBorders>
              <w:top w:val="single" w:sz="6" w:space="0" w:color="000000"/>
              <w:left w:val="single" w:sz="6" w:space="0" w:color="000000"/>
              <w:bottom w:val="single" w:sz="6" w:space="0" w:color="000000"/>
              <w:right w:val="single" w:sz="6" w:space="0" w:color="000000"/>
            </w:tcBorders>
          </w:tcPr>
          <w:p w14:paraId="73E99EFF" w14:textId="25656862" w:rsidR="00393E12" w:rsidRPr="00393E12" w:rsidRDefault="00393E12">
            <w:pPr>
              <w:jc w:val="center"/>
              <w:rPr>
                <w:rFonts w:ascii="Verdana" w:hAnsi="Verdana"/>
                <w:sz w:val="14"/>
                <w:szCs w:val="14"/>
              </w:rPr>
            </w:pPr>
            <w:r w:rsidRPr="00393E12">
              <w:rPr>
                <w:rFonts w:ascii="Verdana" w:hAnsi="Verdana"/>
                <w:b/>
                <w:bCs/>
                <w:sz w:val="14"/>
                <w:szCs w:val="14"/>
              </w:rPr>
              <w:t>32 more per 1,000</w:t>
            </w:r>
            <w:r w:rsidRPr="00393E12">
              <w:rPr>
                <w:rFonts w:ascii="Verdana" w:hAnsi="Verdana"/>
                <w:sz w:val="14"/>
                <w:szCs w:val="14"/>
              </w:rPr>
              <w:br/>
              <w:t xml:space="preserve">(from 19 fewer to 196 more) </w:t>
            </w:r>
          </w:p>
        </w:tc>
      </w:tr>
      <w:tr w:rsidR="00393E12" w14:paraId="7E85DD07" w14:textId="77777777" w:rsidTr="00393E12">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7D754863" w14:textId="01BE3C7A" w:rsidR="00393E12" w:rsidRPr="00C01DE3" w:rsidRDefault="00393E12" w:rsidP="00393E12">
            <w:pPr>
              <w:rPr>
                <w:rStyle w:val="label"/>
                <w:rFonts w:ascii="Verdana" w:hAnsi="Verdana"/>
                <w:b/>
                <w:bCs/>
                <w:color w:val="000000"/>
                <w:sz w:val="16"/>
                <w:szCs w:val="16"/>
                <w:vertAlign w:val="superscript"/>
              </w:rPr>
            </w:pPr>
            <w:r w:rsidRPr="006A5F85">
              <w:rPr>
                <w:rStyle w:val="label"/>
                <w:rFonts w:ascii="Verdana" w:hAnsi="Verdana"/>
                <w:b/>
                <w:bCs/>
                <w:color w:val="000000"/>
                <w:szCs w:val="18"/>
              </w:rPr>
              <w:t>Tobacco use abstinence: 7-day point prevalence abstinence (follow up: 6 months)</w:t>
            </w:r>
            <w:r w:rsidR="00C01DE3">
              <w:rPr>
                <w:rStyle w:val="label"/>
                <w:rFonts w:ascii="Verdana" w:hAnsi="Verdana"/>
                <w:b/>
                <w:bCs/>
                <w:color w:val="000000"/>
                <w:szCs w:val="18"/>
                <w:vertAlign w:val="superscript"/>
              </w:rPr>
              <w:t>a,b,c</w:t>
            </w:r>
          </w:p>
          <w:p w14:paraId="1B00889E" w14:textId="5CF65BE2" w:rsidR="00393E12" w:rsidRPr="00393E12" w:rsidRDefault="00393E12" w:rsidP="00393E12">
            <w:pPr>
              <w:rPr>
                <w:rFonts w:ascii="Verdana" w:hAnsi="Verdana"/>
                <w:b/>
                <w:bCs/>
                <w:sz w:val="14"/>
                <w:szCs w:val="14"/>
              </w:rPr>
            </w:pPr>
            <w:r w:rsidRPr="006A5F85">
              <w:rPr>
                <w:rStyle w:val="label"/>
                <w:rFonts w:ascii="Verdana" w:hAnsi="Verdana"/>
                <w:color w:val="000000"/>
                <w:sz w:val="16"/>
                <w:szCs w:val="16"/>
              </w:rPr>
              <w:t xml:space="preserve">Assessed with: </w:t>
            </w:r>
            <w:r w:rsidRPr="006A5F85">
              <w:rPr>
                <w:rFonts w:ascii="Verdana" w:hAnsi="Verdana"/>
                <w:color w:val="000000"/>
                <w:sz w:val="16"/>
                <w:szCs w:val="16"/>
                <w:lang w:val="en-US"/>
              </w:rPr>
              <w:t>self-reported no smoking of tobacco cigarettes in the past 7 days)</w:t>
            </w:r>
          </w:p>
        </w:tc>
      </w:tr>
      <w:tr w:rsidR="00FB6A8A" w14:paraId="28F82978" w14:textId="77777777" w:rsidTr="00884AD0">
        <w:trPr>
          <w:cantSplit/>
        </w:trPr>
        <w:tc>
          <w:tcPr>
            <w:tcW w:w="378" w:type="pct"/>
            <w:tcBorders>
              <w:top w:val="single" w:sz="6" w:space="0" w:color="000000"/>
              <w:left w:val="single" w:sz="6" w:space="0" w:color="000000"/>
              <w:bottom w:val="single" w:sz="6" w:space="0" w:color="000000"/>
              <w:right w:val="single" w:sz="6" w:space="0" w:color="000000"/>
            </w:tcBorders>
          </w:tcPr>
          <w:p w14:paraId="0386F310" w14:textId="77777777" w:rsidR="00393E12" w:rsidRDefault="00393E12" w:rsidP="00393E12">
            <w:pPr>
              <w:jc w:val="center"/>
              <w:rPr>
                <w:rFonts w:ascii="Verdana" w:hAnsi="Verdana" w:cstheme="minorHAnsi"/>
                <w:sz w:val="14"/>
                <w:szCs w:val="14"/>
              </w:rPr>
            </w:pPr>
            <w:r>
              <w:rPr>
                <w:rFonts w:ascii="Verdana" w:hAnsi="Verdana" w:cstheme="minorHAnsi"/>
                <w:sz w:val="14"/>
                <w:szCs w:val="14"/>
              </w:rPr>
              <w:t>657</w:t>
            </w:r>
          </w:p>
          <w:p w14:paraId="3F47FF3F" w14:textId="6B276A1A" w:rsidR="00393E12" w:rsidRDefault="00393E12" w:rsidP="00393E12">
            <w:pPr>
              <w:jc w:val="center"/>
              <w:rPr>
                <w:rFonts w:ascii="Verdana" w:hAnsi="Verdana" w:cstheme="minorHAnsi"/>
                <w:sz w:val="14"/>
                <w:szCs w:val="14"/>
              </w:rPr>
            </w:pPr>
            <w:r>
              <w:rPr>
                <w:rFonts w:ascii="Verdana" w:hAnsi="Verdana" w:cstheme="minorHAnsi"/>
                <w:sz w:val="14"/>
                <w:szCs w:val="14"/>
              </w:rPr>
              <w:t>(1 RCT)</w:t>
            </w:r>
          </w:p>
        </w:tc>
        <w:tc>
          <w:tcPr>
            <w:tcW w:w="276" w:type="pct"/>
            <w:tcBorders>
              <w:top w:val="single" w:sz="6" w:space="0" w:color="000000"/>
              <w:left w:val="single" w:sz="6" w:space="0" w:color="000000"/>
              <w:bottom w:val="single" w:sz="6" w:space="0" w:color="000000"/>
              <w:right w:val="single" w:sz="6" w:space="0" w:color="000000"/>
            </w:tcBorders>
          </w:tcPr>
          <w:p w14:paraId="4817E722" w14:textId="7AA5FDD4" w:rsidR="00393E12" w:rsidRPr="00393E12" w:rsidRDefault="00C01DE3" w:rsidP="00393E12">
            <w:pPr>
              <w:jc w:val="center"/>
              <w:rPr>
                <w:rFonts w:ascii="Verdana" w:hAnsi="Verdana"/>
                <w:sz w:val="14"/>
                <w:szCs w:val="14"/>
              </w:rPr>
            </w:pPr>
            <w:r w:rsidRPr="00393E12">
              <w:rPr>
                <w:rFonts w:ascii="Verdana" w:hAnsi="Verdana"/>
                <w:sz w:val="14"/>
                <w:szCs w:val="14"/>
              </w:rPr>
              <w:t>not serious</w:t>
            </w:r>
            <w:r w:rsidR="004E184E">
              <w:rPr>
                <w:rFonts w:ascii="Verdana" w:hAnsi="Verdana"/>
                <w:sz w:val="14"/>
                <w:szCs w:val="14"/>
              </w:rPr>
              <w:t xml:space="preserve"> </w:t>
            </w:r>
            <w:r>
              <w:rPr>
                <w:rFonts w:ascii="Verdana" w:hAnsi="Verdana"/>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580AD59F" w14:textId="16B5E98D" w:rsidR="00393E12" w:rsidRPr="00393E12" w:rsidRDefault="00C01DE3" w:rsidP="00393E12">
            <w:pPr>
              <w:jc w:val="center"/>
              <w:rPr>
                <w:rFonts w:ascii="Verdana" w:hAnsi="Verdana"/>
                <w:sz w:val="14"/>
                <w:szCs w:val="14"/>
              </w:rPr>
            </w:pPr>
            <w:r w:rsidRPr="00393E12">
              <w:rPr>
                <w:rFonts w:ascii="Verdana" w:hAnsi="Verdana"/>
                <w:sz w:val="14"/>
                <w:szCs w:val="14"/>
              </w:rPr>
              <w:t>not serious</w:t>
            </w:r>
            <w:r w:rsidR="004E184E">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32B21F89" w14:textId="5BCD7367" w:rsidR="00393E12" w:rsidRPr="00393E12" w:rsidRDefault="00C01DE3" w:rsidP="00393E12">
            <w:pPr>
              <w:jc w:val="center"/>
              <w:rPr>
                <w:rFonts w:ascii="Verdana" w:hAnsi="Verdana"/>
                <w:sz w:val="14"/>
                <w:szCs w:val="14"/>
              </w:rPr>
            </w:pPr>
            <w:r w:rsidRPr="00393E12">
              <w:rPr>
                <w:rFonts w:ascii="Verdana" w:hAnsi="Verdana"/>
                <w:sz w:val="14"/>
                <w:szCs w:val="14"/>
              </w:rPr>
              <w:t>not serious</w:t>
            </w:r>
            <w:r w:rsidR="004E184E">
              <w:rPr>
                <w:rFonts w:ascii="Verdana" w:hAnsi="Verdana"/>
                <w:sz w:val="14"/>
                <w:szCs w:val="14"/>
              </w:rPr>
              <w:t xml:space="preserve"> </w:t>
            </w:r>
            <w:r>
              <w:rPr>
                <w:rFonts w:ascii="Verdana" w:hAnsi="Verdana"/>
                <w:sz w:val="14"/>
                <w:szCs w:val="14"/>
                <w:vertAlign w:val="superscript"/>
              </w:rPr>
              <w:t>f</w:t>
            </w:r>
          </w:p>
        </w:tc>
        <w:tc>
          <w:tcPr>
            <w:tcW w:w="391" w:type="pct"/>
            <w:tcBorders>
              <w:top w:val="single" w:sz="6" w:space="0" w:color="000000"/>
              <w:left w:val="single" w:sz="6" w:space="0" w:color="000000"/>
              <w:bottom w:val="single" w:sz="6" w:space="0" w:color="000000"/>
              <w:right w:val="single" w:sz="6" w:space="0" w:color="000000"/>
            </w:tcBorders>
          </w:tcPr>
          <w:p w14:paraId="76709E63" w14:textId="73D1248F" w:rsidR="00393E12" w:rsidRPr="00393E12" w:rsidRDefault="00232244" w:rsidP="00393E12">
            <w:pPr>
              <w:jc w:val="center"/>
              <w:rPr>
                <w:rFonts w:ascii="Verdana" w:hAnsi="Verdana"/>
                <w:sz w:val="14"/>
                <w:szCs w:val="14"/>
              </w:rPr>
            </w:pPr>
            <w:r w:rsidRPr="00B11AA5">
              <w:rPr>
                <w:rFonts w:ascii="Verdana" w:hAnsi="Verdana"/>
                <w:sz w:val="14"/>
                <w:szCs w:val="14"/>
              </w:rPr>
              <w:t xml:space="preserve">very </w:t>
            </w:r>
            <w:r w:rsidR="00C01DE3" w:rsidRPr="00B11AA5">
              <w:rPr>
                <w:rFonts w:ascii="Verdana" w:hAnsi="Verdana"/>
                <w:sz w:val="14"/>
                <w:szCs w:val="14"/>
              </w:rPr>
              <w:t>serious</w:t>
            </w:r>
            <w:r w:rsidR="004E184E">
              <w:rPr>
                <w:rFonts w:ascii="Verdana" w:hAnsi="Verdana"/>
                <w:sz w:val="14"/>
                <w:szCs w:val="14"/>
              </w:rPr>
              <w:t xml:space="preserve"> </w:t>
            </w:r>
            <w:r w:rsidR="00C01DE3" w:rsidRPr="00B11AA5">
              <w:rPr>
                <w:rFonts w:ascii="Verdana" w:hAnsi="Verdana"/>
                <w:sz w:val="14"/>
                <w:szCs w:val="14"/>
                <w:vertAlign w:val="superscript"/>
              </w:rPr>
              <w:t>g</w:t>
            </w:r>
          </w:p>
        </w:tc>
        <w:tc>
          <w:tcPr>
            <w:tcW w:w="512" w:type="pct"/>
            <w:tcBorders>
              <w:top w:val="single" w:sz="6" w:space="0" w:color="000000"/>
              <w:left w:val="single" w:sz="6" w:space="0" w:color="000000"/>
              <w:bottom w:val="single" w:sz="6" w:space="0" w:color="000000"/>
              <w:right w:val="single" w:sz="6" w:space="0" w:color="000000"/>
            </w:tcBorders>
          </w:tcPr>
          <w:p w14:paraId="59793114" w14:textId="3974829A" w:rsidR="00393E12" w:rsidRPr="00393E12" w:rsidRDefault="00C01DE3" w:rsidP="00393E12">
            <w:pPr>
              <w:jc w:val="center"/>
              <w:rPr>
                <w:rFonts w:ascii="Verdana" w:hAnsi="Verdana"/>
                <w:sz w:val="14"/>
                <w:szCs w:val="14"/>
              </w:rPr>
            </w:pPr>
            <w:r w:rsidRPr="00393E12">
              <w:rPr>
                <w:rFonts w:ascii="Verdana" w:hAnsi="Verdana"/>
                <w:sz w:val="14"/>
                <w:szCs w:val="14"/>
              </w:rPr>
              <w:t>none</w:t>
            </w:r>
            <w:r w:rsidR="004E184E">
              <w:rPr>
                <w:rFonts w:ascii="Verdana" w:hAnsi="Verdana"/>
                <w:sz w:val="14"/>
                <w:szCs w:val="14"/>
              </w:rPr>
              <w:t xml:space="preserve"> </w:t>
            </w:r>
            <w:r>
              <w:rPr>
                <w:rFonts w:ascii="Verdana" w:hAnsi="Verdana"/>
                <w:sz w:val="14"/>
                <w:szCs w:val="14"/>
                <w:vertAlign w:val="superscript"/>
              </w:rPr>
              <w:t>h</w:t>
            </w:r>
          </w:p>
        </w:tc>
        <w:tc>
          <w:tcPr>
            <w:tcW w:w="369" w:type="pct"/>
            <w:tcBorders>
              <w:top w:val="single" w:sz="6" w:space="0" w:color="000000"/>
              <w:left w:val="single" w:sz="6" w:space="0" w:color="000000"/>
              <w:bottom w:val="single" w:sz="6" w:space="0" w:color="000000"/>
              <w:right w:val="single" w:sz="6" w:space="0" w:color="000000"/>
            </w:tcBorders>
          </w:tcPr>
          <w:p w14:paraId="195CA283" w14:textId="3AA1285B" w:rsidR="00393E12" w:rsidRPr="00393E12" w:rsidRDefault="00232244" w:rsidP="00393E12">
            <w:pPr>
              <w:jc w:val="center"/>
              <w:rPr>
                <w:rFonts w:ascii="Verdana" w:hAnsi="Verdana" w:cs="Cambria Math"/>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68" w:type="pct"/>
            <w:gridSpan w:val="2"/>
            <w:tcBorders>
              <w:top w:val="single" w:sz="6" w:space="0" w:color="000000"/>
              <w:left w:val="single" w:sz="6" w:space="0" w:color="000000"/>
              <w:bottom w:val="single" w:sz="6" w:space="0" w:color="000000"/>
              <w:right w:val="single" w:sz="6" w:space="0" w:color="000000"/>
            </w:tcBorders>
          </w:tcPr>
          <w:p w14:paraId="11D331B1" w14:textId="60BBB383" w:rsidR="00393E12" w:rsidRPr="00393E12" w:rsidRDefault="00393E12" w:rsidP="00393E12">
            <w:pPr>
              <w:jc w:val="center"/>
              <w:rPr>
                <w:rFonts w:ascii="Verdana" w:hAnsi="Verdana"/>
                <w:sz w:val="14"/>
                <w:szCs w:val="14"/>
              </w:rPr>
            </w:pPr>
            <w:r w:rsidRPr="00393E12">
              <w:rPr>
                <w:rFonts w:ascii="Verdana" w:hAnsi="Verdana"/>
                <w:sz w:val="14"/>
                <w:szCs w:val="14"/>
              </w:rPr>
              <w:t xml:space="preserve">61/289 (21.1%) </w:t>
            </w:r>
          </w:p>
        </w:tc>
        <w:tc>
          <w:tcPr>
            <w:tcW w:w="376" w:type="pct"/>
            <w:gridSpan w:val="2"/>
            <w:tcBorders>
              <w:top w:val="single" w:sz="6" w:space="0" w:color="000000"/>
              <w:left w:val="single" w:sz="6" w:space="0" w:color="000000"/>
              <w:bottom w:val="single" w:sz="6" w:space="0" w:color="000000"/>
              <w:right w:val="single" w:sz="6" w:space="0" w:color="000000"/>
            </w:tcBorders>
          </w:tcPr>
          <w:p w14:paraId="11814911" w14:textId="258E4271" w:rsidR="00393E12" w:rsidRPr="00393E12" w:rsidRDefault="00393E12" w:rsidP="00393E12">
            <w:pPr>
              <w:jc w:val="center"/>
              <w:rPr>
                <w:rFonts w:ascii="Verdana" w:hAnsi="Verdana"/>
                <w:sz w:val="14"/>
                <w:szCs w:val="14"/>
              </w:rPr>
            </w:pPr>
            <w:r w:rsidRPr="00393E12">
              <w:rPr>
                <w:rFonts w:ascii="Verdana" w:hAnsi="Verdana"/>
                <w:sz w:val="14"/>
                <w:szCs w:val="14"/>
              </w:rPr>
              <w:t xml:space="preserve">16/73 </w:t>
            </w:r>
          </w:p>
          <w:p w14:paraId="27DCC58D" w14:textId="283D5CE7" w:rsidR="00393E12" w:rsidRPr="00393E12" w:rsidRDefault="00393E12" w:rsidP="00393E12">
            <w:pPr>
              <w:jc w:val="center"/>
              <w:rPr>
                <w:rFonts w:ascii="Verdana" w:hAnsi="Verdana"/>
                <w:sz w:val="14"/>
                <w:szCs w:val="14"/>
              </w:rPr>
            </w:pPr>
            <w:r w:rsidRPr="00393E12">
              <w:rPr>
                <w:rFonts w:ascii="Verdana" w:hAnsi="Verdana"/>
                <w:sz w:val="14"/>
                <w:szCs w:val="14"/>
              </w:rPr>
              <w:t xml:space="preserve">(21.9%) </w:t>
            </w:r>
          </w:p>
          <w:p w14:paraId="6E260C52" w14:textId="77777777" w:rsidR="00393E12" w:rsidRPr="00393E12" w:rsidRDefault="00393E12" w:rsidP="00393E12">
            <w:pPr>
              <w:jc w:val="center"/>
              <w:rPr>
                <w:rFonts w:ascii="Verdana" w:hAnsi="Verdana"/>
                <w:sz w:val="14"/>
                <w:szCs w:val="14"/>
              </w:rPr>
            </w:pPr>
          </w:p>
        </w:tc>
        <w:tc>
          <w:tcPr>
            <w:tcW w:w="468" w:type="pct"/>
            <w:gridSpan w:val="2"/>
            <w:tcBorders>
              <w:top w:val="single" w:sz="6" w:space="0" w:color="000000"/>
              <w:left w:val="single" w:sz="6" w:space="0" w:color="000000"/>
              <w:bottom w:val="single" w:sz="6" w:space="0" w:color="000000"/>
              <w:right w:val="single" w:sz="6" w:space="0" w:color="000000"/>
            </w:tcBorders>
          </w:tcPr>
          <w:p w14:paraId="44B38865" w14:textId="2EDC24C7" w:rsidR="00393E12" w:rsidRPr="00393E12" w:rsidRDefault="00393E12" w:rsidP="00393E12">
            <w:pPr>
              <w:jc w:val="center"/>
              <w:rPr>
                <w:rStyle w:val="block"/>
                <w:rFonts w:ascii="Verdana" w:hAnsi="Verdana"/>
                <w:b/>
                <w:bCs/>
                <w:sz w:val="14"/>
                <w:szCs w:val="14"/>
              </w:rPr>
            </w:pPr>
            <w:r w:rsidRPr="00393E12">
              <w:rPr>
                <w:rStyle w:val="block"/>
                <w:rFonts w:ascii="Verdana" w:hAnsi="Verdana"/>
                <w:b/>
                <w:bCs/>
                <w:sz w:val="14"/>
                <w:szCs w:val="14"/>
              </w:rPr>
              <w:t>RR 0.96</w:t>
            </w:r>
            <w:r w:rsidRPr="00393E12">
              <w:rPr>
                <w:rFonts w:ascii="Verdana" w:hAnsi="Verdana"/>
                <w:sz w:val="14"/>
                <w:szCs w:val="14"/>
              </w:rPr>
              <w:br/>
            </w:r>
            <w:r w:rsidRPr="00393E12">
              <w:rPr>
                <w:rStyle w:val="cell"/>
                <w:rFonts w:ascii="Verdana" w:hAnsi="Verdana"/>
                <w:sz w:val="14"/>
                <w:szCs w:val="14"/>
              </w:rPr>
              <w:t>(0.59 to 1.57)</w:t>
            </w:r>
            <w:r w:rsidRPr="00393E12">
              <w:rPr>
                <w:rFonts w:ascii="Verdana" w:hAnsi="Verdana"/>
                <w:sz w:val="14"/>
                <w:szCs w:val="14"/>
              </w:rPr>
              <w:t xml:space="preserve"> </w:t>
            </w:r>
          </w:p>
        </w:tc>
        <w:tc>
          <w:tcPr>
            <w:tcW w:w="484" w:type="pct"/>
            <w:gridSpan w:val="3"/>
            <w:tcBorders>
              <w:top w:val="single" w:sz="6" w:space="0" w:color="000000"/>
              <w:left w:val="single" w:sz="6" w:space="0" w:color="000000"/>
              <w:bottom w:val="single" w:sz="6" w:space="0" w:color="000000"/>
              <w:right w:val="single" w:sz="6" w:space="0" w:color="000000"/>
            </w:tcBorders>
          </w:tcPr>
          <w:p w14:paraId="36846608" w14:textId="7F9CA7F6" w:rsidR="00393E12" w:rsidRPr="00393E12" w:rsidRDefault="00393E12" w:rsidP="00393E12">
            <w:pPr>
              <w:jc w:val="center"/>
              <w:rPr>
                <w:rFonts w:ascii="Verdana" w:hAnsi="Verdana"/>
                <w:sz w:val="14"/>
                <w:szCs w:val="14"/>
              </w:rPr>
            </w:pPr>
            <w:r w:rsidRPr="00393E12">
              <w:rPr>
                <w:rFonts w:ascii="Verdana" w:hAnsi="Verdana"/>
                <w:sz w:val="14"/>
                <w:szCs w:val="14"/>
              </w:rPr>
              <w:t>219 per 1,000</w:t>
            </w:r>
          </w:p>
        </w:tc>
        <w:tc>
          <w:tcPr>
            <w:tcW w:w="565" w:type="pct"/>
            <w:tcBorders>
              <w:top w:val="single" w:sz="6" w:space="0" w:color="000000"/>
              <w:left w:val="single" w:sz="6" w:space="0" w:color="000000"/>
              <w:bottom w:val="single" w:sz="6" w:space="0" w:color="000000"/>
              <w:right w:val="single" w:sz="6" w:space="0" w:color="000000"/>
            </w:tcBorders>
          </w:tcPr>
          <w:p w14:paraId="104B047F" w14:textId="188FF62F" w:rsidR="00393E12" w:rsidRPr="00393E12" w:rsidRDefault="00393E12" w:rsidP="00393E12">
            <w:pPr>
              <w:jc w:val="center"/>
              <w:rPr>
                <w:rFonts w:ascii="Verdana" w:hAnsi="Verdana"/>
                <w:b/>
                <w:bCs/>
                <w:sz w:val="14"/>
                <w:szCs w:val="14"/>
              </w:rPr>
            </w:pPr>
            <w:r w:rsidRPr="00393E12">
              <w:rPr>
                <w:rFonts w:ascii="Verdana" w:hAnsi="Verdana"/>
                <w:b/>
                <w:bCs/>
                <w:sz w:val="14"/>
                <w:szCs w:val="14"/>
              </w:rPr>
              <w:t>9 fewer per 1,000</w:t>
            </w:r>
            <w:r w:rsidRPr="00393E12">
              <w:rPr>
                <w:rFonts w:ascii="Verdana" w:hAnsi="Verdana"/>
                <w:sz w:val="14"/>
                <w:szCs w:val="14"/>
              </w:rPr>
              <w:br/>
              <w:t xml:space="preserve">(from 90 fewer to 125 more) </w:t>
            </w:r>
          </w:p>
        </w:tc>
      </w:tr>
      <w:tr w:rsidR="00393E12" w14:paraId="1C3E3401" w14:textId="77777777" w:rsidTr="00393E12">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43E6A90B" w14:textId="667E09BF" w:rsidR="00393E12" w:rsidRPr="0039190E" w:rsidRDefault="00393E12" w:rsidP="00393E12">
            <w:pPr>
              <w:rPr>
                <w:rStyle w:val="label"/>
                <w:rFonts w:ascii="Verdana" w:hAnsi="Verdana"/>
                <w:b/>
                <w:bCs/>
                <w:color w:val="000000"/>
                <w:sz w:val="16"/>
                <w:szCs w:val="16"/>
                <w:vertAlign w:val="superscript"/>
              </w:rPr>
            </w:pPr>
            <w:r w:rsidRPr="006A5F85">
              <w:rPr>
                <w:rStyle w:val="label"/>
                <w:rFonts w:ascii="Verdana" w:hAnsi="Verdana"/>
                <w:b/>
                <w:bCs/>
                <w:color w:val="000000"/>
                <w:szCs w:val="18"/>
              </w:rPr>
              <w:t>Tobacco use abstinence: Continuous smoking abstinence (follow up: 6 months)</w:t>
            </w:r>
            <w:r w:rsidR="0039190E">
              <w:rPr>
                <w:rStyle w:val="label"/>
                <w:rFonts w:ascii="Verdana" w:hAnsi="Verdana"/>
                <w:b/>
                <w:bCs/>
                <w:color w:val="000000"/>
                <w:szCs w:val="18"/>
                <w:vertAlign w:val="superscript"/>
              </w:rPr>
              <w:t>i,j,k</w:t>
            </w:r>
          </w:p>
          <w:p w14:paraId="0A168021" w14:textId="02EFF34D" w:rsidR="00393E12" w:rsidRPr="00393E12" w:rsidRDefault="00393E12" w:rsidP="00393E12">
            <w:pPr>
              <w:rPr>
                <w:rFonts w:ascii="Verdana" w:hAnsi="Verdana"/>
                <w:b/>
                <w:bCs/>
                <w:sz w:val="14"/>
                <w:szCs w:val="14"/>
              </w:rPr>
            </w:pPr>
            <w:r w:rsidRPr="001E4A65">
              <w:rPr>
                <w:rStyle w:val="label"/>
                <w:rFonts w:ascii="Verdana" w:hAnsi="Verdana"/>
                <w:color w:val="000000"/>
                <w:sz w:val="16"/>
                <w:szCs w:val="16"/>
              </w:rPr>
              <w:t xml:space="preserve">Assessed with: </w:t>
            </w:r>
            <w:r w:rsidRPr="00C46524">
              <w:rPr>
                <w:rFonts w:ascii="Verdana" w:hAnsi="Verdana"/>
                <w:color w:val="000000"/>
                <w:sz w:val="16"/>
                <w:szCs w:val="16"/>
                <w:lang w:val="en-US"/>
              </w:rPr>
              <w:t>self-reported, eCO</w:t>
            </w:r>
            <w:r w:rsidRPr="00C46524">
              <w:rPr>
                <w:rFonts w:ascii="Verdana" w:hAnsi="Verdana"/>
                <w:color w:val="000000"/>
                <w:sz w:val="16"/>
                <w:szCs w:val="16"/>
                <w:vertAlign w:val="superscript"/>
                <w:lang w:val="en-US"/>
              </w:rPr>
              <w:t>C</w:t>
            </w:r>
            <w:r w:rsidRPr="00C46524">
              <w:rPr>
                <w:rFonts w:ascii="Verdana" w:hAnsi="Verdana"/>
                <w:color w:val="000000"/>
                <w:sz w:val="16"/>
                <w:szCs w:val="16"/>
                <w:lang w:val="en-US"/>
              </w:rPr>
              <w:t> verified ≤7ppm</w:t>
            </w:r>
          </w:p>
        </w:tc>
      </w:tr>
      <w:tr w:rsidR="00FB6A8A" w14:paraId="7F12D24E" w14:textId="77777777" w:rsidTr="00884AD0">
        <w:trPr>
          <w:cantSplit/>
        </w:trPr>
        <w:tc>
          <w:tcPr>
            <w:tcW w:w="378" w:type="pct"/>
            <w:tcBorders>
              <w:top w:val="single" w:sz="6" w:space="0" w:color="000000"/>
              <w:left w:val="single" w:sz="6" w:space="0" w:color="000000"/>
              <w:bottom w:val="single" w:sz="6" w:space="0" w:color="000000"/>
              <w:right w:val="single" w:sz="6" w:space="0" w:color="000000"/>
            </w:tcBorders>
          </w:tcPr>
          <w:p w14:paraId="1BEA14C4" w14:textId="77777777" w:rsidR="001F776A" w:rsidRDefault="001F776A" w:rsidP="001F776A">
            <w:pPr>
              <w:jc w:val="center"/>
              <w:rPr>
                <w:rFonts w:ascii="Verdana" w:hAnsi="Verdana" w:cstheme="minorHAnsi"/>
                <w:sz w:val="14"/>
                <w:szCs w:val="14"/>
              </w:rPr>
            </w:pPr>
            <w:r>
              <w:rPr>
                <w:rFonts w:ascii="Verdana" w:hAnsi="Verdana" w:cstheme="minorHAnsi"/>
                <w:sz w:val="14"/>
                <w:szCs w:val="14"/>
              </w:rPr>
              <w:t>140</w:t>
            </w:r>
          </w:p>
          <w:p w14:paraId="1FB6582A" w14:textId="6C6E6B5C" w:rsidR="00393E12" w:rsidRDefault="00393E12" w:rsidP="00393E12">
            <w:pPr>
              <w:jc w:val="center"/>
              <w:rPr>
                <w:rFonts w:ascii="Verdana" w:hAnsi="Verdana" w:cstheme="minorHAnsi"/>
                <w:sz w:val="14"/>
                <w:szCs w:val="14"/>
              </w:rPr>
            </w:pPr>
            <w:r>
              <w:rPr>
                <w:rFonts w:ascii="Verdana" w:hAnsi="Verdana" w:cstheme="minorHAnsi"/>
                <w:sz w:val="14"/>
                <w:szCs w:val="14"/>
              </w:rPr>
              <w:t>(1 RCT)</w:t>
            </w:r>
          </w:p>
        </w:tc>
        <w:tc>
          <w:tcPr>
            <w:tcW w:w="276" w:type="pct"/>
            <w:tcBorders>
              <w:top w:val="single" w:sz="6" w:space="0" w:color="000000"/>
              <w:left w:val="single" w:sz="6" w:space="0" w:color="000000"/>
              <w:bottom w:val="single" w:sz="6" w:space="0" w:color="000000"/>
              <w:right w:val="single" w:sz="6" w:space="0" w:color="000000"/>
            </w:tcBorders>
          </w:tcPr>
          <w:p w14:paraId="31610F76" w14:textId="45C32324" w:rsidR="00393E12" w:rsidRPr="005F4E79" w:rsidRDefault="00393E12" w:rsidP="00393E12">
            <w:pPr>
              <w:jc w:val="center"/>
              <w:rPr>
                <w:rFonts w:ascii="Verdana" w:hAnsi="Verdana"/>
                <w:sz w:val="14"/>
                <w:szCs w:val="14"/>
                <w:vertAlign w:val="superscript"/>
              </w:rPr>
            </w:pPr>
            <w:r w:rsidRPr="006E5202">
              <w:rPr>
                <w:rFonts w:ascii="Verdana" w:hAnsi="Verdana" w:cstheme="minorHAnsi"/>
                <w:sz w:val="14"/>
                <w:szCs w:val="14"/>
              </w:rPr>
              <w:t>very serious</w:t>
            </w:r>
            <w:r w:rsidR="004E184E">
              <w:rPr>
                <w:rFonts w:ascii="Verdana" w:hAnsi="Verdana" w:cstheme="minorHAnsi"/>
                <w:sz w:val="14"/>
                <w:szCs w:val="14"/>
              </w:rPr>
              <w:t xml:space="preserve"> </w:t>
            </w:r>
            <w:r w:rsidR="005F4E79" w:rsidRPr="006E5202">
              <w:rPr>
                <w:rFonts w:ascii="Verdana" w:hAnsi="Verdana" w:cstheme="minorHAnsi"/>
                <w:sz w:val="14"/>
                <w:szCs w:val="14"/>
                <w:vertAlign w:val="superscript"/>
              </w:rPr>
              <w:t>l</w:t>
            </w:r>
          </w:p>
        </w:tc>
        <w:tc>
          <w:tcPr>
            <w:tcW w:w="426" w:type="pct"/>
            <w:tcBorders>
              <w:top w:val="single" w:sz="6" w:space="0" w:color="000000"/>
              <w:left w:val="single" w:sz="6" w:space="0" w:color="000000"/>
              <w:bottom w:val="single" w:sz="6" w:space="0" w:color="000000"/>
              <w:right w:val="single" w:sz="6" w:space="0" w:color="000000"/>
            </w:tcBorders>
          </w:tcPr>
          <w:p w14:paraId="739AF14A" w14:textId="6A27E3B5" w:rsidR="00393E12" w:rsidRPr="00393E12" w:rsidRDefault="00207849" w:rsidP="00393E12">
            <w:pPr>
              <w:jc w:val="center"/>
              <w:rPr>
                <w:rFonts w:ascii="Verdana" w:hAnsi="Verdana"/>
                <w:sz w:val="14"/>
                <w:szCs w:val="14"/>
              </w:rPr>
            </w:pPr>
            <w:r w:rsidRPr="00393E12">
              <w:rPr>
                <w:rFonts w:ascii="Verdana" w:hAnsi="Verdana"/>
                <w:sz w:val="14"/>
                <w:szCs w:val="14"/>
              </w:rPr>
              <w:t>not serious</w:t>
            </w:r>
            <w:r w:rsidR="004E184E">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1A279268" w14:textId="17578979" w:rsidR="00393E12" w:rsidRPr="00393E12" w:rsidRDefault="00207849" w:rsidP="00393E12">
            <w:pPr>
              <w:jc w:val="center"/>
              <w:rPr>
                <w:rFonts w:ascii="Verdana" w:hAnsi="Verdana"/>
                <w:sz w:val="14"/>
                <w:szCs w:val="14"/>
              </w:rPr>
            </w:pPr>
            <w:r w:rsidRPr="00393E12">
              <w:rPr>
                <w:rFonts w:ascii="Verdana" w:hAnsi="Verdana"/>
                <w:sz w:val="14"/>
                <w:szCs w:val="14"/>
              </w:rPr>
              <w:t>not serious</w:t>
            </w:r>
            <w:r w:rsidR="004E184E">
              <w:rPr>
                <w:rFonts w:ascii="Verdana" w:hAnsi="Verdana"/>
                <w:sz w:val="14"/>
                <w:szCs w:val="14"/>
              </w:rPr>
              <w:t xml:space="preserve"> </w:t>
            </w:r>
            <w:r>
              <w:rPr>
                <w:rFonts w:ascii="Verdana" w:hAnsi="Verdana"/>
                <w:sz w:val="14"/>
                <w:szCs w:val="14"/>
                <w:vertAlign w:val="superscript"/>
              </w:rPr>
              <w:t>f</w:t>
            </w:r>
          </w:p>
        </w:tc>
        <w:tc>
          <w:tcPr>
            <w:tcW w:w="391" w:type="pct"/>
            <w:tcBorders>
              <w:top w:val="single" w:sz="6" w:space="0" w:color="000000"/>
              <w:left w:val="single" w:sz="6" w:space="0" w:color="000000"/>
              <w:bottom w:val="single" w:sz="6" w:space="0" w:color="000000"/>
              <w:right w:val="single" w:sz="6" w:space="0" w:color="000000"/>
            </w:tcBorders>
          </w:tcPr>
          <w:p w14:paraId="7B285042" w14:textId="14419DF5" w:rsidR="00393E12" w:rsidRPr="00393E12" w:rsidRDefault="00393E12" w:rsidP="00393E12">
            <w:pPr>
              <w:jc w:val="center"/>
              <w:rPr>
                <w:rFonts w:ascii="Verdana" w:hAnsi="Verdana"/>
                <w:sz w:val="14"/>
                <w:szCs w:val="14"/>
              </w:rPr>
            </w:pPr>
            <w:r w:rsidRPr="009229A6">
              <w:rPr>
                <w:rFonts w:ascii="Verdana" w:hAnsi="Verdana"/>
                <w:sz w:val="14"/>
                <w:szCs w:val="14"/>
              </w:rPr>
              <w:t>very serious</w:t>
            </w:r>
            <w:r w:rsidR="004E184E">
              <w:rPr>
                <w:rFonts w:ascii="Verdana" w:hAnsi="Verdana"/>
                <w:sz w:val="14"/>
                <w:szCs w:val="14"/>
              </w:rPr>
              <w:t xml:space="preserve"> </w:t>
            </w:r>
            <w:r w:rsidR="00A42E2F" w:rsidRPr="009229A6">
              <w:rPr>
                <w:rFonts w:ascii="Verdana" w:hAnsi="Verdana"/>
                <w:sz w:val="14"/>
                <w:szCs w:val="14"/>
                <w:vertAlign w:val="superscript"/>
              </w:rPr>
              <w:t>m</w:t>
            </w:r>
            <w:r w:rsidRPr="001E4A65">
              <w:rPr>
                <w:rFonts w:ascii="Verdana" w:hAnsi="Verdana"/>
                <w:sz w:val="14"/>
                <w:szCs w:val="14"/>
                <w:vertAlign w:val="superscript"/>
              </w:rPr>
              <w:t xml:space="preserve"> </w:t>
            </w:r>
          </w:p>
        </w:tc>
        <w:tc>
          <w:tcPr>
            <w:tcW w:w="512" w:type="pct"/>
            <w:tcBorders>
              <w:top w:val="single" w:sz="6" w:space="0" w:color="000000"/>
              <w:left w:val="single" w:sz="6" w:space="0" w:color="000000"/>
              <w:bottom w:val="single" w:sz="6" w:space="0" w:color="000000"/>
              <w:right w:val="single" w:sz="6" w:space="0" w:color="000000"/>
            </w:tcBorders>
          </w:tcPr>
          <w:p w14:paraId="549BE1D2" w14:textId="34557FEB" w:rsidR="00393E12" w:rsidRPr="00393E12" w:rsidRDefault="009229A6" w:rsidP="00393E12">
            <w:pPr>
              <w:jc w:val="center"/>
              <w:rPr>
                <w:rFonts w:ascii="Verdana" w:hAnsi="Verdana"/>
                <w:sz w:val="14"/>
                <w:szCs w:val="14"/>
              </w:rPr>
            </w:pPr>
            <w:r w:rsidRPr="00393E12">
              <w:rPr>
                <w:rFonts w:ascii="Verdana" w:hAnsi="Verdana"/>
                <w:sz w:val="14"/>
                <w:szCs w:val="14"/>
              </w:rPr>
              <w:t>none</w:t>
            </w:r>
            <w:r w:rsidR="004E184E">
              <w:rPr>
                <w:rFonts w:ascii="Verdana" w:hAnsi="Verdana"/>
                <w:sz w:val="14"/>
                <w:szCs w:val="14"/>
              </w:rPr>
              <w:t xml:space="preserve"> </w:t>
            </w:r>
            <w:r>
              <w:rPr>
                <w:rFonts w:ascii="Verdana" w:hAnsi="Verdana"/>
                <w:sz w:val="14"/>
                <w:szCs w:val="14"/>
                <w:vertAlign w:val="superscript"/>
              </w:rPr>
              <w:t>h</w:t>
            </w:r>
          </w:p>
        </w:tc>
        <w:tc>
          <w:tcPr>
            <w:tcW w:w="369" w:type="pct"/>
            <w:tcBorders>
              <w:top w:val="single" w:sz="6" w:space="0" w:color="000000"/>
              <w:left w:val="single" w:sz="6" w:space="0" w:color="000000"/>
              <w:bottom w:val="single" w:sz="6" w:space="0" w:color="000000"/>
              <w:right w:val="single" w:sz="6" w:space="0" w:color="000000"/>
            </w:tcBorders>
          </w:tcPr>
          <w:p w14:paraId="4ABA4B46" w14:textId="77777777" w:rsidR="00393E12" w:rsidRPr="00F269FD" w:rsidRDefault="00393E12" w:rsidP="00393E12">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7B331A37" w14:textId="67E6A45A" w:rsidR="00393E12" w:rsidRPr="00393E12" w:rsidRDefault="00393E12" w:rsidP="00393E12">
            <w:pPr>
              <w:jc w:val="center"/>
              <w:rPr>
                <w:rFonts w:ascii="Cambria Math" w:hAnsi="Cambria Math" w:cs="Cambria Math"/>
                <w:sz w:val="14"/>
                <w:szCs w:val="14"/>
              </w:rPr>
            </w:pPr>
            <w:r w:rsidRPr="00F269FD">
              <w:rPr>
                <w:rFonts w:ascii="Verdana" w:hAnsi="Verdana"/>
                <w:sz w:val="14"/>
                <w:szCs w:val="14"/>
              </w:rPr>
              <w:t>VERY LOW</w:t>
            </w:r>
          </w:p>
        </w:tc>
        <w:tc>
          <w:tcPr>
            <w:tcW w:w="368" w:type="pct"/>
            <w:gridSpan w:val="2"/>
            <w:tcBorders>
              <w:top w:val="single" w:sz="6" w:space="0" w:color="000000"/>
              <w:left w:val="single" w:sz="6" w:space="0" w:color="000000"/>
              <w:bottom w:val="single" w:sz="6" w:space="0" w:color="000000"/>
              <w:right w:val="single" w:sz="6" w:space="0" w:color="000000"/>
            </w:tcBorders>
          </w:tcPr>
          <w:p w14:paraId="7281A384" w14:textId="163C0E6E" w:rsidR="00393E12" w:rsidRPr="00393E12" w:rsidRDefault="00393E12" w:rsidP="00393E12">
            <w:pPr>
              <w:jc w:val="center"/>
              <w:rPr>
                <w:rFonts w:ascii="Verdana" w:hAnsi="Verdana"/>
                <w:sz w:val="14"/>
                <w:szCs w:val="14"/>
              </w:rPr>
            </w:pPr>
            <w:r>
              <w:rPr>
                <w:rFonts w:ascii="Verdana" w:hAnsi="Verdana"/>
                <w:sz w:val="14"/>
                <w:szCs w:val="16"/>
              </w:rPr>
              <w:t>13</w:t>
            </w:r>
            <w:r w:rsidRPr="00D01F5F">
              <w:rPr>
                <w:rFonts w:ascii="Verdana" w:hAnsi="Verdana"/>
                <w:sz w:val="14"/>
                <w:szCs w:val="16"/>
              </w:rPr>
              <w:t>/</w:t>
            </w:r>
            <w:r>
              <w:rPr>
                <w:rFonts w:ascii="Verdana" w:hAnsi="Verdana"/>
                <w:sz w:val="14"/>
                <w:szCs w:val="16"/>
              </w:rPr>
              <w:t>70</w:t>
            </w:r>
            <w:r w:rsidRPr="00D01F5F">
              <w:rPr>
                <w:rFonts w:ascii="Verdana" w:hAnsi="Verdana"/>
                <w:sz w:val="14"/>
                <w:szCs w:val="16"/>
              </w:rPr>
              <w:t xml:space="preserve"> (</w:t>
            </w:r>
            <w:r>
              <w:rPr>
                <w:rFonts w:ascii="Verdana" w:hAnsi="Verdana"/>
                <w:sz w:val="14"/>
                <w:szCs w:val="16"/>
              </w:rPr>
              <w:t>18.6</w:t>
            </w:r>
            <w:r w:rsidRPr="00D01F5F">
              <w:rPr>
                <w:rFonts w:ascii="Verdana" w:hAnsi="Verdana"/>
                <w:sz w:val="14"/>
                <w:szCs w:val="16"/>
              </w:rPr>
              <w:t xml:space="preserve">%) </w:t>
            </w:r>
          </w:p>
        </w:tc>
        <w:tc>
          <w:tcPr>
            <w:tcW w:w="376" w:type="pct"/>
            <w:gridSpan w:val="2"/>
            <w:tcBorders>
              <w:top w:val="single" w:sz="6" w:space="0" w:color="000000"/>
              <w:left w:val="single" w:sz="6" w:space="0" w:color="000000"/>
              <w:bottom w:val="single" w:sz="6" w:space="0" w:color="000000"/>
              <w:right w:val="single" w:sz="6" w:space="0" w:color="000000"/>
            </w:tcBorders>
          </w:tcPr>
          <w:p w14:paraId="19023D7F" w14:textId="34A87627" w:rsidR="00393E12" w:rsidRPr="00424D21" w:rsidRDefault="00393E12" w:rsidP="00393E12">
            <w:pPr>
              <w:jc w:val="center"/>
              <w:rPr>
                <w:rFonts w:ascii="Verdana" w:hAnsi="Verdana"/>
                <w:sz w:val="14"/>
                <w:szCs w:val="14"/>
              </w:rPr>
            </w:pPr>
            <w:r>
              <w:rPr>
                <w:rFonts w:ascii="Verdana" w:hAnsi="Verdana"/>
                <w:sz w:val="14"/>
                <w:szCs w:val="14"/>
              </w:rPr>
              <w:t>11</w:t>
            </w:r>
            <w:r w:rsidRPr="00424D21">
              <w:rPr>
                <w:rFonts w:ascii="Verdana" w:hAnsi="Verdana"/>
                <w:sz w:val="14"/>
                <w:szCs w:val="14"/>
              </w:rPr>
              <w:t xml:space="preserve">/70 </w:t>
            </w:r>
          </w:p>
          <w:p w14:paraId="05FDF912" w14:textId="688686AF" w:rsidR="00393E12" w:rsidRPr="00424D21" w:rsidRDefault="00393E12" w:rsidP="00393E12">
            <w:pPr>
              <w:jc w:val="center"/>
              <w:rPr>
                <w:rFonts w:ascii="Verdana" w:hAnsi="Verdana"/>
                <w:sz w:val="14"/>
                <w:szCs w:val="14"/>
              </w:rPr>
            </w:pPr>
            <w:r w:rsidRPr="00424D21">
              <w:rPr>
                <w:rFonts w:ascii="Verdana" w:hAnsi="Verdana"/>
                <w:sz w:val="14"/>
                <w:szCs w:val="14"/>
              </w:rPr>
              <w:t>(1</w:t>
            </w:r>
            <w:r>
              <w:rPr>
                <w:rFonts w:ascii="Verdana" w:hAnsi="Verdana"/>
                <w:sz w:val="14"/>
                <w:szCs w:val="14"/>
              </w:rPr>
              <w:t>5</w:t>
            </w:r>
            <w:r w:rsidRPr="00424D21">
              <w:rPr>
                <w:rFonts w:ascii="Verdana" w:hAnsi="Verdana"/>
                <w:sz w:val="14"/>
                <w:szCs w:val="14"/>
              </w:rPr>
              <w:t>.</w:t>
            </w:r>
            <w:r>
              <w:rPr>
                <w:rFonts w:ascii="Verdana" w:hAnsi="Verdana"/>
                <w:sz w:val="14"/>
                <w:szCs w:val="14"/>
              </w:rPr>
              <w:t>7</w:t>
            </w:r>
            <w:r w:rsidRPr="00424D21">
              <w:rPr>
                <w:rFonts w:ascii="Verdana" w:hAnsi="Verdana"/>
                <w:sz w:val="14"/>
                <w:szCs w:val="14"/>
              </w:rPr>
              <w:t xml:space="preserve">%) </w:t>
            </w:r>
          </w:p>
          <w:p w14:paraId="726B02C0" w14:textId="77777777" w:rsidR="00393E12" w:rsidRPr="00393E12" w:rsidRDefault="00393E12" w:rsidP="00393E12">
            <w:pPr>
              <w:jc w:val="center"/>
              <w:rPr>
                <w:rFonts w:ascii="Verdana" w:hAnsi="Verdana"/>
                <w:sz w:val="14"/>
                <w:szCs w:val="14"/>
              </w:rPr>
            </w:pPr>
          </w:p>
        </w:tc>
        <w:tc>
          <w:tcPr>
            <w:tcW w:w="468" w:type="pct"/>
            <w:gridSpan w:val="2"/>
            <w:tcBorders>
              <w:top w:val="single" w:sz="6" w:space="0" w:color="000000"/>
              <w:left w:val="single" w:sz="6" w:space="0" w:color="000000"/>
              <w:bottom w:val="single" w:sz="6" w:space="0" w:color="000000"/>
              <w:right w:val="single" w:sz="6" w:space="0" w:color="000000"/>
            </w:tcBorders>
          </w:tcPr>
          <w:p w14:paraId="0E556D13" w14:textId="76712BAD" w:rsidR="00393E12" w:rsidRPr="00393E12" w:rsidRDefault="00393E12" w:rsidP="00393E12">
            <w:pPr>
              <w:jc w:val="center"/>
              <w:rPr>
                <w:rStyle w:val="block"/>
                <w:rFonts w:ascii="Verdana" w:hAnsi="Verdana"/>
                <w:b/>
                <w:bCs/>
                <w:sz w:val="14"/>
                <w:szCs w:val="14"/>
              </w:rPr>
            </w:pPr>
            <w:r w:rsidRPr="00393E12">
              <w:rPr>
                <w:rStyle w:val="block"/>
                <w:rFonts w:ascii="Verdana" w:hAnsi="Verdana"/>
                <w:b/>
                <w:bCs/>
                <w:sz w:val="14"/>
                <w:szCs w:val="14"/>
              </w:rPr>
              <w:t>RR 1.18</w:t>
            </w:r>
            <w:r w:rsidRPr="00393E12">
              <w:rPr>
                <w:rFonts w:ascii="Verdana" w:hAnsi="Verdana"/>
                <w:sz w:val="14"/>
                <w:szCs w:val="14"/>
              </w:rPr>
              <w:br/>
            </w:r>
            <w:r w:rsidRPr="00393E12">
              <w:rPr>
                <w:rStyle w:val="cell"/>
                <w:rFonts w:ascii="Verdana" w:hAnsi="Verdana"/>
                <w:sz w:val="14"/>
                <w:szCs w:val="14"/>
              </w:rPr>
              <w:t>(0.57 to 2.46)</w:t>
            </w:r>
            <w:r w:rsidRPr="00393E12">
              <w:rPr>
                <w:rFonts w:ascii="Verdana" w:hAnsi="Verdana"/>
                <w:sz w:val="14"/>
                <w:szCs w:val="14"/>
              </w:rPr>
              <w:t xml:space="preserve"> </w:t>
            </w:r>
          </w:p>
        </w:tc>
        <w:tc>
          <w:tcPr>
            <w:tcW w:w="484" w:type="pct"/>
            <w:gridSpan w:val="3"/>
            <w:tcBorders>
              <w:top w:val="single" w:sz="6" w:space="0" w:color="000000"/>
              <w:left w:val="single" w:sz="6" w:space="0" w:color="000000"/>
              <w:bottom w:val="single" w:sz="6" w:space="0" w:color="000000"/>
              <w:right w:val="single" w:sz="6" w:space="0" w:color="000000"/>
            </w:tcBorders>
          </w:tcPr>
          <w:p w14:paraId="7E4625F9" w14:textId="4892E941" w:rsidR="00393E12" w:rsidRPr="00393E12" w:rsidRDefault="00393E12" w:rsidP="00393E12">
            <w:pPr>
              <w:jc w:val="center"/>
              <w:rPr>
                <w:rFonts w:ascii="Verdana" w:hAnsi="Verdana"/>
                <w:sz w:val="14"/>
                <w:szCs w:val="14"/>
              </w:rPr>
            </w:pPr>
            <w:r w:rsidRPr="00393E12">
              <w:rPr>
                <w:rFonts w:ascii="Verdana" w:hAnsi="Verdana"/>
                <w:sz w:val="14"/>
                <w:szCs w:val="14"/>
              </w:rPr>
              <w:t>1</w:t>
            </w:r>
            <w:r w:rsidR="005D4D0C">
              <w:rPr>
                <w:rFonts w:ascii="Verdana" w:hAnsi="Verdana"/>
                <w:sz w:val="14"/>
                <w:szCs w:val="14"/>
              </w:rPr>
              <w:t>57</w:t>
            </w:r>
            <w:r w:rsidRPr="00393E12">
              <w:rPr>
                <w:rFonts w:ascii="Verdana" w:hAnsi="Verdana"/>
                <w:sz w:val="14"/>
                <w:szCs w:val="14"/>
              </w:rPr>
              <w:t xml:space="preserve"> per 1,000</w:t>
            </w:r>
          </w:p>
        </w:tc>
        <w:tc>
          <w:tcPr>
            <w:tcW w:w="565" w:type="pct"/>
            <w:tcBorders>
              <w:top w:val="single" w:sz="6" w:space="0" w:color="000000"/>
              <w:left w:val="single" w:sz="6" w:space="0" w:color="000000"/>
              <w:bottom w:val="single" w:sz="6" w:space="0" w:color="000000"/>
              <w:right w:val="single" w:sz="6" w:space="0" w:color="000000"/>
            </w:tcBorders>
          </w:tcPr>
          <w:p w14:paraId="642BCAE0" w14:textId="42BB5656" w:rsidR="00393E12" w:rsidRPr="00393E12" w:rsidRDefault="00393E12" w:rsidP="00393E12">
            <w:pPr>
              <w:jc w:val="center"/>
              <w:rPr>
                <w:rFonts w:ascii="Verdana" w:hAnsi="Verdana"/>
                <w:b/>
                <w:bCs/>
                <w:sz w:val="14"/>
                <w:szCs w:val="14"/>
              </w:rPr>
            </w:pPr>
            <w:r w:rsidRPr="00393E12">
              <w:rPr>
                <w:rFonts w:ascii="Verdana" w:hAnsi="Verdana"/>
                <w:b/>
                <w:bCs/>
                <w:sz w:val="14"/>
                <w:szCs w:val="14"/>
              </w:rPr>
              <w:t>2</w:t>
            </w:r>
            <w:r w:rsidRPr="00393E12">
              <w:rPr>
                <w:rFonts w:ascii="Verdana" w:hAnsi="Verdana"/>
                <w:sz w:val="14"/>
                <w:szCs w:val="14"/>
              </w:rPr>
              <w:t>8</w:t>
            </w:r>
            <w:r w:rsidRPr="00393E12">
              <w:rPr>
                <w:rFonts w:ascii="Verdana" w:hAnsi="Verdana"/>
                <w:b/>
                <w:bCs/>
                <w:sz w:val="14"/>
                <w:szCs w:val="14"/>
              </w:rPr>
              <w:t xml:space="preserve"> more per 1,000</w:t>
            </w:r>
            <w:r w:rsidRPr="00393E12">
              <w:rPr>
                <w:rFonts w:ascii="Verdana" w:hAnsi="Verdana"/>
                <w:sz w:val="14"/>
                <w:szCs w:val="14"/>
              </w:rPr>
              <w:br/>
              <w:t xml:space="preserve">(from 68 fewer to 229 more) </w:t>
            </w:r>
          </w:p>
        </w:tc>
      </w:tr>
      <w:tr w:rsidR="005D4D0C" w14:paraId="1A8DF4C7" w14:textId="77777777" w:rsidTr="005D4D0C">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66C990C2" w14:textId="1714A0BF" w:rsidR="005D4D0C" w:rsidRPr="00883D51" w:rsidRDefault="005D4D0C" w:rsidP="005D4D0C">
            <w:pPr>
              <w:rPr>
                <w:rStyle w:val="label"/>
                <w:rFonts w:ascii="Verdana" w:hAnsi="Verdana"/>
                <w:b/>
                <w:bCs/>
                <w:color w:val="000000"/>
                <w:szCs w:val="18"/>
                <w:vertAlign w:val="superscript"/>
              </w:rPr>
            </w:pPr>
            <w:r w:rsidRPr="006A5F85">
              <w:rPr>
                <w:rStyle w:val="label"/>
                <w:rFonts w:ascii="Verdana" w:hAnsi="Verdana"/>
                <w:b/>
                <w:bCs/>
                <w:color w:val="000000"/>
                <w:szCs w:val="18"/>
              </w:rPr>
              <w:t>Reduction in tobacco smoking frequency/quantity: Proportion of participants who reduced daily cigarettes by 50% or greater (follow up: 6 months)</w:t>
            </w:r>
            <w:r w:rsidR="00883D51">
              <w:rPr>
                <w:rStyle w:val="label"/>
                <w:rFonts w:ascii="Verdana" w:hAnsi="Verdana"/>
                <w:b/>
                <w:bCs/>
                <w:color w:val="000000"/>
                <w:szCs w:val="18"/>
                <w:vertAlign w:val="superscript"/>
              </w:rPr>
              <w:t>a,b,c</w:t>
            </w:r>
          </w:p>
          <w:p w14:paraId="047F167A" w14:textId="5DC34D19" w:rsidR="005D4D0C" w:rsidRPr="00393E12" w:rsidRDefault="005D4D0C" w:rsidP="005D4D0C">
            <w:pPr>
              <w:rPr>
                <w:rFonts w:ascii="Verdana" w:hAnsi="Verdana"/>
                <w:b/>
                <w:bCs/>
                <w:sz w:val="14"/>
                <w:szCs w:val="14"/>
              </w:rPr>
            </w:pPr>
            <w:r w:rsidRPr="006A5F85">
              <w:rPr>
                <w:rStyle w:val="label"/>
                <w:rFonts w:ascii="Verdana" w:hAnsi="Verdana"/>
                <w:color w:val="000000"/>
                <w:sz w:val="16"/>
                <w:szCs w:val="16"/>
              </w:rPr>
              <w:t xml:space="preserve">Assessed with: </w:t>
            </w:r>
            <w:r w:rsidRPr="006A5F85">
              <w:rPr>
                <w:rFonts w:ascii="Verdana" w:hAnsi="Verdana"/>
                <w:color w:val="000000"/>
                <w:sz w:val="16"/>
                <w:szCs w:val="16"/>
                <w:lang w:val="en-US"/>
              </w:rPr>
              <w:t>self-reported</w:t>
            </w:r>
          </w:p>
        </w:tc>
      </w:tr>
      <w:tr w:rsidR="00FB6A8A" w14:paraId="587AC38E" w14:textId="77777777" w:rsidTr="00884AD0">
        <w:trPr>
          <w:cantSplit/>
        </w:trPr>
        <w:tc>
          <w:tcPr>
            <w:tcW w:w="378" w:type="pct"/>
            <w:tcBorders>
              <w:top w:val="single" w:sz="6" w:space="0" w:color="000000"/>
              <w:left w:val="single" w:sz="6" w:space="0" w:color="000000"/>
              <w:bottom w:val="single" w:sz="6" w:space="0" w:color="000000"/>
              <w:right w:val="single" w:sz="6" w:space="0" w:color="000000"/>
            </w:tcBorders>
          </w:tcPr>
          <w:p w14:paraId="621D9FC4" w14:textId="77777777" w:rsidR="00883D51" w:rsidRDefault="00883D51" w:rsidP="00883D51">
            <w:pPr>
              <w:jc w:val="center"/>
              <w:rPr>
                <w:rFonts w:ascii="Verdana" w:hAnsi="Verdana" w:cstheme="minorHAnsi"/>
                <w:sz w:val="14"/>
                <w:szCs w:val="14"/>
              </w:rPr>
            </w:pPr>
            <w:r>
              <w:rPr>
                <w:rFonts w:ascii="Verdana" w:hAnsi="Verdana" w:cstheme="minorHAnsi"/>
                <w:sz w:val="14"/>
                <w:szCs w:val="14"/>
              </w:rPr>
              <w:t>657</w:t>
            </w:r>
          </w:p>
          <w:p w14:paraId="70D5956F" w14:textId="2587057C" w:rsidR="00883D51" w:rsidRDefault="00883D51" w:rsidP="00883D51">
            <w:pPr>
              <w:jc w:val="center"/>
              <w:rPr>
                <w:rFonts w:ascii="Verdana" w:hAnsi="Verdana" w:cstheme="minorHAnsi"/>
                <w:sz w:val="14"/>
                <w:szCs w:val="14"/>
              </w:rPr>
            </w:pPr>
            <w:r>
              <w:rPr>
                <w:rFonts w:ascii="Verdana" w:hAnsi="Verdana" w:cstheme="minorHAnsi"/>
                <w:sz w:val="14"/>
                <w:szCs w:val="14"/>
              </w:rPr>
              <w:t>(1 RCT)</w:t>
            </w:r>
          </w:p>
        </w:tc>
        <w:tc>
          <w:tcPr>
            <w:tcW w:w="276" w:type="pct"/>
            <w:tcBorders>
              <w:top w:val="single" w:sz="6" w:space="0" w:color="000000"/>
              <w:left w:val="single" w:sz="6" w:space="0" w:color="000000"/>
              <w:bottom w:val="single" w:sz="6" w:space="0" w:color="000000"/>
              <w:right w:val="single" w:sz="6" w:space="0" w:color="000000"/>
            </w:tcBorders>
          </w:tcPr>
          <w:p w14:paraId="4CD2B537" w14:textId="4F1931E3" w:rsidR="00883D51" w:rsidRPr="00C46524" w:rsidRDefault="00883D51" w:rsidP="00883D51">
            <w:pPr>
              <w:jc w:val="center"/>
              <w:rPr>
                <w:rFonts w:ascii="Verdana" w:hAnsi="Verdana" w:cstheme="minorHAnsi"/>
                <w:sz w:val="14"/>
                <w:szCs w:val="14"/>
                <w:highlight w:val="yellow"/>
              </w:rPr>
            </w:pPr>
            <w:r w:rsidRPr="00393E12">
              <w:rPr>
                <w:rFonts w:ascii="Verdana" w:hAnsi="Verdana"/>
                <w:sz w:val="14"/>
                <w:szCs w:val="14"/>
              </w:rPr>
              <w:t>not serious</w:t>
            </w:r>
            <w:r w:rsidR="004E184E">
              <w:rPr>
                <w:rFonts w:ascii="Verdana" w:hAnsi="Verdana"/>
                <w:sz w:val="14"/>
                <w:szCs w:val="14"/>
              </w:rPr>
              <w:t xml:space="preserve"> </w:t>
            </w:r>
            <w:r>
              <w:rPr>
                <w:rFonts w:ascii="Verdana" w:hAnsi="Verdana"/>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4A7EDC6A" w14:textId="149BB14D" w:rsidR="00883D51" w:rsidRPr="001E4A65" w:rsidRDefault="00883D51" w:rsidP="00883D51">
            <w:pPr>
              <w:jc w:val="center"/>
              <w:rPr>
                <w:rFonts w:ascii="Verdana" w:hAnsi="Verdana"/>
                <w:sz w:val="14"/>
                <w:szCs w:val="14"/>
              </w:rPr>
            </w:pPr>
            <w:r w:rsidRPr="00393E12">
              <w:rPr>
                <w:rFonts w:ascii="Verdana" w:hAnsi="Verdana"/>
                <w:sz w:val="14"/>
                <w:szCs w:val="14"/>
              </w:rPr>
              <w:t>not serious</w:t>
            </w:r>
            <w:r w:rsidR="004E184E">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7FDABBC0" w14:textId="33ED96AA" w:rsidR="00883D51" w:rsidRDefault="00883D51" w:rsidP="00883D51">
            <w:pPr>
              <w:jc w:val="center"/>
              <w:rPr>
                <w:rFonts w:ascii="Verdana" w:hAnsi="Verdana"/>
                <w:sz w:val="14"/>
                <w:szCs w:val="14"/>
              </w:rPr>
            </w:pPr>
            <w:r w:rsidRPr="00393E12">
              <w:rPr>
                <w:rFonts w:ascii="Verdana" w:hAnsi="Verdana"/>
                <w:sz w:val="14"/>
                <w:szCs w:val="14"/>
              </w:rPr>
              <w:t>not serious</w:t>
            </w:r>
            <w:r w:rsidR="004E184E">
              <w:rPr>
                <w:rFonts w:ascii="Verdana" w:hAnsi="Verdana"/>
                <w:sz w:val="14"/>
                <w:szCs w:val="14"/>
              </w:rPr>
              <w:t xml:space="preserve"> </w:t>
            </w:r>
            <w:r>
              <w:rPr>
                <w:rFonts w:ascii="Verdana" w:hAnsi="Verdana"/>
                <w:sz w:val="14"/>
                <w:szCs w:val="14"/>
                <w:vertAlign w:val="superscript"/>
              </w:rPr>
              <w:t>f</w:t>
            </w:r>
          </w:p>
        </w:tc>
        <w:tc>
          <w:tcPr>
            <w:tcW w:w="391" w:type="pct"/>
            <w:tcBorders>
              <w:top w:val="single" w:sz="6" w:space="0" w:color="000000"/>
              <w:left w:val="single" w:sz="6" w:space="0" w:color="000000"/>
              <w:bottom w:val="single" w:sz="6" w:space="0" w:color="000000"/>
              <w:right w:val="single" w:sz="6" w:space="0" w:color="000000"/>
            </w:tcBorders>
          </w:tcPr>
          <w:p w14:paraId="0561AE83" w14:textId="085AD8E7" w:rsidR="00883D51" w:rsidRPr="00C46524" w:rsidRDefault="00883D51" w:rsidP="00883D51">
            <w:pPr>
              <w:jc w:val="center"/>
              <w:rPr>
                <w:rFonts w:ascii="Verdana" w:hAnsi="Verdana"/>
                <w:sz w:val="14"/>
                <w:szCs w:val="14"/>
                <w:highlight w:val="yellow"/>
              </w:rPr>
            </w:pPr>
            <w:r w:rsidRPr="00B11AA5">
              <w:rPr>
                <w:rFonts w:ascii="Verdana" w:hAnsi="Verdana"/>
                <w:sz w:val="14"/>
                <w:szCs w:val="14"/>
              </w:rPr>
              <w:t>serious</w:t>
            </w:r>
            <w:r w:rsidR="004E184E">
              <w:rPr>
                <w:rFonts w:ascii="Verdana" w:hAnsi="Verdana"/>
                <w:sz w:val="14"/>
                <w:szCs w:val="14"/>
              </w:rPr>
              <w:t xml:space="preserve"> </w:t>
            </w:r>
            <w:r w:rsidR="00DF0014" w:rsidRPr="00B11AA5">
              <w:rPr>
                <w:rFonts w:ascii="Verdana" w:hAnsi="Verdana"/>
                <w:sz w:val="14"/>
                <w:szCs w:val="14"/>
                <w:vertAlign w:val="superscript"/>
              </w:rPr>
              <w:t>n</w:t>
            </w:r>
            <w:r w:rsidRPr="00393E12">
              <w:rPr>
                <w:rFonts w:ascii="Verdana" w:hAnsi="Verdana"/>
                <w:sz w:val="14"/>
                <w:szCs w:val="14"/>
                <w:vertAlign w:val="superscript"/>
              </w:rPr>
              <w:t xml:space="preserve"> </w:t>
            </w:r>
          </w:p>
        </w:tc>
        <w:tc>
          <w:tcPr>
            <w:tcW w:w="512" w:type="pct"/>
            <w:tcBorders>
              <w:top w:val="single" w:sz="6" w:space="0" w:color="000000"/>
              <w:left w:val="single" w:sz="6" w:space="0" w:color="000000"/>
              <w:bottom w:val="single" w:sz="6" w:space="0" w:color="000000"/>
              <w:right w:val="single" w:sz="6" w:space="0" w:color="000000"/>
            </w:tcBorders>
          </w:tcPr>
          <w:p w14:paraId="0F709183" w14:textId="203FBCBC" w:rsidR="00883D51" w:rsidRPr="001E4A65" w:rsidRDefault="00883D51" w:rsidP="00883D51">
            <w:pPr>
              <w:jc w:val="center"/>
              <w:rPr>
                <w:rFonts w:ascii="Verdana" w:hAnsi="Verdana"/>
                <w:sz w:val="14"/>
                <w:szCs w:val="14"/>
              </w:rPr>
            </w:pPr>
            <w:r w:rsidRPr="00393E12">
              <w:rPr>
                <w:rFonts w:ascii="Verdana" w:hAnsi="Verdana"/>
                <w:sz w:val="14"/>
                <w:szCs w:val="14"/>
              </w:rPr>
              <w:t>none</w:t>
            </w:r>
            <w:r w:rsidR="004E184E">
              <w:rPr>
                <w:rFonts w:ascii="Verdana" w:hAnsi="Verdana"/>
                <w:sz w:val="14"/>
                <w:szCs w:val="14"/>
              </w:rPr>
              <w:t xml:space="preserve"> </w:t>
            </w:r>
            <w:r>
              <w:rPr>
                <w:rFonts w:ascii="Verdana" w:hAnsi="Verdana"/>
                <w:sz w:val="14"/>
                <w:szCs w:val="14"/>
                <w:vertAlign w:val="superscript"/>
              </w:rPr>
              <w:t>h</w:t>
            </w:r>
          </w:p>
        </w:tc>
        <w:tc>
          <w:tcPr>
            <w:tcW w:w="369" w:type="pct"/>
            <w:tcBorders>
              <w:top w:val="single" w:sz="6" w:space="0" w:color="000000"/>
              <w:left w:val="single" w:sz="6" w:space="0" w:color="000000"/>
              <w:bottom w:val="single" w:sz="6" w:space="0" w:color="000000"/>
              <w:right w:val="single" w:sz="6" w:space="0" w:color="000000"/>
            </w:tcBorders>
          </w:tcPr>
          <w:p w14:paraId="2944FC90" w14:textId="77777777" w:rsidR="00883D51" w:rsidRPr="00393E12" w:rsidRDefault="00883D51" w:rsidP="00883D51">
            <w:pPr>
              <w:jc w:val="center"/>
              <w:rPr>
                <w:rFonts w:ascii="Verdana" w:hAnsi="Verdana" w:cs="Cambria Math"/>
                <w:sz w:val="14"/>
                <w:szCs w:val="14"/>
              </w:rPr>
            </w:pPr>
            <w:r w:rsidRPr="00393E12">
              <w:rPr>
                <w:rFonts w:ascii="Cambria Math" w:hAnsi="Cambria Math" w:cs="Cambria Math"/>
                <w:sz w:val="14"/>
                <w:szCs w:val="14"/>
              </w:rPr>
              <w:t>⨁⨁⨁◯</w:t>
            </w:r>
          </w:p>
          <w:p w14:paraId="6C8B11B9" w14:textId="5699FC19" w:rsidR="00883D51" w:rsidRPr="00F269FD" w:rsidRDefault="00883D51" w:rsidP="00883D51">
            <w:pPr>
              <w:jc w:val="center"/>
              <w:rPr>
                <w:rFonts w:ascii="Cambria Math" w:hAnsi="Cambria Math" w:cs="Cambria Math"/>
                <w:sz w:val="14"/>
                <w:szCs w:val="14"/>
              </w:rPr>
            </w:pPr>
            <w:r w:rsidRPr="00393E12">
              <w:rPr>
                <w:rFonts w:ascii="Verdana" w:hAnsi="Verdana" w:cs="Cambria Math"/>
                <w:sz w:val="14"/>
                <w:szCs w:val="14"/>
              </w:rPr>
              <w:t>MODERATE</w:t>
            </w:r>
          </w:p>
        </w:tc>
        <w:tc>
          <w:tcPr>
            <w:tcW w:w="368" w:type="pct"/>
            <w:gridSpan w:val="2"/>
            <w:tcBorders>
              <w:top w:val="single" w:sz="6" w:space="0" w:color="000000"/>
              <w:left w:val="single" w:sz="6" w:space="0" w:color="000000"/>
              <w:bottom w:val="single" w:sz="6" w:space="0" w:color="000000"/>
              <w:right w:val="single" w:sz="6" w:space="0" w:color="000000"/>
            </w:tcBorders>
          </w:tcPr>
          <w:p w14:paraId="2E33DCD2" w14:textId="3695C731" w:rsidR="00883D51" w:rsidRPr="005D4D0C" w:rsidRDefault="00883D51" w:rsidP="00883D51">
            <w:pPr>
              <w:jc w:val="center"/>
              <w:rPr>
                <w:rFonts w:ascii="Verdana" w:hAnsi="Verdana"/>
                <w:sz w:val="14"/>
                <w:szCs w:val="14"/>
              </w:rPr>
            </w:pPr>
            <w:r w:rsidRPr="005D4D0C">
              <w:rPr>
                <w:rFonts w:ascii="Verdana" w:hAnsi="Verdana"/>
                <w:sz w:val="14"/>
                <w:szCs w:val="14"/>
              </w:rPr>
              <w:t xml:space="preserve">165/289 (57.1%) </w:t>
            </w:r>
          </w:p>
        </w:tc>
        <w:tc>
          <w:tcPr>
            <w:tcW w:w="376" w:type="pct"/>
            <w:gridSpan w:val="2"/>
            <w:tcBorders>
              <w:top w:val="single" w:sz="6" w:space="0" w:color="000000"/>
              <w:left w:val="single" w:sz="6" w:space="0" w:color="000000"/>
              <w:bottom w:val="single" w:sz="6" w:space="0" w:color="000000"/>
              <w:right w:val="single" w:sz="6" w:space="0" w:color="000000"/>
            </w:tcBorders>
          </w:tcPr>
          <w:p w14:paraId="64651694" w14:textId="2B0773E0" w:rsidR="00883D51" w:rsidRPr="005D4D0C" w:rsidRDefault="00883D51" w:rsidP="00883D51">
            <w:pPr>
              <w:jc w:val="center"/>
              <w:rPr>
                <w:rFonts w:ascii="Verdana" w:hAnsi="Verdana"/>
                <w:sz w:val="14"/>
                <w:szCs w:val="14"/>
              </w:rPr>
            </w:pPr>
            <w:r w:rsidRPr="005D4D0C">
              <w:rPr>
                <w:rFonts w:ascii="Verdana" w:hAnsi="Verdana"/>
                <w:sz w:val="14"/>
                <w:szCs w:val="14"/>
              </w:rPr>
              <w:t xml:space="preserve">33/73 </w:t>
            </w:r>
          </w:p>
          <w:p w14:paraId="1520211B" w14:textId="6FFE2314" w:rsidR="00883D51" w:rsidRPr="005D4D0C" w:rsidRDefault="00883D51" w:rsidP="00883D51">
            <w:pPr>
              <w:jc w:val="center"/>
              <w:rPr>
                <w:rFonts w:ascii="Verdana" w:hAnsi="Verdana"/>
                <w:sz w:val="14"/>
                <w:szCs w:val="14"/>
              </w:rPr>
            </w:pPr>
            <w:r w:rsidRPr="005D4D0C">
              <w:rPr>
                <w:rFonts w:ascii="Verdana" w:hAnsi="Verdana"/>
                <w:sz w:val="14"/>
                <w:szCs w:val="14"/>
              </w:rPr>
              <w:t xml:space="preserve">(45.2%) </w:t>
            </w:r>
          </w:p>
          <w:p w14:paraId="16AB2C73" w14:textId="77777777" w:rsidR="00883D51" w:rsidRPr="005D4D0C" w:rsidRDefault="00883D51" w:rsidP="00883D51">
            <w:pPr>
              <w:jc w:val="center"/>
              <w:rPr>
                <w:rFonts w:ascii="Verdana" w:hAnsi="Verdana"/>
                <w:sz w:val="14"/>
                <w:szCs w:val="14"/>
              </w:rPr>
            </w:pPr>
          </w:p>
        </w:tc>
        <w:tc>
          <w:tcPr>
            <w:tcW w:w="468" w:type="pct"/>
            <w:gridSpan w:val="2"/>
            <w:tcBorders>
              <w:top w:val="single" w:sz="6" w:space="0" w:color="000000"/>
              <w:left w:val="single" w:sz="6" w:space="0" w:color="000000"/>
              <w:bottom w:val="single" w:sz="6" w:space="0" w:color="000000"/>
              <w:right w:val="single" w:sz="6" w:space="0" w:color="000000"/>
            </w:tcBorders>
          </w:tcPr>
          <w:p w14:paraId="3FD4E82E" w14:textId="56E1EE69" w:rsidR="00883D51" w:rsidRPr="005D4D0C" w:rsidRDefault="00883D51" w:rsidP="00883D51">
            <w:pPr>
              <w:jc w:val="center"/>
              <w:rPr>
                <w:rStyle w:val="block"/>
                <w:rFonts w:ascii="Verdana" w:hAnsi="Verdana"/>
                <w:b/>
                <w:bCs/>
                <w:sz w:val="14"/>
                <w:szCs w:val="14"/>
              </w:rPr>
            </w:pPr>
            <w:r w:rsidRPr="005D4D0C">
              <w:rPr>
                <w:rStyle w:val="block"/>
                <w:rFonts w:ascii="Verdana" w:hAnsi="Verdana"/>
                <w:b/>
                <w:bCs/>
                <w:sz w:val="14"/>
                <w:szCs w:val="14"/>
              </w:rPr>
              <w:t>RR 1.26</w:t>
            </w:r>
            <w:r w:rsidRPr="005D4D0C">
              <w:rPr>
                <w:rFonts w:ascii="Verdana" w:hAnsi="Verdana"/>
                <w:sz w:val="14"/>
                <w:szCs w:val="14"/>
              </w:rPr>
              <w:br/>
            </w:r>
            <w:r w:rsidRPr="005D4D0C">
              <w:rPr>
                <w:rStyle w:val="cell"/>
                <w:rFonts w:ascii="Verdana" w:hAnsi="Verdana"/>
                <w:sz w:val="14"/>
                <w:szCs w:val="14"/>
              </w:rPr>
              <w:t>(0.96 to 1.66)</w:t>
            </w:r>
            <w:r w:rsidRPr="005D4D0C">
              <w:rPr>
                <w:rFonts w:ascii="Verdana" w:hAnsi="Verdana"/>
                <w:sz w:val="14"/>
                <w:szCs w:val="14"/>
              </w:rPr>
              <w:t xml:space="preserve"> </w:t>
            </w:r>
          </w:p>
        </w:tc>
        <w:tc>
          <w:tcPr>
            <w:tcW w:w="484" w:type="pct"/>
            <w:gridSpan w:val="3"/>
            <w:tcBorders>
              <w:top w:val="single" w:sz="6" w:space="0" w:color="000000"/>
              <w:left w:val="single" w:sz="6" w:space="0" w:color="000000"/>
              <w:bottom w:val="single" w:sz="6" w:space="0" w:color="000000"/>
              <w:right w:val="single" w:sz="6" w:space="0" w:color="000000"/>
            </w:tcBorders>
          </w:tcPr>
          <w:p w14:paraId="65DC1396" w14:textId="2AD99C83" w:rsidR="00883D51" w:rsidRPr="005D4D0C" w:rsidRDefault="00883D51" w:rsidP="00883D51">
            <w:pPr>
              <w:jc w:val="center"/>
              <w:rPr>
                <w:rFonts w:ascii="Verdana" w:hAnsi="Verdana"/>
                <w:sz w:val="14"/>
                <w:szCs w:val="14"/>
              </w:rPr>
            </w:pPr>
            <w:r w:rsidRPr="005D4D0C">
              <w:rPr>
                <w:rFonts w:ascii="Verdana" w:hAnsi="Verdana"/>
                <w:sz w:val="14"/>
                <w:szCs w:val="14"/>
              </w:rPr>
              <w:t>452 per 1,000</w:t>
            </w:r>
          </w:p>
        </w:tc>
        <w:tc>
          <w:tcPr>
            <w:tcW w:w="565" w:type="pct"/>
            <w:tcBorders>
              <w:top w:val="single" w:sz="6" w:space="0" w:color="000000"/>
              <w:left w:val="single" w:sz="6" w:space="0" w:color="000000"/>
              <w:bottom w:val="single" w:sz="6" w:space="0" w:color="000000"/>
              <w:right w:val="single" w:sz="6" w:space="0" w:color="000000"/>
            </w:tcBorders>
          </w:tcPr>
          <w:p w14:paraId="46E84A64" w14:textId="4D963D76" w:rsidR="00883D51" w:rsidRPr="005D4D0C" w:rsidRDefault="00883D51" w:rsidP="00883D51">
            <w:pPr>
              <w:jc w:val="center"/>
              <w:rPr>
                <w:rFonts w:ascii="Verdana" w:hAnsi="Verdana"/>
                <w:b/>
                <w:bCs/>
                <w:sz w:val="14"/>
                <w:szCs w:val="14"/>
              </w:rPr>
            </w:pPr>
            <w:r w:rsidRPr="005D4D0C">
              <w:rPr>
                <w:rFonts w:ascii="Verdana" w:hAnsi="Verdana"/>
                <w:b/>
                <w:bCs/>
                <w:sz w:val="14"/>
                <w:szCs w:val="14"/>
              </w:rPr>
              <w:t>118 more per 1,000</w:t>
            </w:r>
            <w:r w:rsidRPr="005D4D0C">
              <w:rPr>
                <w:rFonts w:ascii="Verdana" w:hAnsi="Verdana"/>
                <w:sz w:val="14"/>
                <w:szCs w:val="14"/>
              </w:rPr>
              <w:br/>
              <w:t xml:space="preserve">(from 18 fewer to 298 more) </w:t>
            </w:r>
          </w:p>
        </w:tc>
      </w:tr>
      <w:tr w:rsidR="005D4D0C" w14:paraId="5B54F510"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71B9DA10" w14:textId="76B773CE" w:rsidR="005D4D0C" w:rsidRPr="00B16419" w:rsidRDefault="005D4D0C" w:rsidP="005D4D0C">
            <w:pPr>
              <w:rPr>
                <w:rStyle w:val="label"/>
                <w:rFonts w:ascii="Verdana" w:hAnsi="Verdana"/>
                <w:b/>
                <w:bCs/>
                <w:color w:val="000000"/>
                <w:szCs w:val="18"/>
                <w:vertAlign w:val="superscript"/>
              </w:rPr>
            </w:pPr>
            <w:r w:rsidRPr="006A5F85">
              <w:rPr>
                <w:rStyle w:val="label"/>
                <w:rFonts w:ascii="Verdana" w:hAnsi="Verdana"/>
                <w:b/>
                <w:bCs/>
                <w:color w:val="000000"/>
                <w:szCs w:val="18"/>
              </w:rPr>
              <w:t>Reduction in tobacco smoking frequency/quantity: Change in mean number of daily cigarettes smoked since baseline (follow up: 24 weeks)</w:t>
            </w:r>
            <w:r w:rsidR="00EC30C3" w:rsidRPr="00EC30C3">
              <w:rPr>
                <w:rStyle w:val="label"/>
                <w:rFonts w:ascii="Verdana" w:hAnsi="Verdana"/>
                <w:b/>
                <w:bCs/>
                <w:color w:val="000000"/>
                <w:szCs w:val="18"/>
                <w:vertAlign w:val="superscript"/>
              </w:rPr>
              <w:t>o</w:t>
            </w:r>
            <w:r w:rsidR="00FE10F3" w:rsidRPr="00EC30C3">
              <w:rPr>
                <w:rStyle w:val="label"/>
                <w:rFonts w:ascii="Verdana" w:hAnsi="Verdana"/>
                <w:b/>
                <w:bCs/>
                <w:color w:val="000000"/>
                <w:szCs w:val="18"/>
                <w:vertAlign w:val="superscript"/>
              </w:rPr>
              <w:t>,</w:t>
            </w:r>
            <w:r w:rsidR="00EC30C3" w:rsidRPr="00EC30C3">
              <w:rPr>
                <w:rStyle w:val="label"/>
                <w:rFonts w:ascii="Verdana" w:hAnsi="Verdana"/>
                <w:b/>
                <w:bCs/>
                <w:color w:val="000000"/>
                <w:szCs w:val="18"/>
                <w:vertAlign w:val="superscript"/>
              </w:rPr>
              <w:t>p</w:t>
            </w:r>
            <w:r w:rsidR="00FE10F3" w:rsidRPr="00EC30C3">
              <w:rPr>
                <w:rStyle w:val="label"/>
                <w:rFonts w:ascii="Verdana" w:hAnsi="Verdana"/>
                <w:b/>
                <w:bCs/>
                <w:color w:val="000000"/>
                <w:szCs w:val="18"/>
                <w:vertAlign w:val="superscript"/>
              </w:rPr>
              <w:t>,</w:t>
            </w:r>
            <w:r w:rsidR="00EC30C3" w:rsidRPr="00EC30C3">
              <w:rPr>
                <w:rStyle w:val="label"/>
                <w:rFonts w:ascii="Verdana" w:hAnsi="Verdana"/>
                <w:b/>
                <w:bCs/>
                <w:color w:val="000000"/>
                <w:szCs w:val="18"/>
                <w:vertAlign w:val="superscript"/>
              </w:rPr>
              <w:t>q</w:t>
            </w:r>
          </w:p>
          <w:p w14:paraId="01EF7B2C" w14:textId="77777777" w:rsidR="005D4D0C" w:rsidRPr="00393E12" w:rsidRDefault="005D4D0C" w:rsidP="005D4D0C">
            <w:pPr>
              <w:rPr>
                <w:rFonts w:ascii="Verdana" w:hAnsi="Verdana"/>
                <w:b/>
                <w:bCs/>
                <w:sz w:val="14"/>
                <w:szCs w:val="14"/>
              </w:rPr>
            </w:pPr>
            <w:r w:rsidRPr="006A5F85">
              <w:rPr>
                <w:rStyle w:val="label"/>
                <w:rFonts w:ascii="Verdana" w:hAnsi="Verdana"/>
                <w:bCs/>
                <w:color w:val="000000"/>
                <w:sz w:val="16"/>
                <w:szCs w:val="16"/>
              </w:rPr>
              <w:t>Assessed with: self-reported</w:t>
            </w:r>
          </w:p>
        </w:tc>
      </w:tr>
      <w:tr w:rsidR="00F12FCD" w14:paraId="7759D653" w14:textId="77777777" w:rsidTr="00884AD0">
        <w:trPr>
          <w:cantSplit/>
        </w:trPr>
        <w:tc>
          <w:tcPr>
            <w:tcW w:w="378" w:type="pct"/>
            <w:tcBorders>
              <w:top w:val="single" w:sz="6" w:space="0" w:color="000000"/>
              <w:left w:val="single" w:sz="6" w:space="0" w:color="000000"/>
              <w:bottom w:val="single" w:sz="6" w:space="0" w:color="000000"/>
              <w:right w:val="single" w:sz="6" w:space="0" w:color="000000"/>
            </w:tcBorders>
          </w:tcPr>
          <w:p w14:paraId="4FCABE4D" w14:textId="77777777" w:rsidR="009A2B32" w:rsidRDefault="009A2B32" w:rsidP="009A2B32">
            <w:pPr>
              <w:jc w:val="center"/>
              <w:rPr>
                <w:rFonts w:ascii="Verdana" w:hAnsi="Verdana" w:cstheme="minorHAnsi"/>
                <w:sz w:val="14"/>
                <w:szCs w:val="14"/>
              </w:rPr>
            </w:pPr>
            <w:r>
              <w:rPr>
                <w:rFonts w:ascii="Verdana" w:hAnsi="Verdana" w:cstheme="minorHAnsi"/>
                <w:sz w:val="14"/>
                <w:szCs w:val="14"/>
              </w:rPr>
              <w:t>2</w:t>
            </w:r>
            <w:r>
              <w:rPr>
                <w:rFonts w:cstheme="minorHAnsi"/>
                <w:sz w:val="14"/>
                <w:szCs w:val="14"/>
              </w:rPr>
              <w:t>49</w:t>
            </w:r>
          </w:p>
          <w:p w14:paraId="70B2A065" w14:textId="77777777" w:rsidR="005D4D0C" w:rsidRDefault="005D4D0C" w:rsidP="005D4D0C">
            <w:pPr>
              <w:jc w:val="center"/>
              <w:rPr>
                <w:rFonts w:ascii="Verdana" w:hAnsi="Verdana" w:cstheme="minorHAnsi"/>
                <w:sz w:val="14"/>
                <w:szCs w:val="14"/>
              </w:rPr>
            </w:pPr>
            <w:r>
              <w:rPr>
                <w:rFonts w:ascii="Verdana" w:hAnsi="Verdana" w:cstheme="minorHAnsi"/>
                <w:sz w:val="14"/>
                <w:szCs w:val="14"/>
              </w:rPr>
              <w:t>(1 RCT)</w:t>
            </w:r>
          </w:p>
        </w:tc>
        <w:tc>
          <w:tcPr>
            <w:tcW w:w="276" w:type="pct"/>
            <w:tcBorders>
              <w:top w:val="single" w:sz="6" w:space="0" w:color="000000"/>
              <w:left w:val="single" w:sz="6" w:space="0" w:color="000000"/>
              <w:bottom w:val="single" w:sz="6" w:space="0" w:color="000000"/>
              <w:right w:val="single" w:sz="6" w:space="0" w:color="000000"/>
            </w:tcBorders>
          </w:tcPr>
          <w:p w14:paraId="0FC0399B" w14:textId="48382F38" w:rsidR="005D4D0C" w:rsidRPr="00013824" w:rsidRDefault="005D4D0C" w:rsidP="005D4D0C">
            <w:pPr>
              <w:jc w:val="center"/>
              <w:rPr>
                <w:rFonts w:ascii="Verdana" w:hAnsi="Verdana"/>
                <w:sz w:val="14"/>
                <w:szCs w:val="14"/>
                <w:vertAlign w:val="superscript"/>
              </w:rPr>
            </w:pPr>
            <w:r w:rsidRPr="00942D7E">
              <w:rPr>
                <w:rFonts w:ascii="Verdana" w:hAnsi="Verdana" w:cstheme="minorHAnsi"/>
                <w:sz w:val="14"/>
                <w:szCs w:val="14"/>
              </w:rPr>
              <w:t>very serious</w:t>
            </w:r>
            <w:r w:rsidR="004E184E">
              <w:rPr>
                <w:rFonts w:ascii="Verdana" w:hAnsi="Verdana" w:cstheme="minorHAnsi"/>
                <w:sz w:val="14"/>
                <w:szCs w:val="14"/>
              </w:rPr>
              <w:t xml:space="preserve"> </w:t>
            </w:r>
            <w:r w:rsidR="00AF0AFC" w:rsidRPr="00AF0AFC">
              <w:rPr>
                <w:rFonts w:ascii="Verdana" w:hAnsi="Verdana" w:cstheme="minorHAnsi"/>
                <w:sz w:val="14"/>
                <w:szCs w:val="14"/>
                <w:vertAlign w:val="superscript"/>
              </w:rPr>
              <w:t>r</w:t>
            </w:r>
          </w:p>
        </w:tc>
        <w:tc>
          <w:tcPr>
            <w:tcW w:w="426" w:type="pct"/>
            <w:tcBorders>
              <w:top w:val="single" w:sz="6" w:space="0" w:color="000000"/>
              <w:left w:val="single" w:sz="6" w:space="0" w:color="000000"/>
              <w:bottom w:val="single" w:sz="6" w:space="0" w:color="000000"/>
              <w:right w:val="single" w:sz="6" w:space="0" w:color="000000"/>
            </w:tcBorders>
          </w:tcPr>
          <w:p w14:paraId="5C6EACF9" w14:textId="2E7856A7" w:rsidR="005D4D0C" w:rsidRPr="00393E12" w:rsidRDefault="005C3AC4" w:rsidP="005D4D0C">
            <w:pPr>
              <w:jc w:val="center"/>
              <w:rPr>
                <w:rFonts w:ascii="Verdana" w:hAnsi="Verdana"/>
                <w:sz w:val="14"/>
                <w:szCs w:val="14"/>
              </w:rPr>
            </w:pPr>
            <w:r w:rsidRPr="00393E12">
              <w:rPr>
                <w:rFonts w:ascii="Verdana" w:hAnsi="Verdana"/>
                <w:sz w:val="14"/>
                <w:szCs w:val="14"/>
              </w:rPr>
              <w:t>not serious</w:t>
            </w:r>
            <w:r w:rsidR="004E184E">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1CEEB91B" w14:textId="59A1204E" w:rsidR="005D4D0C" w:rsidRPr="00B11AA5" w:rsidRDefault="00E073C8" w:rsidP="005D4D0C">
            <w:pPr>
              <w:jc w:val="center"/>
              <w:rPr>
                <w:rFonts w:ascii="Verdana" w:hAnsi="Verdana"/>
                <w:sz w:val="14"/>
                <w:szCs w:val="14"/>
                <w:vertAlign w:val="superscript"/>
              </w:rPr>
            </w:pPr>
            <w:r w:rsidRPr="00B11AA5">
              <w:rPr>
                <w:rFonts w:ascii="Verdana" w:hAnsi="Verdana"/>
                <w:sz w:val="14"/>
                <w:szCs w:val="14"/>
              </w:rPr>
              <w:t xml:space="preserve">not </w:t>
            </w:r>
            <w:r w:rsidR="005D4D0C" w:rsidRPr="00B11AA5">
              <w:rPr>
                <w:rFonts w:ascii="Verdana" w:hAnsi="Verdana"/>
                <w:sz w:val="14"/>
                <w:szCs w:val="14"/>
              </w:rPr>
              <w:t>serious</w:t>
            </w:r>
            <w:r w:rsidR="004E184E">
              <w:rPr>
                <w:rFonts w:ascii="Verdana" w:hAnsi="Verdana"/>
                <w:sz w:val="14"/>
                <w:szCs w:val="14"/>
              </w:rPr>
              <w:t xml:space="preserve"> </w:t>
            </w:r>
            <w:r w:rsidR="00BF127F" w:rsidRPr="00B11AA5">
              <w:rPr>
                <w:rFonts w:ascii="Verdana" w:hAnsi="Verdana"/>
                <w:sz w:val="14"/>
                <w:szCs w:val="14"/>
                <w:vertAlign w:val="superscript"/>
              </w:rPr>
              <w:t>s</w:t>
            </w:r>
          </w:p>
        </w:tc>
        <w:tc>
          <w:tcPr>
            <w:tcW w:w="391" w:type="pct"/>
            <w:tcBorders>
              <w:top w:val="single" w:sz="6" w:space="0" w:color="000000"/>
              <w:left w:val="single" w:sz="6" w:space="0" w:color="000000"/>
              <w:bottom w:val="single" w:sz="6" w:space="0" w:color="000000"/>
              <w:right w:val="single" w:sz="6" w:space="0" w:color="000000"/>
            </w:tcBorders>
          </w:tcPr>
          <w:p w14:paraId="0D4002D3" w14:textId="15612FCC" w:rsidR="005D4D0C" w:rsidRPr="00B11AA5" w:rsidRDefault="00E073C8" w:rsidP="005D4D0C">
            <w:pPr>
              <w:jc w:val="center"/>
              <w:rPr>
                <w:rFonts w:ascii="Verdana" w:hAnsi="Verdana"/>
                <w:sz w:val="14"/>
                <w:szCs w:val="14"/>
              </w:rPr>
            </w:pPr>
            <w:r w:rsidRPr="00B11AA5">
              <w:rPr>
                <w:rFonts w:ascii="Verdana" w:hAnsi="Verdana"/>
                <w:sz w:val="14"/>
                <w:szCs w:val="14"/>
              </w:rPr>
              <w:t xml:space="preserve">very </w:t>
            </w:r>
            <w:r w:rsidR="005D4D0C" w:rsidRPr="00B11AA5">
              <w:rPr>
                <w:rFonts w:ascii="Verdana" w:hAnsi="Verdana"/>
                <w:sz w:val="14"/>
                <w:szCs w:val="14"/>
              </w:rPr>
              <w:t>serious</w:t>
            </w:r>
            <w:r w:rsidR="004E184E">
              <w:rPr>
                <w:rFonts w:ascii="Verdana" w:hAnsi="Verdana"/>
                <w:sz w:val="14"/>
                <w:szCs w:val="14"/>
              </w:rPr>
              <w:t xml:space="preserve"> </w:t>
            </w:r>
            <w:r w:rsidR="00CD3D05" w:rsidRPr="00B11AA5">
              <w:rPr>
                <w:rFonts w:ascii="Verdana" w:hAnsi="Verdana"/>
                <w:sz w:val="14"/>
                <w:szCs w:val="14"/>
                <w:vertAlign w:val="superscript"/>
              </w:rPr>
              <w:t>t</w:t>
            </w:r>
            <w:r w:rsidR="005D4D0C" w:rsidRPr="00B11AA5">
              <w:rPr>
                <w:rFonts w:ascii="Verdana" w:hAnsi="Verdana"/>
                <w:sz w:val="14"/>
                <w:szCs w:val="14"/>
              </w:rPr>
              <w:t xml:space="preserve"> </w:t>
            </w:r>
          </w:p>
        </w:tc>
        <w:tc>
          <w:tcPr>
            <w:tcW w:w="512" w:type="pct"/>
            <w:tcBorders>
              <w:top w:val="single" w:sz="6" w:space="0" w:color="000000"/>
              <w:left w:val="single" w:sz="6" w:space="0" w:color="000000"/>
              <w:bottom w:val="single" w:sz="6" w:space="0" w:color="000000"/>
              <w:right w:val="single" w:sz="6" w:space="0" w:color="000000"/>
            </w:tcBorders>
          </w:tcPr>
          <w:p w14:paraId="6BB90D1A" w14:textId="4C736852" w:rsidR="005D4D0C" w:rsidRPr="007030FF" w:rsidRDefault="005D4D0C" w:rsidP="005D4D0C">
            <w:pPr>
              <w:jc w:val="center"/>
              <w:rPr>
                <w:rFonts w:ascii="Verdana" w:hAnsi="Verdana"/>
                <w:sz w:val="14"/>
                <w:szCs w:val="14"/>
                <w:vertAlign w:val="superscript"/>
              </w:rPr>
            </w:pPr>
            <w:r w:rsidRPr="00393E12">
              <w:rPr>
                <w:rFonts w:ascii="Verdana" w:hAnsi="Verdana"/>
                <w:sz w:val="14"/>
                <w:szCs w:val="14"/>
              </w:rPr>
              <w:t>none</w:t>
            </w:r>
            <w:r w:rsidR="004E184E">
              <w:rPr>
                <w:rFonts w:ascii="Verdana" w:hAnsi="Verdana"/>
                <w:sz w:val="14"/>
                <w:szCs w:val="14"/>
              </w:rPr>
              <w:t xml:space="preserve"> </w:t>
            </w:r>
            <w:r w:rsidR="007030FF">
              <w:rPr>
                <w:rFonts w:ascii="Verdana" w:hAnsi="Verdana"/>
                <w:sz w:val="14"/>
                <w:szCs w:val="14"/>
                <w:vertAlign w:val="superscript"/>
              </w:rPr>
              <w:t>h</w:t>
            </w:r>
          </w:p>
        </w:tc>
        <w:tc>
          <w:tcPr>
            <w:tcW w:w="369" w:type="pct"/>
            <w:tcBorders>
              <w:top w:val="single" w:sz="6" w:space="0" w:color="000000"/>
              <w:left w:val="single" w:sz="6" w:space="0" w:color="000000"/>
              <w:bottom w:val="single" w:sz="6" w:space="0" w:color="000000"/>
              <w:right w:val="single" w:sz="6" w:space="0" w:color="000000"/>
            </w:tcBorders>
          </w:tcPr>
          <w:p w14:paraId="35387DFB" w14:textId="77777777" w:rsidR="005D4D0C" w:rsidRPr="00393E12" w:rsidRDefault="005D4D0C" w:rsidP="005D4D0C">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5345D070" w14:textId="77777777" w:rsidR="005D4D0C" w:rsidRPr="00393E12" w:rsidRDefault="005D4D0C" w:rsidP="005D4D0C">
            <w:pPr>
              <w:jc w:val="center"/>
              <w:rPr>
                <w:rFonts w:ascii="Verdana" w:hAnsi="Verdana"/>
                <w:sz w:val="14"/>
                <w:szCs w:val="14"/>
              </w:rPr>
            </w:pPr>
            <w:r w:rsidRPr="00393E12">
              <w:rPr>
                <w:rFonts w:ascii="Verdana" w:hAnsi="Verdana"/>
                <w:sz w:val="14"/>
                <w:szCs w:val="14"/>
              </w:rPr>
              <w:t>VERY LOW</w:t>
            </w:r>
          </w:p>
        </w:tc>
        <w:tc>
          <w:tcPr>
            <w:tcW w:w="2261" w:type="pct"/>
            <w:gridSpan w:val="10"/>
            <w:tcBorders>
              <w:top w:val="single" w:sz="6" w:space="0" w:color="000000"/>
              <w:left w:val="single" w:sz="6" w:space="0" w:color="000000"/>
              <w:bottom w:val="single" w:sz="6" w:space="0" w:color="000000"/>
              <w:right w:val="single" w:sz="6" w:space="0" w:color="000000"/>
            </w:tcBorders>
          </w:tcPr>
          <w:p w14:paraId="385A32C1" w14:textId="57E2AF40" w:rsidR="005D4D0C" w:rsidRPr="00393E12" w:rsidRDefault="005D4D0C" w:rsidP="005D4D0C">
            <w:pPr>
              <w:rPr>
                <w:rFonts w:ascii="Verdana" w:hAnsi="Verdana"/>
                <w:sz w:val="14"/>
                <w:szCs w:val="14"/>
              </w:rPr>
            </w:pPr>
            <w:r w:rsidRPr="005D4D0C">
              <w:rPr>
                <w:rFonts w:ascii="Verdana" w:hAnsi="Verdana"/>
                <w:sz w:val="14"/>
                <w:szCs w:val="14"/>
              </w:rPr>
              <w:t>At 24 weeks, the intervention group had a -10.7 change in mean number of daily cigarettes smoked since baseline and the control group had -9.1. SD were not reported.</w:t>
            </w:r>
          </w:p>
        </w:tc>
      </w:tr>
      <w:tr w:rsidR="005D4D0C" w14:paraId="3C8E6605"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4C80218B" w14:textId="53955590" w:rsidR="005D4D0C" w:rsidRPr="00BE6665" w:rsidRDefault="005D4D0C" w:rsidP="005D4D0C">
            <w:pPr>
              <w:rPr>
                <w:rStyle w:val="label"/>
                <w:rFonts w:ascii="Verdana" w:hAnsi="Verdana"/>
                <w:b/>
                <w:bCs/>
                <w:color w:val="000000"/>
                <w:szCs w:val="18"/>
                <w:vertAlign w:val="superscript"/>
              </w:rPr>
            </w:pPr>
            <w:r w:rsidRPr="006A5F85">
              <w:rPr>
                <w:rStyle w:val="label"/>
                <w:rFonts w:ascii="Verdana" w:hAnsi="Verdana"/>
                <w:b/>
                <w:bCs/>
                <w:color w:val="000000"/>
                <w:szCs w:val="18"/>
              </w:rPr>
              <w:lastRenderedPageBreak/>
              <w:t xml:space="preserve">Reduction in tobacco smoking frequency/quantity: </w:t>
            </w:r>
            <w:r w:rsidRPr="006A5F85">
              <w:rPr>
                <w:rFonts w:ascii="Verdana" w:hAnsi="Verdana"/>
                <w:b/>
                <w:bCs/>
                <w:color w:val="000000"/>
                <w:szCs w:val="18"/>
                <w:lang w:val="en-US"/>
              </w:rPr>
              <w:t>Number of daily cigarettes smoked</w:t>
            </w:r>
            <w:r w:rsidRPr="006A5F85">
              <w:rPr>
                <w:rFonts w:ascii="Verdana" w:hAnsi="Verdana"/>
                <w:b/>
                <w:bCs/>
                <w:color w:val="000000"/>
                <w:szCs w:val="18"/>
              </w:rPr>
              <w:t> </w:t>
            </w:r>
            <w:r w:rsidRPr="006A5F85">
              <w:rPr>
                <w:rStyle w:val="label"/>
                <w:rFonts w:ascii="Verdana" w:hAnsi="Verdana"/>
                <w:b/>
                <w:bCs/>
                <w:color w:val="000000"/>
                <w:szCs w:val="18"/>
              </w:rPr>
              <w:t>(follow up: 6 months)</w:t>
            </w:r>
            <w:r w:rsidR="00BE6665">
              <w:rPr>
                <w:rStyle w:val="label"/>
                <w:rFonts w:ascii="Verdana" w:hAnsi="Verdana"/>
                <w:b/>
                <w:bCs/>
                <w:color w:val="000000"/>
                <w:szCs w:val="18"/>
                <w:vertAlign w:val="superscript"/>
              </w:rPr>
              <w:t>i,j,k</w:t>
            </w:r>
          </w:p>
          <w:p w14:paraId="6A93A0D8" w14:textId="77777777" w:rsidR="005D4D0C" w:rsidRPr="00393E12" w:rsidRDefault="005D4D0C" w:rsidP="005D4D0C">
            <w:pPr>
              <w:rPr>
                <w:rFonts w:ascii="Verdana" w:hAnsi="Verdana"/>
                <w:b/>
                <w:bCs/>
                <w:sz w:val="14"/>
                <w:szCs w:val="14"/>
              </w:rPr>
            </w:pPr>
            <w:r w:rsidRPr="006A5F85">
              <w:rPr>
                <w:rStyle w:val="label"/>
                <w:rFonts w:ascii="Verdana" w:hAnsi="Verdana"/>
                <w:bCs/>
                <w:color w:val="000000"/>
                <w:sz w:val="16"/>
                <w:szCs w:val="16"/>
              </w:rPr>
              <w:t>Assessed with: self-reported</w:t>
            </w:r>
          </w:p>
        </w:tc>
      </w:tr>
      <w:tr w:rsidR="00FB6A8A" w14:paraId="7A0B12B4" w14:textId="77777777" w:rsidTr="00884AD0">
        <w:trPr>
          <w:cantSplit/>
        </w:trPr>
        <w:tc>
          <w:tcPr>
            <w:tcW w:w="378" w:type="pct"/>
            <w:tcBorders>
              <w:top w:val="single" w:sz="6" w:space="0" w:color="000000"/>
              <w:left w:val="single" w:sz="6" w:space="0" w:color="000000"/>
              <w:bottom w:val="single" w:sz="6" w:space="0" w:color="000000"/>
              <w:right w:val="single" w:sz="6" w:space="0" w:color="000000"/>
            </w:tcBorders>
          </w:tcPr>
          <w:p w14:paraId="3DECA8B4" w14:textId="12A91B6A" w:rsidR="00B16419" w:rsidRPr="00870A06" w:rsidRDefault="00B16419" w:rsidP="00B16419">
            <w:pPr>
              <w:jc w:val="center"/>
              <w:rPr>
                <w:rFonts w:ascii="Verdana" w:hAnsi="Verdana" w:cstheme="minorHAnsi"/>
                <w:sz w:val="14"/>
                <w:szCs w:val="14"/>
              </w:rPr>
            </w:pPr>
            <w:r w:rsidRPr="00870A06">
              <w:rPr>
                <w:rFonts w:ascii="Verdana" w:hAnsi="Verdana" w:cstheme="minorHAnsi"/>
                <w:sz w:val="14"/>
                <w:szCs w:val="14"/>
              </w:rPr>
              <w:t>1</w:t>
            </w:r>
            <w:r w:rsidR="00870A06" w:rsidRPr="00870A06">
              <w:rPr>
                <w:rFonts w:ascii="Verdana" w:hAnsi="Verdana" w:cstheme="minorHAnsi"/>
                <w:sz w:val="14"/>
                <w:szCs w:val="14"/>
              </w:rPr>
              <w:t>40</w:t>
            </w:r>
          </w:p>
          <w:p w14:paraId="3B10E7E5" w14:textId="77777777" w:rsidR="00B16419" w:rsidRDefault="00B16419" w:rsidP="00B16419">
            <w:pPr>
              <w:jc w:val="center"/>
              <w:rPr>
                <w:rFonts w:ascii="Verdana" w:hAnsi="Verdana" w:cstheme="minorHAnsi"/>
                <w:sz w:val="14"/>
                <w:szCs w:val="14"/>
              </w:rPr>
            </w:pPr>
            <w:r w:rsidRPr="00870A06">
              <w:rPr>
                <w:rFonts w:ascii="Verdana" w:hAnsi="Verdana" w:cstheme="minorHAnsi"/>
                <w:sz w:val="14"/>
                <w:szCs w:val="14"/>
              </w:rPr>
              <w:t>(1 RCT)</w:t>
            </w:r>
          </w:p>
        </w:tc>
        <w:tc>
          <w:tcPr>
            <w:tcW w:w="276" w:type="pct"/>
            <w:tcBorders>
              <w:top w:val="single" w:sz="6" w:space="0" w:color="000000"/>
              <w:left w:val="single" w:sz="6" w:space="0" w:color="000000"/>
              <w:bottom w:val="single" w:sz="6" w:space="0" w:color="000000"/>
              <w:right w:val="single" w:sz="6" w:space="0" w:color="000000"/>
            </w:tcBorders>
          </w:tcPr>
          <w:p w14:paraId="129D0241" w14:textId="0078B5B1" w:rsidR="00B16419" w:rsidRPr="00393E12" w:rsidRDefault="00B16419" w:rsidP="00B16419">
            <w:pPr>
              <w:jc w:val="center"/>
              <w:rPr>
                <w:rFonts w:ascii="Verdana" w:hAnsi="Verdana"/>
                <w:sz w:val="14"/>
                <w:szCs w:val="14"/>
              </w:rPr>
            </w:pPr>
            <w:r w:rsidRPr="006E5202">
              <w:rPr>
                <w:rFonts w:ascii="Verdana" w:hAnsi="Verdana" w:cstheme="minorHAnsi"/>
                <w:sz w:val="14"/>
                <w:szCs w:val="14"/>
              </w:rPr>
              <w:t>very serious</w:t>
            </w:r>
            <w:r w:rsidR="004E184E">
              <w:rPr>
                <w:rFonts w:ascii="Verdana" w:hAnsi="Verdana" w:cstheme="minorHAnsi"/>
                <w:sz w:val="14"/>
                <w:szCs w:val="14"/>
              </w:rPr>
              <w:t xml:space="preserve"> </w:t>
            </w:r>
            <w:r w:rsidRPr="006E5202">
              <w:rPr>
                <w:rFonts w:ascii="Verdana" w:hAnsi="Verdana" w:cstheme="minorHAnsi"/>
                <w:sz w:val="14"/>
                <w:szCs w:val="14"/>
                <w:vertAlign w:val="superscript"/>
              </w:rPr>
              <w:t>l</w:t>
            </w:r>
          </w:p>
        </w:tc>
        <w:tc>
          <w:tcPr>
            <w:tcW w:w="426" w:type="pct"/>
            <w:tcBorders>
              <w:top w:val="single" w:sz="6" w:space="0" w:color="000000"/>
              <w:left w:val="single" w:sz="6" w:space="0" w:color="000000"/>
              <w:bottom w:val="single" w:sz="6" w:space="0" w:color="000000"/>
              <w:right w:val="single" w:sz="6" w:space="0" w:color="000000"/>
            </w:tcBorders>
          </w:tcPr>
          <w:p w14:paraId="2C6C24B9" w14:textId="0275E902" w:rsidR="00B16419" w:rsidRPr="00393E12" w:rsidRDefault="00B16419" w:rsidP="00B16419">
            <w:pPr>
              <w:jc w:val="center"/>
              <w:rPr>
                <w:rFonts w:ascii="Verdana" w:hAnsi="Verdana"/>
                <w:sz w:val="14"/>
                <w:szCs w:val="14"/>
              </w:rPr>
            </w:pPr>
            <w:r w:rsidRPr="00393E12">
              <w:rPr>
                <w:rFonts w:ascii="Verdana" w:hAnsi="Verdana"/>
                <w:sz w:val="14"/>
                <w:szCs w:val="14"/>
              </w:rPr>
              <w:t>not serious</w:t>
            </w:r>
            <w:r w:rsidR="004E184E">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4BC98E05" w14:textId="31DEF11D" w:rsidR="00B16419" w:rsidRPr="00393E12" w:rsidRDefault="00B16419" w:rsidP="00B16419">
            <w:pPr>
              <w:jc w:val="center"/>
              <w:rPr>
                <w:rFonts w:ascii="Verdana" w:hAnsi="Verdana"/>
                <w:sz w:val="14"/>
                <w:szCs w:val="14"/>
              </w:rPr>
            </w:pPr>
            <w:r w:rsidRPr="00393E12">
              <w:rPr>
                <w:rFonts w:ascii="Verdana" w:hAnsi="Verdana"/>
                <w:sz w:val="14"/>
                <w:szCs w:val="14"/>
              </w:rPr>
              <w:t>not serious</w:t>
            </w:r>
            <w:r w:rsidR="004E184E">
              <w:rPr>
                <w:rFonts w:ascii="Verdana" w:hAnsi="Verdana"/>
                <w:sz w:val="14"/>
                <w:szCs w:val="14"/>
              </w:rPr>
              <w:t xml:space="preserve"> </w:t>
            </w:r>
            <w:r>
              <w:rPr>
                <w:rFonts w:ascii="Verdana" w:hAnsi="Verdana"/>
                <w:sz w:val="14"/>
                <w:szCs w:val="14"/>
                <w:vertAlign w:val="superscript"/>
              </w:rPr>
              <w:t>f</w:t>
            </w:r>
          </w:p>
        </w:tc>
        <w:tc>
          <w:tcPr>
            <w:tcW w:w="391" w:type="pct"/>
            <w:tcBorders>
              <w:top w:val="single" w:sz="6" w:space="0" w:color="000000"/>
              <w:left w:val="single" w:sz="6" w:space="0" w:color="000000"/>
              <w:bottom w:val="single" w:sz="6" w:space="0" w:color="000000"/>
              <w:right w:val="single" w:sz="6" w:space="0" w:color="000000"/>
            </w:tcBorders>
          </w:tcPr>
          <w:p w14:paraId="0E5A343B" w14:textId="50D4BDA5" w:rsidR="00B16419" w:rsidRPr="00DA63D1" w:rsidRDefault="00B16419" w:rsidP="00B16419">
            <w:pPr>
              <w:jc w:val="center"/>
              <w:rPr>
                <w:rFonts w:ascii="Verdana" w:hAnsi="Verdana"/>
                <w:sz w:val="14"/>
                <w:szCs w:val="14"/>
                <w:vertAlign w:val="superscript"/>
              </w:rPr>
            </w:pPr>
            <w:r w:rsidRPr="00B11AA5">
              <w:rPr>
                <w:rFonts w:ascii="Verdana" w:hAnsi="Verdana"/>
                <w:sz w:val="14"/>
                <w:szCs w:val="14"/>
              </w:rPr>
              <w:t>serious</w:t>
            </w:r>
            <w:r w:rsidR="004E184E">
              <w:rPr>
                <w:rFonts w:ascii="Verdana" w:hAnsi="Verdana"/>
                <w:sz w:val="14"/>
                <w:szCs w:val="14"/>
              </w:rPr>
              <w:t xml:space="preserve"> </w:t>
            </w:r>
            <w:r w:rsidR="0036037B" w:rsidRPr="00B11AA5">
              <w:rPr>
                <w:rFonts w:ascii="Verdana" w:hAnsi="Verdana"/>
                <w:sz w:val="14"/>
                <w:szCs w:val="14"/>
                <w:vertAlign w:val="superscript"/>
              </w:rPr>
              <w:t>u</w:t>
            </w:r>
          </w:p>
        </w:tc>
        <w:tc>
          <w:tcPr>
            <w:tcW w:w="512" w:type="pct"/>
            <w:tcBorders>
              <w:top w:val="single" w:sz="6" w:space="0" w:color="000000"/>
              <w:left w:val="single" w:sz="6" w:space="0" w:color="000000"/>
              <w:bottom w:val="single" w:sz="6" w:space="0" w:color="000000"/>
              <w:right w:val="single" w:sz="6" w:space="0" w:color="000000"/>
            </w:tcBorders>
          </w:tcPr>
          <w:p w14:paraId="359269D1" w14:textId="0C7C4104" w:rsidR="00B16419" w:rsidRPr="00393E12" w:rsidRDefault="007030FF" w:rsidP="00B16419">
            <w:pPr>
              <w:jc w:val="center"/>
              <w:rPr>
                <w:rFonts w:ascii="Verdana" w:hAnsi="Verdana"/>
                <w:sz w:val="14"/>
                <w:szCs w:val="14"/>
              </w:rPr>
            </w:pPr>
            <w:r w:rsidRPr="00393E12">
              <w:rPr>
                <w:rFonts w:ascii="Verdana" w:hAnsi="Verdana"/>
                <w:sz w:val="14"/>
                <w:szCs w:val="14"/>
              </w:rPr>
              <w:t>none</w:t>
            </w:r>
            <w:r w:rsidR="004E184E">
              <w:rPr>
                <w:rFonts w:ascii="Verdana" w:hAnsi="Verdana"/>
                <w:sz w:val="14"/>
                <w:szCs w:val="14"/>
              </w:rPr>
              <w:t xml:space="preserve"> </w:t>
            </w:r>
            <w:r>
              <w:rPr>
                <w:rFonts w:ascii="Verdana" w:hAnsi="Verdana"/>
                <w:sz w:val="14"/>
                <w:szCs w:val="14"/>
                <w:vertAlign w:val="superscript"/>
              </w:rPr>
              <w:t>h</w:t>
            </w:r>
          </w:p>
        </w:tc>
        <w:tc>
          <w:tcPr>
            <w:tcW w:w="369" w:type="pct"/>
            <w:tcBorders>
              <w:top w:val="single" w:sz="6" w:space="0" w:color="000000"/>
              <w:left w:val="single" w:sz="6" w:space="0" w:color="000000"/>
              <w:bottom w:val="single" w:sz="6" w:space="0" w:color="000000"/>
              <w:right w:val="single" w:sz="6" w:space="0" w:color="000000"/>
            </w:tcBorders>
          </w:tcPr>
          <w:p w14:paraId="4CF23B1C" w14:textId="77777777" w:rsidR="00B16419" w:rsidRPr="00393E12" w:rsidRDefault="00B16419" w:rsidP="00B16419">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03D28641" w14:textId="77777777" w:rsidR="00B16419" w:rsidRPr="00393E12" w:rsidRDefault="00B16419" w:rsidP="00B16419">
            <w:pPr>
              <w:jc w:val="center"/>
              <w:rPr>
                <w:rFonts w:ascii="Verdana" w:hAnsi="Verdana"/>
                <w:sz w:val="14"/>
                <w:szCs w:val="14"/>
              </w:rPr>
            </w:pPr>
            <w:r w:rsidRPr="00393E12">
              <w:rPr>
                <w:rFonts w:ascii="Verdana" w:hAnsi="Verdana"/>
                <w:sz w:val="14"/>
                <w:szCs w:val="14"/>
              </w:rPr>
              <w:t>VERY LOW</w:t>
            </w:r>
          </w:p>
        </w:tc>
        <w:tc>
          <w:tcPr>
            <w:tcW w:w="368" w:type="pct"/>
            <w:gridSpan w:val="2"/>
            <w:tcBorders>
              <w:top w:val="single" w:sz="6" w:space="0" w:color="000000"/>
              <w:left w:val="single" w:sz="6" w:space="0" w:color="000000"/>
              <w:bottom w:val="single" w:sz="6" w:space="0" w:color="000000"/>
              <w:right w:val="single" w:sz="6" w:space="0" w:color="000000"/>
            </w:tcBorders>
          </w:tcPr>
          <w:p w14:paraId="3E75205D" w14:textId="77777777" w:rsidR="00B16419" w:rsidRPr="00393E12" w:rsidRDefault="00B16419" w:rsidP="00B16419">
            <w:pPr>
              <w:jc w:val="center"/>
              <w:rPr>
                <w:rStyle w:val="cell-value"/>
                <w:rFonts w:ascii="Verdana" w:hAnsi="Verdana"/>
                <w:sz w:val="14"/>
                <w:szCs w:val="14"/>
              </w:rPr>
            </w:pPr>
            <w:r w:rsidRPr="00393E12">
              <w:rPr>
                <w:rFonts w:ascii="Verdana" w:hAnsi="Verdana"/>
                <w:sz w:val="14"/>
                <w:szCs w:val="16"/>
              </w:rPr>
              <w:t xml:space="preserve">70 </w:t>
            </w:r>
          </w:p>
        </w:tc>
        <w:tc>
          <w:tcPr>
            <w:tcW w:w="376" w:type="pct"/>
            <w:gridSpan w:val="2"/>
            <w:tcBorders>
              <w:top w:val="single" w:sz="6" w:space="0" w:color="000000"/>
              <w:left w:val="single" w:sz="6" w:space="0" w:color="000000"/>
              <w:bottom w:val="single" w:sz="6" w:space="0" w:color="000000"/>
              <w:right w:val="single" w:sz="6" w:space="0" w:color="000000"/>
            </w:tcBorders>
          </w:tcPr>
          <w:p w14:paraId="2E6764D5" w14:textId="77777777" w:rsidR="00B16419" w:rsidRPr="00393E12" w:rsidRDefault="00B16419" w:rsidP="00B16419">
            <w:pPr>
              <w:jc w:val="center"/>
              <w:rPr>
                <w:rFonts w:ascii="Verdana" w:hAnsi="Verdana"/>
                <w:sz w:val="14"/>
                <w:szCs w:val="14"/>
              </w:rPr>
            </w:pPr>
            <w:r w:rsidRPr="00393E12">
              <w:rPr>
                <w:rFonts w:ascii="Verdana" w:hAnsi="Verdana"/>
                <w:sz w:val="14"/>
                <w:szCs w:val="16"/>
              </w:rPr>
              <w:t xml:space="preserve">70 </w:t>
            </w:r>
          </w:p>
        </w:tc>
        <w:tc>
          <w:tcPr>
            <w:tcW w:w="468" w:type="pct"/>
            <w:gridSpan w:val="2"/>
            <w:tcBorders>
              <w:top w:val="single" w:sz="6" w:space="0" w:color="000000"/>
              <w:left w:val="single" w:sz="6" w:space="0" w:color="000000"/>
              <w:bottom w:val="single" w:sz="6" w:space="0" w:color="000000"/>
              <w:right w:val="single" w:sz="6" w:space="0" w:color="000000"/>
            </w:tcBorders>
          </w:tcPr>
          <w:p w14:paraId="4F93F913" w14:textId="77777777" w:rsidR="00B16419" w:rsidRPr="00393E12" w:rsidRDefault="00B16419" w:rsidP="00B16419">
            <w:pPr>
              <w:jc w:val="center"/>
              <w:rPr>
                <w:rStyle w:val="block"/>
                <w:rFonts w:ascii="Verdana" w:hAnsi="Verdana"/>
                <w:b/>
                <w:bCs/>
                <w:sz w:val="14"/>
                <w:szCs w:val="14"/>
              </w:rPr>
            </w:pPr>
            <w:r w:rsidRPr="00393E12">
              <w:rPr>
                <w:rStyle w:val="block"/>
                <w:rFonts w:ascii="Verdana" w:hAnsi="Verdana"/>
                <w:b/>
                <w:bCs/>
                <w:sz w:val="14"/>
                <w:szCs w:val="16"/>
              </w:rPr>
              <w:t>-</w:t>
            </w:r>
          </w:p>
        </w:tc>
        <w:tc>
          <w:tcPr>
            <w:tcW w:w="484" w:type="pct"/>
            <w:gridSpan w:val="3"/>
            <w:tcBorders>
              <w:top w:val="single" w:sz="6" w:space="0" w:color="000000"/>
              <w:left w:val="single" w:sz="6" w:space="0" w:color="000000"/>
              <w:bottom w:val="single" w:sz="6" w:space="0" w:color="000000"/>
              <w:right w:val="single" w:sz="6" w:space="0" w:color="000000"/>
            </w:tcBorders>
          </w:tcPr>
          <w:p w14:paraId="7AC7227E" w14:textId="716AA945" w:rsidR="00B16419" w:rsidRPr="00393E12" w:rsidRDefault="00B16419" w:rsidP="00B16419">
            <w:pPr>
              <w:jc w:val="center"/>
              <w:rPr>
                <w:rFonts w:ascii="Verdana" w:hAnsi="Verdana"/>
                <w:sz w:val="14"/>
                <w:szCs w:val="14"/>
              </w:rPr>
            </w:pPr>
            <w:r w:rsidRPr="00393E12">
              <w:rPr>
                <w:rFonts w:ascii="Verdana" w:hAnsi="Verdana"/>
                <w:sz w:val="14"/>
                <w:szCs w:val="16"/>
              </w:rPr>
              <w:t>The mean number of daily cigarettes smoked was 1</w:t>
            </w:r>
            <w:r>
              <w:rPr>
                <w:rFonts w:ascii="Verdana" w:hAnsi="Verdana"/>
                <w:sz w:val="14"/>
                <w:szCs w:val="16"/>
              </w:rPr>
              <w:t>4</w:t>
            </w:r>
            <w:r w:rsidRPr="00393E12">
              <w:rPr>
                <w:rFonts w:ascii="Verdana" w:hAnsi="Verdana"/>
                <w:sz w:val="14"/>
                <w:szCs w:val="16"/>
              </w:rPr>
              <w:t>.</w:t>
            </w:r>
            <w:r>
              <w:rPr>
                <w:rFonts w:ascii="Verdana" w:hAnsi="Verdana"/>
                <w:sz w:val="14"/>
                <w:szCs w:val="16"/>
              </w:rPr>
              <w:t>03</w:t>
            </w:r>
            <w:r w:rsidRPr="00393E12">
              <w:rPr>
                <w:rFonts w:ascii="Verdana" w:hAnsi="Verdana"/>
                <w:sz w:val="14"/>
                <w:szCs w:val="16"/>
              </w:rPr>
              <w:t xml:space="preserve"> (SD </w:t>
            </w:r>
            <w:r>
              <w:rPr>
                <w:rFonts w:ascii="Verdana" w:hAnsi="Verdana"/>
                <w:sz w:val="14"/>
                <w:szCs w:val="16"/>
              </w:rPr>
              <w:t>7</w:t>
            </w:r>
            <w:r w:rsidRPr="00393E12">
              <w:rPr>
                <w:rFonts w:ascii="Verdana" w:hAnsi="Verdana"/>
                <w:sz w:val="14"/>
                <w:szCs w:val="16"/>
              </w:rPr>
              <w:t>.</w:t>
            </w:r>
            <w:r>
              <w:rPr>
                <w:rFonts w:ascii="Verdana" w:hAnsi="Verdana"/>
                <w:sz w:val="14"/>
                <w:szCs w:val="16"/>
              </w:rPr>
              <w:t>92</w:t>
            </w:r>
            <w:r w:rsidRPr="00393E12">
              <w:rPr>
                <w:rFonts w:ascii="Verdana" w:hAnsi="Verdana"/>
                <w:sz w:val="14"/>
                <w:szCs w:val="16"/>
              </w:rPr>
              <w:t>)</w:t>
            </w:r>
          </w:p>
        </w:tc>
        <w:tc>
          <w:tcPr>
            <w:tcW w:w="565" w:type="pct"/>
            <w:tcBorders>
              <w:top w:val="single" w:sz="6" w:space="0" w:color="000000"/>
              <w:left w:val="single" w:sz="6" w:space="0" w:color="000000"/>
              <w:bottom w:val="single" w:sz="6" w:space="0" w:color="000000"/>
              <w:right w:val="single" w:sz="6" w:space="0" w:color="000000"/>
            </w:tcBorders>
          </w:tcPr>
          <w:p w14:paraId="44833EC0" w14:textId="4A23BE1A" w:rsidR="00B16419" w:rsidRPr="00393E12" w:rsidRDefault="00B16419" w:rsidP="00B16419">
            <w:pPr>
              <w:jc w:val="center"/>
              <w:rPr>
                <w:rFonts w:ascii="Verdana" w:hAnsi="Verdana"/>
                <w:sz w:val="14"/>
                <w:szCs w:val="16"/>
              </w:rPr>
            </w:pPr>
            <w:r w:rsidRPr="00393E12">
              <w:rPr>
                <w:rFonts w:ascii="Verdana" w:hAnsi="Verdana"/>
                <w:b/>
                <w:bCs/>
                <w:sz w:val="14"/>
                <w:szCs w:val="16"/>
              </w:rPr>
              <w:t xml:space="preserve">MD </w:t>
            </w:r>
            <w:r>
              <w:rPr>
                <w:rFonts w:ascii="Verdana" w:hAnsi="Verdana"/>
                <w:b/>
                <w:bCs/>
                <w:sz w:val="14"/>
                <w:szCs w:val="16"/>
              </w:rPr>
              <w:t>3.02</w:t>
            </w:r>
            <w:r w:rsidRPr="00393E12">
              <w:rPr>
                <w:rFonts w:ascii="Verdana" w:hAnsi="Verdana"/>
                <w:b/>
                <w:bCs/>
                <w:sz w:val="14"/>
                <w:szCs w:val="16"/>
              </w:rPr>
              <w:t xml:space="preserve"> lower</w:t>
            </w:r>
            <w:r w:rsidRPr="00393E12">
              <w:rPr>
                <w:rFonts w:ascii="Verdana" w:hAnsi="Verdana"/>
                <w:sz w:val="14"/>
                <w:szCs w:val="16"/>
              </w:rPr>
              <w:br/>
              <w:t>(</w:t>
            </w:r>
            <w:r>
              <w:rPr>
                <w:rFonts w:ascii="Verdana" w:hAnsi="Verdana"/>
                <w:sz w:val="14"/>
                <w:szCs w:val="16"/>
              </w:rPr>
              <w:t>5.42</w:t>
            </w:r>
            <w:r w:rsidRPr="00393E12">
              <w:rPr>
                <w:rFonts w:ascii="Verdana" w:hAnsi="Verdana"/>
                <w:sz w:val="14"/>
                <w:szCs w:val="16"/>
              </w:rPr>
              <w:t xml:space="preserve"> lower to 0.</w:t>
            </w:r>
            <w:r>
              <w:rPr>
                <w:rFonts w:ascii="Verdana" w:hAnsi="Verdana"/>
                <w:sz w:val="14"/>
                <w:szCs w:val="16"/>
              </w:rPr>
              <w:t>62</w:t>
            </w:r>
            <w:r w:rsidRPr="00393E12">
              <w:rPr>
                <w:rFonts w:ascii="Verdana" w:hAnsi="Verdana"/>
                <w:sz w:val="14"/>
                <w:szCs w:val="16"/>
              </w:rPr>
              <w:t xml:space="preserve"> lower) </w:t>
            </w:r>
          </w:p>
        </w:tc>
      </w:tr>
      <w:tr w:rsidR="005D4D0C" w14:paraId="3E1EBC32"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15D9841F" w14:textId="54453E99" w:rsidR="005D4D0C" w:rsidRPr="006A5F85" w:rsidRDefault="005D4D0C" w:rsidP="005D4D0C">
            <w:pPr>
              <w:rPr>
                <w:rStyle w:val="label"/>
                <w:rFonts w:ascii="Verdana" w:hAnsi="Verdana"/>
                <w:b/>
                <w:bCs/>
                <w:color w:val="000000"/>
                <w:szCs w:val="18"/>
              </w:rPr>
            </w:pPr>
            <w:r w:rsidRPr="006A5F85">
              <w:rPr>
                <w:rStyle w:val="label"/>
                <w:rFonts w:ascii="Verdana" w:hAnsi="Verdana"/>
                <w:b/>
                <w:bCs/>
                <w:color w:val="000000"/>
                <w:szCs w:val="18"/>
              </w:rPr>
              <w:t>Reduction in tobacco smoking frequency/quantity:</w:t>
            </w:r>
            <w:r w:rsidRPr="006A5F85">
              <w:rPr>
                <w:rStyle w:val="label"/>
                <w:rFonts w:ascii="Verdana" w:hAnsi="Verdana"/>
                <w:b/>
                <w:bCs/>
                <w:szCs w:val="18"/>
              </w:rPr>
              <w:t xml:space="preserve"> eCO levels</w:t>
            </w:r>
            <w:r w:rsidRPr="006A5F85">
              <w:rPr>
                <w:rStyle w:val="label"/>
                <w:rFonts w:ascii="Verdana" w:hAnsi="Verdana"/>
                <w:b/>
                <w:bCs/>
                <w:color w:val="000000"/>
                <w:szCs w:val="18"/>
              </w:rPr>
              <w:t xml:space="preserve"> (follow up: 6 m</w:t>
            </w:r>
            <w:r w:rsidRPr="006A5F85">
              <w:rPr>
                <w:rStyle w:val="label"/>
                <w:rFonts w:ascii="Verdana" w:hAnsi="Verdana"/>
                <w:b/>
                <w:bCs/>
                <w:szCs w:val="18"/>
              </w:rPr>
              <w:t>onths</w:t>
            </w:r>
            <w:r w:rsidRPr="006A5F85">
              <w:rPr>
                <w:rStyle w:val="label"/>
                <w:rFonts w:ascii="Verdana" w:hAnsi="Verdana"/>
                <w:b/>
                <w:bCs/>
                <w:color w:val="000000"/>
                <w:szCs w:val="18"/>
              </w:rPr>
              <w:t>)</w:t>
            </w:r>
            <w:r w:rsidR="00BE6665">
              <w:rPr>
                <w:rStyle w:val="label"/>
                <w:rFonts w:ascii="Verdana" w:hAnsi="Verdana"/>
                <w:b/>
                <w:bCs/>
                <w:color w:val="000000"/>
                <w:szCs w:val="18"/>
                <w:vertAlign w:val="superscript"/>
              </w:rPr>
              <w:t>i,j,k</w:t>
            </w:r>
          </w:p>
          <w:p w14:paraId="54AE4F22" w14:textId="77777777" w:rsidR="005D4D0C" w:rsidRPr="00393E12" w:rsidRDefault="005D4D0C" w:rsidP="005D4D0C">
            <w:pPr>
              <w:rPr>
                <w:rStyle w:val="cell-value"/>
                <w:rFonts w:ascii="Verdana" w:hAnsi="Verdana"/>
                <w:color w:val="000000"/>
                <w:sz w:val="16"/>
                <w:szCs w:val="16"/>
              </w:rPr>
            </w:pPr>
            <w:r w:rsidRPr="006A5F85">
              <w:rPr>
                <w:rStyle w:val="label"/>
                <w:rFonts w:ascii="Verdana" w:hAnsi="Verdana"/>
                <w:color w:val="000000"/>
                <w:sz w:val="16"/>
                <w:szCs w:val="16"/>
              </w:rPr>
              <w:t>Assessed with: m</w:t>
            </w:r>
            <w:r w:rsidRPr="006A5F85">
              <w:rPr>
                <w:rFonts w:ascii="Verdana" w:hAnsi="Verdana"/>
                <w:color w:val="000000"/>
                <w:sz w:val="16"/>
                <w:szCs w:val="16"/>
                <w:lang w:val="en-US"/>
              </w:rPr>
              <w:t>easured with Bedfont Micro Smokerlyzers (Bedfont Scientific, Maidstone, UK)</w:t>
            </w:r>
            <w:r w:rsidRPr="00393E12">
              <w:rPr>
                <w:rFonts w:ascii="Verdana" w:hAnsi="Verdana"/>
                <w:color w:val="000000"/>
                <w:sz w:val="16"/>
                <w:szCs w:val="16"/>
              </w:rPr>
              <w:t> </w:t>
            </w:r>
          </w:p>
        </w:tc>
      </w:tr>
      <w:tr w:rsidR="00FB6A8A" w14:paraId="571018EA" w14:textId="77777777" w:rsidTr="00884AD0">
        <w:trPr>
          <w:cantSplit/>
        </w:trPr>
        <w:tc>
          <w:tcPr>
            <w:tcW w:w="378" w:type="pct"/>
            <w:tcBorders>
              <w:top w:val="single" w:sz="6" w:space="0" w:color="000000"/>
              <w:left w:val="single" w:sz="6" w:space="0" w:color="000000"/>
              <w:bottom w:val="single" w:sz="6" w:space="0" w:color="000000"/>
              <w:right w:val="single" w:sz="6" w:space="0" w:color="000000"/>
            </w:tcBorders>
          </w:tcPr>
          <w:p w14:paraId="13B161DA" w14:textId="77777777" w:rsidR="00870A06" w:rsidRPr="00870A06" w:rsidRDefault="00870A06" w:rsidP="00870A06">
            <w:pPr>
              <w:jc w:val="center"/>
              <w:rPr>
                <w:rFonts w:ascii="Verdana" w:hAnsi="Verdana" w:cstheme="minorHAnsi"/>
                <w:sz w:val="14"/>
                <w:szCs w:val="14"/>
              </w:rPr>
            </w:pPr>
            <w:r w:rsidRPr="00870A06">
              <w:rPr>
                <w:rFonts w:ascii="Verdana" w:hAnsi="Verdana" w:cstheme="minorHAnsi"/>
                <w:sz w:val="14"/>
                <w:szCs w:val="14"/>
              </w:rPr>
              <w:t>140</w:t>
            </w:r>
          </w:p>
          <w:p w14:paraId="2ED969C8" w14:textId="1703AE8E" w:rsidR="005D4D0C" w:rsidRDefault="00870A06" w:rsidP="00870A06">
            <w:pPr>
              <w:jc w:val="center"/>
              <w:rPr>
                <w:rFonts w:ascii="Verdana" w:hAnsi="Verdana" w:cstheme="minorHAnsi"/>
                <w:sz w:val="14"/>
                <w:szCs w:val="14"/>
              </w:rPr>
            </w:pPr>
            <w:r w:rsidRPr="00870A06">
              <w:rPr>
                <w:rFonts w:ascii="Verdana" w:hAnsi="Verdana" w:cstheme="minorHAnsi"/>
                <w:sz w:val="14"/>
                <w:szCs w:val="14"/>
              </w:rPr>
              <w:t>(1 RCT)</w:t>
            </w:r>
          </w:p>
        </w:tc>
        <w:tc>
          <w:tcPr>
            <w:tcW w:w="276" w:type="pct"/>
            <w:tcBorders>
              <w:top w:val="single" w:sz="6" w:space="0" w:color="000000"/>
              <w:left w:val="single" w:sz="6" w:space="0" w:color="000000"/>
              <w:bottom w:val="single" w:sz="6" w:space="0" w:color="000000"/>
              <w:right w:val="single" w:sz="6" w:space="0" w:color="000000"/>
            </w:tcBorders>
          </w:tcPr>
          <w:p w14:paraId="65BBEBCE" w14:textId="15D6FEFD" w:rsidR="005D4D0C" w:rsidRPr="00393E12" w:rsidRDefault="00E13892" w:rsidP="005D4D0C">
            <w:pPr>
              <w:jc w:val="center"/>
              <w:rPr>
                <w:rFonts w:ascii="Verdana" w:hAnsi="Verdana"/>
                <w:sz w:val="14"/>
                <w:szCs w:val="14"/>
              </w:rPr>
            </w:pPr>
            <w:r w:rsidRPr="006E5202">
              <w:rPr>
                <w:rFonts w:ascii="Verdana" w:hAnsi="Verdana" w:cstheme="minorHAnsi"/>
                <w:sz w:val="14"/>
                <w:szCs w:val="14"/>
              </w:rPr>
              <w:t>very serious</w:t>
            </w:r>
            <w:r w:rsidR="004E184E">
              <w:rPr>
                <w:rFonts w:ascii="Verdana" w:hAnsi="Verdana" w:cstheme="minorHAnsi"/>
                <w:sz w:val="14"/>
                <w:szCs w:val="14"/>
              </w:rPr>
              <w:t xml:space="preserve"> </w:t>
            </w:r>
            <w:r w:rsidRPr="006E5202">
              <w:rPr>
                <w:rFonts w:ascii="Verdana" w:hAnsi="Verdana" w:cstheme="minorHAnsi"/>
                <w:sz w:val="14"/>
                <w:szCs w:val="14"/>
                <w:vertAlign w:val="superscript"/>
              </w:rPr>
              <w:t>l</w:t>
            </w:r>
          </w:p>
        </w:tc>
        <w:tc>
          <w:tcPr>
            <w:tcW w:w="426" w:type="pct"/>
            <w:tcBorders>
              <w:top w:val="single" w:sz="6" w:space="0" w:color="000000"/>
              <w:left w:val="single" w:sz="6" w:space="0" w:color="000000"/>
              <w:bottom w:val="single" w:sz="6" w:space="0" w:color="000000"/>
              <w:right w:val="single" w:sz="6" w:space="0" w:color="000000"/>
            </w:tcBorders>
          </w:tcPr>
          <w:p w14:paraId="755228FB" w14:textId="7400DCCA" w:rsidR="005D4D0C" w:rsidRPr="00393E12" w:rsidRDefault="005C3AC4" w:rsidP="005D4D0C">
            <w:pPr>
              <w:jc w:val="center"/>
              <w:rPr>
                <w:rFonts w:ascii="Verdana" w:hAnsi="Verdana"/>
                <w:sz w:val="14"/>
                <w:szCs w:val="14"/>
              </w:rPr>
            </w:pPr>
            <w:r w:rsidRPr="00393E12">
              <w:rPr>
                <w:rFonts w:ascii="Verdana" w:hAnsi="Verdana"/>
                <w:sz w:val="14"/>
                <w:szCs w:val="14"/>
              </w:rPr>
              <w:t>not serious</w:t>
            </w:r>
            <w:r w:rsidR="004E184E">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6BFB1BA5" w14:textId="60232A04" w:rsidR="005D4D0C" w:rsidRPr="00393E12" w:rsidRDefault="00C439C9" w:rsidP="005D4D0C">
            <w:pPr>
              <w:jc w:val="center"/>
              <w:rPr>
                <w:rFonts w:ascii="Verdana" w:hAnsi="Verdana"/>
                <w:sz w:val="14"/>
                <w:szCs w:val="14"/>
              </w:rPr>
            </w:pPr>
            <w:r w:rsidRPr="00393E12">
              <w:rPr>
                <w:rFonts w:ascii="Verdana" w:hAnsi="Verdana"/>
                <w:sz w:val="14"/>
                <w:szCs w:val="14"/>
              </w:rPr>
              <w:t>not serious</w:t>
            </w:r>
            <w:r w:rsidR="004E184E">
              <w:rPr>
                <w:rFonts w:ascii="Verdana" w:hAnsi="Verdana"/>
                <w:sz w:val="14"/>
                <w:szCs w:val="14"/>
              </w:rPr>
              <w:t xml:space="preserve"> </w:t>
            </w:r>
            <w:r>
              <w:rPr>
                <w:rFonts w:ascii="Verdana" w:hAnsi="Verdana"/>
                <w:sz w:val="14"/>
                <w:szCs w:val="14"/>
                <w:vertAlign w:val="superscript"/>
              </w:rPr>
              <w:t>f</w:t>
            </w:r>
          </w:p>
        </w:tc>
        <w:tc>
          <w:tcPr>
            <w:tcW w:w="391" w:type="pct"/>
            <w:tcBorders>
              <w:top w:val="single" w:sz="6" w:space="0" w:color="000000"/>
              <w:left w:val="single" w:sz="6" w:space="0" w:color="000000"/>
              <w:bottom w:val="single" w:sz="6" w:space="0" w:color="000000"/>
              <w:right w:val="single" w:sz="6" w:space="0" w:color="000000"/>
            </w:tcBorders>
          </w:tcPr>
          <w:p w14:paraId="1B606987" w14:textId="400FC660" w:rsidR="005D4D0C" w:rsidRPr="00393E12" w:rsidRDefault="00C439C9" w:rsidP="005D4D0C">
            <w:pPr>
              <w:jc w:val="center"/>
              <w:rPr>
                <w:rFonts w:ascii="Verdana" w:hAnsi="Verdana"/>
                <w:sz w:val="14"/>
                <w:szCs w:val="14"/>
              </w:rPr>
            </w:pPr>
            <w:r w:rsidRPr="00B11AA5">
              <w:rPr>
                <w:rFonts w:ascii="Verdana" w:hAnsi="Verdana"/>
                <w:sz w:val="14"/>
                <w:szCs w:val="14"/>
              </w:rPr>
              <w:t>serious</w:t>
            </w:r>
            <w:r w:rsidR="004E184E">
              <w:rPr>
                <w:rFonts w:ascii="Verdana" w:hAnsi="Verdana"/>
                <w:sz w:val="14"/>
                <w:szCs w:val="14"/>
              </w:rPr>
              <w:t xml:space="preserve"> </w:t>
            </w:r>
            <w:r w:rsidR="00D30C44" w:rsidRPr="00B11AA5">
              <w:rPr>
                <w:rFonts w:ascii="Verdana" w:hAnsi="Verdana"/>
                <w:sz w:val="14"/>
                <w:szCs w:val="14"/>
                <w:vertAlign w:val="superscript"/>
              </w:rPr>
              <w:t>u</w:t>
            </w:r>
          </w:p>
        </w:tc>
        <w:tc>
          <w:tcPr>
            <w:tcW w:w="512" w:type="pct"/>
            <w:tcBorders>
              <w:top w:val="single" w:sz="6" w:space="0" w:color="000000"/>
              <w:left w:val="single" w:sz="6" w:space="0" w:color="000000"/>
              <w:bottom w:val="single" w:sz="6" w:space="0" w:color="000000"/>
              <w:right w:val="single" w:sz="6" w:space="0" w:color="000000"/>
            </w:tcBorders>
          </w:tcPr>
          <w:p w14:paraId="5CBD18C3" w14:textId="383A326F" w:rsidR="005D4D0C" w:rsidRPr="00393E12" w:rsidRDefault="007030FF" w:rsidP="005D4D0C">
            <w:pPr>
              <w:jc w:val="center"/>
              <w:rPr>
                <w:rFonts w:ascii="Verdana" w:hAnsi="Verdana"/>
                <w:sz w:val="14"/>
                <w:szCs w:val="14"/>
              </w:rPr>
            </w:pPr>
            <w:r w:rsidRPr="00393E12">
              <w:rPr>
                <w:rFonts w:ascii="Verdana" w:hAnsi="Verdana"/>
                <w:sz w:val="14"/>
                <w:szCs w:val="14"/>
              </w:rPr>
              <w:t>none</w:t>
            </w:r>
            <w:r w:rsidR="004E184E">
              <w:rPr>
                <w:rFonts w:ascii="Verdana" w:hAnsi="Verdana"/>
                <w:sz w:val="14"/>
                <w:szCs w:val="14"/>
              </w:rPr>
              <w:t xml:space="preserve"> </w:t>
            </w:r>
            <w:r>
              <w:rPr>
                <w:rFonts w:ascii="Verdana" w:hAnsi="Verdana"/>
                <w:sz w:val="14"/>
                <w:szCs w:val="14"/>
                <w:vertAlign w:val="superscript"/>
              </w:rPr>
              <w:t>h</w:t>
            </w:r>
          </w:p>
        </w:tc>
        <w:tc>
          <w:tcPr>
            <w:tcW w:w="369" w:type="pct"/>
            <w:tcBorders>
              <w:top w:val="single" w:sz="6" w:space="0" w:color="000000"/>
              <w:left w:val="single" w:sz="6" w:space="0" w:color="000000"/>
              <w:bottom w:val="single" w:sz="6" w:space="0" w:color="000000"/>
              <w:right w:val="single" w:sz="6" w:space="0" w:color="000000"/>
            </w:tcBorders>
          </w:tcPr>
          <w:p w14:paraId="5D6BDDEF" w14:textId="77777777" w:rsidR="005D4D0C" w:rsidRPr="00393E12" w:rsidRDefault="005D4D0C" w:rsidP="005D4D0C">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0E2E05A6" w14:textId="77777777" w:rsidR="005D4D0C" w:rsidRPr="00393E12" w:rsidRDefault="005D4D0C" w:rsidP="005D4D0C">
            <w:pPr>
              <w:jc w:val="center"/>
              <w:rPr>
                <w:rFonts w:ascii="Verdana" w:hAnsi="Verdana"/>
                <w:sz w:val="14"/>
                <w:szCs w:val="14"/>
              </w:rPr>
            </w:pPr>
            <w:r w:rsidRPr="00393E12">
              <w:rPr>
                <w:rFonts w:ascii="Verdana" w:hAnsi="Verdana"/>
                <w:sz w:val="14"/>
                <w:szCs w:val="14"/>
              </w:rPr>
              <w:t>VERY LOW</w:t>
            </w:r>
          </w:p>
        </w:tc>
        <w:tc>
          <w:tcPr>
            <w:tcW w:w="373" w:type="pct"/>
            <w:gridSpan w:val="3"/>
            <w:tcBorders>
              <w:top w:val="single" w:sz="6" w:space="0" w:color="000000"/>
              <w:left w:val="single" w:sz="6" w:space="0" w:color="000000"/>
              <w:bottom w:val="single" w:sz="6" w:space="0" w:color="000000"/>
              <w:right w:val="single" w:sz="6" w:space="0" w:color="000000"/>
            </w:tcBorders>
          </w:tcPr>
          <w:p w14:paraId="169B7365" w14:textId="77777777" w:rsidR="005D4D0C" w:rsidRPr="00393E12" w:rsidRDefault="005D4D0C" w:rsidP="005D4D0C">
            <w:pPr>
              <w:jc w:val="center"/>
              <w:rPr>
                <w:rStyle w:val="cell-value"/>
                <w:rFonts w:ascii="Verdana" w:hAnsi="Verdana"/>
                <w:sz w:val="14"/>
                <w:szCs w:val="16"/>
              </w:rPr>
            </w:pPr>
            <w:r w:rsidRPr="00393E12">
              <w:rPr>
                <w:rFonts w:ascii="Verdana" w:hAnsi="Verdana"/>
                <w:sz w:val="14"/>
                <w:szCs w:val="16"/>
              </w:rPr>
              <w:t>70</w:t>
            </w:r>
          </w:p>
        </w:tc>
        <w:tc>
          <w:tcPr>
            <w:tcW w:w="374" w:type="pct"/>
            <w:gridSpan w:val="2"/>
            <w:tcBorders>
              <w:top w:val="single" w:sz="6" w:space="0" w:color="000000"/>
              <w:left w:val="single" w:sz="6" w:space="0" w:color="000000"/>
              <w:bottom w:val="single" w:sz="6" w:space="0" w:color="000000"/>
              <w:right w:val="single" w:sz="6" w:space="0" w:color="000000"/>
            </w:tcBorders>
          </w:tcPr>
          <w:p w14:paraId="64A6A51C" w14:textId="77777777" w:rsidR="005D4D0C" w:rsidRPr="00393E12" w:rsidRDefault="005D4D0C" w:rsidP="005D4D0C">
            <w:pPr>
              <w:jc w:val="center"/>
              <w:rPr>
                <w:rStyle w:val="cell-value"/>
                <w:rFonts w:ascii="Verdana" w:hAnsi="Verdana"/>
                <w:sz w:val="14"/>
                <w:szCs w:val="16"/>
              </w:rPr>
            </w:pPr>
            <w:r w:rsidRPr="00393E12">
              <w:rPr>
                <w:rFonts w:ascii="Verdana" w:hAnsi="Verdana"/>
                <w:sz w:val="14"/>
                <w:szCs w:val="16"/>
              </w:rPr>
              <w:t>70</w:t>
            </w:r>
          </w:p>
        </w:tc>
        <w:tc>
          <w:tcPr>
            <w:tcW w:w="470" w:type="pct"/>
            <w:gridSpan w:val="2"/>
            <w:tcBorders>
              <w:top w:val="single" w:sz="6" w:space="0" w:color="000000"/>
              <w:left w:val="single" w:sz="6" w:space="0" w:color="000000"/>
              <w:bottom w:val="single" w:sz="6" w:space="0" w:color="000000"/>
              <w:right w:val="single" w:sz="6" w:space="0" w:color="000000"/>
            </w:tcBorders>
          </w:tcPr>
          <w:p w14:paraId="6818FE95" w14:textId="77777777" w:rsidR="005D4D0C" w:rsidRPr="00393E12" w:rsidRDefault="005D4D0C" w:rsidP="005D4D0C">
            <w:pPr>
              <w:jc w:val="center"/>
              <w:rPr>
                <w:rStyle w:val="cell-value"/>
                <w:rFonts w:ascii="Verdana" w:hAnsi="Verdana"/>
                <w:sz w:val="14"/>
                <w:szCs w:val="16"/>
              </w:rPr>
            </w:pPr>
            <w:r w:rsidRPr="00393E12">
              <w:rPr>
                <w:rStyle w:val="cell-value"/>
                <w:rFonts w:ascii="Verdana" w:hAnsi="Verdana"/>
                <w:sz w:val="14"/>
                <w:szCs w:val="16"/>
              </w:rPr>
              <w:t>-</w:t>
            </w:r>
          </w:p>
        </w:tc>
        <w:tc>
          <w:tcPr>
            <w:tcW w:w="475" w:type="pct"/>
            <w:tcBorders>
              <w:top w:val="single" w:sz="6" w:space="0" w:color="000000"/>
              <w:left w:val="single" w:sz="6" w:space="0" w:color="000000"/>
              <w:bottom w:val="single" w:sz="6" w:space="0" w:color="000000"/>
              <w:right w:val="single" w:sz="6" w:space="0" w:color="000000"/>
            </w:tcBorders>
          </w:tcPr>
          <w:p w14:paraId="21EB8B0C" w14:textId="7BDE9628" w:rsidR="005D4D0C" w:rsidRPr="005D4D0C" w:rsidRDefault="005D4D0C" w:rsidP="005D4D0C">
            <w:pPr>
              <w:rPr>
                <w:rStyle w:val="cell-value"/>
                <w:rFonts w:ascii="Verdana" w:hAnsi="Verdana"/>
                <w:sz w:val="14"/>
                <w:szCs w:val="14"/>
              </w:rPr>
            </w:pPr>
            <w:r w:rsidRPr="005D4D0C">
              <w:rPr>
                <w:rStyle w:val="cell-value"/>
                <w:rFonts w:ascii="Verdana" w:hAnsi="Verdana"/>
                <w:sz w:val="14"/>
                <w:szCs w:val="14"/>
              </w:rPr>
              <w:t>The mean change in eCO levels was 15.28 (SD 11.43)</w:t>
            </w:r>
          </w:p>
        </w:tc>
        <w:tc>
          <w:tcPr>
            <w:tcW w:w="569" w:type="pct"/>
            <w:gridSpan w:val="2"/>
            <w:tcBorders>
              <w:top w:val="single" w:sz="6" w:space="0" w:color="000000"/>
              <w:left w:val="single" w:sz="6" w:space="0" w:color="000000"/>
              <w:bottom w:val="single" w:sz="6" w:space="0" w:color="000000"/>
              <w:right w:val="single" w:sz="6" w:space="0" w:color="000000"/>
            </w:tcBorders>
          </w:tcPr>
          <w:p w14:paraId="64421AEE" w14:textId="013AEA3E" w:rsidR="005D4D0C" w:rsidRPr="00393E12" w:rsidRDefault="005D4D0C" w:rsidP="005D4D0C">
            <w:pPr>
              <w:jc w:val="center"/>
              <w:rPr>
                <w:rStyle w:val="cell-value"/>
                <w:rFonts w:ascii="Verdana" w:hAnsi="Verdana"/>
                <w:sz w:val="14"/>
                <w:szCs w:val="16"/>
              </w:rPr>
            </w:pPr>
            <w:r w:rsidRPr="00393E12">
              <w:rPr>
                <w:rFonts w:ascii="Verdana" w:hAnsi="Verdana"/>
                <w:b/>
                <w:bCs/>
                <w:sz w:val="14"/>
                <w:szCs w:val="16"/>
              </w:rPr>
              <w:t xml:space="preserve">MD </w:t>
            </w:r>
            <w:r>
              <w:rPr>
                <w:rFonts w:ascii="Verdana" w:hAnsi="Verdana"/>
                <w:b/>
                <w:bCs/>
                <w:sz w:val="14"/>
                <w:szCs w:val="16"/>
              </w:rPr>
              <w:t>3.27</w:t>
            </w:r>
            <w:r w:rsidRPr="00393E12">
              <w:rPr>
                <w:rFonts w:ascii="Verdana" w:hAnsi="Verdana"/>
                <w:b/>
                <w:bCs/>
                <w:sz w:val="14"/>
                <w:szCs w:val="16"/>
              </w:rPr>
              <w:t xml:space="preserve"> higher</w:t>
            </w:r>
            <w:r w:rsidRPr="00393E12">
              <w:rPr>
                <w:rFonts w:ascii="Verdana" w:hAnsi="Verdana"/>
                <w:sz w:val="14"/>
                <w:szCs w:val="16"/>
              </w:rPr>
              <w:br/>
              <w:t>(</w:t>
            </w:r>
            <w:r>
              <w:rPr>
                <w:rFonts w:ascii="Verdana" w:hAnsi="Verdana"/>
                <w:sz w:val="14"/>
                <w:szCs w:val="16"/>
              </w:rPr>
              <w:t>6.56</w:t>
            </w:r>
            <w:r w:rsidRPr="00393E12">
              <w:rPr>
                <w:rFonts w:ascii="Verdana" w:hAnsi="Verdana"/>
                <w:sz w:val="14"/>
                <w:szCs w:val="16"/>
              </w:rPr>
              <w:t xml:space="preserve"> </w:t>
            </w:r>
            <w:r>
              <w:rPr>
                <w:rFonts w:ascii="Verdana" w:hAnsi="Verdana"/>
                <w:sz w:val="14"/>
                <w:szCs w:val="16"/>
              </w:rPr>
              <w:t>lower</w:t>
            </w:r>
            <w:r w:rsidRPr="00393E12">
              <w:rPr>
                <w:rFonts w:ascii="Verdana" w:hAnsi="Verdana"/>
                <w:sz w:val="14"/>
                <w:szCs w:val="16"/>
              </w:rPr>
              <w:t xml:space="preserve"> to </w:t>
            </w:r>
            <w:r>
              <w:rPr>
                <w:rFonts w:ascii="Verdana" w:hAnsi="Verdana"/>
                <w:sz w:val="14"/>
                <w:szCs w:val="16"/>
              </w:rPr>
              <w:t>0.02</w:t>
            </w:r>
            <w:r w:rsidRPr="00393E12">
              <w:rPr>
                <w:rFonts w:ascii="Verdana" w:hAnsi="Verdana"/>
                <w:sz w:val="14"/>
                <w:szCs w:val="16"/>
              </w:rPr>
              <w:t xml:space="preserve"> higher)</w:t>
            </w:r>
          </w:p>
        </w:tc>
      </w:tr>
      <w:tr w:rsidR="005D4D0C" w14:paraId="1318F0C9"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1F98BDE6" w14:textId="4574308A" w:rsidR="005D4D0C" w:rsidRPr="00393E12" w:rsidRDefault="005D4D0C" w:rsidP="005D4D0C">
            <w:pPr>
              <w:rPr>
                <w:rStyle w:val="label"/>
                <w:rFonts w:ascii="Verdana" w:hAnsi="Verdana"/>
                <w:b/>
                <w:bCs/>
                <w:color w:val="000000"/>
                <w:szCs w:val="18"/>
              </w:rPr>
            </w:pPr>
            <w:r w:rsidRPr="00393E12">
              <w:rPr>
                <w:rStyle w:val="label"/>
                <w:rFonts w:ascii="Verdana" w:hAnsi="Verdana"/>
                <w:b/>
                <w:bCs/>
                <w:color w:val="000000"/>
                <w:szCs w:val="18"/>
              </w:rPr>
              <w:t>Adverse events: Serious adverse events (follow up: 12 weeks)</w:t>
            </w:r>
            <w:r w:rsidR="00A94D23" w:rsidRPr="00A94D23">
              <w:rPr>
                <w:rStyle w:val="label"/>
                <w:rFonts w:ascii="Verdana" w:hAnsi="Verdana"/>
                <w:b/>
                <w:bCs/>
                <w:color w:val="000000"/>
                <w:szCs w:val="18"/>
                <w:vertAlign w:val="superscript"/>
              </w:rPr>
              <w:t>o,p,q</w:t>
            </w:r>
          </w:p>
          <w:p w14:paraId="41B9E1D1" w14:textId="77777777" w:rsidR="005D4D0C" w:rsidRPr="00393E12" w:rsidRDefault="005D4D0C" w:rsidP="005D4D0C">
            <w:pPr>
              <w:rPr>
                <w:rFonts w:ascii="Verdana" w:hAnsi="Verdana"/>
                <w:sz w:val="14"/>
                <w:szCs w:val="14"/>
              </w:rPr>
            </w:pPr>
            <w:r w:rsidRPr="00393E12">
              <w:rPr>
                <w:rStyle w:val="label"/>
                <w:rFonts w:ascii="Verdana" w:hAnsi="Verdana"/>
                <w:bCs/>
                <w:color w:val="000000"/>
                <w:sz w:val="16"/>
                <w:szCs w:val="16"/>
              </w:rPr>
              <w:t>Assessed with: self-reported</w:t>
            </w:r>
          </w:p>
        </w:tc>
      </w:tr>
      <w:tr w:rsidR="00F12FCD" w14:paraId="53FD62E0" w14:textId="77777777" w:rsidTr="00884AD0">
        <w:trPr>
          <w:cantSplit/>
        </w:trPr>
        <w:tc>
          <w:tcPr>
            <w:tcW w:w="378" w:type="pct"/>
            <w:tcBorders>
              <w:top w:val="single" w:sz="6" w:space="0" w:color="000000"/>
              <w:left w:val="single" w:sz="6" w:space="0" w:color="000000"/>
              <w:bottom w:val="single" w:sz="6" w:space="0" w:color="000000"/>
              <w:right w:val="single" w:sz="6" w:space="0" w:color="000000"/>
            </w:tcBorders>
          </w:tcPr>
          <w:p w14:paraId="559AED08" w14:textId="77777777" w:rsidR="00870A06" w:rsidRPr="00870A06" w:rsidRDefault="00870A06" w:rsidP="00870A06">
            <w:pPr>
              <w:jc w:val="center"/>
              <w:rPr>
                <w:rFonts w:ascii="Verdana" w:hAnsi="Verdana" w:cstheme="minorHAnsi"/>
                <w:sz w:val="14"/>
                <w:szCs w:val="14"/>
              </w:rPr>
            </w:pPr>
            <w:r w:rsidRPr="00870A06">
              <w:rPr>
                <w:rFonts w:ascii="Verdana" w:hAnsi="Verdana" w:cstheme="minorHAnsi"/>
                <w:sz w:val="14"/>
                <w:szCs w:val="14"/>
              </w:rPr>
              <w:t>249</w:t>
            </w:r>
          </w:p>
          <w:p w14:paraId="4DE64511" w14:textId="33843961" w:rsidR="005D4D0C" w:rsidRDefault="00870A06" w:rsidP="00870A06">
            <w:pPr>
              <w:jc w:val="center"/>
              <w:rPr>
                <w:rFonts w:ascii="Verdana" w:hAnsi="Verdana" w:cstheme="minorHAnsi"/>
                <w:sz w:val="14"/>
                <w:szCs w:val="14"/>
              </w:rPr>
            </w:pPr>
            <w:r w:rsidRPr="00870A06">
              <w:rPr>
                <w:rFonts w:ascii="Verdana" w:hAnsi="Verdana" w:cstheme="minorHAnsi"/>
                <w:sz w:val="14"/>
                <w:szCs w:val="14"/>
              </w:rPr>
              <w:t>(1 RCT)</w:t>
            </w:r>
          </w:p>
        </w:tc>
        <w:tc>
          <w:tcPr>
            <w:tcW w:w="276" w:type="pct"/>
            <w:tcBorders>
              <w:top w:val="single" w:sz="6" w:space="0" w:color="000000"/>
              <w:left w:val="single" w:sz="6" w:space="0" w:color="000000"/>
              <w:bottom w:val="single" w:sz="6" w:space="0" w:color="000000"/>
              <w:right w:val="single" w:sz="6" w:space="0" w:color="000000"/>
            </w:tcBorders>
          </w:tcPr>
          <w:p w14:paraId="15F46D21" w14:textId="2BAD92D5" w:rsidR="005D4D0C" w:rsidRPr="00393E12" w:rsidRDefault="00E13892" w:rsidP="005D4D0C">
            <w:pPr>
              <w:jc w:val="center"/>
              <w:rPr>
                <w:rFonts w:ascii="Verdana" w:hAnsi="Verdana"/>
                <w:sz w:val="14"/>
                <w:szCs w:val="14"/>
              </w:rPr>
            </w:pPr>
            <w:r w:rsidRPr="00942D7E">
              <w:rPr>
                <w:rFonts w:ascii="Verdana" w:hAnsi="Verdana" w:cstheme="minorHAnsi"/>
                <w:sz w:val="14"/>
                <w:szCs w:val="14"/>
              </w:rPr>
              <w:t>very serious</w:t>
            </w:r>
            <w:r w:rsidR="004E184E">
              <w:rPr>
                <w:rFonts w:ascii="Verdana" w:hAnsi="Verdana" w:cstheme="minorHAnsi"/>
                <w:sz w:val="14"/>
                <w:szCs w:val="14"/>
              </w:rPr>
              <w:t xml:space="preserve"> </w:t>
            </w:r>
            <w:r w:rsidR="0037322F" w:rsidRPr="0037322F">
              <w:rPr>
                <w:rFonts w:ascii="Verdana" w:hAnsi="Verdana" w:cstheme="minorHAnsi"/>
                <w:sz w:val="14"/>
                <w:szCs w:val="14"/>
                <w:vertAlign w:val="superscript"/>
              </w:rPr>
              <w:t>r</w:t>
            </w:r>
          </w:p>
        </w:tc>
        <w:tc>
          <w:tcPr>
            <w:tcW w:w="426" w:type="pct"/>
            <w:tcBorders>
              <w:top w:val="single" w:sz="6" w:space="0" w:color="000000"/>
              <w:left w:val="single" w:sz="6" w:space="0" w:color="000000"/>
              <w:bottom w:val="single" w:sz="6" w:space="0" w:color="000000"/>
              <w:right w:val="single" w:sz="6" w:space="0" w:color="000000"/>
            </w:tcBorders>
          </w:tcPr>
          <w:p w14:paraId="5D0B3732" w14:textId="3CE6CC4C" w:rsidR="005D4D0C" w:rsidRPr="00393E12" w:rsidRDefault="005C3AC4" w:rsidP="005D4D0C">
            <w:pPr>
              <w:jc w:val="center"/>
              <w:rPr>
                <w:rFonts w:ascii="Verdana" w:hAnsi="Verdana"/>
                <w:sz w:val="14"/>
                <w:szCs w:val="14"/>
              </w:rPr>
            </w:pPr>
            <w:r w:rsidRPr="00393E12">
              <w:rPr>
                <w:rFonts w:ascii="Verdana" w:hAnsi="Verdana"/>
                <w:sz w:val="14"/>
                <w:szCs w:val="14"/>
              </w:rPr>
              <w:t>not serious</w:t>
            </w:r>
            <w:r w:rsidR="004E184E">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12515973" w14:textId="7D384E0E" w:rsidR="005D4D0C" w:rsidRPr="00B11AA5" w:rsidRDefault="00496EC0" w:rsidP="005D4D0C">
            <w:pPr>
              <w:jc w:val="center"/>
              <w:rPr>
                <w:rFonts w:ascii="Verdana" w:hAnsi="Verdana"/>
                <w:sz w:val="14"/>
                <w:szCs w:val="14"/>
              </w:rPr>
            </w:pPr>
            <w:r w:rsidRPr="00B11AA5">
              <w:rPr>
                <w:rFonts w:ascii="Verdana" w:hAnsi="Verdana"/>
                <w:sz w:val="14"/>
                <w:szCs w:val="14"/>
              </w:rPr>
              <w:t xml:space="preserve">not </w:t>
            </w:r>
            <w:r w:rsidR="000775FD" w:rsidRPr="00B11AA5">
              <w:rPr>
                <w:rFonts w:ascii="Verdana" w:hAnsi="Verdana"/>
                <w:sz w:val="14"/>
                <w:szCs w:val="14"/>
              </w:rPr>
              <w:t>serious</w:t>
            </w:r>
            <w:r w:rsidR="004E184E">
              <w:rPr>
                <w:rFonts w:ascii="Verdana" w:hAnsi="Verdana"/>
                <w:sz w:val="14"/>
                <w:szCs w:val="14"/>
              </w:rPr>
              <w:t xml:space="preserve"> </w:t>
            </w:r>
            <w:r w:rsidR="0037322F" w:rsidRPr="00B11AA5">
              <w:rPr>
                <w:rFonts w:ascii="Verdana" w:hAnsi="Verdana"/>
                <w:sz w:val="14"/>
                <w:szCs w:val="14"/>
                <w:vertAlign w:val="superscript"/>
              </w:rPr>
              <w:t>s</w:t>
            </w:r>
          </w:p>
        </w:tc>
        <w:tc>
          <w:tcPr>
            <w:tcW w:w="391" w:type="pct"/>
            <w:tcBorders>
              <w:top w:val="single" w:sz="6" w:space="0" w:color="000000"/>
              <w:left w:val="single" w:sz="6" w:space="0" w:color="000000"/>
              <w:bottom w:val="single" w:sz="6" w:space="0" w:color="000000"/>
              <w:right w:val="single" w:sz="6" w:space="0" w:color="000000"/>
            </w:tcBorders>
          </w:tcPr>
          <w:p w14:paraId="55E153E9" w14:textId="7417761B" w:rsidR="005D4D0C" w:rsidRPr="00B11AA5" w:rsidRDefault="00EE752B" w:rsidP="005D4D0C">
            <w:pPr>
              <w:jc w:val="center"/>
              <w:rPr>
                <w:rFonts w:ascii="Verdana" w:hAnsi="Verdana"/>
                <w:sz w:val="14"/>
                <w:szCs w:val="14"/>
              </w:rPr>
            </w:pPr>
            <w:r w:rsidRPr="00B11AA5">
              <w:rPr>
                <w:rFonts w:ascii="Verdana" w:hAnsi="Verdana"/>
                <w:sz w:val="14"/>
                <w:szCs w:val="14"/>
              </w:rPr>
              <w:t xml:space="preserve">very </w:t>
            </w:r>
            <w:r w:rsidR="008B399F" w:rsidRPr="00B11AA5">
              <w:rPr>
                <w:rFonts w:ascii="Verdana" w:hAnsi="Verdana"/>
                <w:sz w:val="14"/>
                <w:szCs w:val="14"/>
              </w:rPr>
              <w:t>serious</w:t>
            </w:r>
            <w:r w:rsidR="004E184E">
              <w:rPr>
                <w:rFonts w:ascii="Verdana" w:hAnsi="Verdana"/>
                <w:sz w:val="14"/>
                <w:szCs w:val="14"/>
              </w:rPr>
              <w:t xml:space="preserve"> </w:t>
            </w:r>
            <w:r w:rsidR="0037322F" w:rsidRPr="00B11AA5">
              <w:rPr>
                <w:rFonts w:ascii="Verdana" w:hAnsi="Verdana"/>
                <w:sz w:val="14"/>
                <w:szCs w:val="14"/>
                <w:vertAlign w:val="superscript"/>
              </w:rPr>
              <w:t>t</w:t>
            </w:r>
          </w:p>
        </w:tc>
        <w:tc>
          <w:tcPr>
            <w:tcW w:w="512" w:type="pct"/>
            <w:tcBorders>
              <w:top w:val="single" w:sz="6" w:space="0" w:color="000000"/>
              <w:left w:val="single" w:sz="6" w:space="0" w:color="000000"/>
              <w:bottom w:val="single" w:sz="6" w:space="0" w:color="000000"/>
              <w:right w:val="single" w:sz="6" w:space="0" w:color="000000"/>
            </w:tcBorders>
          </w:tcPr>
          <w:p w14:paraId="405D0842" w14:textId="431ACFF0" w:rsidR="005D4D0C" w:rsidRPr="00B11AA5" w:rsidRDefault="00EE752B" w:rsidP="005D4D0C">
            <w:pPr>
              <w:jc w:val="center"/>
              <w:rPr>
                <w:rFonts w:ascii="Verdana" w:hAnsi="Verdana"/>
                <w:sz w:val="14"/>
                <w:szCs w:val="14"/>
                <w:vertAlign w:val="superscript"/>
              </w:rPr>
            </w:pPr>
            <w:r w:rsidRPr="00B11AA5">
              <w:rPr>
                <w:rFonts w:ascii="Verdana" w:hAnsi="Verdana" w:cstheme="minorHAnsi"/>
                <w:sz w:val="14"/>
                <w:szCs w:val="14"/>
              </w:rPr>
              <w:t>none</w:t>
            </w:r>
            <w:r w:rsidR="004E184E">
              <w:rPr>
                <w:rFonts w:ascii="Verdana" w:hAnsi="Verdana" w:cstheme="minorHAnsi"/>
                <w:sz w:val="14"/>
                <w:szCs w:val="14"/>
              </w:rPr>
              <w:t xml:space="preserve"> </w:t>
            </w:r>
            <w:r w:rsidR="00432202" w:rsidRPr="00B11AA5">
              <w:rPr>
                <w:rFonts w:ascii="Verdana" w:hAnsi="Verdana" w:cstheme="minorHAnsi"/>
                <w:sz w:val="14"/>
                <w:szCs w:val="14"/>
                <w:vertAlign w:val="superscript"/>
              </w:rPr>
              <w:t>v</w:t>
            </w:r>
          </w:p>
        </w:tc>
        <w:tc>
          <w:tcPr>
            <w:tcW w:w="369" w:type="pct"/>
            <w:tcBorders>
              <w:top w:val="single" w:sz="6" w:space="0" w:color="000000"/>
              <w:left w:val="single" w:sz="6" w:space="0" w:color="000000"/>
              <w:bottom w:val="single" w:sz="6" w:space="0" w:color="000000"/>
              <w:right w:val="single" w:sz="6" w:space="0" w:color="000000"/>
            </w:tcBorders>
          </w:tcPr>
          <w:p w14:paraId="4C12940F" w14:textId="77777777" w:rsidR="005D4D0C" w:rsidRPr="00393E12" w:rsidRDefault="005D4D0C" w:rsidP="005D4D0C">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7FC6D33F" w14:textId="77777777" w:rsidR="005D4D0C" w:rsidRPr="00393E12" w:rsidRDefault="005D4D0C" w:rsidP="005D4D0C">
            <w:pPr>
              <w:jc w:val="center"/>
              <w:rPr>
                <w:rFonts w:ascii="Verdana" w:hAnsi="Verdana"/>
                <w:sz w:val="14"/>
                <w:szCs w:val="14"/>
              </w:rPr>
            </w:pPr>
            <w:r w:rsidRPr="00393E12">
              <w:rPr>
                <w:rFonts w:ascii="Verdana" w:hAnsi="Verdana"/>
                <w:sz w:val="14"/>
                <w:szCs w:val="14"/>
              </w:rPr>
              <w:t>VERY LOW</w:t>
            </w:r>
          </w:p>
        </w:tc>
        <w:tc>
          <w:tcPr>
            <w:tcW w:w="2261" w:type="pct"/>
            <w:gridSpan w:val="10"/>
            <w:tcBorders>
              <w:top w:val="single" w:sz="6" w:space="0" w:color="000000"/>
              <w:left w:val="single" w:sz="6" w:space="0" w:color="000000"/>
              <w:bottom w:val="single" w:sz="6" w:space="0" w:color="000000"/>
              <w:right w:val="single" w:sz="6" w:space="0" w:color="000000"/>
            </w:tcBorders>
          </w:tcPr>
          <w:p w14:paraId="09A302E3" w14:textId="74D50F93" w:rsidR="005D4D0C" w:rsidRPr="00393E12" w:rsidRDefault="005D4D0C" w:rsidP="005D4D0C">
            <w:pPr>
              <w:rPr>
                <w:rFonts w:ascii="Verdana" w:hAnsi="Verdana"/>
                <w:sz w:val="14"/>
                <w:szCs w:val="14"/>
              </w:rPr>
            </w:pPr>
            <w:r w:rsidRPr="00393E12">
              <w:rPr>
                <w:rFonts w:ascii="Verdana" w:hAnsi="Verdana"/>
                <w:sz w:val="14"/>
                <w:szCs w:val="14"/>
              </w:rPr>
              <w:t xml:space="preserve">Serious adverse events were adjudicated by an end points evaluation committee and include death, respiratory, cardiovascular, neuropsychiatric or other events. At 12 weeks, the intervention group had experienced 1 (0.8%) and the control group had experienced </w:t>
            </w:r>
            <w:r>
              <w:rPr>
                <w:rFonts w:ascii="Verdana" w:hAnsi="Verdana"/>
                <w:sz w:val="14"/>
                <w:szCs w:val="14"/>
              </w:rPr>
              <w:t>4</w:t>
            </w:r>
            <w:r w:rsidRPr="00393E12">
              <w:rPr>
                <w:rFonts w:ascii="Verdana" w:hAnsi="Verdana"/>
                <w:sz w:val="14"/>
                <w:szCs w:val="14"/>
              </w:rPr>
              <w:t xml:space="preserve"> (</w:t>
            </w:r>
            <w:r>
              <w:rPr>
                <w:rFonts w:ascii="Verdana" w:hAnsi="Verdana"/>
                <w:sz w:val="14"/>
                <w:szCs w:val="14"/>
              </w:rPr>
              <w:t>3.1</w:t>
            </w:r>
            <w:r w:rsidRPr="00393E12">
              <w:rPr>
                <w:rFonts w:ascii="Verdana" w:hAnsi="Verdana"/>
                <w:sz w:val="14"/>
                <w:szCs w:val="14"/>
              </w:rPr>
              <w:t>%).</w:t>
            </w:r>
          </w:p>
          <w:p w14:paraId="4DB280A0" w14:textId="77777777" w:rsidR="005D4D0C" w:rsidRPr="00393E12" w:rsidRDefault="005D4D0C" w:rsidP="005D4D0C">
            <w:pPr>
              <w:rPr>
                <w:rFonts w:ascii="Verdana" w:hAnsi="Verdana"/>
                <w:sz w:val="14"/>
                <w:szCs w:val="14"/>
              </w:rPr>
            </w:pPr>
          </w:p>
        </w:tc>
      </w:tr>
      <w:tr w:rsidR="005D4D0C" w14:paraId="3CA02FC7"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3AC702AB" w14:textId="27B351C0" w:rsidR="005D4D0C" w:rsidRPr="00393E12" w:rsidRDefault="005D4D0C" w:rsidP="005D4D0C">
            <w:pPr>
              <w:rPr>
                <w:rStyle w:val="label"/>
                <w:rFonts w:ascii="Verdana" w:hAnsi="Verdana"/>
                <w:b/>
                <w:bCs/>
                <w:color w:val="000000"/>
                <w:szCs w:val="18"/>
              </w:rPr>
            </w:pPr>
            <w:r w:rsidRPr="00393E12">
              <w:rPr>
                <w:rStyle w:val="label"/>
                <w:rFonts w:ascii="Verdana" w:hAnsi="Verdana"/>
                <w:b/>
                <w:bCs/>
                <w:color w:val="000000"/>
                <w:szCs w:val="18"/>
              </w:rPr>
              <w:t>Adverse events: Serious adverse events (follow up: 12 to 24 weeks)</w:t>
            </w:r>
            <w:r w:rsidR="00A94D23" w:rsidRPr="00A94D23">
              <w:rPr>
                <w:rStyle w:val="label"/>
                <w:rFonts w:ascii="Verdana" w:hAnsi="Verdana"/>
                <w:b/>
                <w:bCs/>
                <w:color w:val="000000"/>
                <w:szCs w:val="18"/>
                <w:vertAlign w:val="superscript"/>
              </w:rPr>
              <w:t xml:space="preserve"> o,p,q</w:t>
            </w:r>
          </w:p>
          <w:p w14:paraId="7FBE250C" w14:textId="77777777" w:rsidR="005D4D0C" w:rsidRPr="00393E12" w:rsidRDefault="005D4D0C" w:rsidP="005D4D0C">
            <w:pPr>
              <w:rPr>
                <w:rFonts w:ascii="Verdana" w:hAnsi="Verdana"/>
                <w:sz w:val="14"/>
                <w:szCs w:val="14"/>
              </w:rPr>
            </w:pPr>
            <w:r w:rsidRPr="00393E12">
              <w:rPr>
                <w:rStyle w:val="label"/>
                <w:rFonts w:ascii="Verdana" w:hAnsi="Verdana"/>
                <w:bCs/>
                <w:color w:val="000000"/>
                <w:sz w:val="16"/>
                <w:szCs w:val="16"/>
              </w:rPr>
              <w:t>Assessed with: self-reported</w:t>
            </w:r>
          </w:p>
        </w:tc>
      </w:tr>
      <w:tr w:rsidR="00F12FCD" w14:paraId="7E54EE77" w14:textId="77777777" w:rsidTr="00884AD0">
        <w:trPr>
          <w:cantSplit/>
        </w:trPr>
        <w:tc>
          <w:tcPr>
            <w:tcW w:w="378" w:type="pct"/>
            <w:tcBorders>
              <w:top w:val="single" w:sz="6" w:space="0" w:color="000000"/>
              <w:left w:val="single" w:sz="6" w:space="0" w:color="000000"/>
              <w:bottom w:val="single" w:sz="6" w:space="0" w:color="000000"/>
              <w:right w:val="single" w:sz="6" w:space="0" w:color="000000"/>
            </w:tcBorders>
          </w:tcPr>
          <w:p w14:paraId="6855A6DA" w14:textId="77777777" w:rsidR="005D4D0C" w:rsidRPr="00870A06" w:rsidRDefault="005D4D0C" w:rsidP="005D4D0C">
            <w:pPr>
              <w:jc w:val="center"/>
              <w:rPr>
                <w:rFonts w:ascii="Verdana" w:hAnsi="Verdana" w:cstheme="minorHAnsi"/>
                <w:sz w:val="14"/>
                <w:szCs w:val="14"/>
              </w:rPr>
            </w:pPr>
            <w:r w:rsidRPr="00870A06">
              <w:rPr>
                <w:rFonts w:ascii="Verdana" w:hAnsi="Verdana" w:cstheme="minorHAnsi"/>
                <w:sz w:val="14"/>
                <w:szCs w:val="14"/>
              </w:rPr>
              <w:t>249</w:t>
            </w:r>
          </w:p>
          <w:p w14:paraId="38EEF6ED" w14:textId="77777777" w:rsidR="005D4D0C" w:rsidRDefault="005D4D0C" w:rsidP="005D4D0C">
            <w:pPr>
              <w:jc w:val="center"/>
              <w:rPr>
                <w:rFonts w:ascii="Verdana" w:hAnsi="Verdana" w:cstheme="minorHAnsi"/>
                <w:sz w:val="14"/>
                <w:szCs w:val="14"/>
              </w:rPr>
            </w:pPr>
            <w:r w:rsidRPr="00870A06">
              <w:rPr>
                <w:rFonts w:ascii="Verdana" w:hAnsi="Verdana" w:cstheme="minorHAnsi"/>
                <w:sz w:val="14"/>
                <w:szCs w:val="14"/>
              </w:rPr>
              <w:t>(1 RCT)</w:t>
            </w:r>
          </w:p>
        </w:tc>
        <w:tc>
          <w:tcPr>
            <w:tcW w:w="276" w:type="pct"/>
            <w:tcBorders>
              <w:top w:val="single" w:sz="6" w:space="0" w:color="000000"/>
              <w:left w:val="single" w:sz="6" w:space="0" w:color="000000"/>
              <w:bottom w:val="single" w:sz="6" w:space="0" w:color="000000"/>
              <w:right w:val="single" w:sz="6" w:space="0" w:color="000000"/>
            </w:tcBorders>
          </w:tcPr>
          <w:p w14:paraId="4283B3FF" w14:textId="7C46D2C8" w:rsidR="005D4D0C" w:rsidRPr="00393E12" w:rsidRDefault="00E13892" w:rsidP="005D4D0C">
            <w:pPr>
              <w:jc w:val="center"/>
              <w:rPr>
                <w:rFonts w:ascii="Verdana" w:hAnsi="Verdana"/>
                <w:sz w:val="14"/>
                <w:szCs w:val="14"/>
              </w:rPr>
            </w:pPr>
            <w:r w:rsidRPr="00942D7E">
              <w:rPr>
                <w:rFonts w:ascii="Verdana" w:hAnsi="Verdana" w:cstheme="minorHAnsi"/>
                <w:sz w:val="14"/>
                <w:szCs w:val="14"/>
              </w:rPr>
              <w:t>very serious</w:t>
            </w:r>
            <w:r w:rsidR="00870A06">
              <w:rPr>
                <w:rFonts w:ascii="Verdana" w:hAnsi="Verdana" w:cstheme="minorHAnsi"/>
                <w:sz w:val="14"/>
                <w:szCs w:val="14"/>
              </w:rPr>
              <w:t xml:space="preserve"> </w:t>
            </w:r>
            <w:r w:rsidR="00432202" w:rsidRPr="00432202">
              <w:rPr>
                <w:rFonts w:ascii="Verdana" w:hAnsi="Verdana" w:cstheme="minorHAnsi"/>
                <w:sz w:val="14"/>
                <w:szCs w:val="14"/>
                <w:vertAlign w:val="superscript"/>
              </w:rPr>
              <w:t>r</w:t>
            </w:r>
          </w:p>
        </w:tc>
        <w:tc>
          <w:tcPr>
            <w:tcW w:w="426" w:type="pct"/>
            <w:tcBorders>
              <w:top w:val="single" w:sz="6" w:space="0" w:color="000000"/>
              <w:left w:val="single" w:sz="6" w:space="0" w:color="000000"/>
              <w:bottom w:val="single" w:sz="6" w:space="0" w:color="000000"/>
              <w:right w:val="single" w:sz="6" w:space="0" w:color="000000"/>
            </w:tcBorders>
          </w:tcPr>
          <w:p w14:paraId="519D0591" w14:textId="44114CC0" w:rsidR="005D4D0C" w:rsidRPr="00393E12" w:rsidRDefault="005C3AC4" w:rsidP="005D4D0C">
            <w:pPr>
              <w:jc w:val="center"/>
              <w:rPr>
                <w:rFonts w:ascii="Verdana" w:hAnsi="Verdana"/>
                <w:sz w:val="14"/>
                <w:szCs w:val="14"/>
              </w:rPr>
            </w:pPr>
            <w:r w:rsidRPr="00393E12">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0FEB73E7" w14:textId="66BA3298" w:rsidR="005D4D0C" w:rsidRPr="00B11AA5" w:rsidRDefault="00496EC0" w:rsidP="005D4D0C">
            <w:pPr>
              <w:jc w:val="center"/>
              <w:rPr>
                <w:rFonts w:ascii="Verdana" w:hAnsi="Verdana"/>
                <w:sz w:val="14"/>
                <w:szCs w:val="14"/>
              </w:rPr>
            </w:pPr>
            <w:r w:rsidRPr="00B11AA5">
              <w:rPr>
                <w:rFonts w:ascii="Verdana" w:hAnsi="Verdana"/>
                <w:sz w:val="14"/>
                <w:szCs w:val="14"/>
              </w:rPr>
              <w:t xml:space="preserve">not </w:t>
            </w:r>
            <w:r w:rsidR="000775FD" w:rsidRPr="00B11AA5">
              <w:rPr>
                <w:rFonts w:ascii="Verdana" w:hAnsi="Verdana"/>
                <w:sz w:val="14"/>
                <w:szCs w:val="14"/>
              </w:rPr>
              <w:t>serious</w:t>
            </w:r>
            <w:r w:rsidR="00870A06">
              <w:rPr>
                <w:rFonts w:ascii="Verdana" w:hAnsi="Verdana"/>
                <w:sz w:val="14"/>
                <w:szCs w:val="14"/>
              </w:rPr>
              <w:t xml:space="preserve"> </w:t>
            </w:r>
            <w:r w:rsidR="00F12FCD" w:rsidRPr="00B11AA5">
              <w:rPr>
                <w:rFonts w:ascii="Verdana" w:hAnsi="Verdana"/>
                <w:sz w:val="14"/>
                <w:szCs w:val="14"/>
                <w:vertAlign w:val="superscript"/>
              </w:rPr>
              <w:t>s</w:t>
            </w:r>
          </w:p>
        </w:tc>
        <w:tc>
          <w:tcPr>
            <w:tcW w:w="391" w:type="pct"/>
            <w:tcBorders>
              <w:top w:val="single" w:sz="6" w:space="0" w:color="000000"/>
              <w:left w:val="single" w:sz="6" w:space="0" w:color="000000"/>
              <w:bottom w:val="single" w:sz="6" w:space="0" w:color="000000"/>
              <w:right w:val="single" w:sz="6" w:space="0" w:color="000000"/>
            </w:tcBorders>
          </w:tcPr>
          <w:p w14:paraId="56CA31CB" w14:textId="1033F10D" w:rsidR="005D4D0C" w:rsidRPr="00B11AA5" w:rsidRDefault="00EE752B" w:rsidP="005D4D0C">
            <w:pPr>
              <w:jc w:val="center"/>
              <w:rPr>
                <w:rFonts w:ascii="Verdana" w:hAnsi="Verdana"/>
                <w:sz w:val="14"/>
                <w:szCs w:val="14"/>
              </w:rPr>
            </w:pPr>
            <w:r w:rsidRPr="00B11AA5">
              <w:rPr>
                <w:rFonts w:ascii="Verdana" w:hAnsi="Verdana"/>
                <w:sz w:val="14"/>
                <w:szCs w:val="14"/>
              </w:rPr>
              <w:t xml:space="preserve">very </w:t>
            </w:r>
            <w:r w:rsidR="008B399F" w:rsidRPr="00B11AA5">
              <w:rPr>
                <w:rFonts w:ascii="Verdana" w:hAnsi="Verdana"/>
                <w:sz w:val="14"/>
                <w:szCs w:val="14"/>
              </w:rPr>
              <w:t>serious</w:t>
            </w:r>
            <w:r w:rsidR="00870A06">
              <w:rPr>
                <w:rFonts w:ascii="Verdana" w:hAnsi="Verdana"/>
                <w:sz w:val="14"/>
                <w:szCs w:val="14"/>
              </w:rPr>
              <w:t xml:space="preserve"> </w:t>
            </w:r>
            <w:r w:rsidR="00F12FCD" w:rsidRPr="00B11AA5">
              <w:rPr>
                <w:rFonts w:ascii="Verdana" w:hAnsi="Verdana"/>
                <w:sz w:val="14"/>
                <w:szCs w:val="14"/>
                <w:vertAlign w:val="superscript"/>
              </w:rPr>
              <w:t>t</w:t>
            </w:r>
            <w:r w:rsidR="005D4D0C" w:rsidRPr="00B11AA5">
              <w:rPr>
                <w:rFonts w:ascii="Verdana" w:hAnsi="Verdana"/>
                <w:sz w:val="14"/>
                <w:szCs w:val="14"/>
              </w:rPr>
              <w:t xml:space="preserve"> </w:t>
            </w:r>
          </w:p>
        </w:tc>
        <w:tc>
          <w:tcPr>
            <w:tcW w:w="512" w:type="pct"/>
            <w:tcBorders>
              <w:top w:val="single" w:sz="6" w:space="0" w:color="000000"/>
              <w:left w:val="single" w:sz="6" w:space="0" w:color="000000"/>
              <w:bottom w:val="single" w:sz="6" w:space="0" w:color="000000"/>
              <w:right w:val="single" w:sz="6" w:space="0" w:color="000000"/>
            </w:tcBorders>
          </w:tcPr>
          <w:p w14:paraId="25E52086" w14:textId="05C64589" w:rsidR="005D4D0C" w:rsidRPr="00B11AA5" w:rsidRDefault="00EE752B" w:rsidP="005D4D0C">
            <w:pPr>
              <w:jc w:val="center"/>
              <w:rPr>
                <w:rFonts w:ascii="Verdana" w:hAnsi="Verdana"/>
                <w:sz w:val="14"/>
                <w:szCs w:val="14"/>
                <w:vertAlign w:val="superscript"/>
              </w:rPr>
            </w:pPr>
            <w:r w:rsidRPr="00B11AA5">
              <w:rPr>
                <w:rFonts w:ascii="Verdana" w:hAnsi="Verdana" w:cstheme="minorHAnsi"/>
                <w:sz w:val="14"/>
                <w:szCs w:val="14"/>
              </w:rPr>
              <w:t>none</w:t>
            </w:r>
            <w:r w:rsidR="00870A06">
              <w:rPr>
                <w:rFonts w:ascii="Verdana" w:hAnsi="Verdana" w:cstheme="minorHAnsi"/>
                <w:sz w:val="14"/>
                <w:szCs w:val="14"/>
              </w:rPr>
              <w:t xml:space="preserve"> </w:t>
            </w:r>
            <w:r w:rsidR="00F12FCD" w:rsidRPr="00B11AA5">
              <w:rPr>
                <w:rFonts w:ascii="Verdana" w:hAnsi="Verdana" w:cstheme="minorHAnsi"/>
                <w:sz w:val="14"/>
                <w:szCs w:val="14"/>
                <w:vertAlign w:val="superscript"/>
              </w:rPr>
              <w:t>v</w:t>
            </w:r>
          </w:p>
        </w:tc>
        <w:tc>
          <w:tcPr>
            <w:tcW w:w="369" w:type="pct"/>
            <w:tcBorders>
              <w:top w:val="single" w:sz="6" w:space="0" w:color="000000"/>
              <w:left w:val="single" w:sz="6" w:space="0" w:color="000000"/>
              <w:bottom w:val="single" w:sz="6" w:space="0" w:color="000000"/>
              <w:right w:val="single" w:sz="6" w:space="0" w:color="000000"/>
            </w:tcBorders>
          </w:tcPr>
          <w:p w14:paraId="621D7E1C" w14:textId="77777777" w:rsidR="005D4D0C" w:rsidRPr="00393E12" w:rsidRDefault="005D4D0C" w:rsidP="005D4D0C">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207BD250" w14:textId="77777777" w:rsidR="005D4D0C" w:rsidRPr="00393E12" w:rsidRDefault="005D4D0C" w:rsidP="005D4D0C">
            <w:pPr>
              <w:jc w:val="center"/>
              <w:rPr>
                <w:rFonts w:ascii="Verdana" w:hAnsi="Verdana"/>
                <w:sz w:val="14"/>
                <w:szCs w:val="14"/>
              </w:rPr>
            </w:pPr>
            <w:r w:rsidRPr="00393E12">
              <w:rPr>
                <w:rFonts w:ascii="Verdana" w:hAnsi="Verdana"/>
                <w:sz w:val="14"/>
                <w:szCs w:val="14"/>
              </w:rPr>
              <w:t>VERY LOW</w:t>
            </w:r>
          </w:p>
        </w:tc>
        <w:tc>
          <w:tcPr>
            <w:tcW w:w="2261" w:type="pct"/>
            <w:gridSpan w:val="10"/>
            <w:tcBorders>
              <w:top w:val="single" w:sz="6" w:space="0" w:color="000000"/>
              <w:left w:val="single" w:sz="6" w:space="0" w:color="000000"/>
              <w:bottom w:val="single" w:sz="6" w:space="0" w:color="000000"/>
              <w:right w:val="single" w:sz="6" w:space="0" w:color="000000"/>
            </w:tcBorders>
          </w:tcPr>
          <w:p w14:paraId="49400E3E" w14:textId="5F637F29" w:rsidR="005D4D0C" w:rsidRPr="00393E12" w:rsidRDefault="005D4D0C" w:rsidP="005D4D0C">
            <w:pPr>
              <w:rPr>
                <w:rFonts w:ascii="Verdana" w:hAnsi="Verdana"/>
                <w:sz w:val="14"/>
                <w:szCs w:val="14"/>
              </w:rPr>
            </w:pPr>
            <w:r w:rsidRPr="00393E12">
              <w:rPr>
                <w:rFonts w:ascii="Verdana" w:hAnsi="Verdana"/>
                <w:sz w:val="14"/>
                <w:szCs w:val="14"/>
              </w:rPr>
              <w:t>Serious adverse events were adjudicated by an end points evaluation committee and include death, respiratory, cardiovascular, neuropsychiatric or other events. At 12 to 24 weeks, the intervention group had experienced 2 (1.6%) and the control group had experienced 2 (1.</w:t>
            </w:r>
            <w:r>
              <w:rPr>
                <w:rFonts w:ascii="Verdana" w:hAnsi="Verdana"/>
                <w:sz w:val="14"/>
                <w:szCs w:val="14"/>
              </w:rPr>
              <w:t>6</w:t>
            </w:r>
            <w:r w:rsidRPr="00393E12">
              <w:rPr>
                <w:rFonts w:ascii="Verdana" w:hAnsi="Verdana"/>
                <w:sz w:val="14"/>
                <w:szCs w:val="14"/>
              </w:rPr>
              <w:t>%).</w:t>
            </w:r>
          </w:p>
          <w:p w14:paraId="396F4FCB" w14:textId="77777777" w:rsidR="005D4D0C" w:rsidRPr="00393E12" w:rsidRDefault="005D4D0C" w:rsidP="005D4D0C">
            <w:pPr>
              <w:rPr>
                <w:rFonts w:ascii="Verdana" w:hAnsi="Verdana"/>
                <w:sz w:val="14"/>
                <w:szCs w:val="14"/>
              </w:rPr>
            </w:pPr>
          </w:p>
        </w:tc>
      </w:tr>
      <w:tr w:rsidR="005D4D0C" w14:paraId="5E71DB07"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1B4D55A0" w14:textId="15CBD45A" w:rsidR="005D4D0C" w:rsidRPr="00393E12" w:rsidRDefault="005D4D0C" w:rsidP="005D4D0C">
            <w:pPr>
              <w:rPr>
                <w:rStyle w:val="label"/>
                <w:rFonts w:ascii="Verdana" w:hAnsi="Verdana"/>
                <w:b/>
                <w:bCs/>
                <w:color w:val="000000"/>
                <w:szCs w:val="18"/>
              </w:rPr>
            </w:pPr>
            <w:r w:rsidRPr="00393E12">
              <w:rPr>
                <w:rStyle w:val="label"/>
                <w:rFonts w:ascii="Verdana" w:hAnsi="Verdana"/>
                <w:b/>
                <w:bCs/>
                <w:color w:val="000000"/>
                <w:szCs w:val="18"/>
              </w:rPr>
              <w:t>Adverse events: Mild adverse events (follow up: 12 weeks)</w:t>
            </w:r>
            <w:r w:rsidR="00A94D23" w:rsidRPr="00A94D23">
              <w:rPr>
                <w:rStyle w:val="label"/>
                <w:rFonts w:ascii="Verdana" w:hAnsi="Verdana"/>
                <w:b/>
                <w:bCs/>
                <w:color w:val="000000"/>
                <w:szCs w:val="18"/>
                <w:vertAlign w:val="superscript"/>
              </w:rPr>
              <w:t xml:space="preserve"> o,p,q</w:t>
            </w:r>
          </w:p>
          <w:p w14:paraId="00DAA17D" w14:textId="77777777" w:rsidR="005D4D0C" w:rsidRPr="00393E12" w:rsidRDefault="005D4D0C" w:rsidP="005D4D0C">
            <w:pPr>
              <w:rPr>
                <w:rFonts w:ascii="Verdana" w:hAnsi="Verdana"/>
                <w:sz w:val="14"/>
                <w:szCs w:val="14"/>
              </w:rPr>
            </w:pPr>
            <w:r w:rsidRPr="00393E12">
              <w:rPr>
                <w:rStyle w:val="label"/>
                <w:rFonts w:ascii="Verdana" w:hAnsi="Verdana"/>
                <w:bCs/>
                <w:color w:val="000000"/>
                <w:sz w:val="16"/>
                <w:szCs w:val="16"/>
              </w:rPr>
              <w:t>Assessed with: self-reported</w:t>
            </w:r>
          </w:p>
        </w:tc>
      </w:tr>
      <w:tr w:rsidR="00F12FCD" w14:paraId="52824B21" w14:textId="77777777" w:rsidTr="00884AD0">
        <w:trPr>
          <w:cantSplit/>
        </w:trPr>
        <w:tc>
          <w:tcPr>
            <w:tcW w:w="378" w:type="pct"/>
            <w:tcBorders>
              <w:top w:val="single" w:sz="6" w:space="0" w:color="000000"/>
              <w:left w:val="single" w:sz="6" w:space="0" w:color="000000"/>
              <w:bottom w:val="single" w:sz="6" w:space="0" w:color="000000"/>
              <w:right w:val="single" w:sz="6" w:space="0" w:color="000000"/>
            </w:tcBorders>
          </w:tcPr>
          <w:p w14:paraId="01B05C86" w14:textId="77777777" w:rsidR="00870A06" w:rsidRPr="00870A06" w:rsidRDefault="00870A06" w:rsidP="00870A06">
            <w:pPr>
              <w:jc w:val="center"/>
              <w:rPr>
                <w:rFonts w:ascii="Verdana" w:hAnsi="Verdana" w:cstheme="minorHAnsi"/>
                <w:sz w:val="14"/>
                <w:szCs w:val="14"/>
              </w:rPr>
            </w:pPr>
            <w:r w:rsidRPr="00870A06">
              <w:rPr>
                <w:rFonts w:ascii="Verdana" w:hAnsi="Verdana" w:cstheme="minorHAnsi"/>
                <w:sz w:val="14"/>
                <w:szCs w:val="14"/>
              </w:rPr>
              <w:t>249</w:t>
            </w:r>
          </w:p>
          <w:p w14:paraId="19E7532C" w14:textId="65DA3B1F" w:rsidR="005D4D0C" w:rsidRDefault="00870A06" w:rsidP="00870A06">
            <w:pPr>
              <w:jc w:val="center"/>
              <w:rPr>
                <w:rFonts w:ascii="Verdana" w:hAnsi="Verdana" w:cstheme="minorHAnsi"/>
                <w:sz w:val="14"/>
                <w:szCs w:val="14"/>
              </w:rPr>
            </w:pPr>
            <w:r w:rsidRPr="00870A06">
              <w:rPr>
                <w:rFonts w:ascii="Verdana" w:hAnsi="Verdana" w:cstheme="minorHAnsi"/>
                <w:sz w:val="14"/>
                <w:szCs w:val="14"/>
              </w:rPr>
              <w:t>(1 RCT)</w:t>
            </w:r>
          </w:p>
        </w:tc>
        <w:tc>
          <w:tcPr>
            <w:tcW w:w="276" w:type="pct"/>
            <w:tcBorders>
              <w:top w:val="single" w:sz="6" w:space="0" w:color="000000"/>
              <w:left w:val="single" w:sz="6" w:space="0" w:color="000000"/>
              <w:bottom w:val="single" w:sz="6" w:space="0" w:color="000000"/>
              <w:right w:val="single" w:sz="6" w:space="0" w:color="000000"/>
            </w:tcBorders>
          </w:tcPr>
          <w:p w14:paraId="5A6E7DA0" w14:textId="2266432E" w:rsidR="005D4D0C" w:rsidRPr="00393E12" w:rsidRDefault="00E13892" w:rsidP="005D4D0C">
            <w:pPr>
              <w:jc w:val="center"/>
              <w:rPr>
                <w:rFonts w:ascii="Verdana" w:hAnsi="Verdana"/>
                <w:sz w:val="14"/>
                <w:szCs w:val="14"/>
              </w:rPr>
            </w:pPr>
            <w:r w:rsidRPr="00942D7E">
              <w:rPr>
                <w:rFonts w:ascii="Verdana" w:hAnsi="Verdana" w:cstheme="minorHAnsi"/>
                <w:sz w:val="14"/>
                <w:szCs w:val="14"/>
              </w:rPr>
              <w:t>very serious</w:t>
            </w:r>
            <w:r w:rsidR="00870A06">
              <w:rPr>
                <w:rFonts w:ascii="Verdana" w:hAnsi="Verdana" w:cstheme="minorHAnsi"/>
                <w:sz w:val="14"/>
                <w:szCs w:val="14"/>
              </w:rPr>
              <w:t xml:space="preserve"> </w:t>
            </w:r>
            <w:r w:rsidR="00F12FCD" w:rsidRPr="00F12FCD">
              <w:rPr>
                <w:rFonts w:ascii="Verdana" w:hAnsi="Verdana" w:cstheme="minorHAnsi"/>
                <w:sz w:val="14"/>
                <w:szCs w:val="14"/>
                <w:vertAlign w:val="superscript"/>
              </w:rPr>
              <w:t>r</w:t>
            </w:r>
          </w:p>
        </w:tc>
        <w:tc>
          <w:tcPr>
            <w:tcW w:w="426" w:type="pct"/>
            <w:tcBorders>
              <w:top w:val="single" w:sz="6" w:space="0" w:color="000000"/>
              <w:left w:val="single" w:sz="6" w:space="0" w:color="000000"/>
              <w:bottom w:val="single" w:sz="6" w:space="0" w:color="000000"/>
              <w:right w:val="single" w:sz="6" w:space="0" w:color="000000"/>
            </w:tcBorders>
          </w:tcPr>
          <w:p w14:paraId="5BD63745" w14:textId="482C0E35" w:rsidR="005D4D0C" w:rsidRPr="00393E12" w:rsidRDefault="005C3AC4" w:rsidP="005D4D0C">
            <w:pPr>
              <w:jc w:val="center"/>
              <w:rPr>
                <w:rFonts w:ascii="Verdana" w:hAnsi="Verdana"/>
                <w:sz w:val="14"/>
                <w:szCs w:val="14"/>
              </w:rPr>
            </w:pPr>
            <w:r w:rsidRPr="00393E12">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44132B3B" w14:textId="5D29E091" w:rsidR="005D4D0C" w:rsidRPr="00393E12" w:rsidRDefault="00496EC0" w:rsidP="005D4D0C">
            <w:pPr>
              <w:jc w:val="center"/>
              <w:rPr>
                <w:rFonts w:ascii="Verdana" w:hAnsi="Verdana"/>
                <w:sz w:val="14"/>
                <w:szCs w:val="14"/>
              </w:rPr>
            </w:pPr>
            <w:r w:rsidRPr="00525AF1">
              <w:rPr>
                <w:rFonts w:ascii="Verdana" w:hAnsi="Verdana"/>
                <w:sz w:val="14"/>
                <w:szCs w:val="14"/>
              </w:rPr>
              <w:t xml:space="preserve">not </w:t>
            </w:r>
            <w:r w:rsidR="000775FD" w:rsidRPr="00525AF1">
              <w:rPr>
                <w:rFonts w:ascii="Verdana" w:hAnsi="Verdana"/>
                <w:sz w:val="14"/>
                <w:szCs w:val="14"/>
              </w:rPr>
              <w:t>serious</w:t>
            </w:r>
            <w:r w:rsidR="00870A06">
              <w:rPr>
                <w:rFonts w:ascii="Verdana" w:hAnsi="Verdana"/>
                <w:sz w:val="14"/>
                <w:szCs w:val="14"/>
              </w:rPr>
              <w:t xml:space="preserve"> </w:t>
            </w:r>
            <w:r w:rsidR="00F12FCD" w:rsidRPr="00525AF1">
              <w:rPr>
                <w:rFonts w:ascii="Verdana" w:hAnsi="Verdana"/>
                <w:sz w:val="14"/>
                <w:szCs w:val="14"/>
                <w:vertAlign w:val="superscript"/>
              </w:rPr>
              <w:t>s</w:t>
            </w:r>
          </w:p>
        </w:tc>
        <w:tc>
          <w:tcPr>
            <w:tcW w:w="391" w:type="pct"/>
            <w:tcBorders>
              <w:top w:val="single" w:sz="6" w:space="0" w:color="000000"/>
              <w:left w:val="single" w:sz="6" w:space="0" w:color="000000"/>
              <w:bottom w:val="single" w:sz="6" w:space="0" w:color="000000"/>
              <w:right w:val="single" w:sz="6" w:space="0" w:color="000000"/>
            </w:tcBorders>
          </w:tcPr>
          <w:p w14:paraId="2E6E561E" w14:textId="2A99084C" w:rsidR="005D4D0C" w:rsidRPr="00393E12" w:rsidRDefault="00EE752B" w:rsidP="005D4D0C">
            <w:pPr>
              <w:jc w:val="center"/>
              <w:rPr>
                <w:rFonts w:ascii="Verdana" w:hAnsi="Verdana"/>
                <w:sz w:val="14"/>
                <w:szCs w:val="14"/>
              </w:rPr>
            </w:pPr>
            <w:r w:rsidRPr="00525AF1">
              <w:rPr>
                <w:rFonts w:ascii="Verdana" w:hAnsi="Verdana"/>
                <w:sz w:val="14"/>
                <w:szCs w:val="14"/>
              </w:rPr>
              <w:t>very</w:t>
            </w:r>
            <w:r w:rsidR="00496EC0" w:rsidRPr="00525AF1">
              <w:rPr>
                <w:rFonts w:ascii="Verdana" w:hAnsi="Verdana"/>
                <w:sz w:val="14"/>
                <w:szCs w:val="14"/>
              </w:rPr>
              <w:t xml:space="preserve"> </w:t>
            </w:r>
            <w:r w:rsidR="008B399F" w:rsidRPr="00525AF1">
              <w:rPr>
                <w:rFonts w:ascii="Verdana" w:hAnsi="Verdana"/>
                <w:sz w:val="14"/>
                <w:szCs w:val="14"/>
              </w:rPr>
              <w:t>serious</w:t>
            </w:r>
            <w:r w:rsidR="00870A06">
              <w:rPr>
                <w:rFonts w:ascii="Verdana" w:hAnsi="Verdana"/>
                <w:sz w:val="14"/>
                <w:szCs w:val="14"/>
              </w:rPr>
              <w:t xml:space="preserve"> </w:t>
            </w:r>
            <w:r w:rsidR="00F12FCD" w:rsidRPr="00525AF1">
              <w:rPr>
                <w:rFonts w:ascii="Verdana" w:hAnsi="Verdana"/>
                <w:sz w:val="14"/>
                <w:szCs w:val="14"/>
                <w:vertAlign w:val="superscript"/>
              </w:rPr>
              <w:t>t</w:t>
            </w:r>
          </w:p>
        </w:tc>
        <w:tc>
          <w:tcPr>
            <w:tcW w:w="512" w:type="pct"/>
            <w:tcBorders>
              <w:top w:val="single" w:sz="6" w:space="0" w:color="000000"/>
              <w:left w:val="single" w:sz="6" w:space="0" w:color="000000"/>
              <w:bottom w:val="single" w:sz="6" w:space="0" w:color="000000"/>
              <w:right w:val="single" w:sz="6" w:space="0" w:color="000000"/>
            </w:tcBorders>
          </w:tcPr>
          <w:p w14:paraId="59EA9503" w14:textId="4BE01B7C" w:rsidR="005D4D0C" w:rsidRPr="004C466A" w:rsidRDefault="00EE752B" w:rsidP="005D4D0C">
            <w:pPr>
              <w:jc w:val="center"/>
              <w:rPr>
                <w:rFonts w:ascii="Verdana" w:hAnsi="Verdana"/>
                <w:sz w:val="14"/>
                <w:szCs w:val="14"/>
                <w:vertAlign w:val="superscript"/>
              </w:rPr>
            </w:pPr>
            <w:r w:rsidRPr="00B11AA5">
              <w:rPr>
                <w:rFonts w:ascii="Verdana" w:hAnsi="Verdana" w:cstheme="minorHAnsi"/>
                <w:sz w:val="14"/>
                <w:szCs w:val="14"/>
              </w:rPr>
              <w:t>none</w:t>
            </w:r>
            <w:r w:rsidR="00870A06">
              <w:rPr>
                <w:rFonts w:ascii="Verdana" w:hAnsi="Verdana" w:cstheme="minorHAnsi"/>
                <w:sz w:val="14"/>
                <w:szCs w:val="14"/>
              </w:rPr>
              <w:t xml:space="preserve"> </w:t>
            </w:r>
            <w:r w:rsidR="00F12FCD" w:rsidRPr="00B11AA5">
              <w:rPr>
                <w:rFonts w:ascii="Verdana" w:hAnsi="Verdana" w:cstheme="minorHAnsi"/>
                <w:sz w:val="14"/>
                <w:szCs w:val="14"/>
                <w:vertAlign w:val="superscript"/>
              </w:rPr>
              <w:t>v</w:t>
            </w:r>
          </w:p>
        </w:tc>
        <w:tc>
          <w:tcPr>
            <w:tcW w:w="369" w:type="pct"/>
            <w:tcBorders>
              <w:top w:val="single" w:sz="6" w:space="0" w:color="000000"/>
              <w:left w:val="single" w:sz="6" w:space="0" w:color="000000"/>
              <w:bottom w:val="single" w:sz="6" w:space="0" w:color="000000"/>
              <w:right w:val="single" w:sz="6" w:space="0" w:color="000000"/>
            </w:tcBorders>
          </w:tcPr>
          <w:p w14:paraId="1763854F" w14:textId="77777777" w:rsidR="005D4D0C" w:rsidRPr="00393E12" w:rsidRDefault="005D4D0C" w:rsidP="005D4D0C">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5FFDECC8" w14:textId="77777777" w:rsidR="005D4D0C" w:rsidRPr="00393E12" w:rsidRDefault="005D4D0C" w:rsidP="005D4D0C">
            <w:pPr>
              <w:jc w:val="center"/>
              <w:rPr>
                <w:rFonts w:ascii="Cambria Math" w:hAnsi="Cambria Math" w:cs="Cambria Math"/>
                <w:sz w:val="14"/>
                <w:szCs w:val="14"/>
              </w:rPr>
            </w:pPr>
            <w:r w:rsidRPr="00393E12">
              <w:rPr>
                <w:rFonts w:ascii="Verdana" w:hAnsi="Verdana"/>
                <w:sz w:val="14"/>
                <w:szCs w:val="14"/>
              </w:rPr>
              <w:t>VERY LOW</w:t>
            </w:r>
          </w:p>
        </w:tc>
        <w:tc>
          <w:tcPr>
            <w:tcW w:w="2261" w:type="pct"/>
            <w:gridSpan w:val="10"/>
            <w:tcBorders>
              <w:top w:val="single" w:sz="6" w:space="0" w:color="000000"/>
              <w:left w:val="single" w:sz="6" w:space="0" w:color="000000"/>
              <w:bottom w:val="single" w:sz="6" w:space="0" w:color="000000"/>
              <w:right w:val="single" w:sz="6" w:space="0" w:color="000000"/>
            </w:tcBorders>
          </w:tcPr>
          <w:p w14:paraId="2B71A0A1" w14:textId="64B6E4F5" w:rsidR="005D4D0C" w:rsidRPr="00393E12" w:rsidRDefault="005D4D0C" w:rsidP="005D4D0C">
            <w:pPr>
              <w:rPr>
                <w:rFonts w:ascii="Verdana" w:hAnsi="Verdana"/>
                <w:sz w:val="14"/>
                <w:szCs w:val="14"/>
              </w:rPr>
            </w:pPr>
            <w:r w:rsidRPr="00393E12">
              <w:rPr>
                <w:rFonts w:ascii="Verdana" w:hAnsi="Verdana"/>
                <w:sz w:val="14"/>
                <w:szCs w:val="14"/>
              </w:rPr>
              <w:t xml:space="preserve">Mild adverse events </w:t>
            </w:r>
            <w:r w:rsidRPr="00393E12">
              <w:rPr>
                <w:rStyle w:val="normaltextrun"/>
                <w:rFonts w:ascii="Verdana" w:eastAsiaTheme="minorEastAsia" w:hAnsi="Verdana" w:cs="Calibri"/>
                <w:color w:val="000000"/>
                <w:sz w:val="14"/>
                <w:szCs w:val="14"/>
                <w:lang w:val="en-US"/>
              </w:rPr>
              <w:t xml:space="preserve">included cough, dry mouth, headache, rhinitis, throat irritation, dyspnea, sore throat, light headedness, dizziness, mouth irritation, nausea, indigestion, mouth ulcers, or vertigo. </w:t>
            </w:r>
            <w:r w:rsidRPr="00393E12">
              <w:rPr>
                <w:rStyle w:val="normaltextrun"/>
                <w:rFonts w:ascii="Verdana" w:eastAsiaTheme="minorEastAsia" w:hAnsi="Verdana" w:cs="Calibri"/>
                <w:sz w:val="14"/>
                <w:szCs w:val="14"/>
                <w:lang w:val="en-US"/>
              </w:rPr>
              <w:t>Only the first event for each participant in each category was counted</w:t>
            </w:r>
            <w:r w:rsidRPr="00393E12">
              <w:rPr>
                <w:rStyle w:val="normaltextrun"/>
                <w:rFonts w:ascii="Verdana" w:hAnsi="Verdana"/>
                <w:sz w:val="14"/>
                <w:szCs w:val="14"/>
                <w:lang w:val="en-US"/>
              </w:rPr>
              <w:t xml:space="preserve">. </w:t>
            </w:r>
            <w:r w:rsidRPr="00393E12">
              <w:rPr>
                <w:rFonts w:ascii="Verdana" w:hAnsi="Verdana"/>
                <w:sz w:val="14"/>
                <w:szCs w:val="14"/>
              </w:rPr>
              <w:t xml:space="preserve">At 12 weeks, the intervention group had experienced 120 (94%) and the control group had experienced </w:t>
            </w:r>
            <w:r>
              <w:rPr>
                <w:rFonts w:ascii="Verdana" w:hAnsi="Verdana"/>
                <w:sz w:val="14"/>
                <w:szCs w:val="14"/>
              </w:rPr>
              <w:t>118</w:t>
            </w:r>
            <w:r w:rsidRPr="00393E12">
              <w:rPr>
                <w:rFonts w:ascii="Verdana" w:hAnsi="Verdana"/>
                <w:sz w:val="14"/>
                <w:szCs w:val="14"/>
              </w:rPr>
              <w:t xml:space="preserve"> (</w:t>
            </w:r>
            <w:r>
              <w:rPr>
                <w:rFonts w:ascii="Verdana" w:hAnsi="Verdana"/>
                <w:sz w:val="14"/>
                <w:szCs w:val="14"/>
              </w:rPr>
              <w:t>9</w:t>
            </w:r>
            <w:r w:rsidRPr="00393E12">
              <w:rPr>
                <w:rFonts w:ascii="Verdana" w:hAnsi="Verdana"/>
                <w:sz w:val="14"/>
                <w:szCs w:val="14"/>
              </w:rPr>
              <w:t>3%).</w:t>
            </w:r>
          </w:p>
          <w:p w14:paraId="412C1083" w14:textId="77777777" w:rsidR="005D4D0C" w:rsidRPr="00393E12" w:rsidRDefault="005D4D0C" w:rsidP="005D4D0C">
            <w:pPr>
              <w:rPr>
                <w:rFonts w:ascii="Verdana" w:hAnsi="Verdana"/>
                <w:sz w:val="14"/>
                <w:szCs w:val="14"/>
              </w:rPr>
            </w:pPr>
          </w:p>
        </w:tc>
      </w:tr>
      <w:tr w:rsidR="005D4D0C" w14:paraId="3F445388" w14:textId="77777777" w:rsidTr="005D4D0C">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77A9D8DB" w14:textId="22DBF023" w:rsidR="005D4D0C" w:rsidRPr="00883D51" w:rsidRDefault="005D4D0C" w:rsidP="005D4D0C">
            <w:pPr>
              <w:rPr>
                <w:rStyle w:val="label"/>
                <w:rFonts w:ascii="Verdana" w:hAnsi="Verdana"/>
                <w:b/>
                <w:bCs/>
                <w:color w:val="000000"/>
                <w:szCs w:val="18"/>
                <w:vertAlign w:val="superscript"/>
              </w:rPr>
            </w:pPr>
            <w:r w:rsidRPr="00393E12">
              <w:rPr>
                <w:rStyle w:val="label"/>
                <w:rFonts w:ascii="Verdana" w:hAnsi="Verdana"/>
                <w:b/>
                <w:bCs/>
                <w:color w:val="000000"/>
                <w:szCs w:val="18"/>
              </w:rPr>
              <w:lastRenderedPageBreak/>
              <w:t xml:space="preserve">Adverse events: </w:t>
            </w:r>
            <w:r w:rsidR="0053180E" w:rsidRPr="00393E12">
              <w:rPr>
                <w:rStyle w:val="label"/>
                <w:rFonts w:ascii="Verdana" w:hAnsi="Verdana"/>
                <w:b/>
                <w:bCs/>
                <w:color w:val="000000"/>
                <w:szCs w:val="18"/>
              </w:rPr>
              <w:t xml:space="preserve">Serious adverse events </w:t>
            </w:r>
            <w:r w:rsidRPr="00393E12">
              <w:rPr>
                <w:rStyle w:val="label"/>
                <w:rFonts w:ascii="Verdana" w:hAnsi="Verdana"/>
                <w:b/>
                <w:bCs/>
                <w:color w:val="000000"/>
                <w:szCs w:val="18"/>
              </w:rPr>
              <w:t xml:space="preserve">(follow up: </w:t>
            </w:r>
            <w:r>
              <w:rPr>
                <w:rStyle w:val="label"/>
                <w:rFonts w:ascii="Verdana" w:hAnsi="Verdana"/>
                <w:b/>
                <w:bCs/>
                <w:color w:val="000000"/>
                <w:szCs w:val="18"/>
              </w:rPr>
              <w:t>6</w:t>
            </w:r>
            <w:r w:rsidRPr="00393E12">
              <w:rPr>
                <w:rStyle w:val="label"/>
                <w:rFonts w:ascii="Verdana" w:hAnsi="Verdana"/>
                <w:b/>
                <w:bCs/>
                <w:color w:val="000000"/>
                <w:szCs w:val="18"/>
              </w:rPr>
              <w:t xml:space="preserve"> </w:t>
            </w:r>
            <w:r>
              <w:rPr>
                <w:rStyle w:val="label"/>
                <w:rFonts w:ascii="Verdana" w:hAnsi="Verdana"/>
                <w:b/>
                <w:bCs/>
                <w:color w:val="000000"/>
                <w:szCs w:val="18"/>
              </w:rPr>
              <w:t>months</w:t>
            </w:r>
            <w:r w:rsidRPr="00393E12">
              <w:rPr>
                <w:rStyle w:val="label"/>
                <w:rFonts w:ascii="Verdana" w:hAnsi="Verdana"/>
                <w:b/>
                <w:bCs/>
                <w:color w:val="000000"/>
                <w:szCs w:val="18"/>
              </w:rPr>
              <w:t>)</w:t>
            </w:r>
            <w:r w:rsidR="00883D51">
              <w:rPr>
                <w:rStyle w:val="label"/>
                <w:rFonts w:ascii="Verdana" w:hAnsi="Verdana"/>
                <w:b/>
                <w:bCs/>
                <w:color w:val="000000"/>
                <w:szCs w:val="18"/>
                <w:vertAlign w:val="superscript"/>
              </w:rPr>
              <w:t>a,b,c</w:t>
            </w:r>
          </w:p>
          <w:p w14:paraId="1487F811" w14:textId="49F1432B" w:rsidR="005D4D0C" w:rsidRPr="00393E12" w:rsidRDefault="005D4D0C" w:rsidP="005D4D0C">
            <w:pPr>
              <w:rPr>
                <w:rFonts w:ascii="Verdana" w:hAnsi="Verdana"/>
                <w:sz w:val="14"/>
                <w:szCs w:val="14"/>
              </w:rPr>
            </w:pPr>
            <w:r w:rsidRPr="00393E12">
              <w:rPr>
                <w:rStyle w:val="label"/>
                <w:rFonts w:ascii="Verdana" w:hAnsi="Verdana"/>
                <w:bCs/>
                <w:color w:val="000000"/>
                <w:sz w:val="16"/>
                <w:szCs w:val="16"/>
              </w:rPr>
              <w:t>Assessed with: self-reported</w:t>
            </w:r>
          </w:p>
        </w:tc>
      </w:tr>
      <w:tr w:rsidR="00F12FCD" w14:paraId="1B8CDF02" w14:textId="77777777" w:rsidTr="00884AD0">
        <w:trPr>
          <w:cantSplit/>
        </w:trPr>
        <w:tc>
          <w:tcPr>
            <w:tcW w:w="378" w:type="pct"/>
            <w:tcBorders>
              <w:top w:val="single" w:sz="6" w:space="0" w:color="000000"/>
              <w:left w:val="single" w:sz="6" w:space="0" w:color="000000"/>
              <w:bottom w:val="single" w:sz="6" w:space="0" w:color="000000"/>
              <w:right w:val="single" w:sz="6" w:space="0" w:color="000000"/>
            </w:tcBorders>
          </w:tcPr>
          <w:p w14:paraId="1B9EA07D" w14:textId="77777777" w:rsidR="007040C9" w:rsidRDefault="007040C9" w:rsidP="007040C9">
            <w:pPr>
              <w:jc w:val="center"/>
              <w:rPr>
                <w:rFonts w:ascii="Verdana" w:hAnsi="Verdana" w:cstheme="minorHAnsi"/>
                <w:sz w:val="14"/>
                <w:szCs w:val="14"/>
              </w:rPr>
            </w:pPr>
            <w:r>
              <w:rPr>
                <w:rFonts w:ascii="Verdana" w:hAnsi="Verdana" w:cstheme="minorHAnsi"/>
                <w:sz w:val="14"/>
                <w:szCs w:val="14"/>
              </w:rPr>
              <w:t>657</w:t>
            </w:r>
          </w:p>
          <w:p w14:paraId="486A58E5" w14:textId="2F7F93E8" w:rsidR="007040C9" w:rsidRDefault="007040C9" w:rsidP="007040C9">
            <w:pPr>
              <w:jc w:val="center"/>
              <w:rPr>
                <w:rFonts w:ascii="Verdana" w:hAnsi="Verdana" w:cstheme="minorHAnsi"/>
                <w:sz w:val="14"/>
                <w:szCs w:val="14"/>
              </w:rPr>
            </w:pPr>
            <w:r>
              <w:rPr>
                <w:rFonts w:ascii="Verdana" w:hAnsi="Verdana" w:cstheme="minorHAnsi"/>
                <w:sz w:val="14"/>
                <w:szCs w:val="14"/>
              </w:rPr>
              <w:t>(1 RCT)</w:t>
            </w:r>
          </w:p>
        </w:tc>
        <w:tc>
          <w:tcPr>
            <w:tcW w:w="276" w:type="pct"/>
            <w:tcBorders>
              <w:top w:val="single" w:sz="6" w:space="0" w:color="000000"/>
              <w:left w:val="single" w:sz="6" w:space="0" w:color="000000"/>
              <w:bottom w:val="single" w:sz="6" w:space="0" w:color="000000"/>
              <w:right w:val="single" w:sz="6" w:space="0" w:color="000000"/>
            </w:tcBorders>
          </w:tcPr>
          <w:p w14:paraId="32E12A26" w14:textId="6F8B2FA6" w:rsidR="007040C9" w:rsidRPr="00393E12" w:rsidRDefault="007040C9" w:rsidP="007040C9">
            <w:pPr>
              <w:jc w:val="center"/>
              <w:rPr>
                <w:rFonts w:ascii="Verdana" w:hAnsi="Verdana" w:cstheme="minorHAnsi"/>
                <w:sz w:val="14"/>
                <w:szCs w:val="14"/>
              </w:rPr>
            </w:pPr>
            <w:r w:rsidRPr="00393E12">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031ACF4C" w14:textId="49AFD7B5" w:rsidR="007040C9" w:rsidRPr="00393E12" w:rsidRDefault="007040C9" w:rsidP="007040C9">
            <w:pPr>
              <w:jc w:val="center"/>
              <w:rPr>
                <w:rFonts w:ascii="Verdana" w:hAnsi="Verdana"/>
                <w:sz w:val="14"/>
                <w:szCs w:val="14"/>
              </w:rPr>
            </w:pPr>
            <w:r w:rsidRPr="00393E12">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368F41C5" w14:textId="79F323E0" w:rsidR="007040C9" w:rsidRPr="00393E12" w:rsidRDefault="007040C9" w:rsidP="007040C9">
            <w:pPr>
              <w:jc w:val="center"/>
              <w:rPr>
                <w:rFonts w:ascii="Verdana" w:hAnsi="Verdana"/>
                <w:sz w:val="14"/>
                <w:szCs w:val="14"/>
              </w:rPr>
            </w:pPr>
            <w:r w:rsidRPr="00393E12">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f</w:t>
            </w:r>
          </w:p>
        </w:tc>
        <w:tc>
          <w:tcPr>
            <w:tcW w:w="391" w:type="pct"/>
            <w:tcBorders>
              <w:top w:val="single" w:sz="6" w:space="0" w:color="000000"/>
              <w:left w:val="single" w:sz="6" w:space="0" w:color="000000"/>
              <w:bottom w:val="single" w:sz="6" w:space="0" w:color="000000"/>
              <w:right w:val="single" w:sz="6" w:space="0" w:color="000000"/>
            </w:tcBorders>
          </w:tcPr>
          <w:p w14:paraId="30DAEE06" w14:textId="7FB44281" w:rsidR="007040C9" w:rsidRPr="00393E12" w:rsidRDefault="007040C9" w:rsidP="007040C9">
            <w:pPr>
              <w:jc w:val="center"/>
              <w:rPr>
                <w:rFonts w:ascii="Verdana" w:hAnsi="Verdana"/>
                <w:sz w:val="14"/>
                <w:szCs w:val="14"/>
              </w:rPr>
            </w:pPr>
            <w:r w:rsidRPr="00B11AA5">
              <w:rPr>
                <w:rFonts w:ascii="Verdana" w:hAnsi="Verdana"/>
                <w:sz w:val="14"/>
                <w:szCs w:val="14"/>
              </w:rPr>
              <w:t>serious</w:t>
            </w:r>
            <w:r w:rsidR="00870A06">
              <w:rPr>
                <w:rFonts w:ascii="Verdana" w:hAnsi="Verdana"/>
                <w:sz w:val="14"/>
                <w:szCs w:val="14"/>
              </w:rPr>
              <w:t xml:space="preserve"> </w:t>
            </w:r>
            <w:r w:rsidR="00FB6A8A" w:rsidRPr="00B11AA5">
              <w:rPr>
                <w:rFonts w:ascii="Verdana" w:hAnsi="Verdana"/>
                <w:sz w:val="14"/>
                <w:szCs w:val="14"/>
                <w:vertAlign w:val="superscript"/>
              </w:rPr>
              <w:t>n</w:t>
            </w:r>
            <w:r w:rsidRPr="00393E12">
              <w:rPr>
                <w:rFonts w:ascii="Verdana" w:hAnsi="Verdana"/>
                <w:sz w:val="14"/>
                <w:szCs w:val="14"/>
                <w:vertAlign w:val="superscript"/>
              </w:rPr>
              <w:t xml:space="preserve"> </w:t>
            </w:r>
          </w:p>
        </w:tc>
        <w:tc>
          <w:tcPr>
            <w:tcW w:w="512" w:type="pct"/>
            <w:tcBorders>
              <w:top w:val="single" w:sz="6" w:space="0" w:color="000000"/>
              <w:left w:val="single" w:sz="6" w:space="0" w:color="000000"/>
              <w:bottom w:val="single" w:sz="6" w:space="0" w:color="000000"/>
              <w:right w:val="single" w:sz="6" w:space="0" w:color="000000"/>
            </w:tcBorders>
          </w:tcPr>
          <w:p w14:paraId="59EA2349" w14:textId="41685210" w:rsidR="007040C9" w:rsidRPr="00393E12" w:rsidRDefault="007040C9" w:rsidP="007040C9">
            <w:pPr>
              <w:jc w:val="center"/>
              <w:rPr>
                <w:rFonts w:ascii="Verdana" w:hAnsi="Verdana" w:cstheme="minorHAnsi"/>
                <w:sz w:val="14"/>
                <w:szCs w:val="14"/>
              </w:rPr>
            </w:pPr>
            <w:r w:rsidRPr="00393E12">
              <w:rPr>
                <w:rFonts w:ascii="Verdana" w:hAnsi="Verdana"/>
                <w:sz w:val="14"/>
                <w:szCs w:val="14"/>
              </w:rPr>
              <w:t>none</w:t>
            </w:r>
            <w:r w:rsidR="00870A06">
              <w:rPr>
                <w:rFonts w:ascii="Verdana" w:hAnsi="Verdana"/>
                <w:sz w:val="14"/>
                <w:szCs w:val="14"/>
              </w:rPr>
              <w:t xml:space="preserve"> </w:t>
            </w:r>
            <w:r>
              <w:rPr>
                <w:rFonts w:ascii="Verdana" w:hAnsi="Verdana"/>
                <w:sz w:val="14"/>
                <w:szCs w:val="14"/>
                <w:vertAlign w:val="superscript"/>
              </w:rPr>
              <w:t>h</w:t>
            </w:r>
          </w:p>
        </w:tc>
        <w:tc>
          <w:tcPr>
            <w:tcW w:w="369" w:type="pct"/>
            <w:tcBorders>
              <w:top w:val="single" w:sz="6" w:space="0" w:color="000000"/>
              <w:left w:val="single" w:sz="6" w:space="0" w:color="000000"/>
              <w:bottom w:val="single" w:sz="6" w:space="0" w:color="000000"/>
              <w:right w:val="single" w:sz="6" w:space="0" w:color="000000"/>
            </w:tcBorders>
          </w:tcPr>
          <w:p w14:paraId="49BDB6C3" w14:textId="77777777" w:rsidR="007040C9" w:rsidRPr="00393E12" w:rsidRDefault="007040C9" w:rsidP="007040C9">
            <w:pPr>
              <w:jc w:val="center"/>
              <w:rPr>
                <w:rFonts w:ascii="Verdana" w:hAnsi="Verdana" w:cs="Cambria Math"/>
                <w:sz w:val="14"/>
                <w:szCs w:val="14"/>
              </w:rPr>
            </w:pPr>
            <w:r w:rsidRPr="00393E12">
              <w:rPr>
                <w:rFonts w:ascii="Cambria Math" w:hAnsi="Cambria Math" w:cs="Cambria Math"/>
                <w:sz w:val="14"/>
                <w:szCs w:val="14"/>
              </w:rPr>
              <w:t>⨁⨁⨁◯</w:t>
            </w:r>
          </w:p>
          <w:p w14:paraId="06588FD3" w14:textId="0E1934E1" w:rsidR="007040C9" w:rsidRPr="00393E12" w:rsidRDefault="007040C9" w:rsidP="007040C9">
            <w:pPr>
              <w:jc w:val="center"/>
              <w:rPr>
                <w:rFonts w:ascii="Cambria Math" w:hAnsi="Cambria Math" w:cs="Cambria Math"/>
                <w:sz w:val="14"/>
                <w:szCs w:val="14"/>
              </w:rPr>
            </w:pPr>
            <w:r w:rsidRPr="00393E12">
              <w:rPr>
                <w:rFonts w:ascii="Verdana" w:hAnsi="Verdana" w:cs="Cambria Math"/>
                <w:sz w:val="14"/>
                <w:szCs w:val="14"/>
              </w:rPr>
              <w:t>MODERATE</w:t>
            </w:r>
          </w:p>
        </w:tc>
        <w:tc>
          <w:tcPr>
            <w:tcW w:w="2261" w:type="pct"/>
            <w:gridSpan w:val="10"/>
            <w:tcBorders>
              <w:top w:val="single" w:sz="6" w:space="0" w:color="000000"/>
              <w:left w:val="single" w:sz="6" w:space="0" w:color="000000"/>
              <w:bottom w:val="single" w:sz="6" w:space="0" w:color="000000"/>
              <w:right w:val="single" w:sz="6" w:space="0" w:color="000000"/>
            </w:tcBorders>
          </w:tcPr>
          <w:p w14:paraId="47BDCB05" w14:textId="77777777" w:rsidR="007040C9" w:rsidRDefault="007040C9" w:rsidP="007040C9">
            <w:pPr>
              <w:rPr>
                <w:rFonts w:ascii="Verdana" w:hAnsi="Verdana"/>
                <w:sz w:val="14"/>
                <w:szCs w:val="14"/>
              </w:rPr>
            </w:pPr>
            <w:r w:rsidRPr="0053180E">
              <w:rPr>
                <w:rFonts w:ascii="Verdana" w:hAnsi="Verdana"/>
                <w:sz w:val="14"/>
                <w:szCs w:val="14"/>
              </w:rPr>
              <w:t>Serious adverse events included death, life threatening illness, admission to hospital or prolongation of hospital stay persistent or significant disability or incapacity, congenital abnormality, or other medically important events.</w:t>
            </w:r>
            <w:r w:rsidRPr="00393E12">
              <w:rPr>
                <w:rFonts w:ascii="Verdana" w:hAnsi="Verdana"/>
                <w:sz w:val="14"/>
                <w:szCs w:val="14"/>
              </w:rPr>
              <w:t xml:space="preserve"> At </w:t>
            </w:r>
            <w:r>
              <w:rPr>
                <w:rFonts w:ascii="Verdana" w:hAnsi="Verdana"/>
                <w:sz w:val="14"/>
                <w:szCs w:val="14"/>
              </w:rPr>
              <w:t>6</w:t>
            </w:r>
            <w:r w:rsidRPr="00393E12">
              <w:rPr>
                <w:rFonts w:ascii="Verdana" w:hAnsi="Verdana"/>
                <w:sz w:val="14"/>
                <w:szCs w:val="14"/>
              </w:rPr>
              <w:t xml:space="preserve"> </w:t>
            </w:r>
            <w:r>
              <w:rPr>
                <w:rFonts w:ascii="Verdana" w:hAnsi="Verdana"/>
                <w:sz w:val="14"/>
                <w:szCs w:val="14"/>
              </w:rPr>
              <w:t>months</w:t>
            </w:r>
            <w:r w:rsidRPr="00393E12">
              <w:rPr>
                <w:rFonts w:ascii="Verdana" w:hAnsi="Verdana"/>
                <w:sz w:val="14"/>
                <w:szCs w:val="14"/>
              </w:rPr>
              <w:t>, the intervention group had experienced 2</w:t>
            </w:r>
            <w:r>
              <w:rPr>
                <w:rFonts w:ascii="Verdana" w:hAnsi="Verdana"/>
                <w:sz w:val="14"/>
                <w:szCs w:val="14"/>
              </w:rPr>
              <w:t>7</w:t>
            </w:r>
            <w:r w:rsidRPr="00393E12">
              <w:rPr>
                <w:rFonts w:ascii="Verdana" w:hAnsi="Verdana"/>
                <w:sz w:val="14"/>
                <w:szCs w:val="14"/>
              </w:rPr>
              <w:t xml:space="preserve"> (</w:t>
            </w:r>
            <w:r>
              <w:rPr>
                <w:rFonts w:ascii="Verdana" w:hAnsi="Verdana"/>
                <w:sz w:val="14"/>
                <w:szCs w:val="14"/>
              </w:rPr>
              <w:t>20</w:t>
            </w:r>
            <w:r w:rsidRPr="00393E12">
              <w:rPr>
                <w:rFonts w:ascii="Verdana" w:hAnsi="Verdana"/>
                <w:sz w:val="14"/>
                <w:szCs w:val="14"/>
              </w:rPr>
              <w:t xml:space="preserve">%) and the control group had experienced </w:t>
            </w:r>
            <w:r>
              <w:rPr>
                <w:rFonts w:ascii="Verdana" w:hAnsi="Verdana"/>
                <w:sz w:val="14"/>
                <w:szCs w:val="14"/>
              </w:rPr>
              <w:t>5</w:t>
            </w:r>
            <w:r w:rsidRPr="00393E12">
              <w:rPr>
                <w:rFonts w:ascii="Verdana" w:hAnsi="Verdana"/>
                <w:sz w:val="14"/>
                <w:szCs w:val="14"/>
              </w:rPr>
              <w:t xml:space="preserve"> (</w:t>
            </w:r>
            <w:r>
              <w:rPr>
                <w:rFonts w:ascii="Verdana" w:hAnsi="Verdana"/>
                <w:sz w:val="14"/>
                <w:szCs w:val="14"/>
              </w:rPr>
              <w:t>14</w:t>
            </w:r>
            <w:r w:rsidRPr="00393E12">
              <w:rPr>
                <w:rFonts w:ascii="Verdana" w:hAnsi="Verdana"/>
                <w:sz w:val="14"/>
                <w:szCs w:val="14"/>
              </w:rPr>
              <w:t>%).</w:t>
            </w:r>
          </w:p>
          <w:p w14:paraId="0E923F23" w14:textId="3D678749" w:rsidR="007040C9" w:rsidRPr="00393E12" w:rsidRDefault="007040C9" w:rsidP="007040C9">
            <w:pPr>
              <w:rPr>
                <w:rFonts w:ascii="Verdana" w:hAnsi="Verdana"/>
                <w:sz w:val="14"/>
                <w:szCs w:val="14"/>
              </w:rPr>
            </w:pPr>
          </w:p>
        </w:tc>
      </w:tr>
      <w:tr w:rsidR="0053180E" w14:paraId="527A9B16" w14:textId="77777777" w:rsidTr="0053180E">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43ADD329" w14:textId="211B2224" w:rsidR="0053180E" w:rsidRPr="00360AF8" w:rsidRDefault="0053180E" w:rsidP="0053180E">
            <w:pPr>
              <w:rPr>
                <w:rStyle w:val="label"/>
                <w:rFonts w:ascii="Verdana" w:hAnsi="Verdana"/>
                <w:b/>
                <w:bCs/>
                <w:color w:val="000000"/>
                <w:szCs w:val="18"/>
                <w:vertAlign w:val="superscript"/>
              </w:rPr>
            </w:pPr>
            <w:r w:rsidRPr="0053180E">
              <w:rPr>
                <w:rStyle w:val="label"/>
                <w:rFonts w:ascii="Verdana" w:hAnsi="Verdana"/>
                <w:b/>
                <w:bCs/>
                <w:color w:val="000000"/>
                <w:szCs w:val="18"/>
              </w:rPr>
              <w:t>Adverse events: Any non-serious event</w:t>
            </w:r>
            <w:r w:rsidRPr="00393E12">
              <w:rPr>
                <w:rStyle w:val="label"/>
                <w:rFonts w:ascii="Verdana" w:hAnsi="Verdana"/>
                <w:b/>
                <w:bCs/>
                <w:color w:val="000000"/>
                <w:szCs w:val="18"/>
              </w:rPr>
              <w:t xml:space="preserve"> (follow up: </w:t>
            </w:r>
            <w:r>
              <w:rPr>
                <w:rStyle w:val="label"/>
                <w:rFonts w:ascii="Verdana" w:hAnsi="Verdana"/>
                <w:b/>
                <w:bCs/>
                <w:color w:val="000000"/>
                <w:szCs w:val="18"/>
              </w:rPr>
              <w:t>6</w:t>
            </w:r>
            <w:r w:rsidRPr="00393E12">
              <w:rPr>
                <w:rStyle w:val="label"/>
                <w:rFonts w:ascii="Verdana" w:hAnsi="Verdana"/>
                <w:b/>
                <w:bCs/>
                <w:color w:val="000000"/>
                <w:szCs w:val="18"/>
              </w:rPr>
              <w:t xml:space="preserve"> </w:t>
            </w:r>
            <w:r>
              <w:rPr>
                <w:rStyle w:val="label"/>
                <w:rFonts w:ascii="Verdana" w:hAnsi="Verdana"/>
                <w:b/>
                <w:bCs/>
                <w:color w:val="000000"/>
                <w:szCs w:val="18"/>
              </w:rPr>
              <w:t>months</w:t>
            </w:r>
            <w:r w:rsidRPr="00393E12">
              <w:rPr>
                <w:rStyle w:val="label"/>
                <w:rFonts w:ascii="Verdana" w:hAnsi="Verdana"/>
                <w:b/>
                <w:bCs/>
                <w:color w:val="000000"/>
                <w:szCs w:val="18"/>
              </w:rPr>
              <w:t>)</w:t>
            </w:r>
            <w:r w:rsidR="00360AF8">
              <w:rPr>
                <w:rStyle w:val="label"/>
                <w:rFonts w:ascii="Verdana" w:hAnsi="Verdana"/>
                <w:b/>
                <w:bCs/>
                <w:color w:val="000000"/>
                <w:szCs w:val="18"/>
                <w:vertAlign w:val="superscript"/>
              </w:rPr>
              <w:t>a,b,c</w:t>
            </w:r>
          </w:p>
          <w:p w14:paraId="312423B5" w14:textId="7E8AA32F" w:rsidR="0053180E" w:rsidRPr="0053180E" w:rsidRDefault="0053180E" w:rsidP="0053180E">
            <w:pPr>
              <w:rPr>
                <w:rFonts w:ascii="Verdana" w:hAnsi="Verdana"/>
                <w:sz w:val="14"/>
                <w:szCs w:val="14"/>
              </w:rPr>
            </w:pPr>
            <w:r w:rsidRPr="00393E12">
              <w:rPr>
                <w:rStyle w:val="label"/>
                <w:rFonts w:ascii="Verdana" w:hAnsi="Verdana"/>
                <w:bCs/>
                <w:color w:val="000000"/>
                <w:sz w:val="16"/>
                <w:szCs w:val="16"/>
              </w:rPr>
              <w:t>Assessed with: self-reported</w:t>
            </w:r>
          </w:p>
        </w:tc>
      </w:tr>
      <w:tr w:rsidR="00F12FCD" w14:paraId="42CB9D39" w14:textId="77777777" w:rsidTr="00884AD0">
        <w:trPr>
          <w:cantSplit/>
        </w:trPr>
        <w:tc>
          <w:tcPr>
            <w:tcW w:w="378" w:type="pct"/>
            <w:tcBorders>
              <w:top w:val="single" w:sz="6" w:space="0" w:color="000000"/>
              <w:left w:val="single" w:sz="6" w:space="0" w:color="000000"/>
              <w:bottom w:val="single" w:sz="6" w:space="0" w:color="000000"/>
              <w:right w:val="single" w:sz="6" w:space="0" w:color="000000"/>
            </w:tcBorders>
          </w:tcPr>
          <w:p w14:paraId="38427A83" w14:textId="77777777" w:rsidR="007040C9" w:rsidRDefault="007040C9" w:rsidP="007040C9">
            <w:pPr>
              <w:jc w:val="center"/>
              <w:rPr>
                <w:rFonts w:ascii="Verdana" w:hAnsi="Verdana" w:cstheme="minorHAnsi"/>
                <w:sz w:val="14"/>
                <w:szCs w:val="14"/>
              </w:rPr>
            </w:pPr>
            <w:r>
              <w:rPr>
                <w:rFonts w:ascii="Verdana" w:hAnsi="Verdana" w:cstheme="minorHAnsi"/>
                <w:sz w:val="14"/>
                <w:szCs w:val="14"/>
              </w:rPr>
              <w:t>657</w:t>
            </w:r>
          </w:p>
          <w:p w14:paraId="79FE9273" w14:textId="6962CA21" w:rsidR="007040C9" w:rsidRDefault="007040C9" w:rsidP="007040C9">
            <w:pPr>
              <w:jc w:val="center"/>
              <w:rPr>
                <w:rFonts w:ascii="Verdana" w:hAnsi="Verdana" w:cstheme="minorHAnsi"/>
                <w:sz w:val="14"/>
                <w:szCs w:val="14"/>
              </w:rPr>
            </w:pPr>
            <w:r>
              <w:rPr>
                <w:rFonts w:ascii="Verdana" w:hAnsi="Verdana" w:cstheme="minorHAnsi"/>
                <w:sz w:val="14"/>
                <w:szCs w:val="14"/>
              </w:rPr>
              <w:t>(1 RCT)</w:t>
            </w:r>
          </w:p>
        </w:tc>
        <w:tc>
          <w:tcPr>
            <w:tcW w:w="276" w:type="pct"/>
            <w:tcBorders>
              <w:top w:val="single" w:sz="6" w:space="0" w:color="000000"/>
              <w:left w:val="single" w:sz="6" w:space="0" w:color="000000"/>
              <w:bottom w:val="single" w:sz="6" w:space="0" w:color="000000"/>
              <w:right w:val="single" w:sz="6" w:space="0" w:color="000000"/>
            </w:tcBorders>
          </w:tcPr>
          <w:p w14:paraId="3645386B" w14:textId="5A210BC0" w:rsidR="007040C9" w:rsidRPr="00393E12" w:rsidRDefault="007040C9" w:rsidP="007040C9">
            <w:pPr>
              <w:jc w:val="center"/>
              <w:rPr>
                <w:rFonts w:ascii="Verdana" w:hAnsi="Verdana"/>
                <w:sz w:val="14"/>
                <w:szCs w:val="14"/>
              </w:rPr>
            </w:pPr>
            <w:r w:rsidRPr="00393E12">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1892376A" w14:textId="40CC99B8" w:rsidR="007040C9" w:rsidRPr="00393E12" w:rsidRDefault="007040C9" w:rsidP="007040C9">
            <w:pPr>
              <w:jc w:val="center"/>
              <w:rPr>
                <w:rFonts w:ascii="Verdana" w:hAnsi="Verdana"/>
                <w:sz w:val="14"/>
                <w:szCs w:val="14"/>
              </w:rPr>
            </w:pPr>
            <w:r w:rsidRPr="00393E12">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3C64AF7B" w14:textId="043200F0" w:rsidR="007040C9" w:rsidRPr="00393E12" w:rsidRDefault="007040C9" w:rsidP="007040C9">
            <w:pPr>
              <w:jc w:val="center"/>
              <w:rPr>
                <w:rFonts w:ascii="Verdana" w:hAnsi="Verdana"/>
                <w:sz w:val="14"/>
                <w:szCs w:val="14"/>
              </w:rPr>
            </w:pPr>
            <w:r w:rsidRPr="00393E12">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f</w:t>
            </w:r>
          </w:p>
        </w:tc>
        <w:tc>
          <w:tcPr>
            <w:tcW w:w="391" w:type="pct"/>
            <w:tcBorders>
              <w:top w:val="single" w:sz="6" w:space="0" w:color="000000"/>
              <w:left w:val="single" w:sz="6" w:space="0" w:color="000000"/>
              <w:bottom w:val="single" w:sz="6" w:space="0" w:color="000000"/>
              <w:right w:val="single" w:sz="6" w:space="0" w:color="000000"/>
            </w:tcBorders>
          </w:tcPr>
          <w:p w14:paraId="7DACD094" w14:textId="0D5AA98B" w:rsidR="007040C9" w:rsidRPr="00393E12" w:rsidRDefault="007040C9" w:rsidP="007040C9">
            <w:pPr>
              <w:jc w:val="center"/>
              <w:rPr>
                <w:rFonts w:ascii="Verdana" w:hAnsi="Verdana"/>
                <w:sz w:val="14"/>
                <w:szCs w:val="14"/>
                <w:highlight w:val="yellow"/>
              </w:rPr>
            </w:pPr>
            <w:r w:rsidRPr="00B11AA5">
              <w:rPr>
                <w:rFonts w:ascii="Verdana" w:hAnsi="Verdana"/>
                <w:sz w:val="14"/>
                <w:szCs w:val="14"/>
              </w:rPr>
              <w:t>serious</w:t>
            </w:r>
            <w:r w:rsidR="00870A06">
              <w:rPr>
                <w:rFonts w:ascii="Verdana" w:hAnsi="Verdana"/>
                <w:sz w:val="14"/>
                <w:szCs w:val="14"/>
              </w:rPr>
              <w:t xml:space="preserve"> </w:t>
            </w:r>
            <w:r w:rsidR="00FB6A8A" w:rsidRPr="00B11AA5">
              <w:rPr>
                <w:rFonts w:ascii="Verdana" w:hAnsi="Verdana"/>
                <w:sz w:val="14"/>
                <w:szCs w:val="14"/>
                <w:vertAlign w:val="superscript"/>
              </w:rPr>
              <w:t>n</w:t>
            </w:r>
            <w:r w:rsidRPr="00393E12">
              <w:rPr>
                <w:rFonts w:ascii="Verdana" w:hAnsi="Verdana"/>
                <w:sz w:val="14"/>
                <w:szCs w:val="14"/>
                <w:vertAlign w:val="superscript"/>
              </w:rPr>
              <w:t xml:space="preserve"> </w:t>
            </w:r>
          </w:p>
        </w:tc>
        <w:tc>
          <w:tcPr>
            <w:tcW w:w="512" w:type="pct"/>
            <w:tcBorders>
              <w:top w:val="single" w:sz="6" w:space="0" w:color="000000"/>
              <w:left w:val="single" w:sz="6" w:space="0" w:color="000000"/>
              <w:bottom w:val="single" w:sz="6" w:space="0" w:color="000000"/>
              <w:right w:val="single" w:sz="6" w:space="0" w:color="000000"/>
            </w:tcBorders>
          </w:tcPr>
          <w:p w14:paraId="69CAC83B" w14:textId="6A26EF5E" w:rsidR="007040C9" w:rsidRPr="00393E12" w:rsidRDefault="007040C9" w:rsidP="007040C9">
            <w:pPr>
              <w:jc w:val="center"/>
              <w:rPr>
                <w:rFonts w:ascii="Verdana" w:hAnsi="Verdana"/>
                <w:sz w:val="14"/>
                <w:szCs w:val="14"/>
              </w:rPr>
            </w:pPr>
            <w:r w:rsidRPr="00393E12">
              <w:rPr>
                <w:rFonts w:ascii="Verdana" w:hAnsi="Verdana"/>
                <w:sz w:val="14"/>
                <w:szCs w:val="14"/>
              </w:rPr>
              <w:t>none</w:t>
            </w:r>
            <w:r w:rsidR="00870A06">
              <w:rPr>
                <w:rFonts w:ascii="Verdana" w:hAnsi="Verdana"/>
                <w:sz w:val="14"/>
                <w:szCs w:val="14"/>
              </w:rPr>
              <w:t xml:space="preserve"> </w:t>
            </w:r>
            <w:r>
              <w:rPr>
                <w:rFonts w:ascii="Verdana" w:hAnsi="Verdana"/>
                <w:sz w:val="14"/>
                <w:szCs w:val="14"/>
                <w:vertAlign w:val="superscript"/>
              </w:rPr>
              <w:t>h</w:t>
            </w:r>
          </w:p>
        </w:tc>
        <w:tc>
          <w:tcPr>
            <w:tcW w:w="369" w:type="pct"/>
            <w:tcBorders>
              <w:top w:val="single" w:sz="6" w:space="0" w:color="000000"/>
              <w:left w:val="single" w:sz="6" w:space="0" w:color="000000"/>
              <w:bottom w:val="single" w:sz="6" w:space="0" w:color="000000"/>
              <w:right w:val="single" w:sz="6" w:space="0" w:color="000000"/>
            </w:tcBorders>
          </w:tcPr>
          <w:p w14:paraId="77FA5122" w14:textId="77777777" w:rsidR="007040C9" w:rsidRPr="00393E12" w:rsidRDefault="007040C9" w:rsidP="007040C9">
            <w:pPr>
              <w:jc w:val="center"/>
              <w:rPr>
                <w:rFonts w:ascii="Verdana" w:hAnsi="Verdana" w:cs="Cambria Math"/>
                <w:sz w:val="14"/>
                <w:szCs w:val="14"/>
              </w:rPr>
            </w:pPr>
            <w:r w:rsidRPr="00393E12">
              <w:rPr>
                <w:rFonts w:ascii="Cambria Math" w:hAnsi="Cambria Math" w:cs="Cambria Math"/>
                <w:sz w:val="14"/>
                <w:szCs w:val="14"/>
              </w:rPr>
              <w:t>⨁⨁⨁◯</w:t>
            </w:r>
          </w:p>
          <w:p w14:paraId="2370730D" w14:textId="59078A93" w:rsidR="007040C9" w:rsidRPr="00393E12" w:rsidRDefault="007040C9" w:rsidP="007040C9">
            <w:pPr>
              <w:jc w:val="center"/>
              <w:rPr>
                <w:rFonts w:ascii="Cambria Math" w:hAnsi="Cambria Math" w:cs="Cambria Math"/>
                <w:sz w:val="14"/>
                <w:szCs w:val="14"/>
              </w:rPr>
            </w:pPr>
            <w:r w:rsidRPr="00393E12">
              <w:rPr>
                <w:rFonts w:ascii="Verdana" w:hAnsi="Verdana" w:cs="Cambria Math"/>
                <w:sz w:val="14"/>
                <w:szCs w:val="14"/>
              </w:rPr>
              <w:t>MODERATE</w:t>
            </w:r>
          </w:p>
        </w:tc>
        <w:tc>
          <w:tcPr>
            <w:tcW w:w="2261" w:type="pct"/>
            <w:gridSpan w:val="10"/>
            <w:tcBorders>
              <w:top w:val="single" w:sz="6" w:space="0" w:color="000000"/>
              <w:left w:val="single" w:sz="6" w:space="0" w:color="000000"/>
              <w:bottom w:val="single" w:sz="6" w:space="0" w:color="000000"/>
              <w:right w:val="single" w:sz="6" w:space="0" w:color="000000"/>
            </w:tcBorders>
          </w:tcPr>
          <w:p w14:paraId="115C01BF" w14:textId="4CE13DCA" w:rsidR="007040C9" w:rsidRDefault="007040C9" w:rsidP="007040C9">
            <w:pPr>
              <w:rPr>
                <w:rFonts w:ascii="Verdana" w:hAnsi="Verdana"/>
                <w:sz w:val="14"/>
                <w:szCs w:val="14"/>
              </w:rPr>
            </w:pPr>
            <w:r w:rsidRPr="00393E12">
              <w:rPr>
                <w:rFonts w:ascii="Verdana" w:hAnsi="Verdana"/>
                <w:sz w:val="14"/>
                <w:szCs w:val="14"/>
              </w:rPr>
              <w:t xml:space="preserve">At </w:t>
            </w:r>
            <w:r>
              <w:rPr>
                <w:rFonts w:ascii="Verdana" w:hAnsi="Verdana"/>
                <w:sz w:val="14"/>
                <w:szCs w:val="14"/>
              </w:rPr>
              <w:t>6</w:t>
            </w:r>
            <w:r w:rsidRPr="00393E12">
              <w:rPr>
                <w:rFonts w:ascii="Verdana" w:hAnsi="Verdana"/>
                <w:sz w:val="14"/>
                <w:szCs w:val="14"/>
              </w:rPr>
              <w:t xml:space="preserve"> </w:t>
            </w:r>
            <w:r>
              <w:rPr>
                <w:rFonts w:ascii="Verdana" w:hAnsi="Verdana"/>
                <w:sz w:val="14"/>
                <w:szCs w:val="14"/>
              </w:rPr>
              <w:t>months</w:t>
            </w:r>
            <w:r w:rsidRPr="00393E12">
              <w:rPr>
                <w:rFonts w:ascii="Verdana" w:hAnsi="Verdana"/>
                <w:sz w:val="14"/>
                <w:szCs w:val="14"/>
              </w:rPr>
              <w:t xml:space="preserve">, the intervention group had experienced </w:t>
            </w:r>
            <w:r>
              <w:rPr>
                <w:rFonts w:ascii="Verdana" w:hAnsi="Verdana"/>
                <w:sz w:val="14"/>
                <w:szCs w:val="14"/>
              </w:rPr>
              <w:t>110</w:t>
            </w:r>
            <w:r w:rsidRPr="00393E12">
              <w:rPr>
                <w:rFonts w:ascii="Verdana" w:hAnsi="Verdana"/>
                <w:sz w:val="14"/>
                <w:szCs w:val="14"/>
              </w:rPr>
              <w:t xml:space="preserve"> (</w:t>
            </w:r>
            <w:r>
              <w:rPr>
                <w:rFonts w:ascii="Verdana" w:hAnsi="Verdana"/>
                <w:sz w:val="14"/>
                <w:szCs w:val="14"/>
              </w:rPr>
              <w:t>80</w:t>
            </w:r>
            <w:r w:rsidRPr="00393E12">
              <w:rPr>
                <w:rFonts w:ascii="Verdana" w:hAnsi="Verdana"/>
                <w:sz w:val="14"/>
                <w:szCs w:val="14"/>
              </w:rPr>
              <w:t xml:space="preserve">%) and the control group had experienced </w:t>
            </w:r>
            <w:r>
              <w:rPr>
                <w:rFonts w:ascii="Verdana" w:hAnsi="Verdana"/>
                <w:sz w:val="14"/>
                <w:szCs w:val="14"/>
              </w:rPr>
              <w:t>31</w:t>
            </w:r>
            <w:r w:rsidRPr="00393E12">
              <w:rPr>
                <w:rFonts w:ascii="Verdana" w:hAnsi="Verdana"/>
                <w:sz w:val="14"/>
                <w:szCs w:val="14"/>
              </w:rPr>
              <w:t xml:space="preserve"> (</w:t>
            </w:r>
            <w:r>
              <w:rPr>
                <w:rFonts w:ascii="Verdana" w:hAnsi="Verdana"/>
                <w:sz w:val="14"/>
                <w:szCs w:val="14"/>
              </w:rPr>
              <w:t>86</w:t>
            </w:r>
            <w:r w:rsidRPr="00393E12">
              <w:rPr>
                <w:rFonts w:ascii="Verdana" w:hAnsi="Verdana"/>
                <w:sz w:val="14"/>
                <w:szCs w:val="14"/>
              </w:rPr>
              <w:t>%).</w:t>
            </w:r>
          </w:p>
          <w:p w14:paraId="2BFA779D" w14:textId="77777777" w:rsidR="007040C9" w:rsidRPr="0053180E" w:rsidRDefault="007040C9" w:rsidP="007040C9">
            <w:pPr>
              <w:rPr>
                <w:rFonts w:ascii="Verdana" w:hAnsi="Verdana"/>
                <w:sz w:val="14"/>
                <w:szCs w:val="14"/>
              </w:rPr>
            </w:pPr>
          </w:p>
        </w:tc>
      </w:tr>
      <w:tr w:rsidR="0053180E" w14:paraId="79C3C288" w14:textId="77777777" w:rsidTr="0053180E">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0F4A263B" w14:textId="448C2B2B" w:rsidR="0053180E" w:rsidRPr="006A5F85" w:rsidRDefault="0053180E" w:rsidP="0053180E">
            <w:pPr>
              <w:rPr>
                <w:rStyle w:val="label"/>
                <w:rFonts w:ascii="Verdana" w:hAnsi="Verdana"/>
                <w:b/>
                <w:bCs/>
                <w:color w:val="000000"/>
                <w:szCs w:val="18"/>
              </w:rPr>
            </w:pPr>
            <w:r w:rsidRPr="006A5F85">
              <w:rPr>
                <w:rStyle w:val="label"/>
                <w:rFonts w:ascii="Verdana" w:hAnsi="Verdana"/>
                <w:b/>
                <w:bCs/>
                <w:color w:val="000000"/>
                <w:szCs w:val="18"/>
              </w:rPr>
              <w:t>Adverse events: Side effects likely to be related to e-cig use (follow up: 3 &amp; 6 months)</w:t>
            </w:r>
            <w:r w:rsidR="00BE6665">
              <w:rPr>
                <w:rStyle w:val="label"/>
                <w:rFonts w:ascii="Verdana" w:hAnsi="Verdana"/>
                <w:b/>
                <w:bCs/>
                <w:color w:val="000000"/>
                <w:szCs w:val="18"/>
                <w:vertAlign w:val="superscript"/>
              </w:rPr>
              <w:t>i,j,k</w:t>
            </w:r>
          </w:p>
          <w:p w14:paraId="21F2C6DD" w14:textId="2AA95E02" w:rsidR="0053180E" w:rsidRPr="006A5F85" w:rsidRDefault="0053180E" w:rsidP="0053180E">
            <w:pPr>
              <w:rPr>
                <w:rFonts w:ascii="Verdana" w:hAnsi="Verdana"/>
                <w:sz w:val="14"/>
                <w:szCs w:val="14"/>
              </w:rPr>
            </w:pPr>
            <w:r w:rsidRPr="006A5F85">
              <w:rPr>
                <w:rStyle w:val="label"/>
                <w:rFonts w:ascii="Verdana" w:hAnsi="Verdana"/>
                <w:bCs/>
                <w:color w:val="000000"/>
                <w:sz w:val="16"/>
                <w:szCs w:val="16"/>
              </w:rPr>
              <w:t>Assessed with: self-reported</w:t>
            </w:r>
          </w:p>
        </w:tc>
      </w:tr>
      <w:tr w:rsidR="00F12FCD" w14:paraId="220F7FF5" w14:textId="77777777" w:rsidTr="00884AD0">
        <w:trPr>
          <w:cantSplit/>
        </w:trPr>
        <w:tc>
          <w:tcPr>
            <w:tcW w:w="378" w:type="pct"/>
            <w:tcBorders>
              <w:top w:val="single" w:sz="6" w:space="0" w:color="000000"/>
              <w:left w:val="single" w:sz="6" w:space="0" w:color="000000"/>
              <w:bottom w:val="single" w:sz="6" w:space="0" w:color="000000"/>
              <w:right w:val="single" w:sz="6" w:space="0" w:color="000000"/>
            </w:tcBorders>
          </w:tcPr>
          <w:p w14:paraId="30E31F67" w14:textId="77777777" w:rsidR="00870A06" w:rsidRPr="00870A06" w:rsidRDefault="00870A06" w:rsidP="00870A06">
            <w:pPr>
              <w:jc w:val="center"/>
              <w:rPr>
                <w:rFonts w:ascii="Verdana" w:hAnsi="Verdana" w:cstheme="minorHAnsi"/>
                <w:sz w:val="14"/>
                <w:szCs w:val="14"/>
              </w:rPr>
            </w:pPr>
            <w:r w:rsidRPr="00870A06">
              <w:rPr>
                <w:rFonts w:ascii="Verdana" w:hAnsi="Verdana" w:cstheme="minorHAnsi"/>
                <w:sz w:val="14"/>
                <w:szCs w:val="14"/>
              </w:rPr>
              <w:t>140</w:t>
            </w:r>
          </w:p>
          <w:p w14:paraId="5109B938" w14:textId="14386D64" w:rsidR="0053180E" w:rsidRDefault="00870A06" w:rsidP="00870A06">
            <w:pPr>
              <w:jc w:val="center"/>
              <w:rPr>
                <w:rFonts w:ascii="Verdana" w:hAnsi="Verdana" w:cstheme="minorHAnsi"/>
                <w:sz w:val="14"/>
                <w:szCs w:val="14"/>
              </w:rPr>
            </w:pPr>
            <w:r w:rsidRPr="00870A06">
              <w:rPr>
                <w:rFonts w:ascii="Verdana" w:hAnsi="Verdana" w:cstheme="minorHAnsi"/>
                <w:sz w:val="14"/>
                <w:szCs w:val="14"/>
              </w:rPr>
              <w:t>(1 RCT)</w:t>
            </w:r>
          </w:p>
        </w:tc>
        <w:tc>
          <w:tcPr>
            <w:tcW w:w="276" w:type="pct"/>
            <w:tcBorders>
              <w:top w:val="single" w:sz="6" w:space="0" w:color="000000"/>
              <w:left w:val="single" w:sz="6" w:space="0" w:color="000000"/>
              <w:bottom w:val="single" w:sz="6" w:space="0" w:color="000000"/>
              <w:right w:val="single" w:sz="6" w:space="0" w:color="000000"/>
            </w:tcBorders>
          </w:tcPr>
          <w:p w14:paraId="7D138191" w14:textId="72B9D9FD" w:rsidR="0053180E" w:rsidRPr="00393E12" w:rsidRDefault="00E13892" w:rsidP="0053180E">
            <w:pPr>
              <w:jc w:val="center"/>
              <w:rPr>
                <w:rFonts w:ascii="Verdana" w:hAnsi="Verdana"/>
                <w:sz w:val="14"/>
                <w:szCs w:val="14"/>
              </w:rPr>
            </w:pPr>
            <w:r w:rsidRPr="006E5202">
              <w:rPr>
                <w:rFonts w:ascii="Verdana" w:hAnsi="Verdana" w:cstheme="minorHAnsi"/>
                <w:sz w:val="14"/>
                <w:szCs w:val="14"/>
              </w:rPr>
              <w:t>very serious</w:t>
            </w:r>
            <w:r w:rsidR="00870A06">
              <w:rPr>
                <w:rFonts w:ascii="Verdana" w:hAnsi="Verdana" w:cstheme="minorHAnsi"/>
                <w:sz w:val="14"/>
                <w:szCs w:val="14"/>
              </w:rPr>
              <w:t xml:space="preserve"> </w:t>
            </w:r>
            <w:r w:rsidRPr="006E5202">
              <w:rPr>
                <w:rFonts w:ascii="Verdana" w:hAnsi="Verdana" w:cstheme="minorHAnsi"/>
                <w:sz w:val="14"/>
                <w:szCs w:val="14"/>
                <w:vertAlign w:val="superscript"/>
              </w:rPr>
              <w:t>l</w:t>
            </w:r>
          </w:p>
        </w:tc>
        <w:tc>
          <w:tcPr>
            <w:tcW w:w="426" w:type="pct"/>
            <w:tcBorders>
              <w:top w:val="single" w:sz="6" w:space="0" w:color="000000"/>
              <w:left w:val="single" w:sz="6" w:space="0" w:color="000000"/>
              <w:bottom w:val="single" w:sz="6" w:space="0" w:color="000000"/>
              <w:right w:val="single" w:sz="6" w:space="0" w:color="000000"/>
            </w:tcBorders>
          </w:tcPr>
          <w:p w14:paraId="705E8AEA" w14:textId="5EECADE1" w:rsidR="0053180E" w:rsidRPr="00393E12" w:rsidRDefault="005C3AC4" w:rsidP="0053180E">
            <w:pPr>
              <w:jc w:val="center"/>
              <w:rPr>
                <w:rFonts w:ascii="Verdana" w:hAnsi="Verdana"/>
                <w:sz w:val="14"/>
                <w:szCs w:val="14"/>
              </w:rPr>
            </w:pPr>
            <w:r w:rsidRPr="00393E12">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76041AEE" w14:textId="38D76B07" w:rsidR="0053180E" w:rsidRPr="00393E12" w:rsidRDefault="00B070B0" w:rsidP="0053180E">
            <w:pPr>
              <w:jc w:val="center"/>
              <w:rPr>
                <w:rFonts w:ascii="Verdana" w:hAnsi="Verdana"/>
                <w:sz w:val="14"/>
                <w:szCs w:val="14"/>
              </w:rPr>
            </w:pPr>
            <w:r w:rsidRPr="00393E12">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f</w:t>
            </w:r>
          </w:p>
        </w:tc>
        <w:tc>
          <w:tcPr>
            <w:tcW w:w="391" w:type="pct"/>
            <w:tcBorders>
              <w:top w:val="single" w:sz="6" w:space="0" w:color="000000"/>
              <w:left w:val="single" w:sz="6" w:space="0" w:color="000000"/>
              <w:bottom w:val="single" w:sz="6" w:space="0" w:color="000000"/>
              <w:right w:val="single" w:sz="6" w:space="0" w:color="000000"/>
            </w:tcBorders>
          </w:tcPr>
          <w:p w14:paraId="168A1A45" w14:textId="3B31C0AA" w:rsidR="0053180E" w:rsidRPr="00B11AA5" w:rsidRDefault="009549F8" w:rsidP="0053180E">
            <w:pPr>
              <w:jc w:val="center"/>
              <w:rPr>
                <w:rFonts w:ascii="Verdana" w:hAnsi="Verdana"/>
                <w:sz w:val="14"/>
                <w:szCs w:val="14"/>
              </w:rPr>
            </w:pPr>
            <w:r w:rsidRPr="00B11AA5">
              <w:rPr>
                <w:rFonts w:ascii="Verdana" w:hAnsi="Verdana"/>
                <w:sz w:val="14"/>
                <w:szCs w:val="14"/>
              </w:rPr>
              <w:t xml:space="preserve">very </w:t>
            </w:r>
            <w:r w:rsidR="00B070B0" w:rsidRPr="00B11AA5">
              <w:rPr>
                <w:rFonts w:ascii="Verdana" w:hAnsi="Verdana"/>
                <w:sz w:val="14"/>
                <w:szCs w:val="14"/>
              </w:rPr>
              <w:t>serious</w:t>
            </w:r>
            <w:r w:rsidR="00870A06">
              <w:rPr>
                <w:rFonts w:ascii="Verdana" w:hAnsi="Verdana"/>
                <w:sz w:val="14"/>
                <w:szCs w:val="14"/>
              </w:rPr>
              <w:t xml:space="preserve"> </w:t>
            </w:r>
            <w:r w:rsidR="00761770" w:rsidRPr="00B11AA5">
              <w:rPr>
                <w:rFonts w:ascii="Verdana" w:hAnsi="Verdana"/>
                <w:sz w:val="14"/>
                <w:szCs w:val="14"/>
                <w:vertAlign w:val="superscript"/>
              </w:rPr>
              <w:t>m</w:t>
            </w:r>
          </w:p>
        </w:tc>
        <w:tc>
          <w:tcPr>
            <w:tcW w:w="512" w:type="pct"/>
            <w:tcBorders>
              <w:top w:val="single" w:sz="6" w:space="0" w:color="000000"/>
              <w:left w:val="single" w:sz="6" w:space="0" w:color="000000"/>
              <w:bottom w:val="single" w:sz="6" w:space="0" w:color="000000"/>
              <w:right w:val="single" w:sz="6" w:space="0" w:color="000000"/>
            </w:tcBorders>
          </w:tcPr>
          <w:p w14:paraId="4B1E7BA5" w14:textId="7EB8FA6B" w:rsidR="0053180E" w:rsidRPr="00B11AA5" w:rsidRDefault="007030FF" w:rsidP="0053180E">
            <w:pPr>
              <w:jc w:val="center"/>
              <w:rPr>
                <w:rFonts w:ascii="Verdana" w:hAnsi="Verdana"/>
                <w:sz w:val="14"/>
                <w:szCs w:val="14"/>
              </w:rPr>
            </w:pPr>
            <w:r w:rsidRPr="00B11AA5">
              <w:rPr>
                <w:rFonts w:ascii="Verdana" w:hAnsi="Verdana"/>
                <w:sz w:val="14"/>
                <w:szCs w:val="14"/>
              </w:rPr>
              <w:t>none</w:t>
            </w:r>
            <w:r w:rsidR="00870A06">
              <w:rPr>
                <w:rFonts w:ascii="Verdana" w:hAnsi="Verdana"/>
                <w:sz w:val="14"/>
                <w:szCs w:val="14"/>
              </w:rPr>
              <w:t xml:space="preserve"> </w:t>
            </w:r>
            <w:r w:rsidRPr="00B11AA5">
              <w:rPr>
                <w:rFonts w:ascii="Verdana" w:hAnsi="Verdana"/>
                <w:sz w:val="14"/>
                <w:szCs w:val="14"/>
                <w:vertAlign w:val="superscript"/>
              </w:rPr>
              <w:t>h</w:t>
            </w:r>
          </w:p>
        </w:tc>
        <w:tc>
          <w:tcPr>
            <w:tcW w:w="369" w:type="pct"/>
            <w:tcBorders>
              <w:top w:val="single" w:sz="6" w:space="0" w:color="000000"/>
              <w:left w:val="single" w:sz="6" w:space="0" w:color="000000"/>
              <w:bottom w:val="single" w:sz="6" w:space="0" w:color="000000"/>
              <w:right w:val="single" w:sz="6" w:space="0" w:color="000000"/>
            </w:tcBorders>
          </w:tcPr>
          <w:p w14:paraId="7784E433" w14:textId="77777777" w:rsidR="0053180E" w:rsidRPr="00393E12" w:rsidRDefault="0053180E" w:rsidP="0053180E">
            <w:pPr>
              <w:jc w:val="center"/>
              <w:rPr>
                <w:rFonts w:ascii="Verdana" w:hAnsi="Verdana"/>
                <w:sz w:val="14"/>
                <w:szCs w:val="14"/>
              </w:rPr>
            </w:pPr>
            <w:r w:rsidRPr="00393E12">
              <w:rPr>
                <w:rFonts w:ascii="Cambria Math" w:hAnsi="Cambria Math" w:cs="Cambria Math"/>
                <w:sz w:val="14"/>
                <w:szCs w:val="14"/>
              </w:rPr>
              <w:t>⨁</w:t>
            </w:r>
            <w:r w:rsidRPr="00393E12">
              <w:rPr>
                <w:rFonts w:ascii="Segoe UI Symbol" w:hAnsi="Segoe UI Symbol" w:cs="Segoe UI Symbol"/>
                <w:sz w:val="14"/>
                <w:szCs w:val="14"/>
              </w:rPr>
              <w:t>◯◯◯</w:t>
            </w:r>
          </w:p>
          <w:p w14:paraId="6B7A33B8" w14:textId="40337EA6" w:rsidR="0053180E" w:rsidRPr="00393E12" w:rsidRDefault="0053180E" w:rsidP="0053180E">
            <w:pPr>
              <w:jc w:val="center"/>
              <w:rPr>
                <w:rFonts w:ascii="Cambria Math" w:hAnsi="Cambria Math" w:cs="Cambria Math"/>
                <w:sz w:val="14"/>
                <w:szCs w:val="14"/>
              </w:rPr>
            </w:pPr>
            <w:r w:rsidRPr="00393E12">
              <w:rPr>
                <w:rFonts w:ascii="Verdana" w:hAnsi="Verdana"/>
                <w:sz w:val="14"/>
                <w:szCs w:val="14"/>
              </w:rPr>
              <w:t>VERY LOW</w:t>
            </w:r>
          </w:p>
        </w:tc>
        <w:tc>
          <w:tcPr>
            <w:tcW w:w="2261" w:type="pct"/>
            <w:gridSpan w:val="10"/>
            <w:tcBorders>
              <w:top w:val="single" w:sz="6" w:space="0" w:color="000000"/>
              <w:left w:val="single" w:sz="6" w:space="0" w:color="000000"/>
              <w:bottom w:val="single" w:sz="6" w:space="0" w:color="000000"/>
              <w:right w:val="single" w:sz="6" w:space="0" w:color="000000"/>
            </w:tcBorders>
          </w:tcPr>
          <w:p w14:paraId="4CF3152F" w14:textId="4BF7B1F8" w:rsidR="0053180E" w:rsidRDefault="0053180E" w:rsidP="0053180E">
            <w:pPr>
              <w:rPr>
                <w:rFonts w:ascii="Verdana" w:hAnsi="Verdana"/>
                <w:sz w:val="14"/>
                <w:szCs w:val="14"/>
              </w:rPr>
            </w:pPr>
            <w:r w:rsidRPr="00393E12">
              <w:rPr>
                <w:rFonts w:ascii="Verdana" w:hAnsi="Verdana"/>
                <w:sz w:val="14"/>
                <w:szCs w:val="14"/>
              </w:rPr>
              <w:t xml:space="preserve">At </w:t>
            </w:r>
            <w:r>
              <w:rPr>
                <w:rFonts w:ascii="Verdana" w:hAnsi="Verdana"/>
                <w:sz w:val="14"/>
                <w:szCs w:val="14"/>
              </w:rPr>
              <w:t>3</w:t>
            </w:r>
            <w:r w:rsidRPr="00393E12">
              <w:rPr>
                <w:rFonts w:ascii="Verdana" w:hAnsi="Verdana"/>
                <w:sz w:val="14"/>
                <w:szCs w:val="14"/>
              </w:rPr>
              <w:t xml:space="preserve"> </w:t>
            </w:r>
            <w:r>
              <w:rPr>
                <w:rFonts w:ascii="Verdana" w:hAnsi="Verdana"/>
                <w:sz w:val="14"/>
                <w:szCs w:val="14"/>
              </w:rPr>
              <w:t>months</w:t>
            </w:r>
            <w:r w:rsidRPr="00393E12">
              <w:rPr>
                <w:rFonts w:ascii="Verdana" w:hAnsi="Verdana"/>
                <w:sz w:val="14"/>
                <w:szCs w:val="14"/>
              </w:rPr>
              <w:t xml:space="preserve">, </w:t>
            </w:r>
            <w:r>
              <w:rPr>
                <w:rFonts w:ascii="Verdana" w:hAnsi="Verdana"/>
                <w:sz w:val="14"/>
                <w:szCs w:val="14"/>
              </w:rPr>
              <w:t xml:space="preserve">5.7% of </w:t>
            </w:r>
            <w:r w:rsidRPr="00393E12">
              <w:rPr>
                <w:rFonts w:ascii="Verdana" w:hAnsi="Verdana"/>
                <w:sz w:val="14"/>
                <w:szCs w:val="14"/>
              </w:rPr>
              <w:t xml:space="preserve">the intervention group had experienced </w:t>
            </w:r>
            <w:r>
              <w:rPr>
                <w:rFonts w:ascii="Verdana" w:hAnsi="Verdana"/>
                <w:sz w:val="14"/>
                <w:szCs w:val="14"/>
              </w:rPr>
              <w:t>side effects (10% burning throat, 1.4% cough, 1.4% headache, 1.4% stomach-ache) and 2.9% in the control group (2.9% burning throat).</w:t>
            </w:r>
          </w:p>
          <w:p w14:paraId="6F736CA3" w14:textId="77777777" w:rsidR="0053180E" w:rsidRDefault="0053180E" w:rsidP="0053180E">
            <w:pPr>
              <w:rPr>
                <w:rFonts w:ascii="Verdana" w:hAnsi="Verdana"/>
                <w:sz w:val="14"/>
                <w:szCs w:val="14"/>
              </w:rPr>
            </w:pPr>
          </w:p>
          <w:p w14:paraId="7984C30C" w14:textId="09EADC66" w:rsidR="0053180E" w:rsidRDefault="0053180E" w:rsidP="0053180E">
            <w:pPr>
              <w:rPr>
                <w:rFonts w:ascii="Verdana" w:hAnsi="Verdana"/>
                <w:sz w:val="14"/>
                <w:szCs w:val="14"/>
              </w:rPr>
            </w:pPr>
            <w:r w:rsidRPr="00393E12">
              <w:rPr>
                <w:rFonts w:ascii="Verdana" w:hAnsi="Verdana"/>
                <w:sz w:val="14"/>
                <w:szCs w:val="14"/>
              </w:rPr>
              <w:t xml:space="preserve">At </w:t>
            </w:r>
            <w:r>
              <w:rPr>
                <w:rFonts w:ascii="Verdana" w:hAnsi="Verdana"/>
                <w:sz w:val="14"/>
                <w:szCs w:val="14"/>
              </w:rPr>
              <w:t>6</w:t>
            </w:r>
            <w:r w:rsidRPr="00393E12">
              <w:rPr>
                <w:rFonts w:ascii="Verdana" w:hAnsi="Verdana"/>
                <w:sz w:val="14"/>
                <w:szCs w:val="14"/>
              </w:rPr>
              <w:t xml:space="preserve"> </w:t>
            </w:r>
            <w:r>
              <w:rPr>
                <w:rFonts w:ascii="Verdana" w:hAnsi="Verdana"/>
                <w:sz w:val="14"/>
                <w:szCs w:val="14"/>
              </w:rPr>
              <w:t>months</w:t>
            </w:r>
            <w:r w:rsidRPr="00393E12">
              <w:rPr>
                <w:rFonts w:ascii="Verdana" w:hAnsi="Verdana"/>
                <w:sz w:val="14"/>
                <w:szCs w:val="14"/>
              </w:rPr>
              <w:t xml:space="preserve">, </w:t>
            </w:r>
            <w:r>
              <w:rPr>
                <w:rFonts w:ascii="Verdana" w:hAnsi="Verdana"/>
                <w:sz w:val="14"/>
                <w:szCs w:val="14"/>
              </w:rPr>
              <w:t xml:space="preserve">15.9% of </w:t>
            </w:r>
            <w:r w:rsidRPr="00393E12">
              <w:rPr>
                <w:rFonts w:ascii="Verdana" w:hAnsi="Verdana"/>
                <w:sz w:val="14"/>
                <w:szCs w:val="14"/>
              </w:rPr>
              <w:t xml:space="preserve">the intervention group had experienced </w:t>
            </w:r>
            <w:r>
              <w:rPr>
                <w:rFonts w:ascii="Verdana" w:hAnsi="Verdana"/>
                <w:sz w:val="14"/>
                <w:szCs w:val="14"/>
              </w:rPr>
              <w:t>side effects (5.8% burning throat, 5.8% cough, 1.4% headache, 4.3% insomnia, 1.4% stomach-ache) and 5.6% in the control group (2.8% burning throat, 7% cough, 1.4% headache, 4.2% insomnia).</w:t>
            </w:r>
          </w:p>
          <w:p w14:paraId="4A1EFE53" w14:textId="77777777" w:rsidR="0053180E" w:rsidRPr="00393E12" w:rsidRDefault="0053180E" w:rsidP="0053180E">
            <w:pPr>
              <w:rPr>
                <w:rFonts w:ascii="Verdana" w:hAnsi="Verdana"/>
                <w:sz w:val="14"/>
                <w:szCs w:val="14"/>
              </w:rPr>
            </w:pPr>
          </w:p>
        </w:tc>
      </w:tr>
    </w:tbl>
    <w:p w14:paraId="167C99F1" w14:textId="77777777" w:rsidR="00884AD0" w:rsidRDefault="00884AD0" w:rsidP="00884AD0">
      <w:pPr>
        <w:pStyle w:val="Heading4"/>
        <w:rPr>
          <w:lang w:val="en"/>
        </w:rPr>
      </w:pPr>
      <w:r w:rsidRPr="003D3EE7">
        <w:rPr>
          <w:lang w:val="en"/>
        </w:rPr>
        <w:t>Explanations</w:t>
      </w:r>
    </w:p>
    <w:p w14:paraId="7C2E3BD5" w14:textId="77777777" w:rsidR="00AC0547" w:rsidRPr="002D4459" w:rsidRDefault="00AC0547"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sz w:val="16"/>
          <w:szCs w:val="16"/>
          <w:lang w:val="en-US"/>
        </w:rPr>
        <w:t>Study participants included smokers motivated to quit.</w:t>
      </w:r>
    </w:p>
    <w:p w14:paraId="14BA5378" w14:textId="77777777" w:rsidR="00AC0547" w:rsidRPr="002D4459" w:rsidRDefault="00AC0547"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sz w:val="16"/>
          <w:szCs w:val="16"/>
          <w:lang w:val="en-US"/>
        </w:rPr>
        <w:t xml:space="preserve"> All participants were referred to Quitline, a low intensity behavioural support via voluntary telephone counselling.</w:t>
      </w:r>
    </w:p>
    <w:p w14:paraId="4B20CFA0" w14:textId="77777777" w:rsidR="00AC0547" w:rsidRPr="002D4459" w:rsidRDefault="00AC0547"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sz w:val="16"/>
          <w:szCs w:val="16"/>
          <w:lang w:val="en-US"/>
        </w:rPr>
        <w:t>Elusion e-cigarettes labelled 16 mg (tested 10-16 mg nicotine per mL) for 1 week before participants chosen quit day until 12 weeks after their chosen quit day (intervention), Elusion e-cigarettes with 0 mg for 1 week before participants chosen quit day until 12 weeks after their chosen quit day (control).</w:t>
      </w:r>
    </w:p>
    <w:p w14:paraId="38681DAA" w14:textId="77777777" w:rsidR="00955701" w:rsidRPr="002D4459" w:rsidRDefault="00955701"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sz w:val="16"/>
          <w:szCs w:val="16"/>
          <w:lang w:val="en-US"/>
        </w:rPr>
        <w:t>Issues of bias not substantive enough to warrant downrating.</w:t>
      </w:r>
    </w:p>
    <w:p w14:paraId="0D46C7EC" w14:textId="77777777" w:rsidR="00955701" w:rsidRPr="002D4459" w:rsidRDefault="00955701"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sz w:val="16"/>
          <w:szCs w:val="16"/>
          <w:lang w:val="en-US"/>
        </w:rPr>
        <w:t>One study only, we do not downrate this domain.</w:t>
      </w:r>
    </w:p>
    <w:p w14:paraId="6F704EF2" w14:textId="77777777" w:rsidR="00955701" w:rsidRPr="002D4459" w:rsidRDefault="00955701"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sz w:val="16"/>
          <w:szCs w:val="16"/>
          <w:lang w:val="en-US"/>
        </w:rPr>
        <w:t>No indirectness, we do not downrate this domain.</w:t>
      </w:r>
    </w:p>
    <w:p w14:paraId="42918C2E" w14:textId="77777777" w:rsidR="00955701" w:rsidRPr="002D4459" w:rsidRDefault="00955701" w:rsidP="00A57589">
      <w:pPr>
        <w:pStyle w:val="ListParagraph"/>
        <w:numPr>
          <w:ilvl w:val="0"/>
          <w:numId w:val="20"/>
        </w:numPr>
        <w:spacing w:line="240" w:lineRule="auto"/>
        <w:ind w:left="360"/>
        <w:rPr>
          <w:rFonts w:ascii="Verdana" w:hAnsi="Verdana"/>
          <w:sz w:val="16"/>
          <w:szCs w:val="16"/>
          <w:lang w:val="en-US"/>
        </w:rPr>
      </w:pPr>
      <w:r w:rsidRPr="002D4459">
        <w:rPr>
          <w:rStyle w:val="cf01"/>
          <w:rFonts w:ascii="Verdana" w:hAnsi="Verdana"/>
          <w:sz w:val="16"/>
          <w:szCs w:val="16"/>
        </w:rPr>
        <w:t>The optimal information size was not met and inadequate sample size (&lt;2000 participants). Confidence interval encompasses both harm and benefit. We downrate this domain by -2.0.</w:t>
      </w:r>
    </w:p>
    <w:p w14:paraId="4DC2B62B" w14:textId="64BB9AB3" w:rsidR="00AC0547" w:rsidRPr="002D4459" w:rsidRDefault="00955701"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sz w:val="16"/>
          <w:szCs w:val="16"/>
          <w:lang w:val="en-US"/>
        </w:rPr>
        <w:t>Although few studies, literature search was comprehensive. No suspicion of suppression of results of other studies. We do not downrate this domain.</w:t>
      </w:r>
    </w:p>
    <w:p w14:paraId="30733B98" w14:textId="77777777" w:rsidR="00EC2721" w:rsidRPr="002D4459" w:rsidRDefault="00EC2721"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sz w:val="16"/>
          <w:szCs w:val="16"/>
          <w:lang w:val="en-US"/>
        </w:rPr>
        <w:t>Population included individuals who decided to participate in a screening program with a high motivation to stop smoking.</w:t>
      </w:r>
    </w:p>
    <w:p w14:paraId="4FC213A7" w14:textId="77777777" w:rsidR="00EC2721" w:rsidRPr="002D4459" w:rsidRDefault="00EC2721"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sz w:val="16"/>
          <w:szCs w:val="16"/>
          <w:lang w:val="en-US"/>
        </w:rPr>
        <w:t>All participants received a 3-month cessation program that included a cognitive-behavioural intervention that aimed to support participants in changing their behaviour and improving motivation to quit.</w:t>
      </w:r>
    </w:p>
    <w:p w14:paraId="6378DAE9" w14:textId="77777777" w:rsidR="00EC2721" w:rsidRPr="002D4459" w:rsidRDefault="00EC2721"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sz w:val="16"/>
          <w:szCs w:val="16"/>
          <w:lang w:val="en-US"/>
        </w:rPr>
        <w:lastRenderedPageBreak/>
        <w:t>Each participant received an e-cigarette kit and 12 10-mL liquid cartridges (8 mg/mL nicotine concentration). During the first week, participants could use the e-cigarettes</w:t>
      </w:r>
    </w:p>
    <w:p w14:paraId="2443339B" w14:textId="77777777" w:rsidR="00146887" w:rsidRPr="002D4459" w:rsidRDefault="00A14217"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sz w:val="16"/>
          <w:szCs w:val="16"/>
          <w:lang w:val="en-US"/>
        </w:rPr>
        <w:t>High risk for incomplete outcome data and selective outcome reporting, unclear for blinding of outcome assessors and allocation concealment. We downrate by -2.0</w:t>
      </w:r>
      <w:r w:rsidR="00DF0014" w:rsidRPr="002D4459">
        <w:rPr>
          <w:rFonts w:ascii="Verdana" w:hAnsi="Verdana"/>
          <w:sz w:val="16"/>
          <w:szCs w:val="16"/>
          <w:lang w:val="en-US"/>
        </w:rPr>
        <w:t>.</w:t>
      </w:r>
    </w:p>
    <w:p w14:paraId="266BD2A3" w14:textId="76FEB3C3" w:rsidR="00146887" w:rsidRPr="002D4459" w:rsidRDefault="00146887"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cs="Segoe UI"/>
          <w:sz w:val="16"/>
          <w:szCs w:val="16"/>
          <w:lang w:val="en-US"/>
        </w:rPr>
        <w:t>Unable to assess confidence intervals and the optimal information size. Inadequate sample size (&lt;400 participants for a continuous outcome). We downrate this domain by -2.0.</w:t>
      </w:r>
    </w:p>
    <w:p w14:paraId="41B6BD42" w14:textId="55EA91C7" w:rsidR="00DF0014" w:rsidRPr="002D4459" w:rsidRDefault="00DF0014"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cs="Segoe UI"/>
          <w:sz w:val="16"/>
          <w:szCs w:val="16"/>
          <w:lang w:val="en-US"/>
        </w:rPr>
        <w:t xml:space="preserve">The optimal information size was not met and inadequate sample size (&lt;2000 participants). Confidence interval encompasses both harm and benefit. We downrate this domain by -1.0. </w:t>
      </w:r>
    </w:p>
    <w:p w14:paraId="6B331246" w14:textId="77777777" w:rsidR="00AF0AFC" w:rsidRPr="002D4459" w:rsidRDefault="00AF0AFC"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sz w:val="16"/>
          <w:szCs w:val="16"/>
          <w:lang w:val="en-US"/>
        </w:rPr>
        <w:t>Study enrolled adults motivated to quit smoking.</w:t>
      </w:r>
    </w:p>
    <w:p w14:paraId="2150EFA8" w14:textId="77777777" w:rsidR="00AF0AFC" w:rsidRPr="002D4459" w:rsidRDefault="00AF0AFC"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sz w:val="16"/>
          <w:szCs w:val="16"/>
          <w:lang w:val="en-US"/>
        </w:rPr>
        <w:t>All treatment groups received relapse prevention counseling (minimum 30 minutes at baseline, 10 minutes during telephone follow-ups, and 15-20 minutes at clinic visits).</w:t>
      </w:r>
    </w:p>
    <w:p w14:paraId="3906CCFC" w14:textId="77777777" w:rsidR="00AF0AFC" w:rsidRPr="002D4459" w:rsidRDefault="00AF0AFC"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sz w:val="16"/>
          <w:szCs w:val="16"/>
          <w:lang w:val="en-US"/>
        </w:rPr>
        <w:t>Participants randomized to e-cigarettes were supplied with 12 weeks of e-cigarettes (15 or 0 mg nicotine/mL).</w:t>
      </w:r>
    </w:p>
    <w:p w14:paraId="376AB408" w14:textId="77777777" w:rsidR="00E8077F" w:rsidRPr="002D4459" w:rsidRDefault="00E8077F" w:rsidP="00A57589">
      <w:pPr>
        <w:pStyle w:val="ListParagraph"/>
        <w:numPr>
          <w:ilvl w:val="0"/>
          <w:numId w:val="20"/>
        </w:numPr>
        <w:spacing w:line="240" w:lineRule="auto"/>
        <w:ind w:left="360"/>
        <w:rPr>
          <w:rFonts w:ascii="Verdana" w:hAnsi="Verdana"/>
          <w:sz w:val="16"/>
          <w:szCs w:val="16"/>
          <w:lang w:val="en-US"/>
        </w:rPr>
      </w:pPr>
      <w:r w:rsidRPr="002D4459">
        <w:rPr>
          <w:rFonts w:ascii="Verdana" w:hAnsi="Verdana"/>
          <w:sz w:val="16"/>
          <w:szCs w:val="16"/>
          <w:lang w:val="en-US"/>
        </w:rPr>
        <w:t>High risk for blinding of participants/personnel, unclear for blinding of outcome assessors. We downrate by -2.0.</w:t>
      </w:r>
    </w:p>
    <w:p w14:paraId="1D8C2F22" w14:textId="77777777" w:rsidR="00CD3D05" w:rsidRPr="002D4459" w:rsidRDefault="00CD3D05" w:rsidP="00A57589">
      <w:pPr>
        <w:pStyle w:val="ListParagraph"/>
        <w:numPr>
          <w:ilvl w:val="0"/>
          <w:numId w:val="20"/>
        </w:numPr>
        <w:spacing w:line="240" w:lineRule="auto"/>
        <w:ind w:left="360"/>
        <w:rPr>
          <w:rFonts w:ascii="Verdana" w:hAnsi="Verdana"/>
          <w:sz w:val="16"/>
          <w:szCs w:val="16"/>
          <w:lang w:val="en-US"/>
        </w:rPr>
      </w:pPr>
      <w:r w:rsidRPr="002D4459">
        <w:rPr>
          <w:rStyle w:val="cf01"/>
          <w:rFonts w:ascii="Verdana" w:hAnsi="Verdana"/>
          <w:sz w:val="16"/>
          <w:szCs w:val="16"/>
        </w:rPr>
        <w:t>No indirectness, we do not downrate this domain</w:t>
      </w:r>
    </w:p>
    <w:p w14:paraId="696D9CB4" w14:textId="033DAB90" w:rsidR="00DF0014" w:rsidRPr="002D4459" w:rsidRDefault="00CD3D05" w:rsidP="00A57589">
      <w:pPr>
        <w:pStyle w:val="ListParagraph"/>
        <w:numPr>
          <w:ilvl w:val="0"/>
          <w:numId w:val="20"/>
        </w:numPr>
        <w:spacing w:line="240" w:lineRule="auto"/>
        <w:ind w:left="360"/>
        <w:rPr>
          <w:rStyle w:val="cf01"/>
          <w:rFonts w:ascii="Verdana" w:hAnsi="Verdana" w:cstheme="minorBidi"/>
          <w:sz w:val="16"/>
          <w:szCs w:val="16"/>
          <w:lang w:val="en-US"/>
        </w:rPr>
      </w:pPr>
      <w:r w:rsidRPr="002D4459">
        <w:rPr>
          <w:rStyle w:val="cf01"/>
          <w:rFonts w:ascii="Verdana" w:hAnsi="Verdana"/>
          <w:sz w:val="16"/>
          <w:szCs w:val="16"/>
        </w:rPr>
        <w:t>Unable to assess confidence intervals and the optimal information size. Inadequate sample size (&lt;400 participants for a continuous outcome). We downrate this domain by -2.0.</w:t>
      </w:r>
    </w:p>
    <w:p w14:paraId="23EC1312" w14:textId="47A507FA" w:rsidR="00CD3D05" w:rsidRPr="002D4459" w:rsidRDefault="00D30C44" w:rsidP="00A57589">
      <w:pPr>
        <w:pStyle w:val="ListParagraph"/>
        <w:numPr>
          <w:ilvl w:val="0"/>
          <w:numId w:val="20"/>
        </w:numPr>
        <w:spacing w:line="240" w:lineRule="auto"/>
        <w:ind w:left="360"/>
        <w:rPr>
          <w:rStyle w:val="cf01"/>
          <w:rFonts w:ascii="Verdana" w:hAnsi="Verdana" w:cstheme="minorBidi"/>
          <w:sz w:val="16"/>
          <w:szCs w:val="16"/>
          <w:lang w:val="en-US"/>
        </w:rPr>
      </w:pPr>
      <w:r w:rsidRPr="002D4459">
        <w:rPr>
          <w:rStyle w:val="cf01"/>
          <w:rFonts w:ascii="Verdana" w:hAnsi="Verdana"/>
          <w:sz w:val="16"/>
          <w:szCs w:val="16"/>
        </w:rPr>
        <w:t>Confidence interval encompasses benefit. Unable to access optimal information size. Inadequate sample size (&lt;400 participants for a continuous outcome). We downrate this domain by -1.0.</w:t>
      </w:r>
    </w:p>
    <w:p w14:paraId="46E55F37" w14:textId="77777777" w:rsidR="002200E0" w:rsidRPr="002D4459" w:rsidRDefault="002200E0" w:rsidP="00A57589">
      <w:pPr>
        <w:pStyle w:val="ListParagraph"/>
        <w:numPr>
          <w:ilvl w:val="0"/>
          <w:numId w:val="20"/>
        </w:numPr>
        <w:spacing w:line="240" w:lineRule="auto"/>
        <w:ind w:left="360"/>
        <w:rPr>
          <w:rFonts w:ascii="Verdana" w:hAnsi="Verdana"/>
          <w:sz w:val="16"/>
          <w:szCs w:val="16"/>
          <w:lang w:val="en-US"/>
        </w:rPr>
      </w:pPr>
      <w:r w:rsidRPr="002D4459">
        <w:rPr>
          <w:rStyle w:val="cf01"/>
          <w:rFonts w:ascii="Verdana" w:hAnsi="Verdana"/>
          <w:sz w:val="16"/>
          <w:szCs w:val="16"/>
        </w:rPr>
        <w:t>One study only, we do not downrate this domain.</w:t>
      </w:r>
    </w:p>
    <w:p w14:paraId="43979012" w14:textId="77777777" w:rsidR="00936455" w:rsidRDefault="00936455" w:rsidP="00B167E3">
      <w:pPr>
        <w:spacing w:line="480" w:lineRule="auto"/>
        <w:rPr>
          <w:rFonts w:ascii="Verdana" w:hAnsi="Verdana"/>
          <w:lang w:val="en-US"/>
        </w:rPr>
      </w:pPr>
    </w:p>
    <w:p w14:paraId="232765F3" w14:textId="77777777" w:rsidR="00936455" w:rsidRDefault="00936455" w:rsidP="00B167E3">
      <w:pPr>
        <w:spacing w:line="480" w:lineRule="auto"/>
        <w:rPr>
          <w:rFonts w:ascii="Verdana" w:hAnsi="Verdana"/>
          <w:lang w:val="en-US"/>
        </w:rPr>
      </w:pPr>
    </w:p>
    <w:p w14:paraId="50C76E9F" w14:textId="4F8E726B" w:rsidR="004524ED" w:rsidRDefault="004524ED" w:rsidP="00B167E3">
      <w:pPr>
        <w:spacing w:line="480" w:lineRule="auto"/>
        <w:rPr>
          <w:rFonts w:ascii="Verdana" w:hAnsi="Verdana"/>
          <w:lang w:val="en-US"/>
        </w:rPr>
      </w:pPr>
    </w:p>
    <w:tbl>
      <w:tblPr>
        <w:tblW w:w="5000" w:type="pct"/>
        <w:tblCellMar>
          <w:top w:w="50" w:type="dxa"/>
          <w:left w:w="50" w:type="dxa"/>
          <w:bottom w:w="50" w:type="dxa"/>
          <w:right w:w="50" w:type="dxa"/>
        </w:tblCellMar>
        <w:tblLook w:val="04A0" w:firstRow="1" w:lastRow="0" w:firstColumn="1" w:lastColumn="0" w:noHBand="0" w:noVBand="1"/>
      </w:tblPr>
      <w:tblGrid>
        <w:gridCol w:w="2747"/>
        <w:gridCol w:w="1535"/>
        <w:gridCol w:w="2684"/>
        <w:gridCol w:w="1293"/>
        <w:gridCol w:w="1256"/>
        <w:gridCol w:w="1279"/>
        <w:gridCol w:w="3577"/>
        <w:gridCol w:w="29"/>
      </w:tblGrid>
      <w:tr w:rsidR="00151FE5" w14:paraId="2ACC079C" w14:textId="77777777" w:rsidTr="00AA2288">
        <w:trPr>
          <w:gridAfter w:val="1"/>
          <w:wAfter w:w="24" w:type="pct"/>
          <w:cantSplit/>
          <w:tblHeader/>
        </w:trPr>
        <w:tc>
          <w:tcPr>
            <w:tcW w:w="4976" w:type="pct"/>
            <w:gridSpan w:val="7"/>
            <w:tcBorders>
              <w:left w:val="nil"/>
              <w:bottom w:val="single" w:sz="12" w:space="0" w:color="000000"/>
              <w:right w:val="nil"/>
            </w:tcBorders>
            <w:vAlign w:val="center"/>
          </w:tcPr>
          <w:p w14:paraId="5FBE839D" w14:textId="77777777" w:rsidR="00151FE5" w:rsidRDefault="00151FE5">
            <w:pPr>
              <w:pStyle w:val="Heading2"/>
              <w:rPr>
                <w:rFonts w:ascii="Arial Narrow" w:hAnsi="Arial Narrow"/>
                <w:b w:val="0"/>
                <w:bCs/>
                <w:sz w:val="22"/>
                <w:szCs w:val="22"/>
              </w:rPr>
            </w:pPr>
            <w:bookmarkStart w:id="20" w:name="_Toc164682300"/>
            <w:r w:rsidRPr="004E311C">
              <w:lastRenderedPageBreak/>
              <w:t>Summary of findings:</w:t>
            </w:r>
            <w:bookmarkEnd w:id="20"/>
          </w:p>
        </w:tc>
      </w:tr>
      <w:tr w:rsidR="00151FE5" w14:paraId="4BDD68CA" w14:textId="77777777" w:rsidTr="00AA2288">
        <w:trPr>
          <w:cantSplit/>
          <w:tblHeader/>
        </w:trPr>
        <w:tc>
          <w:tcPr>
            <w:tcW w:w="5000" w:type="pct"/>
            <w:gridSpan w:val="8"/>
            <w:tcBorders>
              <w:top w:val="single" w:sz="12" w:space="0" w:color="000000"/>
              <w:left w:val="nil"/>
              <w:bottom w:val="single" w:sz="12" w:space="0" w:color="000000"/>
              <w:right w:val="nil"/>
            </w:tcBorders>
            <w:vAlign w:val="center"/>
            <w:hideMark/>
          </w:tcPr>
          <w:p w14:paraId="704CC2E3" w14:textId="5A49E8A1" w:rsidR="00151FE5" w:rsidRPr="00151FE5" w:rsidRDefault="00151FE5">
            <w:pPr>
              <w:pStyle w:val="sof-title"/>
              <w:spacing w:before="0" w:beforeAutospacing="0" w:after="0" w:afterAutospacing="0"/>
              <w:rPr>
                <w:rFonts w:ascii="Arial Narrow" w:hAnsi="Arial Narrow"/>
                <w:b/>
                <w:bCs/>
                <w:sz w:val="22"/>
                <w:szCs w:val="22"/>
              </w:rPr>
            </w:pPr>
            <w:r w:rsidRPr="00151FE5">
              <w:rPr>
                <w:rFonts w:ascii="Arial Narrow" w:hAnsi="Arial Narrow"/>
                <w:b/>
                <w:bCs/>
                <w:sz w:val="22"/>
                <w:szCs w:val="22"/>
              </w:rPr>
              <w:t xml:space="preserve">E-cigarette with nicotine </w:t>
            </w:r>
            <w:r>
              <w:rPr>
                <w:rFonts w:ascii="Arial Narrow" w:hAnsi="Arial Narrow"/>
                <w:b/>
                <w:bCs/>
                <w:sz w:val="22"/>
                <w:szCs w:val="22"/>
              </w:rPr>
              <w:t>and</w:t>
            </w:r>
            <w:r w:rsidRPr="00151FE5">
              <w:rPr>
                <w:rFonts w:ascii="Arial Narrow" w:hAnsi="Arial Narrow"/>
                <w:b/>
                <w:bCs/>
                <w:sz w:val="22"/>
                <w:szCs w:val="22"/>
              </w:rPr>
              <w:t xml:space="preserve"> </w:t>
            </w:r>
            <w:r>
              <w:rPr>
                <w:rFonts w:ascii="Arial Narrow" w:hAnsi="Arial Narrow"/>
                <w:b/>
                <w:bCs/>
                <w:sz w:val="22"/>
                <w:szCs w:val="22"/>
              </w:rPr>
              <w:t>behavioural support</w:t>
            </w:r>
            <w:r w:rsidRPr="00151FE5">
              <w:rPr>
                <w:rFonts w:ascii="Arial Narrow" w:hAnsi="Arial Narrow"/>
                <w:b/>
                <w:bCs/>
                <w:sz w:val="22"/>
                <w:szCs w:val="22"/>
              </w:rPr>
              <w:t xml:space="preserve"> </w:t>
            </w:r>
            <w:r>
              <w:rPr>
                <w:rFonts w:ascii="Arial Narrow" w:hAnsi="Arial Narrow"/>
                <w:b/>
                <w:bCs/>
                <w:sz w:val="22"/>
                <w:szCs w:val="22"/>
              </w:rPr>
              <w:t>compared to e</w:t>
            </w:r>
            <w:r w:rsidRPr="00151FE5">
              <w:rPr>
                <w:rFonts w:ascii="Arial Narrow" w:hAnsi="Arial Narrow"/>
                <w:b/>
                <w:bCs/>
                <w:sz w:val="22"/>
                <w:szCs w:val="22"/>
              </w:rPr>
              <w:t xml:space="preserve">-cigarette with no nicotine </w:t>
            </w:r>
            <w:r>
              <w:rPr>
                <w:rFonts w:ascii="Arial Narrow" w:hAnsi="Arial Narrow"/>
                <w:b/>
                <w:bCs/>
                <w:sz w:val="22"/>
                <w:szCs w:val="22"/>
              </w:rPr>
              <w:t>and</w:t>
            </w:r>
            <w:r w:rsidRPr="00151FE5">
              <w:rPr>
                <w:rFonts w:ascii="Arial Narrow" w:hAnsi="Arial Narrow"/>
                <w:b/>
                <w:bCs/>
                <w:sz w:val="22"/>
                <w:szCs w:val="22"/>
              </w:rPr>
              <w:t xml:space="preserve"> </w:t>
            </w:r>
            <w:r>
              <w:rPr>
                <w:rFonts w:ascii="Arial Narrow" w:hAnsi="Arial Narrow"/>
                <w:b/>
                <w:bCs/>
                <w:sz w:val="22"/>
                <w:szCs w:val="22"/>
              </w:rPr>
              <w:t>behavioural support in smokers willing to quit</w:t>
            </w:r>
          </w:p>
        </w:tc>
      </w:tr>
      <w:tr w:rsidR="00151FE5" w14:paraId="37A933F3" w14:textId="77777777" w:rsidTr="00AA2288">
        <w:trPr>
          <w:cantSplit/>
          <w:tblHeader/>
        </w:trPr>
        <w:tc>
          <w:tcPr>
            <w:tcW w:w="5000" w:type="pct"/>
            <w:gridSpan w:val="8"/>
            <w:tcBorders>
              <w:top w:val="single" w:sz="12" w:space="0" w:color="000000"/>
              <w:left w:val="nil"/>
              <w:bottom w:val="single" w:sz="12" w:space="0" w:color="000000"/>
              <w:right w:val="nil"/>
            </w:tcBorders>
            <w:vAlign w:val="center"/>
            <w:hideMark/>
          </w:tcPr>
          <w:p w14:paraId="0809DDA2" w14:textId="2022EC7E" w:rsidR="00151FE5" w:rsidRDefault="00151FE5">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Smokers willing to quit</w:t>
            </w:r>
          </w:p>
          <w:p w14:paraId="7D8857EE" w14:textId="45067B18" w:rsidR="00151FE5" w:rsidRDefault="00151FE5">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w:t>
            </w:r>
            <w:r w:rsidR="00EE73B6">
              <w:rPr>
                <w:rFonts w:ascii="Arial Narrow" w:hAnsi="Arial Narrow"/>
                <w:sz w:val="16"/>
                <w:szCs w:val="16"/>
              </w:rPr>
              <w:t>Mixed (lung cancer screening program, academic research setting, community)</w:t>
            </w:r>
          </w:p>
          <w:p w14:paraId="72A23B9F" w14:textId="49C2F23D" w:rsidR="00151FE5" w:rsidRDefault="00151FE5">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Electronic cigarettes with nicotine</w:t>
            </w:r>
            <w:r w:rsidR="00EE73B6">
              <w:rPr>
                <w:rFonts w:ascii="Arial Narrow" w:hAnsi="Arial Narrow"/>
                <w:sz w:val="16"/>
                <w:szCs w:val="16"/>
              </w:rPr>
              <w:t xml:space="preserve"> and behavioural support</w:t>
            </w:r>
          </w:p>
          <w:p w14:paraId="54D62DD5" w14:textId="23D47034" w:rsidR="00151FE5" w:rsidRDefault="00151FE5">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Electronic cigarettes with no nicotine </w:t>
            </w:r>
            <w:r w:rsidR="00EE73B6">
              <w:rPr>
                <w:rFonts w:ascii="Arial Narrow" w:hAnsi="Arial Narrow"/>
                <w:sz w:val="16"/>
                <w:szCs w:val="16"/>
              </w:rPr>
              <w:t>and behavioural support</w:t>
            </w:r>
          </w:p>
        </w:tc>
      </w:tr>
      <w:tr w:rsidR="00151FE5" w14:paraId="40D1FB46" w14:textId="77777777" w:rsidTr="00AA2288">
        <w:trPr>
          <w:cantSplit/>
          <w:tblHeader/>
        </w:trPr>
        <w:tc>
          <w:tcPr>
            <w:tcW w:w="968" w:type="pct"/>
            <w:vMerge w:val="restart"/>
            <w:tcBorders>
              <w:right w:val="single" w:sz="6" w:space="0" w:color="EFEFEF"/>
            </w:tcBorders>
            <w:shd w:val="clear" w:color="auto" w:fill="3271AA"/>
            <w:vAlign w:val="center"/>
            <w:hideMark/>
          </w:tcPr>
          <w:p w14:paraId="713AB682" w14:textId="77777777" w:rsidR="00151FE5" w:rsidRDefault="00151FE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493" w:type="pct"/>
            <w:gridSpan w:val="2"/>
            <w:tcBorders>
              <w:top w:val="single" w:sz="6" w:space="0" w:color="EFEFEF"/>
              <w:right w:val="single" w:sz="6" w:space="0" w:color="EFEFEF"/>
            </w:tcBorders>
            <w:shd w:val="clear" w:color="auto" w:fill="E0E0E0"/>
            <w:hideMark/>
          </w:tcPr>
          <w:p w14:paraId="74789322" w14:textId="77777777" w:rsidR="00151FE5" w:rsidRDefault="00151FE5">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463" w:type="pct"/>
            <w:vMerge w:val="restart"/>
            <w:tcBorders>
              <w:right w:val="single" w:sz="6" w:space="0" w:color="EFEFEF"/>
            </w:tcBorders>
            <w:shd w:val="clear" w:color="auto" w:fill="3271AA"/>
            <w:vAlign w:val="center"/>
            <w:hideMark/>
          </w:tcPr>
          <w:p w14:paraId="50B16D92" w14:textId="77777777" w:rsidR="00151FE5" w:rsidRDefault="00151FE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50" w:type="pct"/>
            <w:vMerge w:val="restart"/>
            <w:tcBorders>
              <w:right w:val="single" w:sz="6" w:space="0" w:color="EFEFEF"/>
            </w:tcBorders>
            <w:shd w:val="clear" w:color="auto" w:fill="3271AA"/>
            <w:vAlign w:val="center"/>
            <w:hideMark/>
          </w:tcPr>
          <w:p w14:paraId="41C55B5F" w14:textId="77777777" w:rsidR="00151FE5" w:rsidRDefault="00151FE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46" w:type="pct"/>
            <w:vMerge w:val="restart"/>
            <w:tcBorders>
              <w:right w:val="single" w:sz="6" w:space="0" w:color="EFEFEF"/>
            </w:tcBorders>
            <w:shd w:val="clear" w:color="auto" w:fill="3271AA"/>
            <w:vAlign w:val="center"/>
            <w:hideMark/>
          </w:tcPr>
          <w:p w14:paraId="4B4F237A" w14:textId="77777777" w:rsidR="00151FE5" w:rsidRDefault="00151FE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280" w:type="pct"/>
            <w:gridSpan w:val="2"/>
            <w:vMerge w:val="restart"/>
            <w:tcBorders>
              <w:right w:val="single" w:sz="6" w:space="0" w:color="EFEFEF"/>
            </w:tcBorders>
            <w:shd w:val="clear" w:color="auto" w:fill="3271AA"/>
            <w:vAlign w:val="center"/>
            <w:hideMark/>
          </w:tcPr>
          <w:p w14:paraId="3610E29A" w14:textId="77777777" w:rsidR="00151FE5" w:rsidRDefault="00151FE5">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151FE5" w14:paraId="7E40C37C" w14:textId="77777777" w:rsidTr="00AA2288">
        <w:trPr>
          <w:cantSplit/>
          <w:tblHeader/>
        </w:trPr>
        <w:tc>
          <w:tcPr>
            <w:tcW w:w="968" w:type="pct"/>
            <w:vMerge/>
            <w:tcBorders>
              <w:right w:val="single" w:sz="6" w:space="0" w:color="EFEFEF"/>
            </w:tcBorders>
            <w:vAlign w:val="center"/>
            <w:hideMark/>
          </w:tcPr>
          <w:p w14:paraId="52A1714A" w14:textId="77777777" w:rsidR="00151FE5" w:rsidRDefault="00151FE5">
            <w:pPr>
              <w:rPr>
                <w:rFonts w:ascii="Arial Narrow" w:eastAsiaTheme="minorEastAsia" w:hAnsi="Arial Narrow"/>
                <w:color w:val="FFFFFF"/>
                <w:sz w:val="16"/>
                <w:szCs w:val="16"/>
              </w:rPr>
            </w:pPr>
          </w:p>
        </w:tc>
        <w:tc>
          <w:tcPr>
            <w:tcW w:w="547" w:type="pct"/>
            <w:tcBorders>
              <w:top w:val="single" w:sz="6" w:space="0" w:color="EFEFEF"/>
              <w:right w:val="single" w:sz="6" w:space="0" w:color="EFEFEF"/>
            </w:tcBorders>
            <w:shd w:val="clear" w:color="auto" w:fill="E0E0E0"/>
            <w:hideMark/>
          </w:tcPr>
          <w:p w14:paraId="1683FAF4" w14:textId="2AB3A7C4" w:rsidR="00151FE5" w:rsidRPr="00923E4E" w:rsidRDefault="00151FE5">
            <w:pPr>
              <w:pStyle w:val="first-letter"/>
              <w:spacing w:before="0" w:beforeAutospacing="0" w:after="0" w:afterAutospacing="0"/>
              <w:jc w:val="center"/>
              <w:rPr>
                <w:rFonts w:ascii="Arial" w:hAnsi="Arial" w:cs="Arial"/>
                <w:b/>
                <w:bCs/>
                <w:sz w:val="16"/>
                <w:szCs w:val="16"/>
              </w:rPr>
            </w:pPr>
            <w:r w:rsidRPr="00923E4E">
              <w:rPr>
                <w:rFonts w:ascii="Arial" w:hAnsi="Arial" w:cs="Arial"/>
                <w:b/>
                <w:bCs/>
                <w:sz w:val="16"/>
                <w:szCs w:val="16"/>
              </w:rPr>
              <w:t>Risk with e-cigarettes with no nicotine</w:t>
            </w:r>
            <w:r w:rsidR="00923E4E" w:rsidRPr="00923E4E">
              <w:rPr>
                <w:rFonts w:ascii="Arial" w:hAnsi="Arial" w:cs="Arial"/>
                <w:b/>
                <w:bCs/>
                <w:sz w:val="16"/>
                <w:szCs w:val="16"/>
              </w:rPr>
              <w:t xml:space="preserve"> and behavioural support</w:t>
            </w:r>
          </w:p>
        </w:tc>
        <w:tc>
          <w:tcPr>
            <w:tcW w:w="946" w:type="pct"/>
            <w:tcBorders>
              <w:top w:val="single" w:sz="6" w:space="0" w:color="EFEFEF"/>
              <w:right w:val="single" w:sz="6" w:space="0" w:color="EFEFEF"/>
            </w:tcBorders>
            <w:shd w:val="clear" w:color="auto" w:fill="E0E0E0"/>
            <w:hideMark/>
          </w:tcPr>
          <w:p w14:paraId="603F18AA" w14:textId="285338FB" w:rsidR="00151FE5" w:rsidRPr="00923E4E" w:rsidRDefault="00151FE5">
            <w:pPr>
              <w:pStyle w:val="first-letter"/>
              <w:spacing w:before="0" w:beforeAutospacing="0" w:after="0" w:afterAutospacing="0"/>
              <w:jc w:val="center"/>
              <w:rPr>
                <w:rFonts w:ascii="Arial" w:hAnsi="Arial" w:cs="Arial"/>
                <w:b/>
                <w:bCs/>
                <w:sz w:val="16"/>
                <w:szCs w:val="16"/>
              </w:rPr>
            </w:pPr>
            <w:r w:rsidRPr="00923E4E">
              <w:rPr>
                <w:rFonts w:ascii="Arial" w:hAnsi="Arial" w:cs="Arial"/>
                <w:b/>
                <w:bCs/>
                <w:sz w:val="16"/>
                <w:szCs w:val="16"/>
              </w:rPr>
              <w:t>Risk with e-cigarettes with nicotine</w:t>
            </w:r>
            <w:r w:rsidR="00923E4E" w:rsidRPr="00923E4E">
              <w:rPr>
                <w:rFonts w:ascii="Arial" w:hAnsi="Arial" w:cs="Arial"/>
                <w:b/>
                <w:bCs/>
                <w:sz w:val="16"/>
                <w:szCs w:val="16"/>
              </w:rPr>
              <w:t xml:space="preserve"> and behavioural support</w:t>
            </w:r>
          </w:p>
        </w:tc>
        <w:tc>
          <w:tcPr>
            <w:tcW w:w="463" w:type="pct"/>
            <w:vMerge/>
            <w:tcBorders>
              <w:right w:val="single" w:sz="6" w:space="0" w:color="EFEFEF"/>
            </w:tcBorders>
            <w:vAlign w:val="center"/>
            <w:hideMark/>
          </w:tcPr>
          <w:p w14:paraId="6FA20A2C" w14:textId="77777777" w:rsidR="00151FE5" w:rsidRDefault="00151FE5">
            <w:pPr>
              <w:rPr>
                <w:rFonts w:ascii="Arial Narrow" w:eastAsiaTheme="minorEastAsia" w:hAnsi="Arial Narrow"/>
                <w:color w:val="FFFFFF"/>
                <w:sz w:val="16"/>
                <w:szCs w:val="16"/>
              </w:rPr>
            </w:pPr>
          </w:p>
        </w:tc>
        <w:tc>
          <w:tcPr>
            <w:tcW w:w="450" w:type="pct"/>
            <w:vMerge/>
            <w:tcBorders>
              <w:right w:val="single" w:sz="6" w:space="0" w:color="EFEFEF"/>
            </w:tcBorders>
            <w:vAlign w:val="center"/>
            <w:hideMark/>
          </w:tcPr>
          <w:p w14:paraId="366D20B6" w14:textId="77777777" w:rsidR="00151FE5" w:rsidRDefault="00151FE5">
            <w:pPr>
              <w:rPr>
                <w:rFonts w:ascii="Arial Narrow" w:eastAsiaTheme="minorEastAsia" w:hAnsi="Arial Narrow"/>
                <w:color w:val="FFFFFF"/>
                <w:sz w:val="16"/>
                <w:szCs w:val="16"/>
              </w:rPr>
            </w:pPr>
          </w:p>
        </w:tc>
        <w:tc>
          <w:tcPr>
            <w:tcW w:w="346" w:type="pct"/>
            <w:vMerge/>
            <w:tcBorders>
              <w:right w:val="single" w:sz="6" w:space="0" w:color="EFEFEF"/>
            </w:tcBorders>
            <w:vAlign w:val="center"/>
            <w:hideMark/>
          </w:tcPr>
          <w:p w14:paraId="138CC128" w14:textId="77777777" w:rsidR="00151FE5" w:rsidRDefault="00151FE5">
            <w:pPr>
              <w:rPr>
                <w:rFonts w:ascii="Arial Narrow" w:eastAsiaTheme="minorEastAsia" w:hAnsi="Arial Narrow"/>
                <w:color w:val="FFFFFF"/>
                <w:sz w:val="16"/>
                <w:szCs w:val="16"/>
              </w:rPr>
            </w:pPr>
          </w:p>
        </w:tc>
        <w:tc>
          <w:tcPr>
            <w:tcW w:w="1280" w:type="pct"/>
            <w:gridSpan w:val="2"/>
            <w:vMerge/>
            <w:tcBorders>
              <w:right w:val="single" w:sz="6" w:space="0" w:color="EFEFEF"/>
            </w:tcBorders>
            <w:vAlign w:val="center"/>
            <w:hideMark/>
          </w:tcPr>
          <w:p w14:paraId="19DAE99C" w14:textId="77777777" w:rsidR="00151FE5" w:rsidRDefault="00151FE5">
            <w:pPr>
              <w:rPr>
                <w:rFonts w:ascii="Arial Narrow" w:eastAsiaTheme="minorEastAsia" w:hAnsi="Arial Narrow"/>
                <w:color w:val="FFFFFF"/>
                <w:sz w:val="16"/>
                <w:szCs w:val="16"/>
              </w:rPr>
            </w:pPr>
          </w:p>
        </w:tc>
      </w:tr>
      <w:tr w:rsidR="00923E4E" w14:paraId="30250737" w14:textId="77777777" w:rsidTr="00AA2288">
        <w:trPr>
          <w:cantSplit/>
        </w:trPr>
        <w:tc>
          <w:tcPr>
            <w:tcW w:w="968" w:type="pct"/>
            <w:tcBorders>
              <w:top w:val="single" w:sz="6" w:space="0" w:color="000000"/>
              <w:left w:val="nil"/>
              <w:bottom w:val="single" w:sz="6" w:space="0" w:color="000000"/>
              <w:right w:val="nil"/>
            </w:tcBorders>
            <w:vAlign w:val="center"/>
          </w:tcPr>
          <w:p w14:paraId="3EEDBF3E" w14:textId="7926C20F" w:rsidR="00923E4E" w:rsidRPr="00706598" w:rsidRDefault="00923E4E" w:rsidP="00923E4E">
            <w:pPr>
              <w:rPr>
                <w:rStyle w:val="label"/>
                <w:rFonts w:ascii="Arial Narrow" w:hAnsi="Arial Narrow"/>
                <w:szCs w:val="18"/>
                <w:vertAlign w:val="superscript"/>
              </w:rPr>
            </w:pPr>
            <w:r w:rsidRPr="00923E4E">
              <w:rPr>
                <w:rStyle w:val="label"/>
                <w:rFonts w:ascii="Arial Narrow" w:hAnsi="Arial Narrow"/>
                <w:szCs w:val="18"/>
              </w:rPr>
              <w:t>Tobacco use abstinence: Continuous smoking abstinence (ITT analysis)</w:t>
            </w:r>
            <w:r w:rsidR="00706598">
              <w:rPr>
                <w:rStyle w:val="label"/>
                <w:rFonts w:ascii="Arial Narrow" w:hAnsi="Arial Narrow"/>
                <w:szCs w:val="18"/>
                <w:vertAlign w:val="superscript"/>
              </w:rPr>
              <w:t>a,b,c</w:t>
            </w:r>
          </w:p>
          <w:p w14:paraId="4C83DE69" w14:textId="77777777" w:rsidR="00923E4E" w:rsidRPr="00923E4E" w:rsidRDefault="00923E4E" w:rsidP="00923E4E">
            <w:pPr>
              <w:rPr>
                <w:rStyle w:val="label"/>
                <w:rFonts w:ascii="Arial Narrow" w:hAnsi="Arial Narrow"/>
                <w:szCs w:val="18"/>
              </w:rPr>
            </w:pPr>
          </w:p>
          <w:p w14:paraId="0BDE8177" w14:textId="79F8372F" w:rsidR="00923E4E" w:rsidRDefault="00923E4E" w:rsidP="00923E4E">
            <w:pPr>
              <w:rPr>
                <w:rStyle w:val="label"/>
                <w:rFonts w:ascii="Arial Narrow" w:hAnsi="Arial Narrow"/>
                <w:szCs w:val="18"/>
              </w:rPr>
            </w:pPr>
            <w:r w:rsidRPr="00923E4E">
              <w:rPr>
                <w:rStyle w:val="label"/>
                <w:rFonts w:ascii="Arial Narrow" w:hAnsi="Arial Narrow"/>
                <w:szCs w:val="18"/>
              </w:rPr>
              <w:t>Assessed with: self-reported, allowing ≤5 cigarettes in total, eCO of &lt;10ppm</w:t>
            </w:r>
          </w:p>
          <w:p w14:paraId="51A4F657" w14:textId="77777777" w:rsidR="00923E4E" w:rsidRDefault="00923E4E" w:rsidP="00923E4E">
            <w:pPr>
              <w:rPr>
                <w:rStyle w:val="label"/>
                <w:rFonts w:ascii="Arial Narrow" w:hAnsi="Arial Narrow"/>
                <w:szCs w:val="18"/>
              </w:rPr>
            </w:pPr>
          </w:p>
          <w:p w14:paraId="66AC3A90" w14:textId="1885EC36" w:rsidR="00923E4E" w:rsidRDefault="00923E4E" w:rsidP="00923E4E">
            <w:pPr>
              <w:rPr>
                <w:rStyle w:val="label"/>
                <w:rFonts w:ascii="Arial Narrow" w:hAnsi="Arial Narrow"/>
                <w:szCs w:val="18"/>
              </w:rPr>
            </w:pPr>
            <w:r>
              <w:rPr>
                <w:rStyle w:val="label"/>
                <w:rFonts w:ascii="Arial Narrow" w:hAnsi="Arial Narrow"/>
                <w:szCs w:val="18"/>
              </w:rPr>
              <w:t>Follow up: 6 months</w:t>
            </w:r>
          </w:p>
        </w:tc>
        <w:tc>
          <w:tcPr>
            <w:tcW w:w="547" w:type="pct"/>
            <w:tcBorders>
              <w:top w:val="single" w:sz="6" w:space="0" w:color="000000"/>
              <w:left w:val="nil"/>
              <w:bottom w:val="single" w:sz="6" w:space="0" w:color="000000"/>
              <w:right w:val="nil"/>
            </w:tcBorders>
            <w:vAlign w:val="center"/>
          </w:tcPr>
          <w:p w14:paraId="784F8DEF" w14:textId="47B1E778" w:rsidR="00923E4E" w:rsidRPr="00923E4E" w:rsidRDefault="00923E4E" w:rsidP="00923E4E">
            <w:pPr>
              <w:jc w:val="center"/>
              <w:rPr>
                <w:rFonts w:ascii="Arial Narrow" w:hAnsi="Arial Narrow"/>
              </w:rPr>
            </w:pPr>
            <w:r w:rsidRPr="00923E4E">
              <w:rPr>
                <w:rFonts w:ascii="Arial Narrow" w:hAnsi="Arial Narrow"/>
              </w:rPr>
              <w:t>41 per 1,000</w:t>
            </w:r>
          </w:p>
        </w:tc>
        <w:tc>
          <w:tcPr>
            <w:tcW w:w="946" w:type="pct"/>
            <w:tcBorders>
              <w:top w:val="single" w:sz="6" w:space="0" w:color="000000"/>
              <w:left w:val="nil"/>
              <w:bottom w:val="single" w:sz="6" w:space="0" w:color="000000"/>
              <w:right w:val="nil"/>
            </w:tcBorders>
            <w:shd w:val="clear" w:color="auto" w:fill="EBEBEB"/>
            <w:vAlign w:val="center"/>
          </w:tcPr>
          <w:p w14:paraId="0B0EA069" w14:textId="77777777" w:rsidR="00923E4E" w:rsidRPr="00923E4E" w:rsidRDefault="00923E4E" w:rsidP="00923E4E">
            <w:pPr>
              <w:jc w:val="center"/>
              <w:rPr>
                <w:rStyle w:val="cell-value"/>
                <w:rFonts w:ascii="Arial Narrow" w:hAnsi="Arial Narrow"/>
              </w:rPr>
            </w:pPr>
            <w:r w:rsidRPr="00923E4E">
              <w:rPr>
                <w:rStyle w:val="cell-value"/>
                <w:rFonts w:ascii="Arial Narrow" w:hAnsi="Arial Narrow"/>
              </w:rPr>
              <w:t>32 more per 1,000</w:t>
            </w:r>
          </w:p>
          <w:p w14:paraId="1F05120C" w14:textId="4B2CA01B" w:rsidR="00923E4E" w:rsidRPr="00923E4E" w:rsidRDefault="00923E4E" w:rsidP="00923E4E">
            <w:pPr>
              <w:jc w:val="center"/>
              <w:rPr>
                <w:rStyle w:val="cell-value"/>
                <w:rFonts w:ascii="Arial Narrow" w:hAnsi="Arial Narrow"/>
              </w:rPr>
            </w:pPr>
            <w:r w:rsidRPr="00923E4E">
              <w:rPr>
                <w:rStyle w:val="cell-value"/>
                <w:rFonts w:ascii="Arial Narrow" w:hAnsi="Arial Narrow"/>
              </w:rPr>
              <w:t>(from 19 fewer to 196 more)</w:t>
            </w:r>
          </w:p>
        </w:tc>
        <w:tc>
          <w:tcPr>
            <w:tcW w:w="463" w:type="pct"/>
            <w:tcBorders>
              <w:top w:val="single" w:sz="6" w:space="0" w:color="000000"/>
              <w:left w:val="nil"/>
              <w:bottom w:val="single" w:sz="6" w:space="0" w:color="000000"/>
              <w:right w:val="nil"/>
            </w:tcBorders>
            <w:vAlign w:val="center"/>
          </w:tcPr>
          <w:p w14:paraId="00A8E817" w14:textId="77777777" w:rsidR="00923E4E" w:rsidRPr="00923E4E" w:rsidRDefault="00923E4E" w:rsidP="00923E4E">
            <w:pPr>
              <w:jc w:val="center"/>
              <w:rPr>
                <w:rStyle w:val="block"/>
                <w:rFonts w:ascii="Arial Narrow" w:hAnsi="Arial Narrow"/>
                <w:sz w:val="16"/>
                <w:szCs w:val="16"/>
              </w:rPr>
            </w:pPr>
            <w:r w:rsidRPr="00923E4E">
              <w:rPr>
                <w:rStyle w:val="block"/>
                <w:rFonts w:ascii="Arial Narrow" w:hAnsi="Arial Narrow"/>
                <w:b/>
                <w:bCs/>
                <w:sz w:val="16"/>
                <w:szCs w:val="16"/>
              </w:rPr>
              <w:t>RR 1.77</w:t>
            </w:r>
          </w:p>
          <w:p w14:paraId="20921287" w14:textId="6ADC59D3" w:rsidR="00923E4E" w:rsidRDefault="00923E4E" w:rsidP="00923E4E">
            <w:pPr>
              <w:jc w:val="center"/>
              <w:rPr>
                <w:rStyle w:val="block"/>
                <w:rFonts w:ascii="Arial Narrow" w:hAnsi="Arial Narrow"/>
                <w:b/>
                <w:bCs/>
                <w:sz w:val="16"/>
                <w:szCs w:val="16"/>
              </w:rPr>
            </w:pPr>
            <w:r w:rsidRPr="00923E4E">
              <w:rPr>
                <w:rStyle w:val="block"/>
                <w:rFonts w:ascii="Arial Narrow" w:hAnsi="Arial Narrow"/>
                <w:sz w:val="16"/>
                <w:szCs w:val="16"/>
              </w:rPr>
              <w:t>(0.54 to 5.77)</w:t>
            </w:r>
          </w:p>
        </w:tc>
        <w:tc>
          <w:tcPr>
            <w:tcW w:w="450" w:type="pct"/>
            <w:tcBorders>
              <w:top w:val="single" w:sz="6" w:space="0" w:color="000000"/>
              <w:left w:val="nil"/>
              <w:bottom w:val="single" w:sz="6" w:space="0" w:color="000000"/>
              <w:right w:val="nil"/>
            </w:tcBorders>
            <w:vAlign w:val="center"/>
          </w:tcPr>
          <w:p w14:paraId="1EA218BE" w14:textId="77777777" w:rsidR="00923E4E" w:rsidRPr="00923E4E" w:rsidRDefault="00923E4E" w:rsidP="00923E4E">
            <w:pPr>
              <w:jc w:val="center"/>
              <w:rPr>
                <w:rFonts w:ascii="Arial Narrow" w:hAnsi="Arial Narrow"/>
                <w:sz w:val="16"/>
                <w:szCs w:val="16"/>
              </w:rPr>
            </w:pPr>
            <w:r w:rsidRPr="00923E4E">
              <w:rPr>
                <w:rFonts w:ascii="Arial Narrow" w:hAnsi="Arial Narrow"/>
                <w:sz w:val="16"/>
                <w:szCs w:val="16"/>
              </w:rPr>
              <w:t>657</w:t>
            </w:r>
          </w:p>
          <w:p w14:paraId="1EDD996A" w14:textId="4B9C047E" w:rsidR="00923E4E" w:rsidRDefault="00923E4E" w:rsidP="00923E4E">
            <w:pPr>
              <w:jc w:val="center"/>
              <w:rPr>
                <w:rFonts w:ascii="Arial Narrow" w:hAnsi="Arial Narrow"/>
                <w:sz w:val="16"/>
                <w:szCs w:val="16"/>
              </w:rPr>
            </w:pPr>
            <w:r w:rsidRPr="00923E4E">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161B1FC1" w14:textId="77777777" w:rsidR="00923E4E" w:rsidRPr="00923E4E" w:rsidRDefault="00923E4E" w:rsidP="00923E4E">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p>
          <w:p w14:paraId="36533F37" w14:textId="3182CAB8" w:rsidR="00923E4E" w:rsidRPr="00706598" w:rsidRDefault="00923E4E" w:rsidP="00923E4E">
            <w:pPr>
              <w:jc w:val="center"/>
              <w:rPr>
                <w:rFonts w:ascii="Cambria Math" w:hAnsi="Cambria Math" w:cs="Cambria Math"/>
                <w:color w:val="000000" w:themeColor="text1"/>
                <w:sz w:val="14"/>
                <w:szCs w:val="14"/>
                <w:vertAlign w:val="superscript"/>
              </w:rPr>
            </w:pPr>
            <w:r w:rsidRPr="00923E4E">
              <w:rPr>
                <w:rFonts w:ascii="Verdana" w:hAnsi="Verdana" w:cs="Cambria Math"/>
                <w:color w:val="000000" w:themeColor="text1"/>
                <w:sz w:val="14"/>
                <w:szCs w:val="14"/>
              </w:rPr>
              <w:t>MODERATE</w:t>
            </w:r>
            <w:r w:rsidR="00534AD8">
              <w:rPr>
                <w:rFonts w:ascii="Verdana" w:hAnsi="Verdana" w:cs="Cambria Math"/>
                <w:color w:val="000000" w:themeColor="text1"/>
                <w:sz w:val="14"/>
                <w:szCs w:val="14"/>
                <w:vertAlign w:val="superscript"/>
              </w:rPr>
              <w:t>d,e,f,g,h</w:t>
            </w:r>
          </w:p>
        </w:tc>
        <w:tc>
          <w:tcPr>
            <w:tcW w:w="1280" w:type="pct"/>
            <w:gridSpan w:val="2"/>
            <w:tcBorders>
              <w:top w:val="single" w:sz="6" w:space="0" w:color="000000"/>
              <w:left w:val="nil"/>
              <w:bottom w:val="single" w:sz="6" w:space="0" w:color="000000"/>
              <w:right w:val="nil"/>
            </w:tcBorders>
            <w:vAlign w:val="center"/>
          </w:tcPr>
          <w:p w14:paraId="32ACF44D" w14:textId="3C546EAC" w:rsidR="00923E4E" w:rsidRPr="00923E4E" w:rsidRDefault="00923E4E">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923E4E" w14:paraId="349B5FAD" w14:textId="77777777" w:rsidTr="00AA2288">
        <w:trPr>
          <w:cantSplit/>
        </w:trPr>
        <w:tc>
          <w:tcPr>
            <w:tcW w:w="968" w:type="pct"/>
            <w:tcBorders>
              <w:top w:val="single" w:sz="6" w:space="0" w:color="000000"/>
              <w:left w:val="nil"/>
              <w:bottom w:val="single" w:sz="6" w:space="0" w:color="000000"/>
              <w:right w:val="nil"/>
            </w:tcBorders>
            <w:vAlign w:val="center"/>
          </w:tcPr>
          <w:p w14:paraId="379CDC53" w14:textId="34946CCA" w:rsidR="00923E4E" w:rsidRDefault="00923E4E" w:rsidP="00923E4E">
            <w:pPr>
              <w:rPr>
                <w:rStyle w:val="label"/>
                <w:rFonts w:ascii="Arial Narrow" w:hAnsi="Arial Narrow"/>
                <w:color w:val="000000" w:themeColor="text1"/>
                <w:szCs w:val="18"/>
              </w:rPr>
            </w:pPr>
            <w:r w:rsidRPr="00923E4E">
              <w:rPr>
                <w:rStyle w:val="label"/>
                <w:rFonts w:ascii="Arial Narrow" w:hAnsi="Arial Narrow"/>
                <w:color w:val="000000" w:themeColor="text1"/>
                <w:szCs w:val="18"/>
              </w:rPr>
              <w:t>Tobacco use abstinence: 7-day point prevalence abstinence</w:t>
            </w:r>
            <w:r w:rsidR="00534AD8">
              <w:rPr>
                <w:rStyle w:val="label"/>
                <w:rFonts w:ascii="Arial Narrow" w:hAnsi="Arial Narrow"/>
                <w:color w:val="000000" w:themeColor="text1"/>
                <w:szCs w:val="18"/>
                <w:vertAlign w:val="superscript"/>
              </w:rPr>
              <w:t>a,b,c</w:t>
            </w:r>
            <w:r w:rsidRPr="00923E4E">
              <w:rPr>
                <w:rStyle w:val="label"/>
                <w:rFonts w:ascii="Arial Narrow" w:hAnsi="Arial Narrow"/>
                <w:color w:val="000000" w:themeColor="text1"/>
                <w:szCs w:val="18"/>
              </w:rPr>
              <w:t xml:space="preserve"> </w:t>
            </w:r>
          </w:p>
          <w:p w14:paraId="1FEDDE1C" w14:textId="77777777" w:rsidR="00923E4E" w:rsidRDefault="00923E4E" w:rsidP="00923E4E">
            <w:pPr>
              <w:rPr>
                <w:rStyle w:val="label"/>
                <w:rFonts w:ascii="Arial Narrow" w:hAnsi="Arial Narrow"/>
                <w:color w:val="000000" w:themeColor="text1"/>
                <w:szCs w:val="18"/>
              </w:rPr>
            </w:pPr>
          </w:p>
          <w:p w14:paraId="4CCDD0FC" w14:textId="77777777" w:rsidR="00923E4E" w:rsidRDefault="00923E4E" w:rsidP="00923E4E">
            <w:pPr>
              <w:rPr>
                <w:rStyle w:val="label"/>
                <w:rFonts w:ascii="Arial Narrow" w:hAnsi="Arial Narrow"/>
                <w:color w:val="000000" w:themeColor="text1"/>
                <w:szCs w:val="18"/>
              </w:rPr>
            </w:pPr>
            <w:r w:rsidRPr="00923E4E">
              <w:rPr>
                <w:rStyle w:val="label"/>
                <w:rFonts w:ascii="Arial Narrow" w:hAnsi="Arial Narrow"/>
                <w:color w:val="000000" w:themeColor="text1"/>
                <w:szCs w:val="18"/>
              </w:rPr>
              <w:t>Assessed with: self-reported no smoking of tobacco cigarettes in the past 7 days)</w:t>
            </w:r>
          </w:p>
          <w:p w14:paraId="71483160" w14:textId="77777777" w:rsidR="00923E4E" w:rsidRDefault="00923E4E" w:rsidP="00923E4E">
            <w:pPr>
              <w:rPr>
                <w:rStyle w:val="label"/>
                <w:color w:val="000000" w:themeColor="text1"/>
                <w:szCs w:val="18"/>
              </w:rPr>
            </w:pPr>
          </w:p>
          <w:p w14:paraId="2865BDDA" w14:textId="1949333C" w:rsidR="00923E4E" w:rsidRPr="00923E4E" w:rsidRDefault="00923E4E" w:rsidP="00923E4E">
            <w:pPr>
              <w:rPr>
                <w:rStyle w:val="label"/>
                <w:rFonts w:ascii="Arial Narrow" w:hAnsi="Arial Narrow"/>
                <w:color w:val="000000" w:themeColor="text1"/>
                <w:szCs w:val="18"/>
              </w:rPr>
            </w:pPr>
            <w:r>
              <w:rPr>
                <w:rStyle w:val="label"/>
                <w:rFonts w:ascii="Arial Narrow" w:hAnsi="Arial Narrow"/>
                <w:color w:val="000000" w:themeColor="text1"/>
                <w:szCs w:val="18"/>
              </w:rPr>
              <w:t>F</w:t>
            </w:r>
            <w:r w:rsidRPr="00923E4E">
              <w:rPr>
                <w:rStyle w:val="label"/>
                <w:rFonts w:ascii="Arial Narrow" w:hAnsi="Arial Narrow"/>
                <w:color w:val="000000" w:themeColor="text1"/>
                <w:szCs w:val="18"/>
              </w:rPr>
              <w:t>ollow up: 6 months</w:t>
            </w:r>
          </w:p>
        </w:tc>
        <w:tc>
          <w:tcPr>
            <w:tcW w:w="547" w:type="pct"/>
            <w:tcBorders>
              <w:top w:val="single" w:sz="6" w:space="0" w:color="000000"/>
              <w:left w:val="nil"/>
              <w:bottom w:val="single" w:sz="6" w:space="0" w:color="000000"/>
              <w:right w:val="nil"/>
            </w:tcBorders>
            <w:vAlign w:val="center"/>
          </w:tcPr>
          <w:p w14:paraId="62311322" w14:textId="77600FAB" w:rsidR="00923E4E" w:rsidRPr="00923E4E" w:rsidRDefault="00923E4E" w:rsidP="00923E4E">
            <w:pPr>
              <w:jc w:val="center"/>
              <w:rPr>
                <w:rFonts w:ascii="Arial Narrow" w:hAnsi="Arial Narrow"/>
                <w:color w:val="000000" w:themeColor="text1"/>
              </w:rPr>
            </w:pPr>
            <w:r w:rsidRPr="00923E4E">
              <w:rPr>
                <w:rFonts w:ascii="Arial Narrow" w:hAnsi="Arial Narrow"/>
                <w:color w:val="000000" w:themeColor="text1"/>
              </w:rPr>
              <w:t>219 per 1,000</w:t>
            </w:r>
          </w:p>
        </w:tc>
        <w:tc>
          <w:tcPr>
            <w:tcW w:w="946" w:type="pct"/>
            <w:tcBorders>
              <w:top w:val="single" w:sz="6" w:space="0" w:color="000000"/>
              <w:left w:val="nil"/>
              <w:bottom w:val="single" w:sz="6" w:space="0" w:color="000000"/>
              <w:right w:val="nil"/>
            </w:tcBorders>
            <w:shd w:val="clear" w:color="auto" w:fill="EBEBEB"/>
            <w:vAlign w:val="center"/>
          </w:tcPr>
          <w:p w14:paraId="0ED403CC" w14:textId="77777777" w:rsidR="00923E4E" w:rsidRPr="00923E4E" w:rsidRDefault="00923E4E" w:rsidP="00923E4E">
            <w:pPr>
              <w:jc w:val="center"/>
              <w:rPr>
                <w:rStyle w:val="cell-value"/>
                <w:rFonts w:ascii="Arial Narrow" w:hAnsi="Arial Narrow"/>
                <w:color w:val="000000" w:themeColor="text1"/>
              </w:rPr>
            </w:pPr>
            <w:r w:rsidRPr="00923E4E">
              <w:rPr>
                <w:rStyle w:val="cell-value"/>
                <w:rFonts w:ascii="Arial Narrow" w:hAnsi="Arial Narrow"/>
                <w:color w:val="000000" w:themeColor="text1"/>
              </w:rPr>
              <w:t>9 fewer per 1,000</w:t>
            </w:r>
          </w:p>
          <w:p w14:paraId="0FB7EF5F" w14:textId="76A26101" w:rsidR="00923E4E" w:rsidRPr="00923E4E" w:rsidRDefault="00923E4E" w:rsidP="00923E4E">
            <w:pPr>
              <w:jc w:val="center"/>
              <w:rPr>
                <w:rStyle w:val="cell-value"/>
                <w:rFonts w:ascii="Arial Narrow" w:hAnsi="Arial Narrow"/>
                <w:color w:val="000000" w:themeColor="text1"/>
              </w:rPr>
            </w:pPr>
            <w:r w:rsidRPr="00923E4E">
              <w:rPr>
                <w:rStyle w:val="cell-value"/>
                <w:rFonts w:ascii="Arial Narrow" w:hAnsi="Arial Narrow"/>
                <w:color w:val="000000" w:themeColor="text1"/>
              </w:rPr>
              <w:t>(from 90 fewer to 125 more)</w:t>
            </w:r>
          </w:p>
        </w:tc>
        <w:tc>
          <w:tcPr>
            <w:tcW w:w="463" w:type="pct"/>
            <w:tcBorders>
              <w:top w:val="single" w:sz="6" w:space="0" w:color="000000"/>
              <w:left w:val="nil"/>
              <w:bottom w:val="single" w:sz="6" w:space="0" w:color="000000"/>
              <w:right w:val="nil"/>
            </w:tcBorders>
            <w:vAlign w:val="center"/>
          </w:tcPr>
          <w:p w14:paraId="68A1A009" w14:textId="77777777" w:rsidR="00923E4E" w:rsidRPr="00923E4E" w:rsidRDefault="00923E4E" w:rsidP="00923E4E">
            <w:pPr>
              <w:jc w:val="center"/>
              <w:rPr>
                <w:rStyle w:val="block"/>
                <w:rFonts w:ascii="Arial Narrow" w:hAnsi="Arial Narrow"/>
                <w:color w:val="000000" w:themeColor="text1"/>
                <w:sz w:val="16"/>
                <w:szCs w:val="16"/>
              </w:rPr>
            </w:pPr>
            <w:r w:rsidRPr="00923E4E">
              <w:rPr>
                <w:rStyle w:val="block"/>
                <w:rFonts w:ascii="Arial Narrow" w:hAnsi="Arial Narrow"/>
                <w:b/>
                <w:bCs/>
                <w:color w:val="000000" w:themeColor="text1"/>
                <w:sz w:val="16"/>
                <w:szCs w:val="16"/>
              </w:rPr>
              <w:t>RR 0.96</w:t>
            </w:r>
          </w:p>
          <w:p w14:paraId="1E66D832" w14:textId="1B855B21" w:rsidR="00923E4E" w:rsidRPr="00923E4E" w:rsidRDefault="00923E4E" w:rsidP="00923E4E">
            <w:pPr>
              <w:jc w:val="center"/>
              <w:rPr>
                <w:rStyle w:val="block"/>
                <w:rFonts w:ascii="Arial Narrow" w:hAnsi="Arial Narrow"/>
                <w:b/>
                <w:bCs/>
                <w:color w:val="000000" w:themeColor="text1"/>
                <w:sz w:val="16"/>
                <w:szCs w:val="16"/>
              </w:rPr>
            </w:pPr>
            <w:r w:rsidRPr="00923E4E">
              <w:rPr>
                <w:rStyle w:val="block"/>
                <w:rFonts w:ascii="Arial Narrow" w:hAnsi="Arial Narrow"/>
                <w:color w:val="000000" w:themeColor="text1"/>
                <w:sz w:val="16"/>
                <w:szCs w:val="16"/>
              </w:rPr>
              <w:t>(0.59 to 1.57</w:t>
            </w:r>
          </w:p>
        </w:tc>
        <w:tc>
          <w:tcPr>
            <w:tcW w:w="450" w:type="pct"/>
            <w:tcBorders>
              <w:top w:val="single" w:sz="6" w:space="0" w:color="000000"/>
              <w:left w:val="nil"/>
              <w:bottom w:val="single" w:sz="6" w:space="0" w:color="000000"/>
              <w:right w:val="nil"/>
            </w:tcBorders>
            <w:vAlign w:val="center"/>
          </w:tcPr>
          <w:p w14:paraId="237086BB" w14:textId="77777777" w:rsidR="00923E4E" w:rsidRPr="00923E4E" w:rsidRDefault="00923E4E" w:rsidP="00923E4E">
            <w:pPr>
              <w:jc w:val="center"/>
              <w:rPr>
                <w:rFonts w:ascii="Arial Narrow" w:hAnsi="Arial Narrow"/>
                <w:color w:val="000000" w:themeColor="text1"/>
                <w:sz w:val="16"/>
                <w:szCs w:val="16"/>
              </w:rPr>
            </w:pPr>
            <w:r w:rsidRPr="00923E4E">
              <w:rPr>
                <w:rFonts w:ascii="Arial Narrow" w:hAnsi="Arial Narrow"/>
                <w:color w:val="000000" w:themeColor="text1"/>
                <w:sz w:val="16"/>
                <w:szCs w:val="16"/>
              </w:rPr>
              <w:t>657</w:t>
            </w:r>
          </w:p>
          <w:p w14:paraId="6A80B0FB" w14:textId="2EED7B7E" w:rsidR="00923E4E" w:rsidRPr="00923E4E" w:rsidRDefault="00923E4E" w:rsidP="00923E4E">
            <w:pPr>
              <w:jc w:val="center"/>
              <w:rPr>
                <w:rFonts w:ascii="Arial Narrow" w:hAnsi="Arial Narrow"/>
                <w:color w:val="000000" w:themeColor="text1"/>
                <w:sz w:val="16"/>
                <w:szCs w:val="16"/>
              </w:rPr>
            </w:pPr>
            <w:r w:rsidRPr="00923E4E">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04FCE160" w14:textId="77777777" w:rsidR="00923E4E" w:rsidRPr="00923E4E" w:rsidRDefault="00923E4E" w:rsidP="00923E4E">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p>
          <w:p w14:paraId="66127D93" w14:textId="1C880626" w:rsidR="00923E4E" w:rsidRPr="00534AD8" w:rsidRDefault="00923E4E" w:rsidP="00923E4E">
            <w:pPr>
              <w:jc w:val="center"/>
              <w:rPr>
                <w:rFonts w:ascii="Cambria Math" w:hAnsi="Cambria Math" w:cs="Cambria Math"/>
                <w:color w:val="000000" w:themeColor="text1"/>
                <w:sz w:val="14"/>
                <w:szCs w:val="14"/>
                <w:vertAlign w:val="superscript"/>
              </w:rPr>
            </w:pPr>
            <w:r w:rsidRPr="00923E4E">
              <w:rPr>
                <w:rFonts w:ascii="Verdana" w:hAnsi="Verdana" w:cs="Cambria Math"/>
                <w:color w:val="000000" w:themeColor="text1"/>
                <w:sz w:val="14"/>
                <w:szCs w:val="14"/>
              </w:rPr>
              <w:t>MODERATE</w:t>
            </w:r>
            <w:r w:rsidR="00534AD8">
              <w:rPr>
                <w:rFonts w:ascii="Verdana" w:hAnsi="Verdana" w:cs="Cambria Math"/>
                <w:color w:val="000000" w:themeColor="text1"/>
                <w:sz w:val="14"/>
                <w:szCs w:val="14"/>
                <w:vertAlign w:val="superscript"/>
              </w:rPr>
              <w:t>d,e,f,g,h</w:t>
            </w:r>
          </w:p>
        </w:tc>
        <w:tc>
          <w:tcPr>
            <w:tcW w:w="1280" w:type="pct"/>
            <w:gridSpan w:val="2"/>
            <w:tcBorders>
              <w:top w:val="single" w:sz="6" w:space="0" w:color="000000"/>
              <w:left w:val="nil"/>
              <w:bottom w:val="single" w:sz="6" w:space="0" w:color="000000"/>
              <w:right w:val="nil"/>
            </w:tcBorders>
            <w:vAlign w:val="center"/>
          </w:tcPr>
          <w:p w14:paraId="6E685BEC" w14:textId="743DFC9B" w:rsidR="00923E4E" w:rsidRPr="00923E4E" w:rsidRDefault="00923E4E" w:rsidP="00923E4E">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923E4E" w14:paraId="749521C2" w14:textId="77777777" w:rsidTr="00AA2288">
        <w:trPr>
          <w:cantSplit/>
        </w:trPr>
        <w:tc>
          <w:tcPr>
            <w:tcW w:w="968" w:type="pct"/>
            <w:tcBorders>
              <w:top w:val="single" w:sz="6" w:space="0" w:color="000000"/>
              <w:left w:val="nil"/>
              <w:bottom w:val="single" w:sz="6" w:space="0" w:color="000000"/>
              <w:right w:val="nil"/>
            </w:tcBorders>
            <w:vAlign w:val="center"/>
          </w:tcPr>
          <w:p w14:paraId="7C702190" w14:textId="631C5A15" w:rsidR="00AA2288" w:rsidRDefault="00AA2288" w:rsidP="00AA2288">
            <w:pPr>
              <w:rPr>
                <w:rStyle w:val="label"/>
                <w:rFonts w:ascii="Arial Narrow" w:hAnsi="Arial Narrow"/>
                <w:color w:val="000000" w:themeColor="text1"/>
                <w:szCs w:val="18"/>
              </w:rPr>
            </w:pPr>
            <w:r w:rsidRPr="00AA2288">
              <w:rPr>
                <w:rStyle w:val="label"/>
                <w:rFonts w:ascii="Arial Narrow" w:hAnsi="Arial Narrow"/>
                <w:color w:val="000000" w:themeColor="text1"/>
                <w:szCs w:val="18"/>
              </w:rPr>
              <w:lastRenderedPageBreak/>
              <w:t>Tobacco use abstinence: Continuous smoking abstinence</w:t>
            </w:r>
            <w:r w:rsidR="009B3D79">
              <w:rPr>
                <w:rStyle w:val="label"/>
                <w:rFonts w:ascii="Arial Narrow" w:hAnsi="Arial Narrow"/>
                <w:color w:val="000000" w:themeColor="text1"/>
                <w:szCs w:val="18"/>
                <w:vertAlign w:val="superscript"/>
              </w:rPr>
              <w:t>i,j,k</w:t>
            </w:r>
            <w:r w:rsidRPr="00AA2288">
              <w:rPr>
                <w:rStyle w:val="label"/>
                <w:rFonts w:ascii="Arial Narrow" w:hAnsi="Arial Narrow"/>
                <w:color w:val="000000" w:themeColor="text1"/>
                <w:szCs w:val="18"/>
              </w:rPr>
              <w:t xml:space="preserve"> </w:t>
            </w:r>
          </w:p>
          <w:p w14:paraId="64D3802F" w14:textId="77777777" w:rsidR="00AA2288" w:rsidRPr="00AA2288" w:rsidRDefault="00AA2288" w:rsidP="00AA2288">
            <w:pPr>
              <w:rPr>
                <w:rStyle w:val="label"/>
                <w:rFonts w:ascii="Arial Narrow" w:hAnsi="Arial Narrow"/>
                <w:color w:val="000000" w:themeColor="text1"/>
                <w:szCs w:val="18"/>
              </w:rPr>
            </w:pPr>
          </w:p>
          <w:p w14:paraId="7B91E5AD" w14:textId="77777777" w:rsidR="00923E4E" w:rsidRDefault="00AA2288" w:rsidP="00AA2288">
            <w:pPr>
              <w:rPr>
                <w:rStyle w:val="label"/>
                <w:rFonts w:ascii="Arial Narrow" w:hAnsi="Arial Narrow"/>
                <w:color w:val="000000" w:themeColor="text1"/>
                <w:szCs w:val="18"/>
              </w:rPr>
            </w:pPr>
            <w:r w:rsidRPr="00AA2288">
              <w:rPr>
                <w:rStyle w:val="label"/>
                <w:rFonts w:ascii="Arial Narrow" w:hAnsi="Arial Narrow"/>
                <w:color w:val="000000" w:themeColor="text1"/>
                <w:szCs w:val="18"/>
              </w:rPr>
              <w:t>Assessed with: self-reported, eCOC</w:t>
            </w:r>
            <w:r w:rsidRPr="00AA2288">
              <w:rPr>
                <w:rStyle w:val="label"/>
                <w:rFonts w:ascii="Arial" w:hAnsi="Arial" w:cs="Arial"/>
                <w:color w:val="000000" w:themeColor="text1"/>
                <w:szCs w:val="18"/>
              </w:rPr>
              <w:t> </w:t>
            </w:r>
            <w:r w:rsidRPr="00AA2288">
              <w:rPr>
                <w:rStyle w:val="label"/>
                <w:rFonts w:ascii="Arial Narrow" w:hAnsi="Arial Narrow"/>
                <w:color w:val="000000" w:themeColor="text1"/>
                <w:szCs w:val="18"/>
              </w:rPr>
              <w:t>verified</w:t>
            </w:r>
            <w:r w:rsidRPr="00AA2288">
              <w:rPr>
                <w:rStyle w:val="label"/>
                <w:rFonts w:ascii="Arial" w:hAnsi="Arial" w:cs="Arial"/>
                <w:color w:val="000000" w:themeColor="text1"/>
                <w:szCs w:val="18"/>
              </w:rPr>
              <w:t> </w:t>
            </w:r>
            <w:r w:rsidRPr="00AA2288">
              <w:rPr>
                <w:rStyle w:val="label"/>
                <w:rFonts w:ascii="Arial Narrow" w:hAnsi="Arial Narrow"/>
                <w:color w:val="000000" w:themeColor="text1"/>
                <w:szCs w:val="18"/>
              </w:rPr>
              <w:t>≤7ppm</w:t>
            </w:r>
          </w:p>
          <w:p w14:paraId="53698837" w14:textId="77777777" w:rsidR="00AA2288" w:rsidRDefault="00AA2288" w:rsidP="00AA2288">
            <w:pPr>
              <w:rPr>
                <w:rStyle w:val="label"/>
                <w:rFonts w:ascii="Arial Narrow" w:hAnsi="Arial Narrow"/>
                <w:color w:val="000000" w:themeColor="text1"/>
                <w:szCs w:val="18"/>
              </w:rPr>
            </w:pPr>
          </w:p>
          <w:p w14:paraId="426F7E6B" w14:textId="11610E15" w:rsidR="00AA2288" w:rsidRPr="00923E4E" w:rsidRDefault="00AA2288" w:rsidP="00AA2288">
            <w:pPr>
              <w:rPr>
                <w:rStyle w:val="label"/>
                <w:rFonts w:ascii="Arial Narrow" w:hAnsi="Arial Narrow"/>
                <w:color w:val="000000" w:themeColor="text1"/>
                <w:szCs w:val="18"/>
              </w:rPr>
            </w:pPr>
            <w:r>
              <w:rPr>
                <w:rStyle w:val="label"/>
                <w:rFonts w:ascii="Arial Narrow" w:hAnsi="Arial Narrow"/>
                <w:color w:val="000000" w:themeColor="text1"/>
                <w:szCs w:val="18"/>
              </w:rPr>
              <w:t>F</w:t>
            </w:r>
            <w:r w:rsidRPr="00AA2288">
              <w:rPr>
                <w:rStyle w:val="label"/>
                <w:rFonts w:ascii="Arial Narrow" w:hAnsi="Arial Narrow"/>
                <w:color w:val="000000" w:themeColor="text1"/>
                <w:szCs w:val="18"/>
              </w:rPr>
              <w:t>ollow up: 6 months</w:t>
            </w:r>
          </w:p>
        </w:tc>
        <w:tc>
          <w:tcPr>
            <w:tcW w:w="547" w:type="pct"/>
            <w:tcBorders>
              <w:top w:val="single" w:sz="6" w:space="0" w:color="000000"/>
              <w:left w:val="nil"/>
              <w:bottom w:val="single" w:sz="6" w:space="0" w:color="000000"/>
              <w:right w:val="nil"/>
            </w:tcBorders>
            <w:vAlign w:val="center"/>
          </w:tcPr>
          <w:p w14:paraId="4A519920" w14:textId="3D6A8B95" w:rsidR="00923E4E" w:rsidRPr="00AA2288" w:rsidRDefault="00AA2288" w:rsidP="00923E4E">
            <w:pPr>
              <w:jc w:val="center"/>
              <w:rPr>
                <w:rFonts w:ascii="Arial Narrow" w:hAnsi="Arial Narrow"/>
                <w:color w:val="000000" w:themeColor="text1"/>
              </w:rPr>
            </w:pPr>
            <w:r w:rsidRPr="00AA2288">
              <w:rPr>
                <w:rFonts w:ascii="Arial Narrow" w:hAnsi="Arial Narrow"/>
                <w:color w:val="000000" w:themeColor="text1"/>
              </w:rPr>
              <w:t>157 per 1,000</w:t>
            </w:r>
          </w:p>
        </w:tc>
        <w:tc>
          <w:tcPr>
            <w:tcW w:w="946" w:type="pct"/>
            <w:tcBorders>
              <w:top w:val="single" w:sz="6" w:space="0" w:color="000000"/>
              <w:left w:val="nil"/>
              <w:bottom w:val="single" w:sz="6" w:space="0" w:color="000000"/>
              <w:right w:val="nil"/>
            </w:tcBorders>
            <w:shd w:val="clear" w:color="auto" w:fill="EBEBEB"/>
            <w:vAlign w:val="center"/>
          </w:tcPr>
          <w:p w14:paraId="2AC3D1E2" w14:textId="77777777" w:rsidR="00AA2288" w:rsidRP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28 more per 1,000</w:t>
            </w:r>
          </w:p>
          <w:p w14:paraId="376C3AB1" w14:textId="35579475" w:rsidR="00923E4E" w:rsidRP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(from 68 fewer to 229 more)</w:t>
            </w:r>
          </w:p>
        </w:tc>
        <w:tc>
          <w:tcPr>
            <w:tcW w:w="463" w:type="pct"/>
            <w:tcBorders>
              <w:top w:val="single" w:sz="6" w:space="0" w:color="000000"/>
              <w:left w:val="nil"/>
              <w:bottom w:val="single" w:sz="6" w:space="0" w:color="000000"/>
              <w:right w:val="nil"/>
            </w:tcBorders>
            <w:vAlign w:val="center"/>
          </w:tcPr>
          <w:p w14:paraId="6AF0CCDC" w14:textId="77777777" w:rsidR="00AA2288" w:rsidRPr="00AA2288" w:rsidRDefault="00AA2288" w:rsidP="00AA2288">
            <w:pPr>
              <w:jc w:val="center"/>
              <w:rPr>
                <w:rStyle w:val="block"/>
                <w:rFonts w:ascii="Arial Narrow" w:hAnsi="Arial Narrow"/>
                <w:b/>
                <w:bCs/>
                <w:color w:val="000000" w:themeColor="text1"/>
                <w:sz w:val="16"/>
                <w:szCs w:val="16"/>
              </w:rPr>
            </w:pPr>
            <w:r w:rsidRPr="00AA2288">
              <w:rPr>
                <w:rStyle w:val="block"/>
                <w:rFonts w:ascii="Arial Narrow" w:hAnsi="Arial Narrow"/>
                <w:b/>
                <w:bCs/>
                <w:color w:val="000000" w:themeColor="text1"/>
                <w:sz w:val="16"/>
                <w:szCs w:val="16"/>
              </w:rPr>
              <w:t>RR 1.18</w:t>
            </w:r>
          </w:p>
          <w:p w14:paraId="4E145884" w14:textId="32F00810" w:rsidR="00923E4E" w:rsidRPr="00AA2288" w:rsidRDefault="00AA2288" w:rsidP="00AA2288">
            <w:pPr>
              <w:jc w:val="center"/>
              <w:rPr>
                <w:rStyle w:val="block"/>
                <w:rFonts w:ascii="Arial Narrow" w:hAnsi="Arial Narrow"/>
                <w:color w:val="000000" w:themeColor="text1"/>
                <w:sz w:val="16"/>
                <w:szCs w:val="16"/>
              </w:rPr>
            </w:pPr>
            <w:r w:rsidRPr="00AA2288">
              <w:rPr>
                <w:rStyle w:val="block"/>
                <w:rFonts w:ascii="Arial Narrow" w:hAnsi="Arial Narrow"/>
                <w:color w:val="000000" w:themeColor="text1"/>
                <w:sz w:val="16"/>
                <w:szCs w:val="16"/>
              </w:rPr>
              <w:t>(0.57 to 2.46)</w:t>
            </w:r>
          </w:p>
        </w:tc>
        <w:tc>
          <w:tcPr>
            <w:tcW w:w="450" w:type="pct"/>
            <w:tcBorders>
              <w:top w:val="single" w:sz="6" w:space="0" w:color="000000"/>
              <w:left w:val="nil"/>
              <w:bottom w:val="single" w:sz="6" w:space="0" w:color="000000"/>
              <w:right w:val="nil"/>
            </w:tcBorders>
            <w:vAlign w:val="center"/>
          </w:tcPr>
          <w:p w14:paraId="39EB64E7" w14:textId="77777777"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140</w:t>
            </w:r>
          </w:p>
          <w:p w14:paraId="7D948CFA" w14:textId="168ACAB6" w:rsidR="00923E4E" w:rsidRPr="00923E4E"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7C899836" w14:textId="77777777" w:rsidR="00AA2288" w:rsidRPr="00AA2288" w:rsidRDefault="00AA2288" w:rsidP="00AA2288">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46F14888" w14:textId="05431829" w:rsidR="00923E4E" w:rsidRPr="009B3D79" w:rsidRDefault="00AA2288" w:rsidP="00AA2288">
            <w:pPr>
              <w:jc w:val="center"/>
              <w:rPr>
                <w:rFonts w:ascii="Cambria Math" w:hAnsi="Cambria Math" w:cs="Cambria Math"/>
                <w:color w:val="000000" w:themeColor="text1"/>
                <w:sz w:val="14"/>
                <w:szCs w:val="14"/>
                <w:vertAlign w:val="superscript"/>
              </w:rPr>
            </w:pPr>
            <w:r w:rsidRPr="00AA2288">
              <w:rPr>
                <w:rFonts w:ascii="Verdana" w:hAnsi="Verdana"/>
                <w:color w:val="000000" w:themeColor="text1"/>
                <w:sz w:val="14"/>
                <w:szCs w:val="14"/>
              </w:rPr>
              <w:t>VERY LOW</w:t>
            </w:r>
            <w:r w:rsidR="00D800FC">
              <w:rPr>
                <w:rFonts w:ascii="Verdana" w:hAnsi="Verdana"/>
                <w:color w:val="000000" w:themeColor="text1"/>
                <w:sz w:val="14"/>
                <w:szCs w:val="14"/>
                <w:vertAlign w:val="superscript"/>
              </w:rPr>
              <w:t>l,e,f,m,h</w:t>
            </w:r>
          </w:p>
        </w:tc>
        <w:tc>
          <w:tcPr>
            <w:tcW w:w="1280" w:type="pct"/>
            <w:gridSpan w:val="2"/>
            <w:tcBorders>
              <w:top w:val="single" w:sz="6" w:space="0" w:color="000000"/>
              <w:left w:val="nil"/>
              <w:bottom w:val="single" w:sz="6" w:space="0" w:color="000000"/>
              <w:right w:val="nil"/>
            </w:tcBorders>
            <w:vAlign w:val="center"/>
          </w:tcPr>
          <w:p w14:paraId="31787109" w14:textId="41379F17" w:rsidR="00923E4E" w:rsidRPr="00923E4E" w:rsidRDefault="00AA2288" w:rsidP="00923E4E">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AA2288" w14:paraId="07BC7200" w14:textId="77777777" w:rsidTr="00AA2288">
        <w:trPr>
          <w:cantSplit/>
        </w:trPr>
        <w:tc>
          <w:tcPr>
            <w:tcW w:w="968" w:type="pct"/>
            <w:tcBorders>
              <w:top w:val="single" w:sz="6" w:space="0" w:color="000000"/>
              <w:left w:val="nil"/>
              <w:bottom w:val="single" w:sz="6" w:space="0" w:color="000000"/>
              <w:right w:val="nil"/>
            </w:tcBorders>
            <w:vAlign w:val="center"/>
          </w:tcPr>
          <w:p w14:paraId="30E89FB0" w14:textId="17CFAE6A" w:rsidR="00AA2288" w:rsidRPr="005334EC" w:rsidRDefault="00AA2288" w:rsidP="00AA2288">
            <w:pPr>
              <w:rPr>
                <w:rStyle w:val="label"/>
                <w:rFonts w:ascii="Arial Narrow" w:hAnsi="Arial Narrow"/>
                <w:color w:val="000000" w:themeColor="text1"/>
                <w:vertAlign w:val="superscript"/>
              </w:rPr>
            </w:pPr>
            <w:r w:rsidRPr="00AA2288">
              <w:rPr>
                <w:rStyle w:val="label"/>
                <w:rFonts w:ascii="Arial Narrow" w:hAnsi="Arial Narrow"/>
                <w:color w:val="000000" w:themeColor="text1"/>
              </w:rPr>
              <w:t>Reduction in tobacco smoking frequency/quantity: Proportion of participants who reduced daily cigarettes by 50% or greater</w:t>
            </w:r>
            <w:r w:rsidR="005334EC">
              <w:rPr>
                <w:rStyle w:val="label"/>
                <w:rFonts w:ascii="Arial Narrow" w:hAnsi="Arial Narrow"/>
                <w:color w:val="000000" w:themeColor="text1"/>
                <w:vertAlign w:val="superscript"/>
              </w:rPr>
              <w:t>a,b,c</w:t>
            </w:r>
          </w:p>
          <w:p w14:paraId="0B9861A1" w14:textId="77777777" w:rsidR="00AA2288" w:rsidRDefault="00AA2288" w:rsidP="00AA2288">
            <w:pPr>
              <w:rPr>
                <w:rStyle w:val="label"/>
                <w:rFonts w:ascii="Arial Narrow" w:hAnsi="Arial Narrow"/>
                <w:color w:val="000000" w:themeColor="text1"/>
              </w:rPr>
            </w:pPr>
          </w:p>
          <w:p w14:paraId="6984559F" w14:textId="77777777" w:rsid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64DFC129" w14:textId="77777777" w:rsidR="00AA2288" w:rsidRDefault="00AA2288" w:rsidP="00AA2288">
            <w:pPr>
              <w:rPr>
                <w:rStyle w:val="label"/>
                <w:rFonts w:ascii="Arial Narrow" w:hAnsi="Arial Narrow"/>
                <w:color w:val="000000" w:themeColor="text1"/>
              </w:rPr>
            </w:pPr>
          </w:p>
          <w:p w14:paraId="6ECE49F5" w14:textId="57305B19" w:rsidR="00AA2288" w:rsidRPr="00AA2288" w:rsidRDefault="00AA2288" w:rsidP="00AA2288">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6 months</w:t>
            </w:r>
          </w:p>
        </w:tc>
        <w:tc>
          <w:tcPr>
            <w:tcW w:w="547" w:type="pct"/>
            <w:tcBorders>
              <w:top w:val="single" w:sz="6" w:space="0" w:color="000000"/>
              <w:left w:val="nil"/>
              <w:bottom w:val="single" w:sz="6" w:space="0" w:color="000000"/>
              <w:right w:val="nil"/>
            </w:tcBorders>
            <w:vAlign w:val="center"/>
          </w:tcPr>
          <w:p w14:paraId="7AF82A72" w14:textId="019873EF" w:rsidR="00AA2288" w:rsidRPr="00AA2288" w:rsidRDefault="00AA2288" w:rsidP="00AA2288">
            <w:pPr>
              <w:jc w:val="center"/>
              <w:rPr>
                <w:rFonts w:ascii="Arial Narrow" w:hAnsi="Arial Narrow"/>
                <w:color w:val="000000" w:themeColor="text1"/>
              </w:rPr>
            </w:pPr>
            <w:r w:rsidRPr="00AA2288">
              <w:rPr>
                <w:rFonts w:ascii="Arial Narrow" w:hAnsi="Arial Narrow"/>
                <w:color w:val="000000" w:themeColor="text1"/>
              </w:rPr>
              <w:t>452 per 1,000</w:t>
            </w:r>
          </w:p>
        </w:tc>
        <w:tc>
          <w:tcPr>
            <w:tcW w:w="946" w:type="pct"/>
            <w:tcBorders>
              <w:top w:val="single" w:sz="6" w:space="0" w:color="000000"/>
              <w:left w:val="nil"/>
              <w:bottom w:val="single" w:sz="6" w:space="0" w:color="000000"/>
              <w:right w:val="nil"/>
            </w:tcBorders>
            <w:shd w:val="clear" w:color="auto" w:fill="EBEBEB"/>
            <w:vAlign w:val="center"/>
          </w:tcPr>
          <w:p w14:paraId="68869913" w14:textId="77777777" w:rsidR="00AA2288" w:rsidRP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118 more per 1,000</w:t>
            </w:r>
          </w:p>
          <w:p w14:paraId="1D814DBA" w14:textId="0EAB5741" w:rsidR="00AA2288" w:rsidRP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(from 18 fewer to 298 more</w:t>
            </w:r>
          </w:p>
        </w:tc>
        <w:tc>
          <w:tcPr>
            <w:tcW w:w="463" w:type="pct"/>
            <w:tcBorders>
              <w:top w:val="single" w:sz="6" w:space="0" w:color="000000"/>
              <w:left w:val="nil"/>
              <w:bottom w:val="single" w:sz="6" w:space="0" w:color="000000"/>
              <w:right w:val="nil"/>
            </w:tcBorders>
            <w:vAlign w:val="center"/>
          </w:tcPr>
          <w:p w14:paraId="2A3876D9" w14:textId="77777777" w:rsidR="00AA2288" w:rsidRPr="00AA2288" w:rsidRDefault="00AA2288" w:rsidP="00AA2288">
            <w:pPr>
              <w:jc w:val="center"/>
              <w:rPr>
                <w:rStyle w:val="block"/>
                <w:rFonts w:ascii="Arial Narrow" w:hAnsi="Arial Narrow"/>
                <w:b/>
                <w:bCs/>
                <w:color w:val="000000" w:themeColor="text1"/>
                <w:sz w:val="16"/>
                <w:szCs w:val="16"/>
              </w:rPr>
            </w:pPr>
            <w:r w:rsidRPr="00AA2288">
              <w:rPr>
                <w:rStyle w:val="block"/>
                <w:rFonts w:ascii="Arial Narrow" w:hAnsi="Arial Narrow"/>
                <w:b/>
                <w:bCs/>
                <w:color w:val="000000" w:themeColor="text1"/>
                <w:sz w:val="16"/>
                <w:szCs w:val="16"/>
              </w:rPr>
              <w:t>RR 1.26</w:t>
            </w:r>
          </w:p>
          <w:p w14:paraId="048FAB38" w14:textId="53342990" w:rsidR="00AA2288" w:rsidRPr="00AA2288" w:rsidRDefault="00AA2288" w:rsidP="00AA2288">
            <w:pPr>
              <w:jc w:val="center"/>
              <w:rPr>
                <w:rStyle w:val="block"/>
                <w:rFonts w:ascii="Arial Narrow" w:hAnsi="Arial Narrow"/>
                <w:color w:val="000000" w:themeColor="text1"/>
                <w:sz w:val="16"/>
                <w:szCs w:val="16"/>
              </w:rPr>
            </w:pPr>
            <w:r w:rsidRPr="00AA2288">
              <w:rPr>
                <w:rStyle w:val="block"/>
                <w:rFonts w:ascii="Arial Narrow" w:hAnsi="Arial Narrow"/>
                <w:color w:val="000000" w:themeColor="text1"/>
                <w:sz w:val="16"/>
                <w:szCs w:val="16"/>
              </w:rPr>
              <w:t>(0.96 to 1.66)</w:t>
            </w:r>
          </w:p>
        </w:tc>
        <w:tc>
          <w:tcPr>
            <w:tcW w:w="450" w:type="pct"/>
            <w:tcBorders>
              <w:top w:val="single" w:sz="6" w:space="0" w:color="000000"/>
              <w:left w:val="nil"/>
              <w:bottom w:val="single" w:sz="6" w:space="0" w:color="000000"/>
              <w:right w:val="nil"/>
            </w:tcBorders>
            <w:vAlign w:val="center"/>
          </w:tcPr>
          <w:p w14:paraId="4A194BAE" w14:textId="77777777"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657</w:t>
            </w:r>
          </w:p>
          <w:p w14:paraId="16A8443C" w14:textId="47792A2D" w:rsidR="00AA2288" w:rsidRPr="00923E4E"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7312A79B" w14:textId="77777777" w:rsidR="00AA2288" w:rsidRPr="00923E4E" w:rsidRDefault="00AA2288" w:rsidP="00AA2288">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p>
          <w:p w14:paraId="504E70D0" w14:textId="3D9A99AB" w:rsidR="00AA2288" w:rsidRPr="005334EC" w:rsidRDefault="00AA2288" w:rsidP="00AA2288">
            <w:pPr>
              <w:jc w:val="center"/>
              <w:rPr>
                <w:rFonts w:ascii="Cambria Math" w:hAnsi="Cambria Math" w:cs="Cambria Math"/>
                <w:color w:val="000000" w:themeColor="text1"/>
                <w:sz w:val="14"/>
                <w:szCs w:val="14"/>
                <w:vertAlign w:val="superscript"/>
              </w:rPr>
            </w:pPr>
            <w:r w:rsidRPr="00923E4E">
              <w:rPr>
                <w:rFonts w:ascii="Verdana" w:hAnsi="Verdana" w:cs="Cambria Math"/>
                <w:color w:val="000000" w:themeColor="text1"/>
                <w:sz w:val="14"/>
                <w:szCs w:val="14"/>
              </w:rPr>
              <w:t>MODERATE</w:t>
            </w:r>
            <w:r w:rsidR="005334EC">
              <w:rPr>
                <w:rFonts w:ascii="Verdana" w:hAnsi="Verdana" w:cs="Cambria Math"/>
                <w:color w:val="000000" w:themeColor="text1"/>
                <w:sz w:val="14"/>
                <w:szCs w:val="14"/>
                <w:vertAlign w:val="superscript"/>
              </w:rPr>
              <w:t>d,e,</w:t>
            </w:r>
            <w:r w:rsidR="00154266">
              <w:rPr>
                <w:rFonts w:ascii="Verdana" w:hAnsi="Verdana" w:cs="Cambria Math"/>
                <w:color w:val="000000" w:themeColor="text1"/>
                <w:sz w:val="14"/>
                <w:szCs w:val="14"/>
                <w:vertAlign w:val="superscript"/>
              </w:rPr>
              <w:t>f,</w:t>
            </w:r>
            <w:r w:rsidR="006673D9">
              <w:rPr>
                <w:rFonts w:ascii="Verdana" w:hAnsi="Verdana" w:cs="Cambria Math"/>
                <w:color w:val="000000" w:themeColor="text1"/>
                <w:sz w:val="14"/>
                <w:szCs w:val="14"/>
                <w:vertAlign w:val="superscript"/>
              </w:rPr>
              <w:t>n</w:t>
            </w:r>
            <w:r w:rsidR="00154266">
              <w:rPr>
                <w:rFonts w:ascii="Verdana" w:hAnsi="Verdana" w:cs="Cambria Math"/>
                <w:color w:val="000000" w:themeColor="text1"/>
                <w:sz w:val="14"/>
                <w:szCs w:val="14"/>
                <w:vertAlign w:val="superscript"/>
              </w:rPr>
              <w:t>,h</w:t>
            </w:r>
          </w:p>
        </w:tc>
        <w:tc>
          <w:tcPr>
            <w:tcW w:w="1280" w:type="pct"/>
            <w:gridSpan w:val="2"/>
            <w:tcBorders>
              <w:top w:val="single" w:sz="6" w:space="0" w:color="000000"/>
              <w:left w:val="nil"/>
              <w:bottom w:val="single" w:sz="6" w:space="0" w:color="000000"/>
              <w:right w:val="nil"/>
            </w:tcBorders>
            <w:vAlign w:val="center"/>
          </w:tcPr>
          <w:p w14:paraId="6C4AAC2F" w14:textId="0C07301B" w:rsidR="00AA2288" w:rsidRPr="00923E4E" w:rsidRDefault="00AA2288" w:rsidP="00AA2288">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AA2288" w14:paraId="608E74DC" w14:textId="77777777" w:rsidTr="00AA2288">
        <w:trPr>
          <w:cantSplit/>
        </w:trPr>
        <w:tc>
          <w:tcPr>
            <w:tcW w:w="968" w:type="pct"/>
            <w:tcBorders>
              <w:top w:val="single" w:sz="6" w:space="0" w:color="000000"/>
              <w:left w:val="nil"/>
              <w:bottom w:val="single" w:sz="6" w:space="0" w:color="000000"/>
              <w:right w:val="nil"/>
            </w:tcBorders>
            <w:vAlign w:val="center"/>
          </w:tcPr>
          <w:p w14:paraId="04CB2E58" w14:textId="45ACD3D7" w:rsidR="00AA2288" w:rsidRP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lastRenderedPageBreak/>
              <w:t>Reduction in tobacco smoking frequency/quantity: Change in mean number of daily cigarettes smoked since baseline</w:t>
            </w:r>
            <w:r w:rsidR="006673D9" w:rsidRPr="006673D9">
              <w:rPr>
                <w:rStyle w:val="label"/>
                <w:rFonts w:ascii="Arial Narrow" w:hAnsi="Arial Narrow"/>
                <w:color w:val="000000" w:themeColor="text1"/>
                <w:vertAlign w:val="superscript"/>
              </w:rPr>
              <w:t>o,p,q</w:t>
            </w:r>
            <w:r w:rsidRPr="00AA2288">
              <w:rPr>
                <w:rStyle w:val="label"/>
                <w:rFonts w:ascii="Arial Narrow" w:hAnsi="Arial Narrow"/>
                <w:color w:val="000000" w:themeColor="text1"/>
              </w:rPr>
              <w:t xml:space="preserve"> </w:t>
            </w:r>
          </w:p>
          <w:p w14:paraId="29476384" w14:textId="77777777" w:rsidR="00AA2288" w:rsidRDefault="00AA2288" w:rsidP="00AA2288">
            <w:pPr>
              <w:rPr>
                <w:rStyle w:val="label"/>
                <w:rFonts w:ascii="Arial Narrow" w:hAnsi="Arial Narrow"/>
                <w:color w:val="000000" w:themeColor="text1"/>
              </w:rPr>
            </w:pPr>
          </w:p>
          <w:p w14:paraId="47FE3632" w14:textId="77777777" w:rsid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72DAEE58" w14:textId="77777777" w:rsidR="00AA2288" w:rsidRDefault="00AA2288" w:rsidP="00AA2288">
            <w:pPr>
              <w:rPr>
                <w:rStyle w:val="label"/>
                <w:rFonts w:ascii="Arial Narrow" w:hAnsi="Arial Narrow"/>
                <w:color w:val="000000" w:themeColor="text1"/>
              </w:rPr>
            </w:pPr>
          </w:p>
          <w:p w14:paraId="1589687B" w14:textId="5CF957D0" w:rsidR="00AA2288" w:rsidRPr="00AA2288" w:rsidRDefault="00AA2288" w:rsidP="00AA2288">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24 weeks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06FF19BC" w14:textId="5BB6DABF" w:rsidR="00AA2288" w:rsidRP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At 24 weeks, the intervention group had a -10.7 change in mean number of daily cigarettes smoked since baseline and the control group had -9.1. SD were not reported.</w:t>
            </w:r>
          </w:p>
        </w:tc>
        <w:tc>
          <w:tcPr>
            <w:tcW w:w="463" w:type="pct"/>
            <w:tcBorders>
              <w:top w:val="single" w:sz="6" w:space="0" w:color="000000"/>
              <w:left w:val="nil"/>
              <w:bottom w:val="single" w:sz="6" w:space="0" w:color="000000"/>
              <w:right w:val="nil"/>
            </w:tcBorders>
            <w:vAlign w:val="center"/>
          </w:tcPr>
          <w:p w14:paraId="038AF30E" w14:textId="6ACF0136" w:rsidR="00AA2288" w:rsidRPr="00AA2288" w:rsidRDefault="00AA2288" w:rsidP="00AA2288">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53DA03B2" w14:textId="77777777"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249</w:t>
            </w:r>
          </w:p>
          <w:p w14:paraId="049B0494" w14:textId="6DCC9DCD"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176FFD46" w14:textId="77777777" w:rsidR="00AA2288" w:rsidRPr="00AA2288" w:rsidRDefault="00AA2288" w:rsidP="00AA2288">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4A0B66D9" w14:textId="6C7BDD7A" w:rsidR="00AA2288" w:rsidRPr="00154266" w:rsidRDefault="00AA2288" w:rsidP="00AA2288">
            <w:pPr>
              <w:jc w:val="center"/>
              <w:rPr>
                <w:rFonts w:ascii="Cambria Math" w:hAnsi="Cambria Math" w:cs="Cambria Math"/>
                <w:color w:val="000000" w:themeColor="text1"/>
                <w:sz w:val="14"/>
                <w:szCs w:val="14"/>
                <w:vertAlign w:val="superscript"/>
              </w:rPr>
            </w:pPr>
            <w:r w:rsidRPr="00AA2288">
              <w:rPr>
                <w:rFonts w:ascii="Verdana" w:hAnsi="Verdana"/>
                <w:color w:val="000000" w:themeColor="text1"/>
                <w:sz w:val="14"/>
                <w:szCs w:val="14"/>
              </w:rPr>
              <w:t>VERY LOW</w:t>
            </w:r>
            <w:r w:rsidR="006673D9" w:rsidRPr="00426692">
              <w:rPr>
                <w:rFonts w:ascii="Verdana" w:hAnsi="Verdana"/>
                <w:color w:val="000000" w:themeColor="text1"/>
                <w:sz w:val="14"/>
                <w:szCs w:val="14"/>
                <w:vertAlign w:val="superscript"/>
              </w:rPr>
              <w:t>r</w:t>
            </w:r>
            <w:r w:rsidR="00426692" w:rsidRPr="00426692">
              <w:rPr>
                <w:rFonts w:ascii="Verdana" w:hAnsi="Verdana"/>
                <w:color w:val="000000" w:themeColor="text1"/>
                <w:sz w:val="14"/>
                <w:szCs w:val="14"/>
                <w:vertAlign w:val="superscript"/>
              </w:rPr>
              <w:t>,e,s,t,h</w:t>
            </w:r>
          </w:p>
        </w:tc>
        <w:tc>
          <w:tcPr>
            <w:tcW w:w="1280" w:type="pct"/>
            <w:gridSpan w:val="2"/>
            <w:tcBorders>
              <w:top w:val="single" w:sz="6" w:space="0" w:color="000000"/>
              <w:left w:val="nil"/>
              <w:bottom w:val="single" w:sz="6" w:space="0" w:color="000000"/>
              <w:right w:val="nil"/>
            </w:tcBorders>
            <w:vAlign w:val="center"/>
          </w:tcPr>
          <w:p w14:paraId="32757ECE" w14:textId="2830875E" w:rsidR="00AA2288" w:rsidRPr="00923E4E" w:rsidRDefault="00AA2288" w:rsidP="00AA2288">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AA2288" w14:paraId="15BC1523" w14:textId="77777777" w:rsidTr="00AA2288">
        <w:trPr>
          <w:cantSplit/>
        </w:trPr>
        <w:tc>
          <w:tcPr>
            <w:tcW w:w="968" w:type="pct"/>
            <w:tcBorders>
              <w:top w:val="single" w:sz="6" w:space="0" w:color="000000"/>
              <w:left w:val="nil"/>
              <w:bottom w:val="single" w:sz="6" w:space="0" w:color="000000"/>
              <w:right w:val="nil"/>
            </w:tcBorders>
            <w:vAlign w:val="center"/>
          </w:tcPr>
          <w:p w14:paraId="7AFC0CD6" w14:textId="599DDCA6" w:rsid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t>Reduction in tobacco smoking frequency/quantity: Number of daily cigarettes smoked</w:t>
            </w:r>
            <w:r w:rsidR="00A27117">
              <w:rPr>
                <w:rStyle w:val="label"/>
                <w:rFonts w:ascii="Arial Narrow" w:hAnsi="Arial Narrow"/>
                <w:color w:val="000000" w:themeColor="text1"/>
                <w:vertAlign w:val="superscript"/>
              </w:rPr>
              <w:t>i,j,k</w:t>
            </w:r>
            <w:r w:rsidRPr="00AA2288">
              <w:rPr>
                <w:rStyle w:val="label"/>
                <w:rFonts w:ascii="Arial Narrow" w:hAnsi="Arial Narrow"/>
                <w:color w:val="000000" w:themeColor="text1"/>
              </w:rPr>
              <w:t xml:space="preserve"> </w:t>
            </w:r>
          </w:p>
          <w:p w14:paraId="4394EADC" w14:textId="77777777" w:rsidR="00AA2288" w:rsidRPr="00AA2288" w:rsidRDefault="00AA2288" w:rsidP="00AA2288">
            <w:pPr>
              <w:rPr>
                <w:rStyle w:val="label"/>
                <w:rFonts w:ascii="Arial Narrow" w:hAnsi="Arial Narrow"/>
                <w:color w:val="000000" w:themeColor="text1"/>
              </w:rPr>
            </w:pPr>
          </w:p>
          <w:p w14:paraId="5FADA40F" w14:textId="77777777" w:rsid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5F654B7F" w14:textId="77777777" w:rsidR="00AA2288" w:rsidRDefault="00AA2288" w:rsidP="00AA2288">
            <w:pPr>
              <w:rPr>
                <w:rStyle w:val="label"/>
                <w:rFonts w:ascii="Arial Narrow" w:hAnsi="Arial Narrow"/>
                <w:color w:val="000000" w:themeColor="text1"/>
              </w:rPr>
            </w:pPr>
          </w:p>
          <w:p w14:paraId="6825CFB5" w14:textId="5362F967" w:rsidR="00AA2288" w:rsidRPr="00AA2288" w:rsidRDefault="00AA2288" w:rsidP="00AA2288">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6 months</w:t>
            </w:r>
          </w:p>
        </w:tc>
        <w:tc>
          <w:tcPr>
            <w:tcW w:w="547" w:type="pct"/>
            <w:tcBorders>
              <w:top w:val="single" w:sz="6" w:space="0" w:color="000000"/>
              <w:left w:val="nil"/>
              <w:bottom w:val="single" w:sz="6" w:space="0" w:color="000000"/>
              <w:right w:val="nil"/>
            </w:tcBorders>
            <w:vAlign w:val="center"/>
          </w:tcPr>
          <w:p w14:paraId="0D9E44E0" w14:textId="1B834B51" w:rsidR="00AA2288" w:rsidRPr="00AA2288" w:rsidRDefault="00AA2288" w:rsidP="00AA2288">
            <w:pPr>
              <w:jc w:val="center"/>
              <w:rPr>
                <w:rFonts w:ascii="Arial Narrow" w:hAnsi="Arial Narrow"/>
                <w:color w:val="000000" w:themeColor="text1"/>
              </w:rPr>
            </w:pPr>
            <w:r w:rsidRPr="00AA2288">
              <w:rPr>
                <w:rFonts w:ascii="Arial Narrow" w:hAnsi="Arial Narrow"/>
                <w:color w:val="000000" w:themeColor="text1"/>
              </w:rPr>
              <w:t>The mean number of daily cigarettes smoked was 14.03 (SD 7.92)</w:t>
            </w:r>
          </w:p>
        </w:tc>
        <w:tc>
          <w:tcPr>
            <w:tcW w:w="946" w:type="pct"/>
            <w:tcBorders>
              <w:top w:val="single" w:sz="6" w:space="0" w:color="000000"/>
              <w:left w:val="nil"/>
              <w:bottom w:val="single" w:sz="6" w:space="0" w:color="000000"/>
              <w:right w:val="nil"/>
            </w:tcBorders>
            <w:shd w:val="clear" w:color="auto" w:fill="EBEBEB"/>
            <w:vAlign w:val="center"/>
          </w:tcPr>
          <w:p w14:paraId="61A23CD2" w14:textId="77777777" w:rsidR="00AA2288" w:rsidRP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MD 3.02 lower</w:t>
            </w:r>
          </w:p>
          <w:p w14:paraId="0BC4EAFE" w14:textId="28041C1B" w:rsidR="00AA2288" w:rsidRP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(5.42 lower to 0.62 lower)</w:t>
            </w:r>
          </w:p>
        </w:tc>
        <w:tc>
          <w:tcPr>
            <w:tcW w:w="463" w:type="pct"/>
            <w:tcBorders>
              <w:top w:val="single" w:sz="6" w:space="0" w:color="000000"/>
              <w:left w:val="nil"/>
              <w:bottom w:val="single" w:sz="6" w:space="0" w:color="000000"/>
              <w:right w:val="nil"/>
            </w:tcBorders>
            <w:vAlign w:val="center"/>
          </w:tcPr>
          <w:p w14:paraId="1C77CCCC" w14:textId="5DF224C5" w:rsidR="00AA2288" w:rsidRPr="00AA2288" w:rsidRDefault="00AA2288" w:rsidP="00AA2288">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785D05AB" w14:textId="77777777"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140</w:t>
            </w:r>
          </w:p>
          <w:p w14:paraId="3AF85C44" w14:textId="23AF602B"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566B9830" w14:textId="77777777" w:rsidR="00AA2288" w:rsidRPr="00AA2288" w:rsidRDefault="00AA2288" w:rsidP="00AA2288">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64F87258" w14:textId="384B0F8E" w:rsidR="00AA2288" w:rsidRPr="00A27117" w:rsidRDefault="00AA2288" w:rsidP="00AA2288">
            <w:pPr>
              <w:jc w:val="center"/>
              <w:rPr>
                <w:rFonts w:ascii="Cambria Math" w:hAnsi="Cambria Math" w:cs="Cambria Math"/>
                <w:color w:val="000000" w:themeColor="text1"/>
                <w:sz w:val="14"/>
                <w:szCs w:val="14"/>
                <w:vertAlign w:val="superscript"/>
              </w:rPr>
            </w:pPr>
            <w:r w:rsidRPr="00AA2288">
              <w:rPr>
                <w:rFonts w:ascii="Verdana" w:hAnsi="Verdana"/>
                <w:color w:val="000000" w:themeColor="text1"/>
                <w:sz w:val="14"/>
                <w:szCs w:val="14"/>
              </w:rPr>
              <w:t>VERY LOW</w:t>
            </w:r>
            <w:r w:rsidR="000B50E5" w:rsidRPr="000B50E5">
              <w:rPr>
                <w:rFonts w:ascii="Verdana" w:hAnsi="Verdana"/>
                <w:color w:val="000000" w:themeColor="text1"/>
                <w:sz w:val="14"/>
                <w:szCs w:val="14"/>
                <w:vertAlign w:val="superscript"/>
              </w:rPr>
              <w:t>l</w:t>
            </w:r>
            <w:r w:rsidR="00426692" w:rsidRPr="000B50E5">
              <w:rPr>
                <w:rFonts w:ascii="Verdana" w:hAnsi="Verdana"/>
                <w:color w:val="000000" w:themeColor="text1"/>
                <w:sz w:val="14"/>
                <w:szCs w:val="14"/>
                <w:vertAlign w:val="superscript"/>
              </w:rPr>
              <w:t>,e,f,u,h</w:t>
            </w:r>
          </w:p>
        </w:tc>
        <w:tc>
          <w:tcPr>
            <w:tcW w:w="1280" w:type="pct"/>
            <w:gridSpan w:val="2"/>
            <w:tcBorders>
              <w:top w:val="single" w:sz="6" w:space="0" w:color="000000"/>
              <w:left w:val="nil"/>
              <w:bottom w:val="single" w:sz="6" w:space="0" w:color="000000"/>
              <w:right w:val="nil"/>
            </w:tcBorders>
            <w:vAlign w:val="center"/>
          </w:tcPr>
          <w:p w14:paraId="2A478B69" w14:textId="29A645C3" w:rsidR="00AA2288" w:rsidRPr="00923E4E" w:rsidRDefault="00AA2288" w:rsidP="00AA2288">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AA2288" w14:paraId="6EF1A4F5" w14:textId="77777777" w:rsidTr="00AA2288">
        <w:trPr>
          <w:cantSplit/>
        </w:trPr>
        <w:tc>
          <w:tcPr>
            <w:tcW w:w="968" w:type="pct"/>
            <w:tcBorders>
              <w:top w:val="single" w:sz="6" w:space="0" w:color="000000"/>
              <w:left w:val="nil"/>
              <w:bottom w:val="single" w:sz="6" w:space="0" w:color="000000"/>
              <w:right w:val="nil"/>
            </w:tcBorders>
            <w:vAlign w:val="center"/>
          </w:tcPr>
          <w:p w14:paraId="1FF1FDEB" w14:textId="282A303F" w:rsid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lastRenderedPageBreak/>
              <w:t>Reduction in tobacco smoking frequency/quantity: eCO levels</w:t>
            </w:r>
            <w:r w:rsidR="0090092C">
              <w:rPr>
                <w:rStyle w:val="label"/>
                <w:rFonts w:ascii="Arial Narrow" w:hAnsi="Arial Narrow"/>
                <w:color w:val="000000" w:themeColor="text1"/>
                <w:vertAlign w:val="superscript"/>
              </w:rPr>
              <w:t>i,j,k</w:t>
            </w:r>
            <w:r w:rsidRPr="00AA2288">
              <w:rPr>
                <w:rStyle w:val="label"/>
                <w:rFonts w:ascii="Arial Narrow" w:hAnsi="Arial Narrow"/>
                <w:color w:val="000000" w:themeColor="text1"/>
              </w:rPr>
              <w:t xml:space="preserve"> </w:t>
            </w:r>
          </w:p>
          <w:p w14:paraId="1F6EF58C" w14:textId="77777777" w:rsidR="00AA2288" w:rsidRPr="00AA2288" w:rsidRDefault="00AA2288" w:rsidP="00AA2288">
            <w:pPr>
              <w:rPr>
                <w:rStyle w:val="label"/>
                <w:rFonts w:ascii="Arial Narrow" w:hAnsi="Arial Narrow"/>
                <w:color w:val="000000" w:themeColor="text1"/>
              </w:rPr>
            </w:pPr>
          </w:p>
          <w:p w14:paraId="5E901537" w14:textId="77777777" w:rsid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t>Assessed with: measured with Bedfont Micro Smokerlyzers (Bedfont Scientific, Maidstone, UK)</w:t>
            </w:r>
          </w:p>
          <w:p w14:paraId="61F46781" w14:textId="77777777" w:rsidR="00AA2288" w:rsidRDefault="00AA2288" w:rsidP="00AA2288">
            <w:pPr>
              <w:rPr>
                <w:rStyle w:val="label"/>
                <w:rFonts w:ascii="Arial Narrow" w:hAnsi="Arial Narrow"/>
                <w:color w:val="000000" w:themeColor="text1"/>
              </w:rPr>
            </w:pPr>
          </w:p>
          <w:p w14:paraId="61FE9808" w14:textId="7ACD6934" w:rsidR="00AA2288" w:rsidRPr="00AA2288" w:rsidRDefault="00AA2288" w:rsidP="00AA2288">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6 months</w:t>
            </w:r>
          </w:p>
        </w:tc>
        <w:tc>
          <w:tcPr>
            <w:tcW w:w="547" w:type="pct"/>
            <w:tcBorders>
              <w:top w:val="single" w:sz="6" w:space="0" w:color="000000"/>
              <w:left w:val="nil"/>
              <w:bottom w:val="single" w:sz="6" w:space="0" w:color="000000"/>
              <w:right w:val="nil"/>
            </w:tcBorders>
            <w:vAlign w:val="center"/>
          </w:tcPr>
          <w:p w14:paraId="7F1B5EF7" w14:textId="0AEE24C7" w:rsidR="00AA2288" w:rsidRPr="00AA2288" w:rsidRDefault="00AA2288" w:rsidP="00AA2288">
            <w:pPr>
              <w:jc w:val="center"/>
              <w:rPr>
                <w:rFonts w:ascii="Arial Narrow" w:hAnsi="Arial Narrow"/>
                <w:color w:val="000000" w:themeColor="text1"/>
              </w:rPr>
            </w:pPr>
            <w:r w:rsidRPr="00AA2288">
              <w:rPr>
                <w:rFonts w:ascii="Arial Narrow" w:hAnsi="Arial Narrow"/>
                <w:color w:val="000000" w:themeColor="text1"/>
              </w:rPr>
              <w:t>The mean change in eCO levels was 15.28 (SD 11.43)</w:t>
            </w:r>
          </w:p>
        </w:tc>
        <w:tc>
          <w:tcPr>
            <w:tcW w:w="946" w:type="pct"/>
            <w:tcBorders>
              <w:top w:val="single" w:sz="6" w:space="0" w:color="000000"/>
              <w:left w:val="nil"/>
              <w:bottom w:val="single" w:sz="6" w:space="0" w:color="000000"/>
              <w:right w:val="nil"/>
            </w:tcBorders>
            <w:shd w:val="clear" w:color="auto" w:fill="EBEBEB"/>
            <w:vAlign w:val="center"/>
          </w:tcPr>
          <w:p w14:paraId="40A76F40" w14:textId="77777777" w:rsidR="00AA2288" w:rsidRP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MD 3.27 higher</w:t>
            </w:r>
          </w:p>
          <w:p w14:paraId="581737CB" w14:textId="7263BAF3" w:rsidR="00AA2288" w:rsidRP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(6.56 lower to 0.02 higher)</w:t>
            </w:r>
          </w:p>
        </w:tc>
        <w:tc>
          <w:tcPr>
            <w:tcW w:w="463" w:type="pct"/>
            <w:tcBorders>
              <w:top w:val="single" w:sz="6" w:space="0" w:color="000000"/>
              <w:left w:val="nil"/>
              <w:bottom w:val="single" w:sz="6" w:space="0" w:color="000000"/>
              <w:right w:val="nil"/>
            </w:tcBorders>
            <w:vAlign w:val="center"/>
          </w:tcPr>
          <w:p w14:paraId="0DC44F93" w14:textId="7707DECE" w:rsidR="00AA2288" w:rsidRDefault="00AA2288" w:rsidP="00AA2288">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3A820AF6" w14:textId="77777777"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140</w:t>
            </w:r>
          </w:p>
          <w:p w14:paraId="3F2D724D" w14:textId="29EB4906"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28436E98" w14:textId="77777777" w:rsidR="00AA2288" w:rsidRPr="00AA2288" w:rsidRDefault="00AA2288" w:rsidP="00AA2288">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4D86BAC8" w14:textId="29B29274" w:rsidR="00AA2288" w:rsidRPr="0090092C" w:rsidRDefault="00AA2288" w:rsidP="00AA2288">
            <w:pPr>
              <w:jc w:val="center"/>
              <w:rPr>
                <w:rFonts w:ascii="Cambria Math" w:hAnsi="Cambria Math" w:cs="Cambria Math"/>
                <w:color w:val="000000" w:themeColor="text1"/>
                <w:sz w:val="14"/>
                <w:szCs w:val="14"/>
                <w:vertAlign w:val="superscript"/>
              </w:rPr>
            </w:pPr>
            <w:r w:rsidRPr="00AA2288">
              <w:rPr>
                <w:rFonts w:ascii="Verdana" w:hAnsi="Verdana"/>
                <w:color w:val="000000" w:themeColor="text1"/>
                <w:sz w:val="14"/>
                <w:szCs w:val="14"/>
              </w:rPr>
              <w:t>VERY LOW</w:t>
            </w:r>
            <w:r w:rsidR="000B50E5" w:rsidRPr="000B50E5">
              <w:rPr>
                <w:rFonts w:ascii="Verdana" w:hAnsi="Verdana"/>
                <w:color w:val="000000" w:themeColor="text1"/>
                <w:sz w:val="14"/>
                <w:szCs w:val="14"/>
                <w:vertAlign w:val="superscript"/>
              </w:rPr>
              <w:t>l,e,f,u,h</w:t>
            </w:r>
          </w:p>
        </w:tc>
        <w:tc>
          <w:tcPr>
            <w:tcW w:w="1280" w:type="pct"/>
            <w:gridSpan w:val="2"/>
            <w:tcBorders>
              <w:top w:val="single" w:sz="6" w:space="0" w:color="000000"/>
              <w:left w:val="nil"/>
              <w:bottom w:val="single" w:sz="6" w:space="0" w:color="000000"/>
              <w:right w:val="nil"/>
            </w:tcBorders>
            <w:vAlign w:val="center"/>
          </w:tcPr>
          <w:p w14:paraId="44B85715" w14:textId="36FCE3E9" w:rsidR="00AA2288" w:rsidRPr="00923E4E" w:rsidRDefault="00AA2288" w:rsidP="00AA2288">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AA2288" w14:paraId="54E59BE3" w14:textId="77777777" w:rsidTr="00AA2288">
        <w:trPr>
          <w:cantSplit/>
        </w:trPr>
        <w:tc>
          <w:tcPr>
            <w:tcW w:w="968" w:type="pct"/>
            <w:tcBorders>
              <w:top w:val="single" w:sz="6" w:space="0" w:color="000000"/>
              <w:left w:val="nil"/>
              <w:bottom w:val="single" w:sz="6" w:space="0" w:color="000000"/>
              <w:right w:val="nil"/>
            </w:tcBorders>
            <w:vAlign w:val="center"/>
          </w:tcPr>
          <w:p w14:paraId="63FD9360" w14:textId="23765188" w:rsid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t>Adverse events: Serious adverse events</w:t>
            </w:r>
            <w:r w:rsidR="0013218C" w:rsidRPr="0013218C">
              <w:rPr>
                <w:rStyle w:val="label"/>
                <w:rFonts w:ascii="Arial Narrow" w:hAnsi="Arial Narrow"/>
                <w:color w:val="000000" w:themeColor="text1"/>
                <w:vertAlign w:val="superscript"/>
              </w:rPr>
              <w:t>o,p,q</w:t>
            </w:r>
            <w:r w:rsidRPr="00AA2288">
              <w:rPr>
                <w:rStyle w:val="label"/>
                <w:rFonts w:ascii="Arial Narrow" w:hAnsi="Arial Narrow"/>
                <w:color w:val="000000" w:themeColor="text1"/>
              </w:rPr>
              <w:t xml:space="preserve"> </w:t>
            </w:r>
          </w:p>
          <w:p w14:paraId="7F43E8DD" w14:textId="77777777" w:rsidR="00AA2288" w:rsidRPr="00AA2288" w:rsidRDefault="00AA2288" w:rsidP="00AA2288">
            <w:pPr>
              <w:rPr>
                <w:rStyle w:val="label"/>
                <w:rFonts w:ascii="Arial Narrow" w:hAnsi="Arial Narrow"/>
                <w:color w:val="000000" w:themeColor="text1"/>
              </w:rPr>
            </w:pPr>
          </w:p>
          <w:p w14:paraId="7BD9251D" w14:textId="77777777" w:rsid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2C3E2A71" w14:textId="77777777" w:rsidR="00AA2288" w:rsidRDefault="00AA2288" w:rsidP="00AA2288">
            <w:pPr>
              <w:rPr>
                <w:rStyle w:val="label"/>
                <w:rFonts w:ascii="Arial Narrow" w:hAnsi="Arial Narrow"/>
                <w:color w:val="000000" w:themeColor="text1"/>
              </w:rPr>
            </w:pPr>
          </w:p>
          <w:p w14:paraId="24DFDBC5" w14:textId="79BF4517" w:rsidR="00AA2288" w:rsidRPr="00AA2288" w:rsidRDefault="00AA2288" w:rsidP="00AA2288">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12 weeks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5D3B896C" w14:textId="56D74F07" w:rsidR="00AA2288" w:rsidRP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Serious adverse events were adjudicated by an end points evaluation committee and include death, respiratory, cardiovascular, neuropsychiatric or other events. At 12 weeks, the intervention group had experienced 1 (0.8%) and the control group had experienced 4 (3.1%).</w:t>
            </w:r>
          </w:p>
        </w:tc>
        <w:tc>
          <w:tcPr>
            <w:tcW w:w="463" w:type="pct"/>
            <w:tcBorders>
              <w:top w:val="single" w:sz="6" w:space="0" w:color="000000"/>
              <w:left w:val="nil"/>
              <w:bottom w:val="single" w:sz="6" w:space="0" w:color="000000"/>
              <w:right w:val="nil"/>
            </w:tcBorders>
            <w:vAlign w:val="center"/>
          </w:tcPr>
          <w:p w14:paraId="5013E1B4" w14:textId="747A5BD8" w:rsidR="00AA2288" w:rsidRDefault="00AA2288" w:rsidP="00AA2288">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094720CA" w14:textId="77777777"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249</w:t>
            </w:r>
          </w:p>
          <w:p w14:paraId="25C69EB1" w14:textId="08C19963"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1FFAC9F8" w14:textId="77777777" w:rsidR="00AA2288" w:rsidRPr="00AA2288" w:rsidRDefault="00AA2288" w:rsidP="00AA2288">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4FC2C025" w14:textId="376780D8" w:rsidR="00AA2288" w:rsidRPr="00A02E34" w:rsidRDefault="00AA2288" w:rsidP="00AA2288">
            <w:pPr>
              <w:jc w:val="center"/>
              <w:rPr>
                <w:rFonts w:ascii="Cambria Math" w:hAnsi="Cambria Math" w:cs="Cambria Math"/>
                <w:color w:val="000000" w:themeColor="text1"/>
                <w:sz w:val="14"/>
                <w:szCs w:val="14"/>
                <w:vertAlign w:val="superscript"/>
              </w:rPr>
            </w:pPr>
            <w:r w:rsidRPr="00AA2288">
              <w:rPr>
                <w:rFonts w:ascii="Verdana" w:hAnsi="Verdana"/>
                <w:color w:val="000000" w:themeColor="text1"/>
                <w:sz w:val="14"/>
                <w:szCs w:val="14"/>
              </w:rPr>
              <w:t>VERY LOW</w:t>
            </w:r>
            <w:r w:rsidR="0013218C" w:rsidRPr="00FD59A1">
              <w:rPr>
                <w:rFonts w:ascii="Verdana" w:hAnsi="Verdana"/>
                <w:color w:val="000000" w:themeColor="text1"/>
                <w:sz w:val="14"/>
                <w:szCs w:val="14"/>
                <w:vertAlign w:val="superscript"/>
              </w:rPr>
              <w:t>r,e,s,t,v</w:t>
            </w:r>
          </w:p>
        </w:tc>
        <w:tc>
          <w:tcPr>
            <w:tcW w:w="1280" w:type="pct"/>
            <w:gridSpan w:val="2"/>
            <w:tcBorders>
              <w:top w:val="single" w:sz="6" w:space="0" w:color="000000"/>
              <w:left w:val="nil"/>
              <w:bottom w:val="single" w:sz="6" w:space="0" w:color="000000"/>
              <w:right w:val="nil"/>
            </w:tcBorders>
            <w:vAlign w:val="center"/>
          </w:tcPr>
          <w:p w14:paraId="7D522F18" w14:textId="1E7CF424" w:rsidR="00AA2288" w:rsidRPr="00923E4E" w:rsidRDefault="00AA2288" w:rsidP="00AA2288">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AA2288" w14:paraId="4F91814C" w14:textId="77777777" w:rsidTr="00AA2288">
        <w:trPr>
          <w:cantSplit/>
        </w:trPr>
        <w:tc>
          <w:tcPr>
            <w:tcW w:w="968" w:type="pct"/>
            <w:tcBorders>
              <w:top w:val="single" w:sz="6" w:space="0" w:color="000000"/>
              <w:left w:val="nil"/>
              <w:bottom w:val="single" w:sz="6" w:space="0" w:color="000000"/>
              <w:right w:val="nil"/>
            </w:tcBorders>
            <w:vAlign w:val="center"/>
          </w:tcPr>
          <w:p w14:paraId="5EE2984E" w14:textId="5F140D24" w:rsid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t>Adverse events: Serious adverse events</w:t>
            </w:r>
            <w:r w:rsidR="00FD59A1" w:rsidRPr="00FD59A1">
              <w:rPr>
                <w:rStyle w:val="label"/>
                <w:rFonts w:ascii="Arial Narrow" w:hAnsi="Arial Narrow"/>
                <w:color w:val="000000" w:themeColor="text1"/>
                <w:vertAlign w:val="superscript"/>
              </w:rPr>
              <w:t>o,p,q</w:t>
            </w:r>
            <w:r w:rsidRPr="00AA2288">
              <w:rPr>
                <w:rStyle w:val="label"/>
                <w:rFonts w:ascii="Arial Narrow" w:hAnsi="Arial Narrow"/>
                <w:color w:val="000000" w:themeColor="text1"/>
              </w:rPr>
              <w:t xml:space="preserve"> </w:t>
            </w:r>
          </w:p>
          <w:p w14:paraId="35F9C7B8" w14:textId="77777777" w:rsidR="00AA2288" w:rsidRPr="00AA2288" w:rsidRDefault="00AA2288" w:rsidP="00AA2288">
            <w:pPr>
              <w:rPr>
                <w:rStyle w:val="label"/>
                <w:rFonts w:ascii="Arial Narrow" w:hAnsi="Arial Narrow"/>
                <w:color w:val="000000" w:themeColor="text1"/>
              </w:rPr>
            </w:pPr>
          </w:p>
          <w:p w14:paraId="4A6FC073" w14:textId="77777777" w:rsid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3C36D71E" w14:textId="77777777" w:rsidR="00AA2288" w:rsidRDefault="00AA2288" w:rsidP="00AA2288">
            <w:pPr>
              <w:rPr>
                <w:rStyle w:val="label"/>
                <w:rFonts w:ascii="Arial Narrow" w:hAnsi="Arial Narrow"/>
                <w:color w:val="000000" w:themeColor="text1"/>
              </w:rPr>
            </w:pPr>
          </w:p>
          <w:p w14:paraId="73D00323" w14:textId="2731E39E" w:rsidR="00AA2288" w:rsidRPr="00AA2288" w:rsidRDefault="00AA2288" w:rsidP="00AA2288">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 xml:space="preserve">ollow up: 12 </w:t>
            </w:r>
            <w:r>
              <w:rPr>
                <w:rStyle w:val="label"/>
                <w:rFonts w:ascii="Arial Narrow" w:hAnsi="Arial Narrow"/>
                <w:color w:val="000000" w:themeColor="text1"/>
              </w:rPr>
              <w:t xml:space="preserve">to 24 </w:t>
            </w:r>
            <w:r w:rsidRPr="00AA2288">
              <w:rPr>
                <w:rStyle w:val="label"/>
                <w:rFonts w:ascii="Arial Narrow" w:hAnsi="Arial Narrow"/>
                <w:color w:val="000000" w:themeColor="text1"/>
              </w:rPr>
              <w:t>weeks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6334CE0D" w14:textId="0046B903" w:rsidR="00AA2288" w:rsidRP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Serious adverse events were adjudicated by an end points evaluation committee and include death, respiratory, cardiovascular, neuropsychiatric or other events. At 12 to 24 weeks, the intervention group had experienced 2 (1.6%) and the control group had experienced 2 (1.6%).</w:t>
            </w:r>
          </w:p>
        </w:tc>
        <w:tc>
          <w:tcPr>
            <w:tcW w:w="463" w:type="pct"/>
            <w:tcBorders>
              <w:top w:val="single" w:sz="6" w:space="0" w:color="000000"/>
              <w:left w:val="nil"/>
              <w:bottom w:val="single" w:sz="6" w:space="0" w:color="000000"/>
              <w:right w:val="nil"/>
            </w:tcBorders>
            <w:vAlign w:val="center"/>
          </w:tcPr>
          <w:p w14:paraId="7BD1AEC6" w14:textId="15225B3E" w:rsidR="00AA2288" w:rsidRDefault="00AA2288" w:rsidP="00AA2288">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02C881F8" w14:textId="77777777"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249</w:t>
            </w:r>
          </w:p>
          <w:p w14:paraId="362ACAE8" w14:textId="612EBCE4"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299265DA" w14:textId="77777777" w:rsidR="00AA2288" w:rsidRPr="00AA2288" w:rsidRDefault="00AA2288" w:rsidP="00AA2288">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22B6EC31" w14:textId="2BB0F11D" w:rsidR="00AA2288" w:rsidRPr="00F8624B" w:rsidRDefault="00AA2288" w:rsidP="00AA2288">
            <w:pPr>
              <w:jc w:val="center"/>
              <w:rPr>
                <w:rFonts w:ascii="Cambria Math" w:hAnsi="Cambria Math" w:cs="Cambria Math"/>
                <w:color w:val="000000" w:themeColor="text1"/>
                <w:sz w:val="14"/>
                <w:szCs w:val="14"/>
                <w:vertAlign w:val="superscript"/>
              </w:rPr>
            </w:pPr>
            <w:r w:rsidRPr="00AA2288">
              <w:rPr>
                <w:rFonts w:ascii="Verdana" w:hAnsi="Verdana"/>
                <w:color w:val="000000" w:themeColor="text1"/>
                <w:sz w:val="14"/>
                <w:szCs w:val="14"/>
              </w:rPr>
              <w:t>VERY LOW</w:t>
            </w:r>
            <w:r w:rsidR="00FD59A1" w:rsidRPr="00FD59A1">
              <w:rPr>
                <w:rFonts w:ascii="Verdana" w:hAnsi="Verdana"/>
                <w:color w:val="000000" w:themeColor="text1"/>
                <w:sz w:val="14"/>
                <w:szCs w:val="14"/>
                <w:vertAlign w:val="superscript"/>
              </w:rPr>
              <w:t>r,e,s,t,v</w:t>
            </w:r>
          </w:p>
        </w:tc>
        <w:tc>
          <w:tcPr>
            <w:tcW w:w="1280" w:type="pct"/>
            <w:gridSpan w:val="2"/>
            <w:tcBorders>
              <w:top w:val="single" w:sz="6" w:space="0" w:color="000000"/>
              <w:left w:val="nil"/>
              <w:bottom w:val="single" w:sz="6" w:space="0" w:color="000000"/>
              <w:right w:val="nil"/>
            </w:tcBorders>
            <w:vAlign w:val="center"/>
          </w:tcPr>
          <w:p w14:paraId="5E8FD955" w14:textId="4DDAFFD5" w:rsidR="00AA2288" w:rsidRPr="00923E4E" w:rsidRDefault="00AA2288" w:rsidP="00AA2288">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AA2288" w14:paraId="6AC56F97" w14:textId="77777777" w:rsidTr="00AA2288">
        <w:trPr>
          <w:cantSplit/>
        </w:trPr>
        <w:tc>
          <w:tcPr>
            <w:tcW w:w="968" w:type="pct"/>
            <w:tcBorders>
              <w:top w:val="single" w:sz="6" w:space="0" w:color="000000"/>
              <w:left w:val="nil"/>
              <w:bottom w:val="single" w:sz="6" w:space="0" w:color="000000"/>
              <w:right w:val="nil"/>
            </w:tcBorders>
            <w:vAlign w:val="center"/>
          </w:tcPr>
          <w:p w14:paraId="2CFA31BE" w14:textId="3D099167" w:rsid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lastRenderedPageBreak/>
              <w:t xml:space="preserve">Adverse events: </w:t>
            </w:r>
            <w:r>
              <w:rPr>
                <w:rStyle w:val="label"/>
                <w:rFonts w:ascii="Arial Narrow" w:hAnsi="Arial Narrow"/>
                <w:color w:val="000000" w:themeColor="text1"/>
              </w:rPr>
              <w:t>Mild</w:t>
            </w:r>
            <w:r w:rsidRPr="00AA2288">
              <w:rPr>
                <w:rStyle w:val="label"/>
                <w:rFonts w:ascii="Arial Narrow" w:hAnsi="Arial Narrow"/>
                <w:color w:val="000000" w:themeColor="text1"/>
              </w:rPr>
              <w:t xml:space="preserve"> adverse events</w:t>
            </w:r>
            <w:r w:rsidR="00FD59A1" w:rsidRPr="00FD59A1">
              <w:rPr>
                <w:rStyle w:val="label"/>
                <w:rFonts w:ascii="Arial Narrow" w:hAnsi="Arial Narrow"/>
                <w:color w:val="000000" w:themeColor="text1"/>
                <w:vertAlign w:val="superscript"/>
              </w:rPr>
              <w:t>o,p,q</w:t>
            </w:r>
            <w:r w:rsidRPr="00AA2288">
              <w:rPr>
                <w:rStyle w:val="label"/>
                <w:rFonts w:ascii="Arial Narrow" w:hAnsi="Arial Narrow"/>
                <w:color w:val="000000" w:themeColor="text1"/>
              </w:rPr>
              <w:t xml:space="preserve"> </w:t>
            </w:r>
          </w:p>
          <w:p w14:paraId="15531BBF" w14:textId="77777777" w:rsidR="00AA2288" w:rsidRPr="00AA2288" w:rsidRDefault="00AA2288" w:rsidP="00AA2288">
            <w:pPr>
              <w:rPr>
                <w:rStyle w:val="label"/>
                <w:rFonts w:ascii="Arial Narrow" w:hAnsi="Arial Narrow"/>
                <w:color w:val="000000" w:themeColor="text1"/>
              </w:rPr>
            </w:pPr>
          </w:p>
          <w:p w14:paraId="305C1A12" w14:textId="77777777" w:rsid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5860FA68" w14:textId="77777777" w:rsidR="00AA2288" w:rsidRDefault="00AA2288" w:rsidP="00AA2288">
            <w:pPr>
              <w:rPr>
                <w:rStyle w:val="label"/>
                <w:rFonts w:ascii="Arial Narrow" w:hAnsi="Arial Narrow"/>
                <w:color w:val="000000" w:themeColor="text1"/>
              </w:rPr>
            </w:pPr>
          </w:p>
          <w:p w14:paraId="6CE52E47" w14:textId="1B7347C4" w:rsidR="00AA2288" w:rsidRPr="00AA2288" w:rsidRDefault="00AA2288" w:rsidP="00AA2288">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12 weeks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2F2D54E7" w14:textId="4C2CAB25" w:rsidR="00AA2288" w:rsidRP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Mild adverse events included cough, dry mouth, headache, rhinitis, throat irritation, dyspnea, sore throat, light headedness, dizziness, mouth irritation, nausea, indigestion, mouth ulcers, or vertigo. Only the first event for each participant in each category was counted. At 12 weeks, the intervention group had experienced 120 (94%) and the control group had experienced 118 (93%).</w:t>
            </w:r>
          </w:p>
        </w:tc>
        <w:tc>
          <w:tcPr>
            <w:tcW w:w="463" w:type="pct"/>
            <w:tcBorders>
              <w:top w:val="single" w:sz="6" w:space="0" w:color="000000"/>
              <w:left w:val="nil"/>
              <w:bottom w:val="single" w:sz="6" w:space="0" w:color="000000"/>
              <w:right w:val="nil"/>
            </w:tcBorders>
            <w:vAlign w:val="center"/>
          </w:tcPr>
          <w:p w14:paraId="791EE62D" w14:textId="6213110B" w:rsidR="00AA2288" w:rsidRDefault="00AA2288" w:rsidP="00AA2288">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591160B4" w14:textId="77777777"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249</w:t>
            </w:r>
          </w:p>
          <w:p w14:paraId="31713865" w14:textId="0AB7BD20"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1C7E9B28" w14:textId="77777777" w:rsidR="00AA2288" w:rsidRPr="00AA2288" w:rsidRDefault="00AA2288" w:rsidP="00AA2288">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5F8D51D5" w14:textId="5D0D022A" w:rsidR="00AA2288" w:rsidRPr="00F8624B" w:rsidRDefault="00AA2288" w:rsidP="00AA2288">
            <w:pPr>
              <w:jc w:val="center"/>
              <w:rPr>
                <w:rFonts w:ascii="Cambria Math" w:hAnsi="Cambria Math" w:cs="Cambria Math"/>
                <w:color w:val="000000" w:themeColor="text1"/>
                <w:sz w:val="14"/>
                <w:szCs w:val="14"/>
                <w:vertAlign w:val="superscript"/>
              </w:rPr>
            </w:pPr>
            <w:r w:rsidRPr="00AA2288">
              <w:rPr>
                <w:rFonts w:ascii="Verdana" w:hAnsi="Verdana"/>
                <w:color w:val="000000" w:themeColor="text1"/>
                <w:sz w:val="14"/>
                <w:szCs w:val="14"/>
              </w:rPr>
              <w:t>VERY LOW</w:t>
            </w:r>
            <w:r w:rsidR="00FD59A1" w:rsidRPr="00E91A27">
              <w:rPr>
                <w:rFonts w:ascii="Verdana" w:hAnsi="Verdana"/>
                <w:color w:val="000000" w:themeColor="text1"/>
                <w:sz w:val="14"/>
                <w:szCs w:val="14"/>
                <w:vertAlign w:val="superscript"/>
              </w:rPr>
              <w:t>r,e,s,</w:t>
            </w:r>
            <w:r w:rsidR="00E91A27" w:rsidRPr="00E91A27">
              <w:rPr>
                <w:rFonts w:ascii="Verdana" w:hAnsi="Verdana"/>
                <w:color w:val="000000" w:themeColor="text1"/>
                <w:sz w:val="14"/>
                <w:szCs w:val="14"/>
                <w:vertAlign w:val="superscript"/>
              </w:rPr>
              <w:t>t,v</w:t>
            </w:r>
          </w:p>
        </w:tc>
        <w:tc>
          <w:tcPr>
            <w:tcW w:w="1280" w:type="pct"/>
            <w:gridSpan w:val="2"/>
            <w:tcBorders>
              <w:top w:val="single" w:sz="6" w:space="0" w:color="000000"/>
              <w:left w:val="nil"/>
              <w:bottom w:val="single" w:sz="6" w:space="0" w:color="000000"/>
              <w:right w:val="nil"/>
            </w:tcBorders>
            <w:vAlign w:val="center"/>
          </w:tcPr>
          <w:p w14:paraId="4B893BBC" w14:textId="37593606" w:rsidR="00AA2288" w:rsidRPr="00923E4E" w:rsidRDefault="00AA2288" w:rsidP="00AA2288">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AA2288" w14:paraId="2D9B04EB" w14:textId="77777777" w:rsidTr="00AA2288">
        <w:trPr>
          <w:cantSplit/>
        </w:trPr>
        <w:tc>
          <w:tcPr>
            <w:tcW w:w="968" w:type="pct"/>
            <w:tcBorders>
              <w:top w:val="single" w:sz="6" w:space="0" w:color="000000"/>
              <w:left w:val="nil"/>
              <w:bottom w:val="single" w:sz="6" w:space="0" w:color="000000"/>
              <w:right w:val="nil"/>
            </w:tcBorders>
            <w:vAlign w:val="center"/>
          </w:tcPr>
          <w:p w14:paraId="6A179D48" w14:textId="25C4F7D3" w:rsidR="00AA2288" w:rsidRPr="00732D7F" w:rsidRDefault="00AA2288" w:rsidP="00AA2288">
            <w:pPr>
              <w:rPr>
                <w:rStyle w:val="label"/>
                <w:rFonts w:ascii="Arial Narrow" w:hAnsi="Arial Narrow"/>
                <w:color w:val="000000" w:themeColor="text1"/>
                <w:vertAlign w:val="superscript"/>
              </w:rPr>
            </w:pPr>
            <w:r w:rsidRPr="00AA2288">
              <w:rPr>
                <w:rStyle w:val="label"/>
                <w:rFonts w:ascii="Arial Narrow" w:hAnsi="Arial Narrow"/>
                <w:color w:val="000000" w:themeColor="text1"/>
              </w:rPr>
              <w:t>Adverse events: Any non-serious event</w:t>
            </w:r>
            <w:r w:rsidR="00732D7F">
              <w:rPr>
                <w:rStyle w:val="label"/>
                <w:rFonts w:ascii="Arial Narrow" w:hAnsi="Arial Narrow"/>
                <w:color w:val="000000" w:themeColor="text1"/>
                <w:vertAlign w:val="superscript"/>
              </w:rPr>
              <w:t>a,b,c</w:t>
            </w:r>
          </w:p>
          <w:p w14:paraId="74C54DBE" w14:textId="77777777" w:rsidR="00AA2288" w:rsidRPr="00AA2288" w:rsidRDefault="00AA2288" w:rsidP="00AA2288">
            <w:pPr>
              <w:rPr>
                <w:rStyle w:val="label"/>
                <w:rFonts w:ascii="Arial Narrow" w:hAnsi="Arial Narrow"/>
                <w:color w:val="000000" w:themeColor="text1"/>
              </w:rPr>
            </w:pPr>
          </w:p>
          <w:p w14:paraId="03EFD67B" w14:textId="77777777" w:rsid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6429142E" w14:textId="77777777" w:rsidR="00AA2288" w:rsidRDefault="00AA2288" w:rsidP="00AA2288">
            <w:pPr>
              <w:rPr>
                <w:rStyle w:val="label"/>
                <w:rFonts w:ascii="Arial Narrow" w:hAnsi="Arial Narrow"/>
                <w:color w:val="000000" w:themeColor="text1"/>
              </w:rPr>
            </w:pPr>
          </w:p>
          <w:p w14:paraId="51EDB8E1" w14:textId="21F4BD64" w:rsidR="00AA2288" w:rsidRPr="00AA2288" w:rsidRDefault="00AA2288" w:rsidP="00AA2288">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6 months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1A5FAFF6" w14:textId="77777777" w:rsid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Serious adverse events included death, life threatening illness, admission to hospital or prolongation of hospital stay persistent or significant disability or incapacity, congenital abnormality, or other medically important events. At 6 months, the intervention group had experienced 27 (20%) and the control group had experienced 5 (14%).</w:t>
            </w:r>
          </w:p>
          <w:p w14:paraId="41D667A8" w14:textId="77777777" w:rsidR="00AA2288" w:rsidRDefault="00AA2288" w:rsidP="00AA2288">
            <w:pPr>
              <w:jc w:val="center"/>
              <w:rPr>
                <w:rStyle w:val="cell-value"/>
              </w:rPr>
            </w:pPr>
          </w:p>
          <w:p w14:paraId="27DA6A8E" w14:textId="1306A676" w:rsidR="00AA2288" w:rsidRP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At 6 months, the intervention group had experienced 110 (80%) and the control group had experienced 31 (86%).</w:t>
            </w:r>
          </w:p>
        </w:tc>
        <w:tc>
          <w:tcPr>
            <w:tcW w:w="463" w:type="pct"/>
            <w:tcBorders>
              <w:top w:val="single" w:sz="6" w:space="0" w:color="000000"/>
              <w:left w:val="nil"/>
              <w:bottom w:val="single" w:sz="6" w:space="0" w:color="000000"/>
              <w:right w:val="nil"/>
            </w:tcBorders>
            <w:vAlign w:val="center"/>
          </w:tcPr>
          <w:p w14:paraId="013682C3" w14:textId="084571F1" w:rsidR="00AA2288" w:rsidRDefault="00AA2288" w:rsidP="00AA2288">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1196D8A3" w14:textId="77777777"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657</w:t>
            </w:r>
          </w:p>
          <w:p w14:paraId="234316A8" w14:textId="63019265"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31A8A0B8" w14:textId="77777777" w:rsidR="00AA2288" w:rsidRPr="00923E4E" w:rsidRDefault="00AA2288" w:rsidP="00AA2288">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p>
          <w:p w14:paraId="5FC8FE20" w14:textId="6FE5F73E" w:rsidR="00AA2288" w:rsidRPr="00732D7F" w:rsidRDefault="00AA2288" w:rsidP="00AA2288">
            <w:pPr>
              <w:jc w:val="center"/>
              <w:rPr>
                <w:rFonts w:ascii="Cambria Math" w:hAnsi="Cambria Math" w:cs="Cambria Math"/>
                <w:color w:val="000000" w:themeColor="text1"/>
                <w:sz w:val="14"/>
                <w:szCs w:val="14"/>
                <w:vertAlign w:val="superscript"/>
              </w:rPr>
            </w:pPr>
            <w:r w:rsidRPr="00923E4E">
              <w:rPr>
                <w:rFonts w:ascii="Verdana" w:hAnsi="Verdana" w:cs="Cambria Math"/>
                <w:color w:val="000000" w:themeColor="text1"/>
                <w:sz w:val="14"/>
                <w:szCs w:val="14"/>
              </w:rPr>
              <w:t>MODERATE</w:t>
            </w:r>
            <w:r w:rsidR="00732D7F">
              <w:rPr>
                <w:rFonts w:ascii="Verdana" w:hAnsi="Verdana" w:cs="Cambria Math"/>
                <w:color w:val="000000" w:themeColor="text1"/>
                <w:sz w:val="14"/>
                <w:szCs w:val="14"/>
                <w:vertAlign w:val="superscript"/>
              </w:rPr>
              <w:t>d,e,f,</w:t>
            </w:r>
            <w:r w:rsidR="00E91A27">
              <w:rPr>
                <w:rFonts w:ascii="Verdana" w:hAnsi="Verdana" w:cs="Cambria Math"/>
                <w:color w:val="000000" w:themeColor="text1"/>
                <w:sz w:val="14"/>
                <w:szCs w:val="14"/>
                <w:vertAlign w:val="superscript"/>
              </w:rPr>
              <w:t>n</w:t>
            </w:r>
            <w:r w:rsidR="00732D7F">
              <w:rPr>
                <w:rFonts w:ascii="Verdana" w:hAnsi="Verdana" w:cs="Cambria Math"/>
                <w:color w:val="000000" w:themeColor="text1"/>
                <w:sz w:val="14"/>
                <w:szCs w:val="14"/>
                <w:vertAlign w:val="superscript"/>
              </w:rPr>
              <w:t>,h</w:t>
            </w:r>
          </w:p>
        </w:tc>
        <w:tc>
          <w:tcPr>
            <w:tcW w:w="1280" w:type="pct"/>
            <w:gridSpan w:val="2"/>
            <w:tcBorders>
              <w:top w:val="single" w:sz="6" w:space="0" w:color="000000"/>
              <w:left w:val="nil"/>
              <w:bottom w:val="single" w:sz="6" w:space="0" w:color="000000"/>
              <w:right w:val="nil"/>
            </w:tcBorders>
            <w:vAlign w:val="center"/>
          </w:tcPr>
          <w:p w14:paraId="3CCA07D3" w14:textId="50957316" w:rsidR="00AA2288" w:rsidRPr="00923E4E" w:rsidRDefault="00AA2288" w:rsidP="00AA2288">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AA2288" w14:paraId="65BDEEF3" w14:textId="77777777" w:rsidTr="00AA2288">
        <w:trPr>
          <w:cantSplit/>
        </w:trPr>
        <w:tc>
          <w:tcPr>
            <w:tcW w:w="968" w:type="pct"/>
            <w:tcBorders>
              <w:top w:val="single" w:sz="6" w:space="0" w:color="000000"/>
              <w:left w:val="nil"/>
              <w:bottom w:val="single" w:sz="6" w:space="0" w:color="000000"/>
              <w:right w:val="nil"/>
            </w:tcBorders>
            <w:vAlign w:val="center"/>
          </w:tcPr>
          <w:p w14:paraId="766FA264" w14:textId="7ACF1377" w:rsid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lastRenderedPageBreak/>
              <w:t>Adverse events: Side effects likely to be related to e-cig use</w:t>
            </w:r>
            <w:r w:rsidR="00094D64">
              <w:rPr>
                <w:rStyle w:val="label"/>
                <w:rFonts w:ascii="Arial Narrow" w:hAnsi="Arial Narrow"/>
                <w:color w:val="000000" w:themeColor="text1"/>
                <w:vertAlign w:val="superscript"/>
              </w:rPr>
              <w:t>i,j,k</w:t>
            </w:r>
            <w:r w:rsidRPr="00AA2288">
              <w:rPr>
                <w:rStyle w:val="label"/>
                <w:rFonts w:ascii="Arial Narrow" w:hAnsi="Arial Narrow"/>
                <w:color w:val="000000" w:themeColor="text1"/>
              </w:rPr>
              <w:t xml:space="preserve"> </w:t>
            </w:r>
          </w:p>
          <w:p w14:paraId="3D7047FD" w14:textId="77777777" w:rsidR="00AA2288" w:rsidRPr="00AA2288" w:rsidRDefault="00AA2288" w:rsidP="00AA2288">
            <w:pPr>
              <w:rPr>
                <w:rStyle w:val="label"/>
                <w:rFonts w:ascii="Arial Narrow" w:hAnsi="Arial Narrow"/>
                <w:color w:val="000000" w:themeColor="text1"/>
              </w:rPr>
            </w:pPr>
          </w:p>
          <w:p w14:paraId="1F7874ED" w14:textId="77777777" w:rsidR="00AA2288" w:rsidRDefault="00AA2288" w:rsidP="00AA2288">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52DE4D69" w14:textId="77777777" w:rsidR="00AA2288" w:rsidRDefault="00AA2288" w:rsidP="00AA2288">
            <w:pPr>
              <w:rPr>
                <w:rStyle w:val="label"/>
                <w:rFonts w:ascii="Arial Narrow" w:hAnsi="Arial Narrow"/>
                <w:color w:val="000000" w:themeColor="text1"/>
              </w:rPr>
            </w:pPr>
          </w:p>
          <w:p w14:paraId="738703DB" w14:textId="72D43ABD" w:rsidR="00AA2288" w:rsidRPr="00AA2288" w:rsidRDefault="00AA2288" w:rsidP="00AA2288">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3 &amp; 6 months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42A264F8" w14:textId="77777777" w:rsidR="00AA2288" w:rsidRP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At 3 months, 5.7% of the intervention group had experienced side effects (10% burning throat, 1.4% cough, 1.4% headache, 1.4% stomach-ache) and 2.9% in the control group (2.9% burning throat).</w:t>
            </w:r>
          </w:p>
          <w:p w14:paraId="6B08595B" w14:textId="77777777" w:rsidR="00AA2288" w:rsidRPr="00AA2288" w:rsidRDefault="00AA2288" w:rsidP="00AA2288">
            <w:pPr>
              <w:jc w:val="center"/>
              <w:rPr>
                <w:rStyle w:val="cell-value"/>
                <w:rFonts w:ascii="Arial Narrow" w:hAnsi="Arial Narrow"/>
                <w:color w:val="000000" w:themeColor="text1"/>
              </w:rPr>
            </w:pPr>
          </w:p>
          <w:p w14:paraId="1DABDA9A" w14:textId="3A58DB0A" w:rsidR="00AA2288" w:rsidRPr="00AA2288" w:rsidRDefault="00AA2288" w:rsidP="00AA2288">
            <w:pPr>
              <w:jc w:val="center"/>
              <w:rPr>
                <w:rStyle w:val="cell-value"/>
                <w:rFonts w:ascii="Arial Narrow" w:hAnsi="Arial Narrow"/>
                <w:color w:val="000000" w:themeColor="text1"/>
              </w:rPr>
            </w:pPr>
            <w:r w:rsidRPr="00AA2288">
              <w:rPr>
                <w:rStyle w:val="cell-value"/>
                <w:rFonts w:ascii="Arial Narrow" w:hAnsi="Arial Narrow"/>
                <w:color w:val="000000" w:themeColor="text1"/>
              </w:rPr>
              <w:t>At 6 months, 15.9% of the intervention group had experienced side effects (5.8% burning throat, 5.8% cough, 1.4% headache, 4.3% insomnia, 1.4% stomach-ache) and 5.6% in the control group (2.8% burning throat, 7% cough, 1.4% headache, 4.2% insomnia).</w:t>
            </w:r>
          </w:p>
        </w:tc>
        <w:tc>
          <w:tcPr>
            <w:tcW w:w="463" w:type="pct"/>
            <w:tcBorders>
              <w:top w:val="single" w:sz="6" w:space="0" w:color="000000"/>
              <w:left w:val="nil"/>
              <w:bottom w:val="single" w:sz="6" w:space="0" w:color="000000"/>
              <w:right w:val="nil"/>
            </w:tcBorders>
            <w:vAlign w:val="center"/>
          </w:tcPr>
          <w:p w14:paraId="64EE0B1A" w14:textId="6B30E60B" w:rsidR="00AA2288" w:rsidRDefault="00AA2288" w:rsidP="00AA2288">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70DFDAA2" w14:textId="77777777"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140</w:t>
            </w:r>
          </w:p>
          <w:p w14:paraId="1B2CD763" w14:textId="56D36E90" w:rsidR="00AA2288" w:rsidRPr="00AA2288" w:rsidRDefault="00AA2288" w:rsidP="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1857AD8E" w14:textId="77777777" w:rsidR="00AA2288" w:rsidRPr="00AA2288" w:rsidRDefault="00AA2288" w:rsidP="00AA2288">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224FBCDF" w14:textId="3AD3054C" w:rsidR="00AA2288" w:rsidRPr="00094D64" w:rsidRDefault="00AA2288" w:rsidP="00AA2288">
            <w:pPr>
              <w:jc w:val="center"/>
              <w:rPr>
                <w:rFonts w:ascii="Cambria Math" w:hAnsi="Cambria Math" w:cs="Cambria Math"/>
                <w:color w:val="000000" w:themeColor="text1"/>
                <w:sz w:val="14"/>
                <w:szCs w:val="14"/>
                <w:vertAlign w:val="superscript"/>
              </w:rPr>
            </w:pPr>
            <w:r w:rsidRPr="00AA2288">
              <w:rPr>
                <w:rFonts w:ascii="Verdana" w:hAnsi="Verdana"/>
                <w:color w:val="000000" w:themeColor="text1"/>
                <w:sz w:val="14"/>
                <w:szCs w:val="14"/>
              </w:rPr>
              <w:t>VERY LOW</w:t>
            </w:r>
            <w:r w:rsidR="00094D64">
              <w:rPr>
                <w:rFonts w:ascii="Verdana" w:hAnsi="Verdana"/>
                <w:color w:val="000000" w:themeColor="text1"/>
                <w:sz w:val="14"/>
                <w:szCs w:val="14"/>
                <w:vertAlign w:val="superscript"/>
              </w:rPr>
              <w:t>l,e,f,</w:t>
            </w:r>
            <w:r w:rsidR="00372009">
              <w:rPr>
                <w:rFonts w:ascii="Verdana" w:hAnsi="Verdana"/>
                <w:color w:val="000000" w:themeColor="text1"/>
                <w:sz w:val="14"/>
                <w:szCs w:val="14"/>
                <w:vertAlign w:val="superscript"/>
              </w:rPr>
              <w:t>m</w:t>
            </w:r>
            <w:r w:rsidR="00094D64">
              <w:rPr>
                <w:rFonts w:ascii="Verdana" w:hAnsi="Verdana"/>
                <w:color w:val="000000" w:themeColor="text1"/>
                <w:sz w:val="14"/>
                <w:szCs w:val="14"/>
                <w:vertAlign w:val="superscript"/>
              </w:rPr>
              <w:t>,h</w:t>
            </w:r>
          </w:p>
        </w:tc>
        <w:tc>
          <w:tcPr>
            <w:tcW w:w="1280" w:type="pct"/>
            <w:gridSpan w:val="2"/>
            <w:tcBorders>
              <w:top w:val="single" w:sz="6" w:space="0" w:color="000000"/>
              <w:left w:val="nil"/>
              <w:bottom w:val="single" w:sz="6" w:space="0" w:color="000000"/>
              <w:right w:val="nil"/>
            </w:tcBorders>
            <w:vAlign w:val="center"/>
          </w:tcPr>
          <w:p w14:paraId="680D6A8F" w14:textId="3B52E468" w:rsidR="00AA2288" w:rsidRPr="00923E4E" w:rsidRDefault="00AA2288" w:rsidP="00AA2288">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AA2288" w14:paraId="60B12207" w14:textId="77777777" w:rsidTr="00AA2288">
        <w:trPr>
          <w:cantSplit/>
        </w:trPr>
        <w:tc>
          <w:tcPr>
            <w:tcW w:w="5000" w:type="pct"/>
            <w:gridSpan w:val="8"/>
            <w:tcBorders>
              <w:top w:val="single" w:sz="6" w:space="0" w:color="000000"/>
              <w:left w:val="nil"/>
              <w:bottom w:val="single" w:sz="6" w:space="0" w:color="000000"/>
              <w:right w:val="nil"/>
            </w:tcBorders>
            <w:vAlign w:val="center"/>
            <w:hideMark/>
          </w:tcPr>
          <w:p w14:paraId="51987443" w14:textId="77777777" w:rsidR="00AA2288" w:rsidRDefault="00AA2288" w:rsidP="00AA2288">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AA2288" w14:paraId="1114A346" w14:textId="77777777" w:rsidTr="00AA2288">
        <w:trPr>
          <w:cantSplit/>
        </w:trPr>
        <w:tc>
          <w:tcPr>
            <w:tcW w:w="5000" w:type="pct"/>
            <w:gridSpan w:val="8"/>
            <w:tcBorders>
              <w:top w:val="single" w:sz="6" w:space="0" w:color="000000"/>
              <w:left w:val="nil"/>
              <w:bottom w:val="single" w:sz="6" w:space="0" w:color="000000"/>
              <w:right w:val="nil"/>
            </w:tcBorders>
            <w:vAlign w:val="center"/>
            <w:hideMark/>
          </w:tcPr>
          <w:p w14:paraId="067351C5" w14:textId="77777777" w:rsidR="00AA2288" w:rsidRDefault="00AA2288" w:rsidP="00AA2288">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5B816C7A" w14:textId="77777777" w:rsidR="00923E4E" w:rsidRDefault="00923E4E" w:rsidP="00923E4E">
      <w:pPr>
        <w:pStyle w:val="Heading4"/>
        <w:rPr>
          <w:lang w:val="en"/>
        </w:rPr>
      </w:pPr>
      <w:r w:rsidRPr="00B04EFE">
        <w:rPr>
          <w:lang w:val="en"/>
        </w:rPr>
        <w:t>Explanations</w:t>
      </w:r>
    </w:p>
    <w:p w14:paraId="4A12BFD9" w14:textId="49ABBB29" w:rsidR="002C7AEE" w:rsidRPr="002D4459" w:rsidRDefault="002C7AEE" w:rsidP="00A57589">
      <w:pPr>
        <w:pStyle w:val="ListParagraph"/>
        <w:numPr>
          <w:ilvl w:val="0"/>
          <w:numId w:val="21"/>
        </w:numPr>
        <w:rPr>
          <w:rFonts w:ascii="Verdana" w:hAnsi="Verdana"/>
          <w:sz w:val="16"/>
          <w:szCs w:val="16"/>
          <w:lang w:val="en-US"/>
        </w:rPr>
      </w:pPr>
      <w:r w:rsidRPr="002D4459">
        <w:rPr>
          <w:rFonts w:ascii="Verdana" w:hAnsi="Verdana"/>
          <w:sz w:val="16"/>
          <w:szCs w:val="16"/>
          <w:lang w:val="en-US"/>
        </w:rPr>
        <w:t>Study participants included smokers motivated to quit.</w:t>
      </w:r>
    </w:p>
    <w:p w14:paraId="4C56C32B" w14:textId="77777777" w:rsidR="002C7AEE" w:rsidRPr="002D4459" w:rsidRDefault="002C7AEE" w:rsidP="00A57589">
      <w:pPr>
        <w:pStyle w:val="ListParagraph"/>
        <w:numPr>
          <w:ilvl w:val="0"/>
          <w:numId w:val="21"/>
        </w:numPr>
        <w:spacing w:line="240" w:lineRule="auto"/>
        <w:rPr>
          <w:rFonts w:ascii="Verdana" w:hAnsi="Verdana"/>
          <w:sz w:val="16"/>
          <w:szCs w:val="16"/>
          <w:lang w:val="en-US"/>
        </w:rPr>
      </w:pPr>
      <w:r w:rsidRPr="002D4459">
        <w:rPr>
          <w:rFonts w:ascii="Verdana" w:hAnsi="Verdana"/>
          <w:sz w:val="16"/>
          <w:szCs w:val="16"/>
          <w:lang w:val="en-US"/>
        </w:rPr>
        <w:t xml:space="preserve"> All participants were referred to Quitline, a low intensity behavioural support via voluntary telephone counselling.</w:t>
      </w:r>
    </w:p>
    <w:p w14:paraId="378A3292" w14:textId="77777777" w:rsidR="002C7AEE" w:rsidRPr="002D4459" w:rsidRDefault="002C7AEE" w:rsidP="00A57589">
      <w:pPr>
        <w:pStyle w:val="ListParagraph"/>
        <w:numPr>
          <w:ilvl w:val="0"/>
          <w:numId w:val="21"/>
        </w:numPr>
        <w:spacing w:line="240" w:lineRule="auto"/>
        <w:rPr>
          <w:rFonts w:ascii="Verdana" w:hAnsi="Verdana"/>
          <w:sz w:val="16"/>
          <w:szCs w:val="16"/>
          <w:lang w:val="en-US"/>
        </w:rPr>
      </w:pPr>
      <w:r w:rsidRPr="002D4459">
        <w:rPr>
          <w:rFonts w:ascii="Verdana" w:hAnsi="Verdana"/>
          <w:sz w:val="16"/>
          <w:szCs w:val="16"/>
          <w:lang w:val="en-US"/>
        </w:rPr>
        <w:t>Elusion e-cigarettes labelled 16 mg (tested 10-16 mg nicotine per mL) for 1 week before participants chosen quit day until 12 weeks after their chosen quit day (intervention), Elusion e-cigarettes with 0 mg for 1 week before participants chosen quit day until 12 weeks after their chosen quit day (control).</w:t>
      </w:r>
    </w:p>
    <w:p w14:paraId="53455F96"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Fonts w:ascii="Verdana" w:hAnsi="Verdana"/>
          <w:sz w:val="16"/>
          <w:szCs w:val="16"/>
          <w:lang w:val="en-US"/>
        </w:rPr>
        <w:t>Issues of bias not substantive enough to warrant downrating.</w:t>
      </w:r>
    </w:p>
    <w:p w14:paraId="2770DC21"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Fonts w:ascii="Verdana" w:hAnsi="Verdana"/>
          <w:sz w:val="16"/>
          <w:szCs w:val="16"/>
          <w:lang w:val="en-US"/>
        </w:rPr>
        <w:t>One study only, we do not downrate this domain.</w:t>
      </w:r>
    </w:p>
    <w:p w14:paraId="2FB9A146"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Fonts w:ascii="Verdana" w:hAnsi="Verdana"/>
          <w:sz w:val="16"/>
          <w:szCs w:val="16"/>
          <w:lang w:val="en-US"/>
        </w:rPr>
        <w:t>No indirectness, we do not downrate this domain.</w:t>
      </w:r>
    </w:p>
    <w:p w14:paraId="7F6CD89C"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Style w:val="cf01"/>
          <w:rFonts w:ascii="Verdana" w:hAnsi="Verdana"/>
          <w:sz w:val="16"/>
          <w:szCs w:val="16"/>
        </w:rPr>
        <w:lastRenderedPageBreak/>
        <w:t>The optimal information size was not met and inadequate sample size (&lt;2000 participants). Confidence interval encompasses both harm and benefit. We downrate this domain by -2.0.</w:t>
      </w:r>
    </w:p>
    <w:p w14:paraId="0DBEE53E"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Fonts w:ascii="Verdana" w:hAnsi="Verdana"/>
          <w:sz w:val="16"/>
          <w:szCs w:val="16"/>
          <w:lang w:val="en-US"/>
        </w:rPr>
        <w:t>Although few studies, literature search was comprehensive. No suspicion of suppression of results of other studies. We do not downrate this domain.</w:t>
      </w:r>
    </w:p>
    <w:p w14:paraId="6F6D25B5"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Fonts w:ascii="Verdana" w:hAnsi="Verdana"/>
          <w:sz w:val="16"/>
          <w:szCs w:val="16"/>
          <w:lang w:val="en-US"/>
        </w:rPr>
        <w:t>Population included individuals who decided to participate in a screening program with a high motivation to stop smoking.</w:t>
      </w:r>
    </w:p>
    <w:p w14:paraId="494C74B5"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Fonts w:ascii="Verdana" w:hAnsi="Verdana"/>
          <w:sz w:val="16"/>
          <w:szCs w:val="16"/>
          <w:lang w:val="en-US"/>
        </w:rPr>
        <w:t>All participants received a 3-month cessation program that included a cognitive-behavioural intervention that aimed to support participants in changing their behaviour and improving motivation to quit.</w:t>
      </w:r>
    </w:p>
    <w:p w14:paraId="15262996"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Fonts w:ascii="Verdana" w:hAnsi="Verdana"/>
          <w:sz w:val="16"/>
          <w:szCs w:val="16"/>
          <w:lang w:val="en-US"/>
        </w:rPr>
        <w:t>Each participant received an e-cigarette kit and 12 10-mL liquid cartridges (8 mg/mL nicotine concentration). During the first week, participants could use the e-cigarettes</w:t>
      </w:r>
    </w:p>
    <w:p w14:paraId="74160D32"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Fonts w:ascii="Verdana" w:hAnsi="Verdana"/>
          <w:sz w:val="16"/>
          <w:szCs w:val="16"/>
          <w:lang w:val="en-US"/>
        </w:rPr>
        <w:t>High risk for incomplete outcome data and selective outcome reporting, unclear for blinding of outcome assessors and allocation concealment. We downrate by -2.0.</w:t>
      </w:r>
    </w:p>
    <w:p w14:paraId="0D052FBA"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Fonts w:ascii="Verdana" w:hAnsi="Verdana" w:cs="Segoe UI"/>
          <w:sz w:val="16"/>
          <w:szCs w:val="16"/>
          <w:lang w:val="en-US"/>
        </w:rPr>
        <w:t>Unable to assess confidence intervals and the optimal information size. Inadequate sample size (&lt;400 participants for a continuous outcome). We downrate this domain by -2.0.</w:t>
      </w:r>
    </w:p>
    <w:p w14:paraId="1B04B017"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Fonts w:ascii="Verdana" w:hAnsi="Verdana" w:cs="Segoe UI"/>
          <w:sz w:val="16"/>
          <w:szCs w:val="16"/>
          <w:lang w:val="en-US"/>
        </w:rPr>
        <w:t xml:space="preserve">The optimal information size was not met and inadequate sample size (&lt;2000 participants). Confidence interval encompasses both harm and benefit. We downrate this domain by -1.0. </w:t>
      </w:r>
    </w:p>
    <w:p w14:paraId="1DE41AB4"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Fonts w:ascii="Verdana" w:hAnsi="Verdana"/>
          <w:sz w:val="16"/>
          <w:szCs w:val="16"/>
          <w:lang w:val="en-US"/>
        </w:rPr>
        <w:t>Study enrolled adults motivated to quit smoking.</w:t>
      </w:r>
    </w:p>
    <w:p w14:paraId="52E135A5"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Fonts w:ascii="Verdana" w:hAnsi="Verdana"/>
          <w:sz w:val="16"/>
          <w:szCs w:val="16"/>
          <w:lang w:val="en-US"/>
        </w:rPr>
        <w:t>All treatment groups received relapse prevention counseling (minimum 30 minutes at baseline, 10 minutes during telephone follow-ups, and 15-20 minutes at clinic visits).</w:t>
      </w:r>
    </w:p>
    <w:p w14:paraId="24D3D502"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Fonts w:ascii="Verdana" w:hAnsi="Verdana"/>
          <w:sz w:val="16"/>
          <w:szCs w:val="16"/>
          <w:lang w:val="en-US"/>
        </w:rPr>
        <w:t>Participants randomized to e-cigarettes were supplied with 12 weeks of e-cigarettes (15 or 0 mg nicotine/mL).</w:t>
      </w:r>
    </w:p>
    <w:p w14:paraId="6D9F6DF0"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Fonts w:ascii="Verdana" w:hAnsi="Verdana"/>
          <w:sz w:val="16"/>
          <w:szCs w:val="16"/>
          <w:lang w:val="en-US"/>
        </w:rPr>
        <w:t>High risk for blinding of participants/personnel, unclear for blinding of outcome assessors. We downrate by -2.0.</w:t>
      </w:r>
    </w:p>
    <w:p w14:paraId="18498394"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Style w:val="cf01"/>
          <w:rFonts w:ascii="Verdana" w:hAnsi="Verdana"/>
          <w:sz w:val="16"/>
          <w:szCs w:val="16"/>
        </w:rPr>
        <w:t>No indirectness, we do not downrate this domain</w:t>
      </w:r>
    </w:p>
    <w:p w14:paraId="5749941D" w14:textId="77777777" w:rsidR="003956C4" w:rsidRPr="002D4459" w:rsidRDefault="003956C4" w:rsidP="00A57589">
      <w:pPr>
        <w:pStyle w:val="ListParagraph"/>
        <w:numPr>
          <w:ilvl w:val="0"/>
          <w:numId w:val="21"/>
        </w:numPr>
        <w:spacing w:line="240" w:lineRule="auto"/>
        <w:rPr>
          <w:rStyle w:val="cf01"/>
          <w:rFonts w:ascii="Verdana" w:hAnsi="Verdana" w:cstheme="minorBidi"/>
          <w:sz w:val="16"/>
          <w:szCs w:val="16"/>
          <w:lang w:val="en-US"/>
        </w:rPr>
      </w:pPr>
      <w:r w:rsidRPr="002D4459">
        <w:rPr>
          <w:rStyle w:val="cf01"/>
          <w:rFonts w:ascii="Verdana" w:hAnsi="Verdana"/>
          <w:sz w:val="16"/>
          <w:szCs w:val="16"/>
        </w:rPr>
        <w:t>Unable to assess confidence intervals and the optimal information size. Inadequate sample size (&lt;400 participants for a continuous outcome). We downrate this domain by -2.0.</w:t>
      </w:r>
    </w:p>
    <w:p w14:paraId="3CC40416" w14:textId="77777777" w:rsidR="003956C4" w:rsidRPr="002D4459" w:rsidRDefault="003956C4" w:rsidP="00A57589">
      <w:pPr>
        <w:pStyle w:val="ListParagraph"/>
        <w:numPr>
          <w:ilvl w:val="0"/>
          <w:numId w:val="21"/>
        </w:numPr>
        <w:spacing w:line="240" w:lineRule="auto"/>
        <w:rPr>
          <w:rStyle w:val="cf01"/>
          <w:rFonts w:ascii="Verdana" w:hAnsi="Verdana" w:cstheme="minorBidi"/>
          <w:sz w:val="16"/>
          <w:szCs w:val="16"/>
          <w:lang w:val="en-US"/>
        </w:rPr>
      </w:pPr>
      <w:r w:rsidRPr="002D4459">
        <w:rPr>
          <w:rStyle w:val="cf01"/>
          <w:rFonts w:ascii="Verdana" w:hAnsi="Verdana"/>
          <w:sz w:val="16"/>
          <w:szCs w:val="16"/>
        </w:rPr>
        <w:t>Confidence interval encompasses benefit. Unable to access optimal information size. Inadequate sample size (&lt;400 participants for a continuous outcome). We downrate this domain by -1.0.</w:t>
      </w:r>
    </w:p>
    <w:p w14:paraId="46DD9AE1" w14:textId="77777777" w:rsidR="003956C4" w:rsidRPr="002D4459" w:rsidRDefault="003956C4" w:rsidP="00A57589">
      <w:pPr>
        <w:pStyle w:val="ListParagraph"/>
        <w:numPr>
          <w:ilvl w:val="0"/>
          <w:numId w:val="21"/>
        </w:numPr>
        <w:spacing w:line="240" w:lineRule="auto"/>
        <w:rPr>
          <w:rFonts w:ascii="Verdana" w:hAnsi="Verdana"/>
          <w:sz w:val="16"/>
          <w:szCs w:val="16"/>
          <w:lang w:val="en-US"/>
        </w:rPr>
      </w:pPr>
      <w:r w:rsidRPr="002D4459">
        <w:rPr>
          <w:rStyle w:val="cf01"/>
          <w:rFonts w:ascii="Verdana" w:hAnsi="Verdana"/>
          <w:sz w:val="16"/>
          <w:szCs w:val="16"/>
        </w:rPr>
        <w:t>One study only, we do not downrate this domain.</w:t>
      </w:r>
    </w:p>
    <w:p w14:paraId="3B1390DB" w14:textId="77777777" w:rsidR="002C7AEE" w:rsidRDefault="002C7AEE" w:rsidP="003956C4">
      <w:pPr>
        <w:pStyle w:val="ListParagraph"/>
        <w:spacing w:line="240" w:lineRule="auto"/>
        <w:ind w:left="360"/>
        <w:rPr>
          <w:rFonts w:ascii="Verdana" w:hAnsi="Verdana"/>
          <w:sz w:val="16"/>
          <w:szCs w:val="20"/>
          <w:lang w:val="en-US"/>
        </w:rPr>
      </w:pPr>
    </w:p>
    <w:p w14:paraId="0F2B79BC" w14:textId="15109C29" w:rsidR="00923E4E" w:rsidRPr="00937655" w:rsidRDefault="00923E4E" w:rsidP="00923E4E">
      <w:pPr>
        <w:rPr>
          <w:lang w:val="en-US"/>
        </w:rPr>
      </w:pPr>
    </w:p>
    <w:p w14:paraId="5992C75B" w14:textId="4DEF6576" w:rsidR="00151FE5" w:rsidRDefault="00151FE5" w:rsidP="00B167E3">
      <w:pPr>
        <w:spacing w:line="480" w:lineRule="auto"/>
        <w:rPr>
          <w:rFonts w:ascii="Verdana" w:hAnsi="Verdana"/>
          <w:lang w:val="en-US"/>
        </w:rPr>
      </w:pPr>
    </w:p>
    <w:p w14:paraId="74142EFD" w14:textId="455B98EB" w:rsidR="006A5F85" w:rsidRDefault="006A5F85" w:rsidP="00B167E3">
      <w:pPr>
        <w:spacing w:line="480" w:lineRule="auto"/>
        <w:rPr>
          <w:rFonts w:ascii="Verdana" w:hAnsi="Verdana"/>
          <w:lang w:val="en-US"/>
        </w:rPr>
      </w:pPr>
    </w:p>
    <w:p w14:paraId="660656B2" w14:textId="1C38D703" w:rsidR="006A5F85" w:rsidRDefault="006A5F85" w:rsidP="00B167E3">
      <w:pPr>
        <w:spacing w:line="480" w:lineRule="auto"/>
        <w:rPr>
          <w:rFonts w:ascii="Verdana" w:hAnsi="Verdana"/>
          <w:lang w:val="en-US"/>
        </w:rPr>
      </w:pPr>
    </w:p>
    <w:p w14:paraId="4B9D5A97" w14:textId="6EA93E26" w:rsidR="006A5F85" w:rsidRDefault="006A5F85" w:rsidP="00B167E3">
      <w:pPr>
        <w:spacing w:line="480" w:lineRule="auto"/>
        <w:rPr>
          <w:rFonts w:ascii="Verdana" w:hAnsi="Verdana"/>
          <w:lang w:val="en-US"/>
        </w:rPr>
      </w:pPr>
    </w:p>
    <w:p w14:paraId="6DC23C33" w14:textId="4F8C6F3B" w:rsidR="006A5F85" w:rsidRDefault="006A5F85" w:rsidP="00B167E3">
      <w:pPr>
        <w:spacing w:line="480" w:lineRule="auto"/>
        <w:rPr>
          <w:rFonts w:ascii="Verdana" w:hAnsi="Verdana"/>
          <w:lang w:val="en-US"/>
        </w:rPr>
      </w:pPr>
    </w:p>
    <w:p w14:paraId="59940A44" w14:textId="77777777" w:rsidR="006A5F85" w:rsidRDefault="006A5F85" w:rsidP="00B167E3">
      <w:pPr>
        <w:spacing w:line="480" w:lineRule="auto"/>
        <w:rPr>
          <w:rFonts w:ascii="Verdana" w:hAnsi="Verdana"/>
          <w:lang w:val="en-US"/>
        </w:rPr>
      </w:pPr>
    </w:p>
    <w:p w14:paraId="32DC3A1A" w14:textId="77777777" w:rsidR="00B04EFE" w:rsidRDefault="00B04EFE" w:rsidP="00B167E3">
      <w:pPr>
        <w:spacing w:line="480" w:lineRule="auto"/>
        <w:rPr>
          <w:rFonts w:ascii="Verdana" w:hAnsi="Verdana"/>
          <w:lang w:val="en-US"/>
        </w:rPr>
      </w:pPr>
    </w:p>
    <w:p w14:paraId="34601BF0" w14:textId="77777777" w:rsidR="00B04EFE" w:rsidRDefault="00B04EFE" w:rsidP="00B167E3">
      <w:pPr>
        <w:spacing w:line="480" w:lineRule="auto"/>
        <w:rPr>
          <w:rFonts w:ascii="Verdana" w:hAnsi="Verdana"/>
          <w:lang w:val="en-US"/>
        </w:rPr>
      </w:pPr>
    </w:p>
    <w:p w14:paraId="5DF37AAF" w14:textId="1235B793" w:rsidR="00466CF3" w:rsidRPr="00424D21" w:rsidRDefault="00466CF3" w:rsidP="00466CF3">
      <w:pPr>
        <w:pStyle w:val="Heading2"/>
        <w:rPr>
          <w:bCs/>
        </w:rPr>
      </w:pPr>
      <w:bookmarkStart w:id="21" w:name="_Toc164682301"/>
      <w:r w:rsidRPr="00424D21">
        <w:lastRenderedPageBreak/>
        <w:t xml:space="preserve">Appendix </w:t>
      </w:r>
      <w:r w:rsidR="0054112B">
        <w:t>H</w:t>
      </w:r>
      <w:r w:rsidRPr="00424D21">
        <w:t xml:space="preserve"> Table 7. </w:t>
      </w:r>
      <w:r w:rsidRPr="00424D21">
        <w:rPr>
          <w:bCs/>
        </w:rPr>
        <w:t>E-cigarette with nicotine + other smoking cessation treatment vs no intervention + other smoking cessation treatment: </w:t>
      </w:r>
      <w:r w:rsidRPr="00424D21">
        <w:t>Smoking cessation, reduction, and adverse events</w:t>
      </w:r>
      <w:bookmarkEnd w:id="21"/>
    </w:p>
    <w:p w14:paraId="60B679A4" w14:textId="25E4B455" w:rsidR="00466CF3" w:rsidRPr="00424D21" w:rsidRDefault="00466CF3" w:rsidP="00466CF3">
      <w:pPr>
        <w:contextualSpacing/>
      </w:pPr>
      <w:r w:rsidRPr="00424D21">
        <w:t xml:space="preserve">E-cigarette with nicotine + other smoking cessation treatment (behavioural support) vs No </w:t>
      </w:r>
      <w:r w:rsidR="00AC6878">
        <w:t>intervention</w:t>
      </w:r>
      <w:r w:rsidRPr="00424D21">
        <w:t xml:space="preserve"> + other smoking cessation treatment (behavioural support) </w:t>
      </w:r>
    </w:p>
    <w:p w14:paraId="3E5D286C" w14:textId="48ED5BC8" w:rsidR="00466CF3" w:rsidRPr="00DB2C94" w:rsidRDefault="00466CF3" w:rsidP="00DB2C94">
      <w:pPr>
        <w:rPr>
          <w:rFonts w:ascii="Verdana" w:hAnsi="Verdana"/>
          <w:sz w:val="16"/>
          <w:szCs w:val="18"/>
        </w:rPr>
      </w:pPr>
      <w:r w:rsidRPr="00424D21">
        <w:rPr>
          <w:rFonts w:ascii="Verdana" w:hAnsi="Verdana"/>
          <w:b/>
          <w:bCs/>
          <w:sz w:val="16"/>
          <w:szCs w:val="18"/>
        </w:rPr>
        <w:t>Bibliography:</w:t>
      </w:r>
      <w:r w:rsidRPr="00424D21">
        <w:rPr>
          <w:rFonts w:ascii="Verdana" w:hAnsi="Verdana"/>
          <w:sz w:val="16"/>
          <w:szCs w:val="18"/>
        </w:rPr>
        <w:t xml:space="preserve"> </w:t>
      </w:r>
      <w:r w:rsidR="009060B0">
        <w:rPr>
          <w:rFonts w:ascii="Verdana" w:hAnsi="Verdana"/>
          <w:sz w:val="16"/>
          <w:szCs w:val="18"/>
        </w:rPr>
        <w:t>Lucchiari 2020; Eisenberg 2020</w:t>
      </w:r>
      <w:r w:rsidRPr="00424D21">
        <w:rPr>
          <w:rFonts w:ascii="Verdana" w:hAnsi="Verdana"/>
          <w:sz w:val="16"/>
          <w:szCs w:val="18"/>
        </w:rPr>
        <w:t>; Date of last search September 2020</w:t>
      </w:r>
    </w:p>
    <w:tbl>
      <w:tblPr>
        <w:tblW w:w="4979" w:type="pct"/>
        <w:tblInd w:w="-15" w:type="dxa"/>
        <w:tblCellMar>
          <w:top w:w="60" w:type="dxa"/>
          <w:left w:w="60" w:type="dxa"/>
          <w:bottom w:w="60" w:type="dxa"/>
          <w:right w:w="60" w:type="dxa"/>
        </w:tblCellMar>
        <w:tblLook w:val="04A0" w:firstRow="1" w:lastRow="0" w:firstColumn="1" w:lastColumn="0" w:noHBand="0" w:noVBand="1"/>
      </w:tblPr>
      <w:tblGrid>
        <w:gridCol w:w="1116"/>
        <w:gridCol w:w="824"/>
        <w:gridCol w:w="1219"/>
        <w:gridCol w:w="1113"/>
        <w:gridCol w:w="1113"/>
        <w:gridCol w:w="1039"/>
        <w:gridCol w:w="1119"/>
        <w:gridCol w:w="7"/>
        <w:gridCol w:w="1079"/>
        <w:gridCol w:w="17"/>
        <w:gridCol w:w="1125"/>
        <w:gridCol w:w="11"/>
        <w:gridCol w:w="1394"/>
        <w:gridCol w:w="23"/>
        <w:gridCol w:w="1417"/>
        <w:gridCol w:w="20"/>
        <w:gridCol w:w="1674"/>
      </w:tblGrid>
      <w:tr w:rsidR="00F50AD6" w:rsidRPr="00870A06" w14:paraId="53D8931C" w14:textId="77777777">
        <w:trPr>
          <w:cantSplit/>
          <w:tblHeader/>
        </w:trPr>
        <w:tc>
          <w:tcPr>
            <w:tcW w:w="2638"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0BD3E51" w14:textId="77777777"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Certainty assessment </w:t>
            </w:r>
          </w:p>
        </w:tc>
        <w:tc>
          <w:tcPr>
            <w:tcW w:w="2362" w:type="pct"/>
            <w:gridSpan w:val="9"/>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70C745B" w14:textId="77777777"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Summary of findings </w:t>
            </w:r>
          </w:p>
        </w:tc>
      </w:tr>
      <w:tr w:rsidR="00B3167E" w:rsidRPr="00870A06" w14:paraId="6C585437" w14:textId="77777777">
        <w:trPr>
          <w:cantSplit/>
          <w:tblHeader/>
        </w:trPr>
        <w:tc>
          <w:tcPr>
            <w:tcW w:w="39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6908106" w14:textId="77777777"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of participants</w:t>
            </w:r>
            <w:r w:rsidRPr="00870A06">
              <w:rPr>
                <w:rFonts w:ascii="Verdana" w:hAnsi="Verdana"/>
                <w:b/>
                <w:bCs/>
                <w:color w:val="FFFFFF"/>
                <w:sz w:val="14"/>
                <w:szCs w:val="14"/>
              </w:rPr>
              <w:br/>
              <w:t>(studies)</w:t>
            </w:r>
            <w:r w:rsidRPr="00870A06">
              <w:rPr>
                <w:rFonts w:ascii="Verdana" w:hAnsi="Verdana"/>
                <w:b/>
                <w:bCs/>
                <w:color w:val="FFFFFF"/>
                <w:sz w:val="14"/>
                <w:szCs w:val="14"/>
              </w:rPr>
              <w:br/>
              <w:t>Follow-up</w:t>
            </w:r>
          </w:p>
        </w:tc>
        <w:tc>
          <w:tcPr>
            <w:tcW w:w="2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0B29393" w14:textId="77777777"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Risk of bias</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DD46AC9" w14:textId="77777777"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Inconsistency</w:t>
            </w:r>
          </w:p>
        </w:tc>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9116894" w14:textId="77777777"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Indirectness</w:t>
            </w:r>
          </w:p>
        </w:tc>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BE5BB26" w14:textId="77777777"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Imprecision</w:t>
            </w:r>
          </w:p>
        </w:tc>
        <w:tc>
          <w:tcPr>
            <w:tcW w:w="36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7498249" w14:textId="77777777"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Publication bias</w:t>
            </w:r>
          </w:p>
        </w:tc>
        <w:tc>
          <w:tcPr>
            <w:tcW w:w="39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A18106B" w14:textId="77777777"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Overall certainty of evidence</w:t>
            </w:r>
          </w:p>
        </w:tc>
        <w:tc>
          <w:tcPr>
            <w:tcW w:w="778"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83ADA46" w14:textId="77777777"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Study event rates (%)</w:t>
            </w:r>
          </w:p>
        </w:tc>
        <w:tc>
          <w:tcPr>
            <w:tcW w:w="491"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D47D81" w14:textId="77777777"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Relative effect</w:t>
            </w:r>
            <w:r w:rsidRPr="00870A06">
              <w:rPr>
                <w:rFonts w:ascii="Verdana" w:hAnsi="Verdana"/>
                <w:b/>
                <w:bCs/>
                <w:color w:val="FFFFFF"/>
                <w:sz w:val="14"/>
                <w:szCs w:val="14"/>
              </w:rPr>
              <w:br/>
              <w:t>(95% CI)</w:t>
            </w:r>
          </w:p>
        </w:tc>
        <w:tc>
          <w:tcPr>
            <w:tcW w:w="1095"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6DFA20B" w14:textId="77777777"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Anticipated absolute effects</w:t>
            </w:r>
          </w:p>
        </w:tc>
      </w:tr>
      <w:tr w:rsidR="00B3167E" w:rsidRPr="00870A06" w14:paraId="5A733435" w14:textId="77777777">
        <w:trPr>
          <w:cantSplit/>
          <w:tblHeader/>
        </w:trPr>
        <w:tc>
          <w:tcPr>
            <w:tcW w:w="390" w:type="pct"/>
            <w:vMerge/>
            <w:tcBorders>
              <w:top w:val="single" w:sz="12" w:space="0" w:color="FFFFFF"/>
              <w:left w:val="single" w:sz="12" w:space="0" w:color="FFFFFF"/>
              <w:bottom w:val="single" w:sz="12" w:space="0" w:color="FFFFFF"/>
              <w:right w:val="single" w:sz="12" w:space="0" w:color="FFFFFF"/>
            </w:tcBorders>
            <w:vAlign w:val="center"/>
            <w:hideMark/>
          </w:tcPr>
          <w:p w14:paraId="13A3A21E" w14:textId="77777777" w:rsidR="00F50AD6" w:rsidRPr="00870A06" w:rsidRDefault="00F50AD6">
            <w:pPr>
              <w:rPr>
                <w:rFonts w:ascii="Verdana" w:hAnsi="Verdana"/>
                <w:b/>
                <w:bCs/>
                <w:color w:val="FFFFFF"/>
                <w:sz w:val="14"/>
                <w:szCs w:val="14"/>
              </w:rPr>
            </w:pPr>
          </w:p>
        </w:tc>
        <w:tc>
          <w:tcPr>
            <w:tcW w:w="288" w:type="pct"/>
            <w:vMerge/>
            <w:tcBorders>
              <w:top w:val="single" w:sz="12" w:space="0" w:color="FFFFFF"/>
              <w:left w:val="single" w:sz="12" w:space="0" w:color="FFFFFF"/>
              <w:bottom w:val="single" w:sz="12" w:space="0" w:color="FFFFFF"/>
              <w:right w:val="single" w:sz="12" w:space="0" w:color="FFFFFF"/>
            </w:tcBorders>
            <w:vAlign w:val="center"/>
            <w:hideMark/>
          </w:tcPr>
          <w:p w14:paraId="078F0E2D" w14:textId="77777777" w:rsidR="00F50AD6" w:rsidRPr="00870A06" w:rsidRDefault="00F50AD6">
            <w:pPr>
              <w:rPr>
                <w:rFonts w:ascii="Verdana" w:hAnsi="Verdana"/>
                <w:b/>
                <w:bCs/>
                <w:color w:val="FFFFFF"/>
                <w:sz w:val="14"/>
                <w:szCs w:val="14"/>
              </w:rPr>
            </w:pPr>
          </w:p>
        </w:tc>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161F8D72" w14:textId="77777777" w:rsidR="00F50AD6" w:rsidRPr="00870A06" w:rsidRDefault="00F50AD6">
            <w:pPr>
              <w:rPr>
                <w:rFonts w:ascii="Verdana" w:hAnsi="Verdana"/>
                <w:b/>
                <w:bCs/>
                <w:color w:val="FFFFFF"/>
                <w:sz w:val="14"/>
                <w:szCs w:val="14"/>
              </w:rPr>
            </w:pPr>
          </w:p>
        </w:tc>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538211A0" w14:textId="77777777" w:rsidR="00F50AD6" w:rsidRPr="00870A06" w:rsidRDefault="00F50AD6">
            <w:pPr>
              <w:rPr>
                <w:rFonts w:ascii="Verdana" w:hAnsi="Verdana"/>
                <w:b/>
                <w:bCs/>
                <w:color w:val="FFFFFF"/>
                <w:sz w:val="14"/>
                <w:szCs w:val="14"/>
              </w:rPr>
            </w:pPr>
          </w:p>
        </w:tc>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3FEAFE58" w14:textId="77777777" w:rsidR="00F50AD6" w:rsidRPr="00870A06" w:rsidRDefault="00F50AD6">
            <w:pPr>
              <w:rPr>
                <w:rFonts w:ascii="Verdana" w:hAnsi="Verdana"/>
                <w:b/>
                <w:bCs/>
                <w:color w:val="FFFFFF"/>
                <w:sz w:val="14"/>
                <w:szCs w:val="14"/>
              </w:rPr>
            </w:pPr>
          </w:p>
        </w:tc>
        <w:tc>
          <w:tcPr>
            <w:tcW w:w="363" w:type="pct"/>
            <w:vMerge/>
            <w:tcBorders>
              <w:top w:val="single" w:sz="12" w:space="0" w:color="FFFFFF"/>
              <w:left w:val="single" w:sz="12" w:space="0" w:color="FFFFFF"/>
              <w:bottom w:val="single" w:sz="12" w:space="0" w:color="FFFFFF"/>
              <w:right w:val="single" w:sz="12" w:space="0" w:color="FFFFFF"/>
            </w:tcBorders>
            <w:vAlign w:val="center"/>
            <w:hideMark/>
          </w:tcPr>
          <w:p w14:paraId="352C39EE" w14:textId="77777777" w:rsidR="00F50AD6" w:rsidRPr="00870A06" w:rsidRDefault="00F50AD6">
            <w:pPr>
              <w:rPr>
                <w:rFonts w:ascii="Verdana" w:hAnsi="Verdana"/>
                <w:b/>
                <w:bCs/>
                <w:color w:val="FFFFFF"/>
                <w:sz w:val="14"/>
                <w:szCs w:val="14"/>
              </w:rPr>
            </w:pPr>
          </w:p>
        </w:tc>
        <w:tc>
          <w:tcPr>
            <w:tcW w:w="391" w:type="pct"/>
            <w:vMerge/>
            <w:tcBorders>
              <w:top w:val="single" w:sz="12" w:space="0" w:color="FFFFFF"/>
              <w:left w:val="single" w:sz="12" w:space="0" w:color="FFFFFF"/>
              <w:bottom w:val="single" w:sz="12" w:space="0" w:color="FFFFFF"/>
              <w:right w:val="single" w:sz="12" w:space="0" w:color="FFFFFF"/>
            </w:tcBorders>
            <w:vAlign w:val="center"/>
            <w:hideMark/>
          </w:tcPr>
          <w:p w14:paraId="7CB72FA1" w14:textId="77777777" w:rsidR="00F50AD6" w:rsidRPr="00870A06" w:rsidRDefault="00F50AD6">
            <w:pPr>
              <w:rPr>
                <w:rFonts w:ascii="Verdana" w:hAnsi="Verdana"/>
                <w:b/>
                <w:bCs/>
                <w:color w:val="FFFFFF"/>
                <w:sz w:val="14"/>
                <w:szCs w:val="14"/>
              </w:rPr>
            </w:pPr>
          </w:p>
        </w:tc>
        <w:tc>
          <w:tcPr>
            <w:tcW w:w="37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1AAB4155" w14:textId="0998A242"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eastAsia="Times New Roman" w:hAnsi="Verdana"/>
                <w:b/>
                <w:bCs/>
                <w:color w:val="FFFFFF"/>
                <w:sz w:val="14"/>
                <w:szCs w:val="14"/>
              </w:rPr>
              <w:t>e-cigarettes with nicotine + other treatment</w:t>
            </w:r>
          </w:p>
        </w:tc>
        <w:tc>
          <w:tcPr>
            <w:tcW w:w="39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36F60783" w14:textId="77777777"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eastAsia="Times New Roman" w:hAnsi="Verdana"/>
                <w:b/>
                <w:bCs/>
                <w:color w:val="FFFFFF"/>
                <w:sz w:val="14"/>
                <w:szCs w:val="14"/>
              </w:rPr>
              <w:t>other treatment</w:t>
            </w:r>
          </w:p>
        </w:tc>
        <w:tc>
          <w:tcPr>
            <w:tcW w:w="491"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178AF7D2" w14:textId="77777777" w:rsidR="00F50AD6" w:rsidRPr="00870A06" w:rsidRDefault="00F50AD6">
            <w:pPr>
              <w:rPr>
                <w:rFonts w:ascii="Verdana" w:hAnsi="Verdana"/>
                <w:b/>
                <w:bCs/>
                <w:color w:val="FFFFFF"/>
                <w:sz w:val="14"/>
                <w:szCs w:val="14"/>
              </w:rPr>
            </w:pPr>
          </w:p>
        </w:tc>
        <w:tc>
          <w:tcPr>
            <w:tcW w:w="510"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tcPr>
          <w:p w14:paraId="4951F4DA" w14:textId="77777777"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Risk with other treatment</w:t>
            </w:r>
          </w:p>
        </w:tc>
        <w:tc>
          <w:tcPr>
            <w:tcW w:w="585"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682B268F" w14:textId="1825C178" w:rsidR="00F50AD6" w:rsidRPr="00870A06" w:rsidRDefault="00F50AD6">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Risk difference with e-cigarettes with nicotine + other treatment</w:t>
            </w:r>
          </w:p>
        </w:tc>
      </w:tr>
      <w:tr w:rsidR="00F50AD6" w:rsidRPr="00870A06" w14:paraId="2BF7AADF"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vAlign w:val="center"/>
          </w:tcPr>
          <w:p w14:paraId="10A6C38D" w14:textId="3D27B11D" w:rsidR="00F50AD6" w:rsidRPr="00870A06" w:rsidRDefault="00F50AD6">
            <w:pPr>
              <w:rPr>
                <w:rStyle w:val="label"/>
                <w:rFonts w:ascii="Verdana" w:hAnsi="Verdana"/>
                <w:b/>
                <w:bCs/>
                <w:color w:val="000000"/>
                <w:sz w:val="16"/>
                <w:szCs w:val="16"/>
                <w:vertAlign w:val="superscript"/>
              </w:rPr>
            </w:pPr>
            <w:r w:rsidRPr="00870A06">
              <w:rPr>
                <w:rStyle w:val="label"/>
                <w:rFonts w:ascii="Verdana" w:hAnsi="Verdana"/>
                <w:b/>
                <w:bCs/>
                <w:color w:val="000000"/>
                <w:szCs w:val="18"/>
              </w:rPr>
              <w:t xml:space="preserve">Tobacco use abstinence: Continuous smoking abstinence (follow up: 6 </w:t>
            </w:r>
            <w:r w:rsidR="00B85464" w:rsidRPr="00870A06">
              <w:rPr>
                <w:rStyle w:val="label"/>
                <w:rFonts w:ascii="Verdana" w:hAnsi="Verdana"/>
                <w:b/>
                <w:bCs/>
                <w:color w:val="000000"/>
                <w:szCs w:val="18"/>
              </w:rPr>
              <w:t>months)</w:t>
            </w:r>
            <w:r w:rsidR="00B85464" w:rsidRPr="00870A06">
              <w:rPr>
                <w:rStyle w:val="label"/>
                <w:rFonts w:ascii="Verdana" w:hAnsi="Verdana"/>
                <w:b/>
                <w:bCs/>
                <w:color w:val="000000"/>
                <w:szCs w:val="18"/>
                <w:vertAlign w:val="superscript"/>
              </w:rPr>
              <w:t>a</w:t>
            </w:r>
            <w:r w:rsidR="00D60E58" w:rsidRPr="00870A06">
              <w:rPr>
                <w:rStyle w:val="label"/>
                <w:rFonts w:ascii="Verdana" w:hAnsi="Verdana"/>
                <w:b/>
                <w:bCs/>
                <w:color w:val="000000"/>
                <w:szCs w:val="18"/>
                <w:vertAlign w:val="superscript"/>
              </w:rPr>
              <w:t>,b,c</w:t>
            </w:r>
          </w:p>
          <w:p w14:paraId="68A8BA15" w14:textId="77777777" w:rsidR="00F50AD6" w:rsidRPr="00870A06" w:rsidRDefault="00F50AD6">
            <w:pPr>
              <w:rPr>
                <w:rFonts w:ascii="Verdana" w:hAnsi="Verdana"/>
                <w:color w:val="000000"/>
                <w:sz w:val="16"/>
                <w:szCs w:val="16"/>
              </w:rPr>
            </w:pPr>
            <w:r w:rsidRPr="00870A06">
              <w:rPr>
                <w:rStyle w:val="label"/>
                <w:rFonts w:ascii="Verdana" w:hAnsi="Verdana"/>
                <w:color w:val="000000"/>
                <w:sz w:val="16"/>
                <w:szCs w:val="16"/>
              </w:rPr>
              <w:t xml:space="preserve">Assessed with: </w:t>
            </w:r>
            <w:r w:rsidRPr="00870A06">
              <w:rPr>
                <w:rFonts w:ascii="Verdana" w:hAnsi="Verdana"/>
                <w:color w:val="000000"/>
                <w:sz w:val="16"/>
                <w:szCs w:val="16"/>
                <w:lang w:val="en-US"/>
              </w:rPr>
              <w:t>self-reported, eCO</w:t>
            </w:r>
            <w:r w:rsidRPr="00870A06">
              <w:rPr>
                <w:rFonts w:ascii="Verdana" w:hAnsi="Verdana"/>
                <w:color w:val="000000"/>
                <w:sz w:val="16"/>
                <w:szCs w:val="16"/>
                <w:vertAlign w:val="superscript"/>
                <w:lang w:val="en-US"/>
              </w:rPr>
              <w:t>C</w:t>
            </w:r>
            <w:r w:rsidRPr="00870A06">
              <w:rPr>
                <w:rFonts w:ascii="Verdana" w:hAnsi="Verdana"/>
                <w:color w:val="000000"/>
                <w:sz w:val="16"/>
                <w:szCs w:val="16"/>
                <w:lang w:val="en-US"/>
              </w:rPr>
              <w:t> verified ≤7ppm</w:t>
            </w:r>
          </w:p>
        </w:tc>
      </w:tr>
      <w:tr w:rsidR="00B3167E" w:rsidRPr="00870A06" w14:paraId="178B21FE" w14:textId="77777777">
        <w:trPr>
          <w:cantSplit/>
        </w:trPr>
        <w:tc>
          <w:tcPr>
            <w:tcW w:w="390" w:type="pct"/>
            <w:tcBorders>
              <w:top w:val="single" w:sz="6" w:space="0" w:color="000000"/>
              <w:left w:val="single" w:sz="6" w:space="0" w:color="000000"/>
              <w:bottom w:val="single" w:sz="6" w:space="0" w:color="000000"/>
              <w:right w:val="single" w:sz="6" w:space="0" w:color="000000"/>
            </w:tcBorders>
          </w:tcPr>
          <w:p w14:paraId="5762EE6C" w14:textId="77777777" w:rsidR="00F50AD6" w:rsidRPr="00870A06" w:rsidRDefault="00F50AD6">
            <w:pPr>
              <w:jc w:val="center"/>
              <w:rPr>
                <w:rFonts w:ascii="Verdana" w:hAnsi="Verdana" w:cstheme="minorHAnsi"/>
                <w:sz w:val="14"/>
                <w:szCs w:val="14"/>
              </w:rPr>
            </w:pPr>
            <w:r w:rsidRPr="00870A06">
              <w:rPr>
                <w:rFonts w:ascii="Verdana" w:hAnsi="Verdana" w:cstheme="minorHAnsi"/>
                <w:sz w:val="14"/>
                <w:szCs w:val="14"/>
              </w:rPr>
              <w:t>140</w:t>
            </w:r>
          </w:p>
          <w:p w14:paraId="09619508" w14:textId="77777777" w:rsidR="00F50AD6" w:rsidRPr="00870A06" w:rsidRDefault="00F50AD6">
            <w:pPr>
              <w:jc w:val="center"/>
              <w:rPr>
                <w:rFonts w:ascii="Verdana" w:hAnsi="Verdana" w:cstheme="minorHAnsi"/>
                <w:sz w:val="14"/>
                <w:szCs w:val="14"/>
              </w:rPr>
            </w:pPr>
            <w:r w:rsidRPr="00870A06">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7F9F07AE" w14:textId="196BD1B6" w:rsidR="00F50AD6" w:rsidRPr="00870A06" w:rsidRDefault="00F50AD6">
            <w:pPr>
              <w:jc w:val="center"/>
              <w:rPr>
                <w:rFonts w:ascii="Verdana" w:hAnsi="Verdana" w:cstheme="minorHAnsi"/>
                <w:sz w:val="14"/>
                <w:szCs w:val="14"/>
                <w:vertAlign w:val="superscript"/>
              </w:rPr>
            </w:pPr>
            <w:r w:rsidRPr="00870A06">
              <w:rPr>
                <w:rFonts w:ascii="Verdana" w:hAnsi="Verdana" w:cstheme="minorHAnsi"/>
                <w:sz w:val="14"/>
                <w:szCs w:val="14"/>
              </w:rPr>
              <w:t>very serious</w:t>
            </w:r>
            <w:r w:rsidR="00870A06" w:rsidRPr="00870A06">
              <w:rPr>
                <w:rFonts w:ascii="Verdana" w:hAnsi="Verdana" w:cstheme="minorHAnsi"/>
                <w:sz w:val="14"/>
                <w:szCs w:val="14"/>
              </w:rPr>
              <w:t xml:space="preserve"> </w:t>
            </w:r>
            <w:r w:rsidR="00407DB1" w:rsidRPr="00870A06">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12F68BC2" w14:textId="5858E9E3" w:rsidR="00F50AD6" w:rsidRPr="00870A06" w:rsidRDefault="00F50AD6">
            <w:pPr>
              <w:jc w:val="center"/>
              <w:rPr>
                <w:rFonts w:ascii="Verdana" w:hAnsi="Verdana" w:cstheme="minorHAnsi"/>
                <w:sz w:val="14"/>
                <w:szCs w:val="14"/>
                <w:vertAlign w:val="superscript"/>
              </w:rPr>
            </w:pPr>
            <w:r w:rsidRPr="00870A06">
              <w:rPr>
                <w:rFonts w:ascii="Verdana" w:hAnsi="Verdana"/>
                <w:sz w:val="14"/>
                <w:szCs w:val="14"/>
              </w:rPr>
              <w:t>not serious</w:t>
            </w:r>
            <w:r w:rsidR="00870A06" w:rsidRPr="00870A06">
              <w:rPr>
                <w:rFonts w:ascii="Verdana" w:hAnsi="Verdana"/>
                <w:sz w:val="14"/>
                <w:szCs w:val="14"/>
              </w:rPr>
              <w:t xml:space="preserve"> </w:t>
            </w:r>
            <w:r w:rsidR="00781FF2" w:rsidRPr="00870A06">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175C5A89" w14:textId="6611A133" w:rsidR="00F50AD6" w:rsidRPr="00870A06" w:rsidRDefault="00F50AD6">
            <w:pPr>
              <w:jc w:val="center"/>
              <w:rPr>
                <w:rFonts w:ascii="Verdana" w:hAnsi="Verdana" w:cstheme="minorHAnsi"/>
                <w:sz w:val="14"/>
                <w:szCs w:val="14"/>
                <w:vertAlign w:val="superscript"/>
              </w:rPr>
            </w:pPr>
            <w:r w:rsidRPr="00870A06">
              <w:rPr>
                <w:rFonts w:ascii="Verdana" w:hAnsi="Verdana"/>
                <w:sz w:val="14"/>
                <w:szCs w:val="14"/>
              </w:rPr>
              <w:t>not serious</w:t>
            </w:r>
            <w:r w:rsidR="00870A06" w:rsidRPr="00870A06">
              <w:rPr>
                <w:rFonts w:ascii="Verdana" w:hAnsi="Verdana"/>
                <w:sz w:val="14"/>
                <w:szCs w:val="14"/>
              </w:rPr>
              <w:t xml:space="preserve"> </w:t>
            </w:r>
            <w:r w:rsidR="00427889" w:rsidRPr="00870A06">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4D09F111" w14:textId="4D620568" w:rsidR="00F50AD6" w:rsidRPr="00870A06" w:rsidRDefault="00F50AD6">
            <w:pPr>
              <w:jc w:val="center"/>
              <w:rPr>
                <w:rFonts w:ascii="Verdana" w:hAnsi="Verdana"/>
                <w:sz w:val="14"/>
                <w:szCs w:val="14"/>
              </w:rPr>
            </w:pPr>
            <w:r w:rsidRPr="00870A06">
              <w:rPr>
                <w:rFonts w:ascii="Verdana" w:hAnsi="Verdana"/>
                <w:sz w:val="14"/>
                <w:szCs w:val="14"/>
              </w:rPr>
              <w:t>very serious</w:t>
            </w:r>
            <w:r w:rsidR="00870A06" w:rsidRPr="00870A06">
              <w:rPr>
                <w:rFonts w:ascii="Verdana" w:hAnsi="Verdana"/>
                <w:sz w:val="14"/>
                <w:szCs w:val="14"/>
              </w:rPr>
              <w:t xml:space="preserve"> </w:t>
            </w:r>
            <w:r w:rsidR="005D55FC" w:rsidRPr="00870A06">
              <w:rPr>
                <w:rFonts w:ascii="Verdana" w:hAnsi="Verdana"/>
                <w:sz w:val="14"/>
                <w:szCs w:val="14"/>
                <w:vertAlign w:val="superscript"/>
              </w:rPr>
              <w:t>g</w:t>
            </w:r>
          </w:p>
        </w:tc>
        <w:tc>
          <w:tcPr>
            <w:tcW w:w="363" w:type="pct"/>
            <w:tcBorders>
              <w:top w:val="single" w:sz="6" w:space="0" w:color="000000"/>
              <w:left w:val="single" w:sz="6" w:space="0" w:color="000000"/>
              <w:bottom w:val="single" w:sz="6" w:space="0" w:color="000000"/>
              <w:right w:val="single" w:sz="6" w:space="0" w:color="000000"/>
            </w:tcBorders>
          </w:tcPr>
          <w:p w14:paraId="1171F4F7" w14:textId="4476457E" w:rsidR="00F50AD6" w:rsidRPr="00870A06" w:rsidRDefault="008E5F42">
            <w:pPr>
              <w:jc w:val="center"/>
              <w:rPr>
                <w:rFonts w:ascii="Verdana" w:hAnsi="Verdana" w:cstheme="minorHAnsi"/>
                <w:sz w:val="14"/>
                <w:szCs w:val="14"/>
                <w:vertAlign w:val="superscript"/>
              </w:rPr>
            </w:pPr>
            <w:r w:rsidRPr="00870A06">
              <w:rPr>
                <w:rFonts w:ascii="Verdana" w:hAnsi="Verdana"/>
                <w:sz w:val="14"/>
                <w:szCs w:val="14"/>
              </w:rPr>
              <w:t>n</w:t>
            </w:r>
            <w:r w:rsidR="000B14CC" w:rsidRPr="00870A06">
              <w:rPr>
                <w:rFonts w:ascii="Verdana" w:hAnsi="Verdana"/>
                <w:sz w:val="14"/>
                <w:szCs w:val="14"/>
              </w:rPr>
              <w:t>one</w:t>
            </w:r>
            <w:r w:rsidR="00870A06" w:rsidRPr="00870A06">
              <w:rPr>
                <w:rFonts w:ascii="Verdana" w:hAnsi="Verdana"/>
                <w:sz w:val="14"/>
                <w:szCs w:val="14"/>
              </w:rPr>
              <w:t xml:space="preserve"> </w:t>
            </w:r>
            <w:r w:rsidR="004F1944" w:rsidRPr="00870A06">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5BCF6EC3" w14:textId="77777777" w:rsidR="00F50AD6" w:rsidRPr="00870A06" w:rsidRDefault="00F50AD6">
            <w:pPr>
              <w:jc w:val="center"/>
              <w:rPr>
                <w:rFonts w:ascii="Verdana" w:hAnsi="Verdana"/>
                <w:sz w:val="14"/>
                <w:szCs w:val="14"/>
              </w:rPr>
            </w:pPr>
            <w:r w:rsidRPr="00870A06">
              <w:rPr>
                <w:rFonts w:ascii="Cambria Math" w:hAnsi="Cambria Math" w:cs="Cambria Math"/>
                <w:sz w:val="14"/>
                <w:szCs w:val="14"/>
              </w:rPr>
              <w:t>⨁◯◯◯</w:t>
            </w:r>
          </w:p>
          <w:p w14:paraId="3FD9102C" w14:textId="77777777" w:rsidR="00F50AD6" w:rsidRPr="00870A06" w:rsidRDefault="00F50AD6">
            <w:pPr>
              <w:jc w:val="center"/>
              <w:rPr>
                <w:rFonts w:ascii="Verdana" w:hAnsi="Verdana"/>
                <w:sz w:val="14"/>
                <w:szCs w:val="14"/>
              </w:rPr>
            </w:pPr>
            <w:r w:rsidRPr="00870A06">
              <w:rPr>
                <w:rFonts w:ascii="Verdana" w:hAnsi="Verdana"/>
                <w:sz w:val="14"/>
                <w:szCs w:val="14"/>
              </w:rPr>
              <w:t>VERY LOW</w:t>
            </w:r>
          </w:p>
        </w:tc>
        <w:tc>
          <w:tcPr>
            <w:tcW w:w="379" w:type="pct"/>
            <w:gridSpan w:val="2"/>
            <w:tcBorders>
              <w:top w:val="single" w:sz="6" w:space="0" w:color="000000"/>
              <w:left w:val="single" w:sz="6" w:space="0" w:color="000000"/>
              <w:bottom w:val="single" w:sz="6" w:space="0" w:color="000000"/>
              <w:right w:val="single" w:sz="6" w:space="0" w:color="000000"/>
            </w:tcBorders>
          </w:tcPr>
          <w:p w14:paraId="054E3FF4" w14:textId="332886D2" w:rsidR="00F50AD6" w:rsidRPr="00870A06" w:rsidRDefault="00F50AD6">
            <w:pPr>
              <w:jc w:val="center"/>
              <w:rPr>
                <w:rFonts w:ascii="Verdana" w:hAnsi="Verdana"/>
                <w:sz w:val="14"/>
                <w:szCs w:val="14"/>
              </w:rPr>
            </w:pPr>
            <w:r w:rsidRPr="00870A06">
              <w:rPr>
                <w:rFonts w:ascii="Verdana" w:hAnsi="Verdana"/>
                <w:sz w:val="14"/>
                <w:szCs w:val="16"/>
              </w:rPr>
              <w:t xml:space="preserve">13/70 (18.6%) </w:t>
            </w:r>
          </w:p>
        </w:tc>
        <w:tc>
          <w:tcPr>
            <w:tcW w:w="399" w:type="pct"/>
            <w:gridSpan w:val="2"/>
            <w:tcBorders>
              <w:top w:val="single" w:sz="6" w:space="0" w:color="000000"/>
              <w:left w:val="single" w:sz="6" w:space="0" w:color="000000"/>
              <w:bottom w:val="single" w:sz="6" w:space="0" w:color="000000"/>
              <w:right w:val="single" w:sz="6" w:space="0" w:color="000000"/>
            </w:tcBorders>
          </w:tcPr>
          <w:p w14:paraId="25F8308F" w14:textId="77777777" w:rsidR="00F50AD6" w:rsidRPr="00870A06" w:rsidRDefault="00F50AD6">
            <w:pPr>
              <w:jc w:val="center"/>
              <w:rPr>
                <w:rFonts w:ascii="Verdana" w:hAnsi="Verdana"/>
                <w:sz w:val="14"/>
                <w:szCs w:val="14"/>
              </w:rPr>
            </w:pPr>
            <w:r w:rsidRPr="00870A06">
              <w:rPr>
                <w:rFonts w:ascii="Verdana" w:hAnsi="Verdana"/>
                <w:sz w:val="14"/>
                <w:szCs w:val="14"/>
              </w:rPr>
              <w:t xml:space="preserve">7/70 </w:t>
            </w:r>
          </w:p>
          <w:p w14:paraId="01350C3E" w14:textId="77777777" w:rsidR="00F50AD6" w:rsidRPr="00870A06" w:rsidRDefault="00F50AD6">
            <w:pPr>
              <w:jc w:val="center"/>
              <w:rPr>
                <w:rFonts w:ascii="Verdana" w:hAnsi="Verdana"/>
                <w:sz w:val="14"/>
                <w:szCs w:val="14"/>
              </w:rPr>
            </w:pPr>
            <w:r w:rsidRPr="00870A06">
              <w:rPr>
                <w:rFonts w:ascii="Verdana" w:hAnsi="Verdana"/>
                <w:sz w:val="14"/>
                <w:szCs w:val="14"/>
              </w:rPr>
              <w:t xml:space="preserve">(10.0%) </w:t>
            </w:r>
          </w:p>
          <w:p w14:paraId="3D6BAB47" w14:textId="37F9B22C" w:rsidR="00424D21" w:rsidRPr="00870A06" w:rsidRDefault="00424D21">
            <w:pPr>
              <w:jc w:val="center"/>
              <w:rPr>
                <w:rFonts w:ascii="Verdana" w:hAnsi="Verdana"/>
                <w:sz w:val="14"/>
                <w:szCs w:val="14"/>
              </w:rPr>
            </w:pPr>
          </w:p>
        </w:tc>
        <w:tc>
          <w:tcPr>
            <w:tcW w:w="491" w:type="pct"/>
            <w:gridSpan w:val="2"/>
            <w:tcBorders>
              <w:top w:val="single" w:sz="6" w:space="0" w:color="000000"/>
              <w:left w:val="single" w:sz="6" w:space="0" w:color="000000"/>
              <w:bottom w:val="single" w:sz="6" w:space="0" w:color="000000"/>
              <w:right w:val="single" w:sz="6" w:space="0" w:color="000000"/>
            </w:tcBorders>
          </w:tcPr>
          <w:p w14:paraId="669687A6" w14:textId="6F13CF2B" w:rsidR="00F50AD6" w:rsidRPr="00870A06" w:rsidRDefault="00F50AD6">
            <w:pPr>
              <w:jc w:val="center"/>
              <w:rPr>
                <w:rFonts w:ascii="Verdana" w:hAnsi="Verdana"/>
                <w:sz w:val="14"/>
                <w:szCs w:val="14"/>
                <w:highlight w:val="yellow"/>
              </w:rPr>
            </w:pPr>
            <w:r w:rsidRPr="00870A06">
              <w:rPr>
                <w:rStyle w:val="block"/>
                <w:rFonts w:ascii="Verdana" w:hAnsi="Verdana"/>
                <w:b/>
                <w:bCs/>
                <w:sz w:val="14"/>
                <w:szCs w:val="14"/>
              </w:rPr>
              <w:t>RR 1.</w:t>
            </w:r>
            <w:r w:rsidR="00424D21" w:rsidRPr="00870A06">
              <w:rPr>
                <w:rStyle w:val="block"/>
                <w:rFonts w:ascii="Verdana" w:hAnsi="Verdana"/>
                <w:b/>
                <w:bCs/>
                <w:sz w:val="14"/>
                <w:szCs w:val="14"/>
              </w:rPr>
              <w:t>86</w:t>
            </w:r>
            <w:r w:rsidRPr="00870A06">
              <w:rPr>
                <w:rFonts w:ascii="Verdana" w:hAnsi="Verdana"/>
                <w:sz w:val="14"/>
                <w:szCs w:val="14"/>
              </w:rPr>
              <w:br/>
            </w:r>
            <w:r w:rsidRPr="00870A06">
              <w:rPr>
                <w:rStyle w:val="cell"/>
                <w:rFonts w:ascii="Verdana" w:hAnsi="Verdana"/>
                <w:sz w:val="14"/>
                <w:szCs w:val="14"/>
              </w:rPr>
              <w:t>(0.</w:t>
            </w:r>
            <w:r w:rsidR="00424D21" w:rsidRPr="00870A06">
              <w:rPr>
                <w:rStyle w:val="cell"/>
                <w:rFonts w:ascii="Verdana" w:hAnsi="Verdana"/>
                <w:sz w:val="14"/>
                <w:szCs w:val="14"/>
              </w:rPr>
              <w:t>79</w:t>
            </w:r>
            <w:r w:rsidRPr="00870A06">
              <w:rPr>
                <w:rStyle w:val="cell"/>
                <w:rFonts w:ascii="Verdana" w:hAnsi="Verdana"/>
                <w:sz w:val="14"/>
                <w:szCs w:val="14"/>
              </w:rPr>
              <w:t xml:space="preserve"> to </w:t>
            </w:r>
            <w:r w:rsidR="00424D21" w:rsidRPr="00870A06">
              <w:rPr>
                <w:rStyle w:val="cell"/>
                <w:rFonts w:ascii="Verdana" w:hAnsi="Verdana"/>
                <w:sz w:val="14"/>
                <w:szCs w:val="14"/>
              </w:rPr>
              <w:t>4.38</w:t>
            </w:r>
            <w:r w:rsidRPr="00870A06">
              <w:rPr>
                <w:rStyle w:val="cell"/>
                <w:rFonts w:ascii="Verdana" w:hAnsi="Verdana"/>
                <w:sz w:val="14"/>
                <w:szCs w:val="14"/>
              </w:rPr>
              <w:t>)</w:t>
            </w:r>
            <w:r w:rsidRPr="00870A06">
              <w:rPr>
                <w:rFonts w:ascii="Verdana" w:hAnsi="Verdana"/>
                <w:sz w:val="14"/>
                <w:szCs w:val="14"/>
              </w:rPr>
              <w:t xml:space="preserve"> </w:t>
            </w:r>
          </w:p>
        </w:tc>
        <w:tc>
          <w:tcPr>
            <w:tcW w:w="510" w:type="pct"/>
            <w:gridSpan w:val="3"/>
            <w:tcBorders>
              <w:top w:val="single" w:sz="6" w:space="0" w:color="000000"/>
              <w:left w:val="single" w:sz="6" w:space="0" w:color="000000"/>
              <w:bottom w:val="single" w:sz="6" w:space="0" w:color="000000"/>
              <w:right w:val="single" w:sz="6" w:space="0" w:color="000000"/>
            </w:tcBorders>
          </w:tcPr>
          <w:p w14:paraId="37DEE8BC" w14:textId="7893E2D3" w:rsidR="00F50AD6" w:rsidRPr="00870A06" w:rsidRDefault="00F50AD6">
            <w:pPr>
              <w:jc w:val="center"/>
              <w:rPr>
                <w:rFonts w:ascii="Verdana" w:hAnsi="Verdana"/>
                <w:sz w:val="14"/>
                <w:szCs w:val="14"/>
                <w:highlight w:val="yellow"/>
              </w:rPr>
            </w:pPr>
            <w:r w:rsidRPr="00870A06">
              <w:rPr>
                <w:rFonts w:ascii="Verdana" w:hAnsi="Verdana"/>
                <w:sz w:val="14"/>
                <w:szCs w:val="14"/>
              </w:rPr>
              <w:t>100 per 1,000</w:t>
            </w:r>
          </w:p>
        </w:tc>
        <w:tc>
          <w:tcPr>
            <w:tcW w:w="585" w:type="pct"/>
            <w:tcBorders>
              <w:top w:val="single" w:sz="6" w:space="0" w:color="000000"/>
              <w:left w:val="single" w:sz="6" w:space="0" w:color="000000"/>
              <w:bottom w:val="single" w:sz="6" w:space="0" w:color="000000"/>
              <w:right w:val="single" w:sz="6" w:space="0" w:color="000000"/>
            </w:tcBorders>
          </w:tcPr>
          <w:p w14:paraId="7D9350AE" w14:textId="539C4217" w:rsidR="00F50AD6" w:rsidRPr="00870A06" w:rsidRDefault="00424D21">
            <w:pPr>
              <w:jc w:val="center"/>
              <w:rPr>
                <w:rFonts w:ascii="Verdana" w:hAnsi="Verdana"/>
                <w:sz w:val="14"/>
                <w:szCs w:val="14"/>
                <w:highlight w:val="yellow"/>
              </w:rPr>
            </w:pPr>
            <w:r w:rsidRPr="00870A06">
              <w:rPr>
                <w:rFonts w:ascii="Verdana" w:hAnsi="Verdana"/>
                <w:b/>
                <w:bCs/>
                <w:sz w:val="14"/>
                <w:szCs w:val="16"/>
              </w:rPr>
              <w:t>86</w:t>
            </w:r>
            <w:r w:rsidR="00F50AD6" w:rsidRPr="00870A06">
              <w:rPr>
                <w:rFonts w:ascii="Verdana" w:hAnsi="Verdana"/>
                <w:b/>
                <w:bCs/>
                <w:sz w:val="14"/>
                <w:szCs w:val="16"/>
              </w:rPr>
              <w:t xml:space="preserve"> more per 1,000</w:t>
            </w:r>
            <w:r w:rsidR="00F50AD6" w:rsidRPr="00870A06">
              <w:rPr>
                <w:rFonts w:ascii="Verdana" w:hAnsi="Verdana"/>
                <w:sz w:val="14"/>
                <w:szCs w:val="16"/>
              </w:rPr>
              <w:br/>
              <w:t xml:space="preserve">(from </w:t>
            </w:r>
            <w:r w:rsidRPr="00870A06">
              <w:rPr>
                <w:rFonts w:ascii="Verdana" w:hAnsi="Verdana"/>
                <w:sz w:val="14"/>
                <w:szCs w:val="16"/>
              </w:rPr>
              <w:t>21</w:t>
            </w:r>
            <w:r w:rsidR="00F50AD6" w:rsidRPr="00870A06">
              <w:rPr>
                <w:rFonts w:ascii="Verdana" w:hAnsi="Verdana"/>
                <w:sz w:val="14"/>
                <w:szCs w:val="16"/>
              </w:rPr>
              <w:t xml:space="preserve"> fewer to </w:t>
            </w:r>
            <w:r w:rsidRPr="00870A06">
              <w:rPr>
                <w:rFonts w:ascii="Verdana" w:hAnsi="Verdana"/>
                <w:sz w:val="14"/>
                <w:szCs w:val="16"/>
              </w:rPr>
              <w:t>338</w:t>
            </w:r>
            <w:r w:rsidR="00F50AD6" w:rsidRPr="00870A06">
              <w:rPr>
                <w:rFonts w:ascii="Verdana" w:hAnsi="Verdana"/>
                <w:sz w:val="14"/>
                <w:szCs w:val="16"/>
              </w:rPr>
              <w:t xml:space="preserve"> more) </w:t>
            </w:r>
          </w:p>
        </w:tc>
      </w:tr>
      <w:tr w:rsidR="00F50AD6" w:rsidRPr="00870A06" w14:paraId="6943C8D1"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4FA3CDA3" w14:textId="1B808BEE" w:rsidR="00F50AD6" w:rsidRPr="00870A06" w:rsidRDefault="00F50AD6">
            <w:pPr>
              <w:rPr>
                <w:rStyle w:val="label"/>
                <w:rFonts w:ascii="Verdana" w:hAnsi="Verdana"/>
                <w:b/>
                <w:bCs/>
                <w:color w:val="000000"/>
                <w:szCs w:val="18"/>
                <w:vertAlign w:val="superscript"/>
              </w:rPr>
            </w:pPr>
            <w:r w:rsidRPr="00870A06">
              <w:rPr>
                <w:rStyle w:val="label"/>
                <w:rFonts w:ascii="Verdana" w:hAnsi="Verdana"/>
                <w:b/>
                <w:bCs/>
                <w:color w:val="000000"/>
                <w:szCs w:val="18"/>
              </w:rPr>
              <w:t>Reduction in tobacco smoking frequency/quantity: Change in mean number of daily cigarettes smoked since baseline (follow up: 24 weeks)</w:t>
            </w:r>
            <w:r w:rsidR="002F7B7F" w:rsidRPr="00870A06">
              <w:rPr>
                <w:rStyle w:val="label"/>
                <w:rFonts w:ascii="Verdana" w:hAnsi="Verdana"/>
                <w:b/>
                <w:bCs/>
                <w:color w:val="000000"/>
                <w:szCs w:val="18"/>
                <w:vertAlign w:val="superscript"/>
              </w:rPr>
              <w:t>i,j,k</w:t>
            </w:r>
          </w:p>
          <w:p w14:paraId="5A14C12D" w14:textId="77777777" w:rsidR="00F50AD6" w:rsidRPr="00870A06" w:rsidRDefault="00F50AD6">
            <w:pPr>
              <w:rPr>
                <w:rFonts w:ascii="Verdana" w:hAnsi="Verdana"/>
                <w:b/>
                <w:bCs/>
                <w:sz w:val="14"/>
                <w:szCs w:val="14"/>
              </w:rPr>
            </w:pPr>
            <w:r w:rsidRPr="00870A06">
              <w:rPr>
                <w:rStyle w:val="label"/>
                <w:rFonts w:ascii="Verdana" w:hAnsi="Verdana"/>
                <w:bCs/>
                <w:color w:val="000000"/>
                <w:sz w:val="16"/>
                <w:szCs w:val="16"/>
              </w:rPr>
              <w:t>Assessed with: self-reported</w:t>
            </w:r>
          </w:p>
        </w:tc>
      </w:tr>
      <w:tr w:rsidR="00F50AD6" w:rsidRPr="00870A06" w14:paraId="47B899EA" w14:textId="77777777">
        <w:trPr>
          <w:cantSplit/>
        </w:trPr>
        <w:tc>
          <w:tcPr>
            <w:tcW w:w="390" w:type="pct"/>
            <w:tcBorders>
              <w:top w:val="single" w:sz="6" w:space="0" w:color="000000"/>
              <w:left w:val="single" w:sz="6" w:space="0" w:color="000000"/>
              <w:bottom w:val="single" w:sz="6" w:space="0" w:color="000000"/>
              <w:right w:val="single" w:sz="6" w:space="0" w:color="000000"/>
            </w:tcBorders>
          </w:tcPr>
          <w:p w14:paraId="687BE239" w14:textId="77777777" w:rsidR="00F50AD6" w:rsidRPr="00870A06" w:rsidRDefault="00F50AD6">
            <w:pPr>
              <w:jc w:val="center"/>
              <w:rPr>
                <w:rFonts w:ascii="Verdana" w:hAnsi="Verdana" w:cstheme="minorHAnsi"/>
                <w:sz w:val="14"/>
                <w:szCs w:val="14"/>
              </w:rPr>
            </w:pPr>
            <w:r w:rsidRPr="00870A06">
              <w:rPr>
                <w:rFonts w:ascii="Verdana" w:hAnsi="Verdana" w:cstheme="minorHAnsi"/>
                <w:sz w:val="14"/>
                <w:szCs w:val="14"/>
              </w:rPr>
              <w:t>249</w:t>
            </w:r>
          </w:p>
          <w:p w14:paraId="73A29EEA" w14:textId="77777777" w:rsidR="00F50AD6" w:rsidRPr="00870A06" w:rsidRDefault="00F50AD6">
            <w:pPr>
              <w:jc w:val="center"/>
              <w:rPr>
                <w:rFonts w:ascii="Verdana" w:hAnsi="Verdana" w:cstheme="minorHAnsi"/>
                <w:sz w:val="14"/>
                <w:szCs w:val="14"/>
              </w:rPr>
            </w:pPr>
            <w:r w:rsidRPr="00870A06">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40B75AAA" w14:textId="0854BD08" w:rsidR="00F50AD6" w:rsidRPr="00870A06" w:rsidRDefault="00F50AD6">
            <w:pPr>
              <w:jc w:val="center"/>
              <w:rPr>
                <w:rFonts w:ascii="Verdana" w:hAnsi="Verdana"/>
                <w:sz w:val="14"/>
                <w:szCs w:val="14"/>
              </w:rPr>
            </w:pPr>
            <w:r w:rsidRPr="00870A06">
              <w:rPr>
                <w:rFonts w:ascii="Verdana" w:hAnsi="Verdana" w:cstheme="minorHAnsi"/>
                <w:sz w:val="14"/>
                <w:szCs w:val="14"/>
              </w:rPr>
              <w:t>very serious</w:t>
            </w:r>
            <w:r w:rsidR="00870A06" w:rsidRPr="00870A06">
              <w:rPr>
                <w:rFonts w:ascii="Verdana" w:hAnsi="Verdana" w:cstheme="minorHAnsi"/>
                <w:sz w:val="14"/>
                <w:szCs w:val="14"/>
              </w:rPr>
              <w:t xml:space="preserve"> </w:t>
            </w:r>
            <w:r w:rsidR="0006514F" w:rsidRPr="00870A06">
              <w:rPr>
                <w:rFonts w:ascii="Verdana" w:hAnsi="Verdana" w:cstheme="minorHAnsi"/>
                <w:sz w:val="14"/>
                <w:szCs w:val="14"/>
                <w:vertAlign w:val="superscript"/>
              </w:rPr>
              <w:t>l</w:t>
            </w:r>
            <w:r w:rsidR="00D41578" w:rsidRPr="00870A06">
              <w:rPr>
                <w:rFonts w:ascii="Verdana" w:hAnsi="Verdana" w:cstheme="minorHAnsi"/>
                <w:sz w:val="14"/>
                <w:szCs w:val="14"/>
              </w:rPr>
              <w:t xml:space="preserve"> </w:t>
            </w:r>
          </w:p>
        </w:tc>
        <w:tc>
          <w:tcPr>
            <w:tcW w:w="426" w:type="pct"/>
            <w:tcBorders>
              <w:top w:val="single" w:sz="6" w:space="0" w:color="000000"/>
              <w:left w:val="single" w:sz="6" w:space="0" w:color="000000"/>
              <w:bottom w:val="single" w:sz="6" w:space="0" w:color="000000"/>
              <w:right w:val="single" w:sz="6" w:space="0" w:color="000000"/>
            </w:tcBorders>
          </w:tcPr>
          <w:p w14:paraId="551DF5B6" w14:textId="5DA6792A" w:rsidR="00F50AD6" w:rsidRPr="00870A06" w:rsidRDefault="00F50AD6">
            <w:pPr>
              <w:jc w:val="center"/>
              <w:rPr>
                <w:rFonts w:ascii="Verdana" w:hAnsi="Verdana"/>
                <w:sz w:val="14"/>
                <w:szCs w:val="14"/>
                <w:vertAlign w:val="superscript"/>
              </w:rPr>
            </w:pPr>
            <w:r w:rsidRPr="00870A06">
              <w:rPr>
                <w:rFonts w:ascii="Verdana" w:hAnsi="Verdana"/>
                <w:sz w:val="14"/>
                <w:szCs w:val="14"/>
              </w:rPr>
              <w:t>not serious</w:t>
            </w:r>
            <w:r w:rsidR="00870A06">
              <w:rPr>
                <w:rFonts w:ascii="Verdana" w:hAnsi="Verdana"/>
                <w:sz w:val="14"/>
                <w:szCs w:val="14"/>
              </w:rPr>
              <w:t xml:space="preserve"> </w:t>
            </w:r>
            <w:r w:rsidR="006011F7" w:rsidRPr="00870A06">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79682BAB" w14:textId="56832303" w:rsidR="00F50AD6" w:rsidRPr="00870A06" w:rsidRDefault="006011F7">
            <w:pPr>
              <w:jc w:val="center"/>
              <w:rPr>
                <w:rFonts w:ascii="Verdana" w:hAnsi="Verdana"/>
                <w:sz w:val="14"/>
                <w:szCs w:val="14"/>
              </w:rPr>
            </w:pPr>
            <w:r w:rsidRPr="00870A06">
              <w:rPr>
                <w:rFonts w:ascii="Verdana" w:hAnsi="Verdana"/>
                <w:sz w:val="14"/>
                <w:szCs w:val="14"/>
              </w:rPr>
              <w:t>not serious</w:t>
            </w:r>
            <w:r w:rsidR="00870A06">
              <w:rPr>
                <w:rFonts w:ascii="Verdana" w:hAnsi="Verdana"/>
                <w:sz w:val="14"/>
                <w:szCs w:val="14"/>
              </w:rPr>
              <w:t xml:space="preserve"> </w:t>
            </w:r>
            <w:r w:rsidRPr="00870A06">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2C60362F" w14:textId="7FE3135C" w:rsidR="00F50AD6" w:rsidRPr="00870A06" w:rsidRDefault="009B48A9">
            <w:pPr>
              <w:jc w:val="center"/>
              <w:rPr>
                <w:rFonts w:ascii="Verdana" w:hAnsi="Verdana"/>
                <w:sz w:val="14"/>
                <w:szCs w:val="14"/>
                <w:vertAlign w:val="superscript"/>
              </w:rPr>
            </w:pPr>
            <w:r w:rsidRPr="00870A06">
              <w:rPr>
                <w:rFonts w:ascii="Verdana" w:hAnsi="Verdana"/>
                <w:sz w:val="14"/>
                <w:szCs w:val="14"/>
              </w:rPr>
              <w:t xml:space="preserve">very </w:t>
            </w:r>
            <w:r w:rsidR="00F50AD6" w:rsidRPr="00870A06">
              <w:rPr>
                <w:rFonts w:ascii="Verdana" w:hAnsi="Verdana"/>
                <w:sz w:val="14"/>
                <w:szCs w:val="14"/>
              </w:rPr>
              <w:t>serious</w:t>
            </w:r>
            <w:r w:rsidR="00870A06">
              <w:rPr>
                <w:rFonts w:ascii="Verdana" w:hAnsi="Verdana"/>
                <w:sz w:val="14"/>
                <w:szCs w:val="14"/>
              </w:rPr>
              <w:t xml:space="preserve"> </w:t>
            </w:r>
            <w:r w:rsidR="001E7050" w:rsidRPr="00870A06">
              <w:rPr>
                <w:rFonts w:ascii="Verdana" w:hAnsi="Verdana"/>
                <w:sz w:val="14"/>
                <w:szCs w:val="14"/>
                <w:vertAlign w:val="superscript"/>
              </w:rPr>
              <w:t>m</w:t>
            </w:r>
          </w:p>
        </w:tc>
        <w:tc>
          <w:tcPr>
            <w:tcW w:w="363" w:type="pct"/>
            <w:tcBorders>
              <w:top w:val="single" w:sz="6" w:space="0" w:color="000000"/>
              <w:left w:val="single" w:sz="6" w:space="0" w:color="000000"/>
              <w:bottom w:val="single" w:sz="6" w:space="0" w:color="000000"/>
              <w:right w:val="single" w:sz="6" w:space="0" w:color="000000"/>
            </w:tcBorders>
          </w:tcPr>
          <w:p w14:paraId="020B74AE" w14:textId="456AB87E" w:rsidR="00F50AD6" w:rsidRPr="00870A06" w:rsidRDefault="009E6346">
            <w:pPr>
              <w:jc w:val="center"/>
              <w:rPr>
                <w:rFonts w:ascii="Verdana" w:hAnsi="Verdana"/>
                <w:sz w:val="14"/>
                <w:szCs w:val="14"/>
              </w:rPr>
            </w:pPr>
            <w:r w:rsidRPr="00870A06">
              <w:rPr>
                <w:rFonts w:ascii="Verdana" w:hAnsi="Verdana"/>
                <w:sz w:val="14"/>
                <w:szCs w:val="14"/>
              </w:rPr>
              <w:t>none</w:t>
            </w:r>
            <w:r w:rsidR="00870A06">
              <w:rPr>
                <w:rFonts w:ascii="Verdana" w:hAnsi="Verdana"/>
                <w:sz w:val="14"/>
                <w:szCs w:val="14"/>
              </w:rPr>
              <w:t xml:space="preserve"> </w:t>
            </w:r>
            <w:r w:rsidRPr="00870A06">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0C87F541" w14:textId="77777777" w:rsidR="00F50AD6" w:rsidRPr="00870A06" w:rsidRDefault="00F50AD6">
            <w:pPr>
              <w:jc w:val="center"/>
              <w:rPr>
                <w:rFonts w:ascii="Verdana" w:hAnsi="Verdana"/>
                <w:sz w:val="14"/>
                <w:szCs w:val="14"/>
              </w:rPr>
            </w:pPr>
            <w:r w:rsidRPr="00870A06">
              <w:rPr>
                <w:rFonts w:ascii="Cambria Math" w:hAnsi="Cambria Math" w:cs="Cambria Math"/>
                <w:sz w:val="14"/>
                <w:szCs w:val="14"/>
              </w:rPr>
              <w:t>⨁◯◯◯</w:t>
            </w:r>
          </w:p>
          <w:p w14:paraId="56D88160" w14:textId="77777777" w:rsidR="00F50AD6" w:rsidRPr="00870A06" w:rsidRDefault="00F50AD6">
            <w:pPr>
              <w:jc w:val="center"/>
              <w:rPr>
                <w:rFonts w:ascii="Verdana" w:hAnsi="Verdana"/>
                <w:sz w:val="14"/>
                <w:szCs w:val="14"/>
              </w:rPr>
            </w:pPr>
            <w:r w:rsidRPr="00870A06">
              <w:rPr>
                <w:rFonts w:ascii="Verdana" w:hAnsi="Verdana"/>
                <w:sz w:val="14"/>
                <w:szCs w:val="14"/>
              </w:rPr>
              <w:t>VERY LOW</w:t>
            </w:r>
          </w:p>
        </w:tc>
        <w:tc>
          <w:tcPr>
            <w:tcW w:w="2364" w:type="pct"/>
            <w:gridSpan w:val="10"/>
            <w:tcBorders>
              <w:top w:val="single" w:sz="6" w:space="0" w:color="000000"/>
              <w:left w:val="single" w:sz="6" w:space="0" w:color="000000"/>
              <w:bottom w:val="single" w:sz="6" w:space="0" w:color="000000"/>
              <w:right w:val="single" w:sz="6" w:space="0" w:color="000000"/>
            </w:tcBorders>
          </w:tcPr>
          <w:p w14:paraId="4AE82AA3" w14:textId="40B84A72" w:rsidR="00F50AD6" w:rsidRPr="00870A06" w:rsidRDefault="00F50AD6">
            <w:pPr>
              <w:rPr>
                <w:rFonts w:ascii="Verdana" w:hAnsi="Verdana"/>
                <w:sz w:val="14"/>
                <w:szCs w:val="14"/>
              </w:rPr>
            </w:pPr>
            <w:r w:rsidRPr="00870A06">
              <w:rPr>
                <w:rFonts w:ascii="Verdana" w:hAnsi="Verdana"/>
                <w:sz w:val="14"/>
                <w:szCs w:val="14"/>
              </w:rPr>
              <w:t>At 24 weeks, the intervention group had a -10.7 change in mean number of daily cigarettes smoked since baseline and the control group had -5.5. SD were not reported.</w:t>
            </w:r>
          </w:p>
        </w:tc>
      </w:tr>
      <w:tr w:rsidR="00F50AD6" w:rsidRPr="00870A06" w14:paraId="6C77567E"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0FF572AA" w14:textId="411F6A1F" w:rsidR="00F50AD6" w:rsidRPr="00870A06" w:rsidRDefault="00F50AD6">
            <w:pPr>
              <w:rPr>
                <w:rStyle w:val="label"/>
                <w:rFonts w:ascii="Verdana" w:hAnsi="Verdana"/>
                <w:b/>
                <w:bCs/>
                <w:color w:val="000000"/>
                <w:szCs w:val="18"/>
              </w:rPr>
            </w:pPr>
            <w:r w:rsidRPr="00870A06">
              <w:rPr>
                <w:rStyle w:val="label"/>
                <w:rFonts w:ascii="Verdana" w:hAnsi="Verdana"/>
                <w:b/>
                <w:bCs/>
                <w:color w:val="000000"/>
                <w:szCs w:val="18"/>
              </w:rPr>
              <w:t xml:space="preserve">Reduction in tobacco smoking frequency/quantity: </w:t>
            </w:r>
            <w:r w:rsidRPr="00870A06">
              <w:rPr>
                <w:rFonts w:ascii="Verdana" w:hAnsi="Verdana"/>
                <w:b/>
                <w:bCs/>
                <w:color w:val="000000"/>
                <w:szCs w:val="18"/>
                <w:lang w:val="en-US"/>
              </w:rPr>
              <w:t>Number of daily cigarettes smoked</w:t>
            </w:r>
            <w:r w:rsidRPr="00870A06">
              <w:rPr>
                <w:rFonts w:ascii="Verdana" w:hAnsi="Verdana"/>
                <w:b/>
                <w:bCs/>
                <w:color w:val="000000"/>
                <w:szCs w:val="18"/>
              </w:rPr>
              <w:t> </w:t>
            </w:r>
            <w:r w:rsidRPr="00870A06">
              <w:rPr>
                <w:rStyle w:val="label"/>
                <w:rFonts w:ascii="Verdana" w:hAnsi="Verdana"/>
                <w:b/>
                <w:bCs/>
                <w:color w:val="000000"/>
                <w:szCs w:val="18"/>
              </w:rPr>
              <w:t>(follow up: 6 months)</w:t>
            </w:r>
            <w:r w:rsidR="003E3354" w:rsidRPr="00870A06">
              <w:rPr>
                <w:rStyle w:val="label"/>
                <w:rFonts w:ascii="Verdana" w:hAnsi="Verdana"/>
                <w:b/>
                <w:bCs/>
                <w:color w:val="000000"/>
                <w:szCs w:val="18"/>
                <w:vertAlign w:val="superscript"/>
              </w:rPr>
              <w:t>a,b,c</w:t>
            </w:r>
          </w:p>
          <w:p w14:paraId="563C9044" w14:textId="77777777" w:rsidR="00F50AD6" w:rsidRPr="00870A06" w:rsidRDefault="00F50AD6">
            <w:pPr>
              <w:rPr>
                <w:rFonts w:ascii="Verdana" w:hAnsi="Verdana"/>
                <w:b/>
                <w:bCs/>
                <w:sz w:val="14"/>
                <w:szCs w:val="14"/>
              </w:rPr>
            </w:pPr>
            <w:r w:rsidRPr="00870A06">
              <w:rPr>
                <w:rStyle w:val="label"/>
                <w:rFonts w:ascii="Verdana" w:hAnsi="Verdana"/>
                <w:bCs/>
                <w:color w:val="000000"/>
                <w:sz w:val="16"/>
                <w:szCs w:val="16"/>
              </w:rPr>
              <w:t>Assessed with: self-reported</w:t>
            </w:r>
          </w:p>
        </w:tc>
      </w:tr>
      <w:tr w:rsidR="00B3167E" w:rsidRPr="00870A06" w14:paraId="49428486" w14:textId="77777777">
        <w:trPr>
          <w:cantSplit/>
        </w:trPr>
        <w:tc>
          <w:tcPr>
            <w:tcW w:w="390" w:type="pct"/>
            <w:tcBorders>
              <w:top w:val="single" w:sz="6" w:space="0" w:color="000000"/>
              <w:left w:val="single" w:sz="6" w:space="0" w:color="000000"/>
              <w:bottom w:val="single" w:sz="6" w:space="0" w:color="000000"/>
              <w:right w:val="single" w:sz="6" w:space="0" w:color="000000"/>
            </w:tcBorders>
          </w:tcPr>
          <w:p w14:paraId="393E1F27" w14:textId="77777777" w:rsidR="00F50AD6" w:rsidRPr="00870A06" w:rsidRDefault="00F50AD6">
            <w:pPr>
              <w:jc w:val="center"/>
              <w:rPr>
                <w:rFonts w:ascii="Verdana" w:hAnsi="Verdana" w:cstheme="minorHAnsi"/>
                <w:sz w:val="14"/>
                <w:szCs w:val="14"/>
              </w:rPr>
            </w:pPr>
            <w:r w:rsidRPr="00870A06">
              <w:rPr>
                <w:rFonts w:ascii="Verdana" w:hAnsi="Verdana" w:cstheme="minorHAnsi"/>
                <w:sz w:val="14"/>
                <w:szCs w:val="14"/>
              </w:rPr>
              <w:t>140</w:t>
            </w:r>
          </w:p>
          <w:p w14:paraId="1F3DECEB" w14:textId="77777777" w:rsidR="00F50AD6" w:rsidRPr="00870A06" w:rsidRDefault="00F50AD6">
            <w:pPr>
              <w:jc w:val="center"/>
              <w:rPr>
                <w:rFonts w:ascii="Verdana" w:hAnsi="Verdana" w:cstheme="minorHAnsi"/>
                <w:sz w:val="14"/>
                <w:szCs w:val="14"/>
              </w:rPr>
            </w:pPr>
            <w:r w:rsidRPr="00870A06">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25B6AD5E" w14:textId="2A348E38" w:rsidR="00F50AD6" w:rsidRPr="00870A06" w:rsidRDefault="00101726">
            <w:pPr>
              <w:jc w:val="center"/>
              <w:rPr>
                <w:rFonts w:ascii="Verdana" w:hAnsi="Verdana"/>
                <w:sz w:val="14"/>
                <w:szCs w:val="14"/>
              </w:rPr>
            </w:pPr>
            <w:r w:rsidRPr="00870A06">
              <w:rPr>
                <w:rFonts w:ascii="Verdana" w:hAnsi="Verdana" w:cstheme="minorHAnsi"/>
                <w:sz w:val="14"/>
                <w:szCs w:val="14"/>
              </w:rPr>
              <w:t>very serious</w:t>
            </w:r>
            <w:r w:rsidR="00870A06">
              <w:rPr>
                <w:rFonts w:ascii="Verdana" w:hAnsi="Verdana" w:cstheme="minorHAnsi"/>
                <w:sz w:val="14"/>
                <w:szCs w:val="14"/>
              </w:rPr>
              <w:t xml:space="preserve"> </w:t>
            </w:r>
            <w:r w:rsidRPr="00870A06">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6C25B940" w14:textId="1DDDB647" w:rsidR="00F50AD6" w:rsidRPr="00870A06" w:rsidRDefault="004137E0">
            <w:pPr>
              <w:jc w:val="center"/>
              <w:rPr>
                <w:rFonts w:ascii="Verdana" w:hAnsi="Verdana"/>
                <w:sz w:val="14"/>
                <w:szCs w:val="14"/>
              </w:rPr>
            </w:pPr>
            <w:r w:rsidRPr="00870A06">
              <w:rPr>
                <w:rFonts w:ascii="Verdana" w:hAnsi="Verdana"/>
                <w:sz w:val="14"/>
                <w:szCs w:val="14"/>
              </w:rPr>
              <w:t>not serious</w:t>
            </w:r>
            <w:r w:rsidR="00870A06">
              <w:rPr>
                <w:rFonts w:ascii="Verdana" w:hAnsi="Verdana"/>
                <w:sz w:val="14"/>
                <w:szCs w:val="14"/>
              </w:rPr>
              <w:t xml:space="preserve"> </w:t>
            </w:r>
            <w:r w:rsidRPr="00870A06">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7E40BEBD" w14:textId="3D40C905" w:rsidR="00F50AD6" w:rsidRPr="00870A06" w:rsidRDefault="004137E0">
            <w:pPr>
              <w:jc w:val="center"/>
              <w:rPr>
                <w:rFonts w:ascii="Verdana" w:hAnsi="Verdana"/>
                <w:sz w:val="14"/>
                <w:szCs w:val="14"/>
              </w:rPr>
            </w:pPr>
            <w:r w:rsidRPr="00870A06">
              <w:rPr>
                <w:rFonts w:ascii="Verdana" w:hAnsi="Verdana"/>
                <w:sz w:val="14"/>
                <w:szCs w:val="14"/>
              </w:rPr>
              <w:t>not serious</w:t>
            </w:r>
            <w:r w:rsidR="00870A06">
              <w:rPr>
                <w:rFonts w:ascii="Verdana" w:hAnsi="Verdana"/>
                <w:sz w:val="14"/>
                <w:szCs w:val="14"/>
              </w:rPr>
              <w:t xml:space="preserve"> </w:t>
            </w:r>
            <w:r w:rsidRPr="00870A06">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14E2477B" w14:textId="796C9403" w:rsidR="00F50AD6" w:rsidRPr="00870A06" w:rsidRDefault="00F50AD6">
            <w:pPr>
              <w:jc w:val="center"/>
              <w:rPr>
                <w:rFonts w:ascii="Verdana" w:hAnsi="Verdana"/>
                <w:sz w:val="14"/>
                <w:szCs w:val="14"/>
                <w:vertAlign w:val="superscript"/>
              </w:rPr>
            </w:pPr>
            <w:r w:rsidRPr="00870A06">
              <w:rPr>
                <w:rFonts w:ascii="Verdana" w:hAnsi="Verdana"/>
                <w:sz w:val="14"/>
                <w:szCs w:val="14"/>
              </w:rPr>
              <w:t>serious</w:t>
            </w:r>
            <w:r w:rsidR="00870A06">
              <w:rPr>
                <w:rFonts w:ascii="Verdana" w:hAnsi="Verdana"/>
                <w:sz w:val="14"/>
                <w:szCs w:val="14"/>
              </w:rPr>
              <w:t xml:space="preserve"> </w:t>
            </w:r>
            <w:r w:rsidR="00781BF0" w:rsidRPr="00870A06">
              <w:rPr>
                <w:rFonts w:ascii="Verdana" w:hAnsi="Verdana"/>
                <w:sz w:val="14"/>
                <w:szCs w:val="14"/>
                <w:vertAlign w:val="superscript"/>
              </w:rPr>
              <w:t>n</w:t>
            </w:r>
          </w:p>
        </w:tc>
        <w:tc>
          <w:tcPr>
            <w:tcW w:w="363" w:type="pct"/>
            <w:tcBorders>
              <w:top w:val="single" w:sz="6" w:space="0" w:color="000000"/>
              <w:left w:val="single" w:sz="6" w:space="0" w:color="000000"/>
              <w:bottom w:val="single" w:sz="6" w:space="0" w:color="000000"/>
              <w:right w:val="single" w:sz="6" w:space="0" w:color="000000"/>
            </w:tcBorders>
          </w:tcPr>
          <w:p w14:paraId="47DD0609" w14:textId="55773711" w:rsidR="00F50AD6" w:rsidRPr="00870A06" w:rsidRDefault="00557819">
            <w:pPr>
              <w:jc w:val="center"/>
              <w:rPr>
                <w:rFonts w:ascii="Verdana" w:hAnsi="Verdana"/>
                <w:sz w:val="14"/>
                <w:szCs w:val="14"/>
              </w:rPr>
            </w:pPr>
            <w:r w:rsidRPr="00870A06">
              <w:rPr>
                <w:rFonts w:ascii="Verdana" w:hAnsi="Verdana"/>
                <w:sz w:val="14"/>
                <w:szCs w:val="14"/>
              </w:rPr>
              <w:t>none</w:t>
            </w:r>
            <w:r w:rsidR="00870A06">
              <w:rPr>
                <w:rFonts w:ascii="Verdana" w:hAnsi="Verdana"/>
                <w:sz w:val="14"/>
                <w:szCs w:val="14"/>
              </w:rPr>
              <w:t xml:space="preserve"> </w:t>
            </w:r>
            <w:r w:rsidRPr="00870A06">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053D64A2" w14:textId="77777777" w:rsidR="00F50AD6" w:rsidRPr="00870A06" w:rsidRDefault="00F50AD6">
            <w:pPr>
              <w:jc w:val="center"/>
              <w:rPr>
                <w:rFonts w:ascii="Verdana" w:hAnsi="Verdana"/>
                <w:sz w:val="14"/>
                <w:szCs w:val="14"/>
              </w:rPr>
            </w:pPr>
            <w:r w:rsidRPr="00870A06">
              <w:rPr>
                <w:rFonts w:ascii="Cambria Math" w:hAnsi="Cambria Math" w:cs="Cambria Math"/>
                <w:sz w:val="14"/>
                <w:szCs w:val="14"/>
              </w:rPr>
              <w:t>⨁◯◯◯</w:t>
            </w:r>
          </w:p>
          <w:p w14:paraId="1F4A5AC5" w14:textId="77777777" w:rsidR="00F50AD6" w:rsidRPr="00870A06" w:rsidRDefault="00F50AD6">
            <w:pPr>
              <w:jc w:val="center"/>
              <w:rPr>
                <w:rFonts w:ascii="Verdana" w:hAnsi="Verdana"/>
                <w:sz w:val="14"/>
                <w:szCs w:val="14"/>
              </w:rPr>
            </w:pPr>
            <w:r w:rsidRPr="00870A06">
              <w:rPr>
                <w:rFonts w:ascii="Verdana" w:hAnsi="Verdana"/>
                <w:sz w:val="14"/>
                <w:szCs w:val="14"/>
              </w:rPr>
              <w:t>VERY LOW</w:t>
            </w:r>
          </w:p>
        </w:tc>
        <w:tc>
          <w:tcPr>
            <w:tcW w:w="379" w:type="pct"/>
            <w:gridSpan w:val="2"/>
            <w:tcBorders>
              <w:top w:val="single" w:sz="6" w:space="0" w:color="000000"/>
              <w:left w:val="single" w:sz="6" w:space="0" w:color="000000"/>
              <w:bottom w:val="single" w:sz="6" w:space="0" w:color="000000"/>
              <w:right w:val="single" w:sz="6" w:space="0" w:color="000000"/>
            </w:tcBorders>
          </w:tcPr>
          <w:p w14:paraId="0288E8B9" w14:textId="77777777" w:rsidR="00F50AD6" w:rsidRPr="00870A06" w:rsidRDefault="00F50AD6">
            <w:pPr>
              <w:jc w:val="center"/>
              <w:rPr>
                <w:rStyle w:val="cell-value"/>
                <w:rFonts w:ascii="Verdana" w:hAnsi="Verdana"/>
                <w:sz w:val="14"/>
                <w:szCs w:val="14"/>
              </w:rPr>
            </w:pPr>
            <w:r w:rsidRPr="00870A06">
              <w:rPr>
                <w:rFonts w:ascii="Verdana" w:hAnsi="Verdana"/>
                <w:sz w:val="14"/>
                <w:szCs w:val="16"/>
              </w:rPr>
              <w:t xml:space="preserve">70 </w:t>
            </w:r>
          </w:p>
        </w:tc>
        <w:tc>
          <w:tcPr>
            <w:tcW w:w="399" w:type="pct"/>
            <w:gridSpan w:val="2"/>
            <w:tcBorders>
              <w:top w:val="single" w:sz="6" w:space="0" w:color="000000"/>
              <w:left w:val="single" w:sz="6" w:space="0" w:color="000000"/>
              <w:bottom w:val="single" w:sz="6" w:space="0" w:color="000000"/>
              <w:right w:val="single" w:sz="6" w:space="0" w:color="000000"/>
            </w:tcBorders>
          </w:tcPr>
          <w:p w14:paraId="5954BAAD" w14:textId="77777777" w:rsidR="00F50AD6" w:rsidRPr="00870A06" w:rsidRDefault="00F50AD6">
            <w:pPr>
              <w:jc w:val="center"/>
              <w:rPr>
                <w:rFonts w:ascii="Verdana" w:hAnsi="Verdana"/>
                <w:sz w:val="14"/>
                <w:szCs w:val="14"/>
              </w:rPr>
            </w:pPr>
            <w:r w:rsidRPr="00870A06">
              <w:rPr>
                <w:rFonts w:ascii="Verdana" w:hAnsi="Verdana"/>
                <w:sz w:val="14"/>
                <w:szCs w:val="16"/>
              </w:rPr>
              <w:t xml:space="preserve">70 </w:t>
            </w:r>
          </w:p>
        </w:tc>
        <w:tc>
          <w:tcPr>
            <w:tcW w:w="491" w:type="pct"/>
            <w:gridSpan w:val="2"/>
            <w:tcBorders>
              <w:top w:val="single" w:sz="6" w:space="0" w:color="000000"/>
              <w:left w:val="single" w:sz="6" w:space="0" w:color="000000"/>
              <w:bottom w:val="single" w:sz="6" w:space="0" w:color="000000"/>
              <w:right w:val="single" w:sz="6" w:space="0" w:color="000000"/>
            </w:tcBorders>
          </w:tcPr>
          <w:p w14:paraId="228A64E8" w14:textId="77777777" w:rsidR="00F50AD6" w:rsidRPr="00870A06" w:rsidRDefault="00F50AD6">
            <w:pPr>
              <w:jc w:val="center"/>
              <w:rPr>
                <w:rStyle w:val="block"/>
                <w:rFonts w:ascii="Verdana" w:hAnsi="Verdana"/>
                <w:b/>
                <w:bCs/>
                <w:sz w:val="14"/>
                <w:szCs w:val="14"/>
              </w:rPr>
            </w:pPr>
            <w:r w:rsidRPr="00870A06">
              <w:rPr>
                <w:rStyle w:val="block"/>
                <w:rFonts w:ascii="Verdana" w:hAnsi="Verdana"/>
                <w:b/>
                <w:bCs/>
                <w:sz w:val="14"/>
                <w:szCs w:val="16"/>
              </w:rPr>
              <w:t>-</w:t>
            </w:r>
          </w:p>
        </w:tc>
        <w:tc>
          <w:tcPr>
            <w:tcW w:w="510" w:type="pct"/>
            <w:gridSpan w:val="3"/>
            <w:tcBorders>
              <w:top w:val="single" w:sz="6" w:space="0" w:color="000000"/>
              <w:left w:val="single" w:sz="6" w:space="0" w:color="000000"/>
              <w:bottom w:val="single" w:sz="6" w:space="0" w:color="000000"/>
              <w:right w:val="single" w:sz="6" w:space="0" w:color="000000"/>
            </w:tcBorders>
          </w:tcPr>
          <w:p w14:paraId="324DCB89" w14:textId="77777777" w:rsidR="00F50AD6" w:rsidRPr="00870A06" w:rsidRDefault="00F50AD6">
            <w:pPr>
              <w:jc w:val="center"/>
              <w:rPr>
                <w:rFonts w:ascii="Verdana" w:hAnsi="Verdana"/>
                <w:sz w:val="14"/>
                <w:szCs w:val="14"/>
              </w:rPr>
            </w:pPr>
            <w:r w:rsidRPr="00870A06">
              <w:rPr>
                <w:rFonts w:ascii="Verdana" w:hAnsi="Verdana"/>
                <w:sz w:val="14"/>
                <w:szCs w:val="16"/>
              </w:rPr>
              <w:t>The mean number of daily cigarettes smoked was 13.45 (SD 6.49)</w:t>
            </w:r>
          </w:p>
        </w:tc>
        <w:tc>
          <w:tcPr>
            <w:tcW w:w="585" w:type="pct"/>
            <w:tcBorders>
              <w:top w:val="single" w:sz="6" w:space="0" w:color="000000"/>
              <w:left w:val="single" w:sz="6" w:space="0" w:color="000000"/>
              <w:bottom w:val="single" w:sz="6" w:space="0" w:color="000000"/>
              <w:right w:val="single" w:sz="6" w:space="0" w:color="000000"/>
            </w:tcBorders>
          </w:tcPr>
          <w:p w14:paraId="6D860389" w14:textId="7D3657F8" w:rsidR="00F50AD6" w:rsidRPr="00870A06" w:rsidRDefault="00F50AD6" w:rsidP="00424D21">
            <w:pPr>
              <w:jc w:val="center"/>
              <w:rPr>
                <w:rFonts w:ascii="Verdana" w:hAnsi="Verdana"/>
                <w:sz w:val="14"/>
                <w:szCs w:val="16"/>
                <w:highlight w:val="yellow"/>
              </w:rPr>
            </w:pPr>
            <w:r w:rsidRPr="00870A06">
              <w:rPr>
                <w:rFonts w:ascii="Verdana" w:hAnsi="Verdana"/>
                <w:b/>
                <w:bCs/>
                <w:sz w:val="14"/>
                <w:szCs w:val="16"/>
              </w:rPr>
              <w:t xml:space="preserve">MD </w:t>
            </w:r>
            <w:r w:rsidR="00424D21" w:rsidRPr="00870A06">
              <w:rPr>
                <w:rFonts w:ascii="Verdana" w:hAnsi="Verdana"/>
                <w:b/>
                <w:bCs/>
                <w:sz w:val="14"/>
                <w:szCs w:val="16"/>
              </w:rPr>
              <w:t>2.44</w:t>
            </w:r>
            <w:r w:rsidRPr="00870A06">
              <w:rPr>
                <w:rFonts w:ascii="Verdana" w:hAnsi="Verdana"/>
                <w:b/>
                <w:bCs/>
                <w:sz w:val="14"/>
                <w:szCs w:val="16"/>
              </w:rPr>
              <w:t xml:space="preserve"> </w:t>
            </w:r>
            <w:r w:rsidR="00424D21" w:rsidRPr="00870A06">
              <w:rPr>
                <w:rFonts w:ascii="Verdana" w:hAnsi="Verdana"/>
                <w:b/>
                <w:bCs/>
                <w:sz w:val="14"/>
                <w:szCs w:val="16"/>
              </w:rPr>
              <w:t>lower</w:t>
            </w:r>
            <w:r w:rsidRPr="00870A06">
              <w:rPr>
                <w:rFonts w:ascii="Verdana" w:hAnsi="Verdana"/>
                <w:sz w:val="14"/>
                <w:szCs w:val="16"/>
              </w:rPr>
              <w:br/>
              <w:t>(</w:t>
            </w:r>
            <w:r w:rsidR="00424D21" w:rsidRPr="00870A06">
              <w:rPr>
                <w:rFonts w:ascii="Verdana" w:hAnsi="Verdana"/>
                <w:sz w:val="14"/>
                <w:szCs w:val="16"/>
              </w:rPr>
              <w:t>4</w:t>
            </w:r>
            <w:r w:rsidRPr="00870A06">
              <w:rPr>
                <w:rFonts w:ascii="Verdana" w:hAnsi="Verdana"/>
                <w:sz w:val="14"/>
                <w:szCs w:val="16"/>
              </w:rPr>
              <w:t>.</w:t>
            </w:r>
            <w:r w:rsidR="00424D21" w:rsidRPr="00870A06">
              <w:rPr>
                <w:rFonts w:ascii="Verdana" w:hAnsi="Verdana"/>
                <w:sz w:val="14"/>
                <w:szCs w:val="16"/>
              </w:rPr>
              <w:t>59</w:t>
            </w:r>
            <w:r w:rsidRPr="00870A06">
              <w:rPr>
                <w:rFonts w:ascii="Verdana" w:hAnsi="Verdana"/>
                <w:sz w:val="14"/>
                <w:szCs w:val="16"/>
              </w:rPr>
              <w:t xml:space="preserve"> lower to </w:t>
            </w:r>
            <w:r w:rsidR="00424D21" w:rsidRPr="00870A06">
              <w:rPr>
                <w:rFonts w:ascii="Verdana" w:hAnsi="Verdana"/>
                <w:sz w:val="14"/>
                <w:szCs w:val="16"/>
              </w:rPr>
              <w:t>0.29</w:t>
            </w:r>
            <w:r w:rsidRPr="00870A06">
              <w:rPr>
                <w:rFonts w:ascii="Verdana" w:hAnsi="Verdana"/>
                <w:sz w:val="14"/>
                <w:szCs w:val="16"/>
              </w:rPr>
              <w:t xml:space="preserve"> </w:t>
            </w:r>
            <w:r w:rsidR="00424D21" w:rsidRPr="00870A06">
              <w:rPr>
                <w:rFonts w:ascii="Verdana" w:hAnsi="Verdana"/>
                <w:sz w:val="14"/>
                <w:szCs w:val="16"/>
              </w:rPr>
              <w:t>lower</w:t>
            </w:r>
            <w:r w:rsidRPr="00870A06">
              <w:rPr>
                <w:rFonts w:ascii="Verdana" w:hAnsi="Verdana"/>
                <w:sz w:val="14"/>
                <w:szCs w:val="16"/>
              </w:rPr>
              <w:t xml:space="preserve">) </w:t>
            </w:r>
          </w:p>
        </w:tc>
      </w:tr>
      <w:tr w:rsidR="00F50AD6" w:rsidRPr="00870A06" w14:paraId="543A1AAB"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17E2D5EF" w14:textId="6D36F8B5" w:rsidR="00F50AD6" w:rsidRPr="00870A06" w:rsidRDefault="00F50AD6">
            <w:pPr>
              <w:rPr>
                <w:rStyle w:val="label"/>
                <w:rFonts w:ascii="Verdana" w:hAnsi="Verdana"/>
                <w:b/>
                <w:bCs/>
                <w:color w:val="000000"/>
                <w:szCs w:val="18"/>
              </w:rPr>
            </w:pPr>
            <w:r w:rsidRPr="00870A06">
              <w:rPr>
                <w:rStyle w:val="label"/>
                <w:rFonts w:ascii="Verdana" w:hAnsi="Verdana"/>
                <w:b/>
                <w:bCs/>
                <w:color w:val="000000"/>
                <w:szCs w:val="18"/>
              </w:rPr>
              <w:t>Reduction in tobacco smoking frequency/quantity:</w:t>
            </w:r>
            <w:r w:rsidRPr="00870A06">
              <w:rPr>
                <w:rStyle w:val="label"/>
                <w:rFonts w:ascii="Verdana" w:hAnsi="Verdana"/>
                <w:b/>
                <w:bCs/>
                <w:szCs w:val="18"/>
              </w:rPr>
              <w:t xml:space="preserve"> eCO levels</w:t>
            </w:r>
            <w:r w:rsidRPr="00870A06">
              <w:rPr>
                <w:rStyle w:val="label"/>
                <w:rFonts w:ascii="Verdana" w:hAnsi="Verdana"/>
                <w:b/>
                <w:bCs/>
                <w:color w:val="000000"/>
                <w:szCs w:val="18"/>
              </w:rPr>
              <w:t xml:space="preserve"> (follow up: 6 m</w:t>
            </w:r>
            <w:r w:rsidRPr="00870A06">
              <w:rPr>
                <w:rStyle w:val="label"/>
                <w:rFonts w:ascii="Verdana" w:hAnsi="Verdana"/>
                <w:b/>
                <w:bCs/>
                <w:szCs w:val="18"/>
              </w:rPr>
              <w:t>onths</w:t>
            </w:r>
            <w:r w:rsidRPr="00870A06">
              <w:rPr>
                <w:rStyle w:val="label"/>
                <w:rFonts w:ascii="Verdana" w:hAnsi="Verdana"/>
                <w:b/>
                <w:bCs/>
                <w:color w:val="000000"/>
                <w:szCs w:val="18"/>
              </w:rPr>
              <w:t>)</w:t>
            </w:r>
            <w:r w:rsidR="003E3354" w:rsidRPr="00870A06">
              <w:rPr>
                <w:rStyle w:val="label"/>
                <w:rFonts w:ascii="Verdana" w:hAnsi="Verdana"/>
                <w:b/>
                <w:bCs/>
                <w:color w:val="000000"/>
                <w:szCs w:val="18"/>
                <w:vertAlign w:val="superscript"/>
              </w:rPr>
              <w:t>a,b,c</w:t>
            </w:r>
          </w:p>
          <w:p w14:paraId="7435EFB6" w14:textId="77777777" w:rsidR="00F50AD6" w:rsidRPr="00870A06" w:rsidRDefault="00F50AD6" w:rsidP="00B136A2">
            <w:pPr>
              <w:rPr>
                <w:rStyle w:val="cell-value"/>
                <w:rFonts w:ascii="Verdana" w:hAnsi="Verdana"/>
                <w:color w:val="000000"/>
                <w:sz w:val="16"/>
                <w:szCs w:val="16"/>
              </w:rPr>
            </w:pPr>
            <w:r w:rsidRPr="00870A06">
              <w:rPr>
                <w:rStyle w:val="label"/>
                <w:rFonts w:ascii="Verdana" w:hAnsi="Verdana"/>
                <w:color w:val="000000"/>
                <w:sz w:val="16"/>
                <w:szCs w:val="16"/>
              </w:rPr>
              <w:t>Assessed with: m</w:t>
            </w:r>
            <w:r w:rsidRPr="00870A06">
              <w:rPr>
                <w:rFonts w:ascii="Verdana" w:hAnsi="Verdana"/>
                <w:color w:val="000000"/>
                <w:sz w:val="16"/>
                <w:szCs w:val="16"/>
                <w:lang w:val="en-US"/>
              </w:rPr>
              <w:t>easured with Bedfont Micro Smokerlyzers (Bedfont Scientific, Maidstone, UK)</w:t>
            </w:r>
            <w:r w:rsidRPr="00870A06">
              <w:rPr>
                <w:rFonts w:ascii="Verdana" w:hAnsi="Verdana"/>
                <w:color w:val="000000"/>
                <w:sz w:val="16"/>
                <w:szCs w:val="16"/>
              </w:rPr>
              <w:t> </w:t>
            </w:r>
          </w:p>
        </w:tc>
      </w:tr>
      <w:tr w:rsidR="00B3167E" w:rsidRPr="00870A06" w14:paraId="0EF35495" w14:textId="77777777">
        <w:trPr>
          <w:cantSplit/>
        </w:trPr>
        <w:tc>
          <w:tcPr>
            <w:tcW w:w="390" w:type="pct"/>
            <w:tcBorders>
              <w:top w:val="single" w:sz="6" w:space="0" w:color="000000"/>
              <w:left w:val="single" w:sz="6" w:space="0" w:color="000000"/>
              <w:bottom w:val="single" w:sz="6" w:space="0" w:color="000000"/>
              <w:right w:val="single" w:sz="6" w:space="0" w:color="000000"/>
            </w:tcBorders>
          </w:tcPr>
          <w:p w14:paraId="541DEE35" w14:textId="77777777" w:rsidR="00F50AD6" w:rsidRPr="00870A06" w:rsidRDefault="00F50AD6">
            <w:pPr>
              <w:jc w:val="center"/>
              <w:rPr>
                <w:rFonts w:ascii="Verdana" w:hAnsi="Verdana" w:cstheme="minorHAnsi"/>
                <w:sz w:val="14"/>
                <w:szCs w:val="14"/>
              </w:rPr>
            </w:pPr>
            <w:r w:rsidRPr="00870A06">
              <w:rPr>
                <w:rFonts w:ascii="Verdana" w:hAnsi="Verdana" w:cstheme="minorHAnsi"/>
                <w:sz w:val="14"/>
                <w:szCs w:val="14"/>
              </w:rPr>
              <w:t>140</w:t>
            </w:r>
          </w:p>
          <w:p w14:paraId="1B484A29" w14:textId="77777777" w:rsidR="00F50AD6" w:rsidRPr="00870A06" w:rsidRDefault="00F50AD6">
            <w:pPr>
              <w:jc w:val="center"/>
              <w:rPr>
                <w:rFonts w:ascii="Verdana" w:hAnsi="Verdana" w:cstheme="minorHAnsi"/>
                <w:sz w:val="14"/>
                <w:szCs w:val="14"/>
              </w:rPr>
            </w:pPr>
            <w:r w:rsidRPr="00870A06">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3F51D7BE" w14:textId="59886A4E" w:rsidR="00F50AD6" w:rsidRPr="00870A06" w:rsidRDefault="003E3354">
            <w:pPr>
              <w:jc w:val="center"/>
              <w:rPr>
                <w:rFonts w:ascii="Verdana" w:hAnsi="Verdana"/>
                <w:sz w:val="14"/>
                <w:szCs w:val="14"/>
              </w:rPr>
            </w:pPr>
            <w:r w:rsidRPr="00870A06">
              <w:rPr>
                <w:rFonts w:ascii="Verdana" w:hAnsi="Verdana" w:cstheme="minorHAnsi"/>
                <w:sz w:val="14"/>
                <w:szCs w:val="14"/>
              </w:rPr>
              <w:t>very serious</w:t>
            </w:r>
            <w:r w:rsidR="00870A06">
              <w:rPr>
                <w:rFonts w:ascii="Verdana" w:hAnsi="Verdana" w:cstheme="minorHAnsi"/>
                <w:sz w:val="14"/>
                <w:szCs w:val="14"/>
              </w:rPr>
              <w:t xml:space="preserve"> </w:t>
            </w:r>
            <w:r w:rsidRPr="00870A06">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41CE6D7D" w14:textId="61631816" w:rsidR="00F50AD6" w:rsidRPr="00870A06" w:rsidRDefault="004137E0">
            <w:pPr>
              <w:jc w:val="center"/>
              <w:rPr>
                <w:rFonts w:ascii="Verdana" w:hAnsi="Verdana"/>
                <w:sz w:val="14"/>
                <w:szCs w:val="14"/>
              </w:rPr>
            </w:pPr>
            <w:r w:rsidRPr="00870A06">
              <w:rPr>
                <w:rFonts w:ascii="Verdana" w:hAnsi="Verdana"/>
                <w:sz w:val="14"/>
                <w:szCs w:val="14"/>
              </w:rPr>
              <w:t>not serious</w:t>
            </w:r>
            <w:r w:rsidR="00870A06">
              <w:rPr>
                <w:rFonts w:ascii="Verdana" w:hAnsi="Verdana"/>
                <w:sz w:val="14"/>
                <w:szCs w:val="14"/>
              </w:rPr>
              <w:t xml:space="preserve"> </w:t>
            </w:r>
            <w:r w:rsidRPr="00870A06">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274B299B" w14:textId="319FF775" w:rsidR="00F50AD6" w:rsidRPr="00870A06" w:rsidRDefault="004137E0">
            <w:pPr>
              <w:jc w:val="center"/>
              <w:rPr>
                <w:rFonts w:ascii="Verdana" w:hAnsi="Verdana"/>
                <w:sz w:val="14"/>
                <w:szCs w:val="14"/>
              </w:rPr>
            </w:pPr>
            <w:r w:rsidRPr="00870A06">
              <w:rPr>
                <w:rFonts w:ascii="Verdana" w:hAnsi="Verdana"/>
                <w:sz w:val="14"/>
                <w:szCs w:val="14"/>
              </w:rPr>
              <w:t>not serious</w:t>
            </w:r>
            <w:r w:rsidR="00870A06">
              <w:rPr>
                <w:rFonts w:ascii="Verdana" w:hAnsi="Verdana"/>
                <w:sz w:val="14"/>
                <w:szCs w:val="14"/>
              </w:rPr>
              <w:t xml:space="preserve"> </w:t>
            </w:r>
            <w:r w:rsidRPr="00870A06">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0987E6F2" w14:textId="60E519D2" w:rsidR="00F50AD6" w:rsidRPr="00870A06" w:rsidRDefault="000B787E">
            <w:pPr>
              <w:jc w:val="center"/>
              <w:rPr>
                <w:rFonts w:ascii="Verdana" w:hAnsi="Verdana"/>
                <w:sz w:val="14"/>
                <w:szCs w:val="14"/>
              </w:rPr>
            </w:pPr>
            <w:r w:rsidRPr="00870A06">
              <w:rPr>
                <w:rFonts w:ascii="Verdana" w:hAnsi="Verdana"/>
                <w:sz w:val="14"/>
                <w:szCs w:val="14"/>
              </w:rPr>
              <w:t>serious</w:t>
            </w:r>
            <w:r w:rsidR="00870A06">
              <w:rPr>
                <w:rFonts w:ascii="Verdana" w:hAnsi="Verdana"/>
                <w:sz w:val="14"/>
                <w:szCs w:val="14"/>
              </w:rPr>
              <w:t xml:space="preserve"> </w:t>
            </w:r>
            <w:r w:rsidRPr="00870A06">
              <w:rPr>
                <w:rFonts w:ascii="Verdana" w:hAnsi="Verdana"/>
                <w:sz w:val="14"/>
                <w:szCs w:val="14"/>
                <w:vertAlign w:val="superscript"/>
              </w:rPr>
              <w:t>n</w:t>
            </w:r>
          </w:p>
        </w:tc>
        <w:tc>
          <w:tcPr>
            <w:tcW w:w="363" w:type="pct"/>
            <w:tcBorders>
              <w:top w:val="single" w:sz="6" w:space="0" w:color="000000"/>
              <w:left w:val="single" w:sz="6" w:space="0" w:color="000000"/>
              <w:bottom w:val="single" w:sz="6" w:space="0" w:color="000000"/>
              <w:right w:val="single" w:sz="6" w:space="0" w:color="000000"/>
            </w:tcBorders>
          </w:tcPr>
          <w:p w14:paraId="3DB377E7" w14:textId="501C70B8" w:rsidR="00F50AD6" w:rsidRPr="00870A06" w:rsidRDefault="00557819">
            <w:pPr>
              <w:jc w:val="center"/>
              <w:rPr>
                <w:rFonts w:ascii="Verdana" w:hAnsi="Verdana"/>
                <w:sz w:val="14"/>
                <w:szCs w:val="14"/>
              </w:rPr>
            </w:pPr>
            <w:r w:rsidRPr="00870A06">
              <w:rPr>
                <w:rFonts w:ascii="Verdana" w:hAnsi="Verdana"/>
                <w:sz w:val="14"/>
                <w:szCs w:val="14"/>
              </w:rPr>
              <w:t>none</w:t>
            </w:r>
            <w:r w:rsidR="00870A06">
              <w:rPr>
                <w:rFonts w:ascii="Verdana" w:hAnsi="Verdana"/>
                <w:sz w:val="14"/>
                <w:szCs w:val="14"/>
              </w:rPr>
              <w:t xml:space="preserve"> </w:t>
            </w:r>
            <w:r w:rsidRPr="00870A06">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290BB648" w14:textId="77777777" w:rsidR="00F50AD6" w:rsidRPr="00870A06" w:rsidRDefault="00F50AD6">
            <w:pPr>
              <w:jc w:val="center"/>
              <w:rPr>
                <w:rFonts w:ascii="Verdana" w:hAnsi="Verdana"/>
                <w:sz w:val="14"/>
                <w:szCs w:val="14"/>
              </w:rPr>
            </w:pPr>
            <w:r w:rsidRPr="00870A06">
              <w:rPr>
                <w:rFonts w:ascii="Cambria Math" w:hAnsi="Cambria Math" w:cs="Cambria Math"/>
                <w:sz w:val="14"/>
                <w:szCs w:val="14"/>
              </w:rPr>
              <w:t>⨁◯◯◯</w:t>
            </w:r>
          </w:p>
          <w:p w14:paraId="415CA812" w14:textId="77777777" w:rsidR="00F50AD6" w:rsidRPr="00870A06" w:rsidRDefault="00F50AD6">
            <w:pPr>
              <w:jc w:val="center"/>
              <w:rPr>
                <w:rFonts w:ascii="Verdana" w:hAnsi="Verdana"/>
                <w:sz w:val="14"/>
                <w:szCs w:val="14"/>
              </w:rPr>
            </w:pPr>
            <w:r w:rsidRPr="00870A06">
              <w:rPr>
                <w:rFonts w:ascii="Verdana" w:hAnsi="Verdana"/>
                <w:sz w:val="14"/>
                <w:szCs w:val="14"/>
              </w:rPr>
              <w:t>VERY LOW</w:t>
            </w:r>
          </w:p>
        </w:tc>
        <w:tc>
          <w:tcPr>
            <w:tcW w:w="385" w:type="pct"/>
            <w:gridSpan w:val="3"/>
            <w:tcBorders>
              <w:top w:val="single" w:sz="6" w:space="0" w:color="000000"/>
              <w:left w:val="single" w:sz="6" w:space="0" w:color="000000"/>
              <w:bottom w:val="single" w:sz="6" w:space="0" w:color="000000"/>
              <w:right w:val="single" w:sz="6" w:space="0" w:color="000000"/>
            </w:tcBorders>
          </w:tcPr>
          <w:p w14:paraId="1AA8920F" w14:textId="77777777" w:rsidR="00F50AD6" w:rsidRPr="00870A06" w:rsidRDefault="00F50AD6">
            <w:pPr>
              <w:jc w:val="center"/>
              <w:rPr>
                <w:rStyle w:val="cell-value"/>
                <w:rFonts w:ascii="Verdana" w:hAnsi="Verdana"/>
                <w:sz w:val="14"/>
                <w:szCs w:val="16"/>
              </w:rPr>
            </w:pPr>
            <w:r w:rsidRPr="00870A06">
              <w:rPr>
                <w:rFonts w:ascii="Verdana" w:hAnsi="Verdana"/>
                <w:sz w:val="14"/>
                <w:szCs w:val="16"/>
              </w:rPr>
              <w:t>70</w:t>
            </w:r>
          </w:p>
        </w:tc>
        <w:tc>
          <w:tcPr>
            <w:tcW w:w="397" w:type="pct"/>
            <w:gridSpan w:val="2"/>
            <w:tcBorders>
              <w:top w:val="single" w:sz="6" w:space="0" w:color="000000"/>
              <w:left w:val="single" w:sz="6" w:space="0" w:color="000000"/>
              <w:bottom w:val="single" w:sz="6" w:space="0" w:color="000000"/>
              <w:right w:val="single" w:sz="6" w:space="0" w:color="000000"/>
            </w:tcBorders>
          </w:tcPr>
          <w:p w14:paraId="4FF802EB" w14:textId="77777777" w:rsidR="00F50AD6" w:rsidRPr="00870A06" w:rsidRDefault="00F50AD6">
            <w:pPr>
              <w:jc w:val="center"/>
              <w:rPr>
                <w:rStyle w:val="cell-value"/>
                <w:rFonts w:ascii="Verdana" w:hAnsi="Verdana"/>
                <w:sz w:val="14"/>
                <w:szCs w:val="16"/>
              </w:rPr>
            </w:pPr>
            <w:r w:rsidRPr="00870A06">
              <w:rPr>
                <w:rFonts w:ascii="Verdana" w:hAnsi="Verdana"/>
                <w:sz w:val="14"/>
                <w:szCs w:val="16"/>
              </w:rPr>
              <w:t>70</w:t>
            </w:r>
          </w:p>
        </w:tc>
        <w:tc>
          <w:tcPr>
            <w:tcW w:w="495" w:type="pct"/>
            <w:gridSpan w:val="2"/>
            <w:tcBorders>
              <w:top w:val="single" w:sz="6" w:space="0" w:color="000000"/>
              <w:left w:val="single" w:sz="6" w:space="0" w:color="000000"/>
              <w:bottom w:val="single" w:sz="6" w:space="0" w:color="000000"/>
              <w:right w:val="single" w:sz="6" w:space="0" w:color="000000"/>
            </w:tcBorders>
          </w:tcPr>
          <w:p w14:paraId="7894D76C" w14:textId="77777777" w:rsidR="00F50AD6" w:rsidRPr="00870A06" w:rsidRDefault="00F50AD6">
            <w:pPr>
              <w:jc w:val="center"/>
              <w:rPr>
                <w:rStyle w:val="cell-value"/>
                <w:rFonts w:ascii="Verdana" w:hAnsi="Verdana"/>
                <w:sz w:val="14"/>
                <w:szCs w:val="16"/>
              </w:rPr>
            </w:pPr>
            <w:r w:rsidRPr="00870A06">
              <w:rPr>
                <w:rStyle w:val="cell-value"/>
                <w:rFonts w:ascii="Verdana" w:hAnsi="Verdana"/>
                <w:sz w:val="14"/>
                <w:szCs w:val="16"/>
              </w:rPr>
              <w:t>-</w:t>
            </w:r>
          </w:p>
        </w:tc>
        <w:tc>
          <w:tcPr>
            <w:tcW w:w="495" w:type="pct"/>
            <w:tcBorders>
              <w:top w:val="single" w:sz="6" w:space="0" w:color="000000"/>
              <w:left w:val="single" w:sz="6" w:space="0" w:color="000000"/>
              <w:bottom w:val="single" w:sz="6" w:space="0" w:color="000000"/>
              <w:right w:val="single" w:sz="6" w:space="0" w:color="000000"/>
            </w:tcBorders>
          </w:tcPr>
          <w:p w14:paraId="01193337" w14:textId="47A92D03" w:rsidR="00F50AD6" w:rsidRPr="00870A06" w:rsidRDefault="00F50AD6">
            <w:pPr>
              <w:rPr>
                <w:rStyle w:val="cell-value"/>
                <w:rFonts w:ascii="Verdana" w:hAnsi="Verdana"/>
                <w:sz w:val="14"/>
                <w:szCs w:val="14"/>
              </w:rPr>
            </w:pPr>
            <w:r w:rsidRPr="00870A06">
              <w:rPr>
                <w:rStyle w:val="cell-value"/>
                <w:rFonts w:ascii="Verdana" w:hAnsi="Verdana"/>
                <w:sz w:val="14"/>
                <w:szCs w:val="14"/>
              </w:rPr>
              <w:t xml:space="preserve">The mean change in eCO levels was </w:t>
            </w:r>
            <w:r w:rsidR="00190941">
              <w:rPr>
                <w:rStyle w:val="cell-value"/>
                <w:rFonts w:ascii="Verdana" w:hAnsi="Verdana"/>
                <w:sz w:val="14"/>
                <w:szCs w:val="14"/>
              </w:rPr>
              <w:t>1</w:t>
            </w:r>
            <w:r w:rsidRPr="00870A06">
              <w:rPr>
                <w:rStyle w:val="cell-value"/>
                <w:rFonts w:ascii="Verdana" w:hAnsi="Verdana"/>
                <w:sz w:val="14"/>
                <w:szCs w:val="14"/>
              </w:rPr>
              <w:t>6.52 (SD 10.24)</w:t>
            </w:r>
          </w:p>
        </w:tc>
        <w:tc>
          <w:tcPr>
            <w:tcW w:w="592" w:type="pct"/>
            <w:gridSpan w:val="2"/>
            <w:tcBorders>
              <w:top w:val="single" w:sz="6" w:space="0" w:color="000000"/>
              <w:left w:val="single" w:sz="6" w:space="0" w:color="000000"/>
              <w:bottom w:val="single" w:sz="6" w:space="0" w:color="000000"/>
              <w:right w:val="single" w:sz="6" w:space="0" w:color="000000"/>
            </w:tcBorders>
          </w:tcPr>
          <w:p w14:paraId="3ECE6487" w14:textId="41A0809D" w:rsidR="00F50AD6" w:rsidRPr="00870A06" w:rsidRDefault="00F50AD6">
            <w:pPr>
              <w:jc w:val="center"/>
              <w:rPr>
                <w:rStyle w:val="cell-value"/>
                <w:rFonts w:ascii="Verdana" w:hAnsi="Verdana"/>
                <w:sz w:val="14"/>
                <w:szCs w:val="16"/>
              </w:rPr>
            </w:pPr>
            <w:r w:rsidRPr="00870A06">
              <w:rPr>
                <w:rFonts w:ascii="Verdana" w:hAnsi="Verdana"/>
                <w:b/>
                <w:bCs/>
                <w:sz w:val="14"/>
                <w:szCs w:val="16"/>
              </w:rPr>
              <w:t xml:space="preserve">MD </w:t>
            </w:r>
            <w:r w:rsidR="00BD600A">
              <w:rPr>
                <w:rFonts w:ascii="Verdana" w:hAnsi="Verdana"/>
                <w:b/>
                <w:bCs/>
                <w:sz w:val="14"/>
                <w:szCs w:val="16"/>
              </w:rPr>
              <w:t xml:space="preserve">4.51 </w:t>
            </w:r>
            <w:r w:rsidRPr="00870A06">
              <w:rPr>
                <w:rFonts w:ascii="Verdana" w:hAnsi="Verdana"/>
                <w:b/>
                <w:bCs/>
                <w:sz w:val="14"/>
                <w:szCs w:val="16"/>
              </w:rPr>
              <w:t xml:space="preserve"> higher</w:t>
            </w:r>
            <w:r w:rsidRPr="00870A06">
              <w:rPr>
                <w:rFonts w:ascii="Verdana" w:hAnsi="Verdana"/>
                <w:sz w:val="14"/>
                <w:szCs w:val="16"/>
              </w:rPr>
              <w:br/>
              <w:t>(</w:t>
            </w:r>
            <w:r w:rsidR="00BD600A">
              <w:rPr>
                <w:rFonts w:ascii="Verdana" w:hAnsi="Verdana"/>
                <w:sz w:val="14"/>
                <w:szCs w:val="16"/>
              </w:rPr>
              <w:t>1.42</w:t>
            </w:r>
            <w:r w:rsidRPr="00870A06">
              <w:rPr>
                <w:rFonts w:ascii="Verdana" w:hAnsi="Verdana"/>
                <w:sz w:val="14"/>
                <w:szCs w:val="16"/>
              </w:rPr>
              <w:t xml:space="preserve"> higher to </w:t>
            </w:r>
            <w:r w:rsidR="00BD600A">
              <w:rPr>
                <w:rFonts w:ascii="Verdana" w:hAnsi="Verdana"/>
                <w:sz w:val="14"/>
                <w:szCs w:val="16"/>
              </w:rPr>
              <w:t>7.60</w:t>
            </w:r>
            <w:r w:rsidRPr="00870A06">
              <w:rPr>
                <w:rFonts w:ascii="Verdana" w:hAnsi="Verdana"/>
                <w:sz w:val="14"/>
                <w:szCs w:val="16"/>
              </w:rPr>
              <w:t xml:space="preserve"> higher)</w:t>
            </w:r>
          </w:p>
        </w:tc>
      </w:tr>
      <w:tr w:rsidR="00F50AD6" w:rsidRPr="00870A06" w14:paraId="3F713A56"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28008649" w14:textId="565802B8" w:rsidR="00F50AD6" w:rsidRPr="00870A06" w:rsidRDefault="00F50AD6">
            <w:pPr>
              <w:rPr>
                <w:rStyle w:val="label"/>
                <w:rFonts w:ascii="Verdana" w:hAnsi="Verdana"/>
                <w:b/>
                <w:bCs/>
                <w:color w:val="000000"/>
                <w:szCs w:val="18"/>
              </w:rPr>
            </w:pPr>
            <w:r w:rsidRPr="00870A06">
              <w:rPr>
                <w:rStyle w:val="label"/>
                <w:rFonts w:ascii="Verdana" w:hAnsi="Verdana"/>
                <w:b/>
                <w:bCs/>
                <w:color w:val="000000"/>
                <w:szCs w:val="18"/>
              </w:rPr>
              <w:t>Adverse events: Serious adverse events (follow up: 12 weeks)</w:t>
            </w:r>
            <w:r w:rsidR="004137E0" w:rsidRPr="00870A06">
              <w:rPr>
                <w:rStyle w:val="label"/>
                <w:rFonts w:ascii="Verdana" w:hAnsi="Verdana"/>
                <w:b/>
                <w:bCs/>
                <w:color w:val="000000"/>
                <w:szCs w:val="18"/>
                <w:vertAlign w:val="superscript"/>
              </w:rPr>
              <w:t>i,j,k</w:t>
            </w:r>
          </w:p>
          <w:p w14:paraId="372C742A" w14:textId="77777777" w:rsidR="00F50AD6" w:rsidRPr="00870A06" w:rsidRDefault="00F50AD6">
            <w:pPr>
              <w:rPr>
                <w:rFonts w:ascii="Verdana" w:hAnsi="Verdana"/>
                <w:sz w:val="14"/>
                <w:szCs w:val="14"/>
              </w:rPr>
            </w:pPr>
            <w:r w:rsidRPr="00870A06">
              <w:rPr>
                <w:rStyle w:val="label"/>
                <w:rFonts w:ascii="Verdana" w:hAnsi="Verdana"/>
                <w:bCs/>
                <w:color w:val="000000"/>
                <w:sz w:val="16"/>
                <w:szCs w:val="16"/>
              </w:rPr>
              <w:t>Assessed with: self-reported</w:t>
            </w:r>
          </w:p>
        </w:tc>
      </w:tr>
      <w:tr w:rsidR="00F50AD6" w:rsidRPr="00870A06" w14:paraId="01EF75E6" w14:textId="77777777">
        <w:trPr>
          <w:cantSplit/>
        </w:trPr>
        <w:tc>
          <w:tcPr>
            <w:tcW w:w="390" w:type="pct"/>
            <w:tcBorders>
              <w:top w:val="single" w:sz="6" w:space="0" w:color="000000"/>
              <w:left w:val="single" w:sz="6" w:space="0" w:color="000000"/>
              <w:bottom w:val="single" w:sz="6" w:space="0" w:color="000000"/>
              <w:right w:val="single" w:sz="6" w:space="0" w:color="000000"/>
            </w:tcBorders>
          </w:tcPr>
          <w:p w14:paraId="75D7CF3A" w14:textId="77777777" w:rsidR="00F50AD6" w:rsidRPr="00870A06" w:rsidRDefault="00F50AD6">
            <w:pPr>
              <w:jc w:val="center"/>
              <w:rPr>
                <w:rFonts w:ascii="Verdana" w:hAnsi="Verdana" w:cstheme="minorHAnsi"/>
                <w:sz w:val="14"/>
                <w:szCs w:val="14"/>
              </w:rPr>
            </w:pPr>
            <w:r w:rsidRPr="00870A06">
              <w:rPr>
                <w:rFonts w:ascii="Verdana" w:hAnsi="Verdana" w:cstheme="minorHAnsi"/>
                <w:sz w:val="14"/>
                <w:szCs w:val="14"/>
              </w:rPr>
              <w:t>249</w:t>
            </w:r>
          </w:p>
          <w:p w14:paraId="7335EA0A" w14:textId="77777777" w:rsidR="00F50AD6" w:rsidRPr="00870A06" w:rsidRDefault="00F50AD6">
            <w:pPr>
              <w:jc w:val="center"/>
              <w:rPr>
                <w:rFonts w:ascii="Verdana" w:hAnsi="Verdana" w:cstheme="minorHAnsi"/>
                <w:sz w:val="14"/>
                <w:szCs w:val="14"/>
              </w:rPr>
            </w:pPr>
            <w:r w:rsidRPr="00870A06">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76607924" w14:textId="6E1D1E1B" w:rsidR="00F50AD6" w:rsidRPr="00870A06" w:rsidRDefault="00811DA1">
            <w:pPr>
              <w:jc w:val="center"/>
              <w:rPr>
                <w:rFonts w:ascii="Verdana" w:hAnsi="Verdana"/>
                <w:sz w:val="14"/>
                <w:szCs w:val="14"/>
              </w:rPr>
            </w:pPr>
            <w:r w:rsidRPr="00870A06">
              <w:rPr>
                <w:rFonts w:ascii="Verdana" w:hAnsi="Verdana" w:cstheme="minorHAnsi"/>
                <w:sz w:val="14"/>
                <w:szCs w:val="14"/>
              </w:rPr>
              <w:t>very serious</w:t>
            </w:r>
            <w:r w:rsidR="00870A06">
              <w:rPr>
                <w:rFonts w:ascii="Verdana" w:hAnsi="Verdana" w:cstheme="minorHAnsi"/>
                <w:sz w:val="14"/>
                <w:szCs w:val="14"/>
              </w:rPr>
              <w:t xml:space="preserve"> </w:t>
            </w:r>
            <w:r w:rsidRPr="00870A06">
              <w:rPr>
                <w:rFonts w:ascii="Verdana" w:hAnsi="Verdana" w:cstheme="minorHAnsi"/>
                <w:sz w:val="14"/>
                <w:szCs w:val="14"/>
                <w:vertAlign w:val="superscript"/>
              </w:rPr>
              <w:t>l</w:t>
            </w:r>
          </w:p>
        </w:tc>
        <w:tc>
          <w:tcPr>
            <w:tcW w:w="426" w:type="pct"/>
            <w:tcBorders>
              <w:top w:val="single" w:sz="6" w:space="0" w:color="000000"/>
              <w:left w:val="single" w:sz="6" w:space="0" w:color="000000"/>
              <w:bottom w:val="single" w:sz="6" w:space="0" w:color="000000"/>
              <w:right w:val="single" w:sz="6" w:space="0" w:color="000000"/>
            </w:tcBorders>
          </w:tcPr>
          <w:p w14:paraId="6E144F7D" w14:textId="6E18D4C9" w:rsidR="00F50AD6" w:rsidRPr="00870A06" w:rsidRDefault="004137E0">
            <w:pPr>
              <w:jc w:val="center"/>
              <w:rPr>
                <w:rFonts w:ascii="Verdana" w:hAnsi="Verdana"/>
                <w:sz w:val="14"/>
                <w:szCs w:val="14"/>
              </w:rPr>
            </w:pPr>
            <w:r w:rsidRPr="00870A06">
              <w:rPr>
                <w:rFonts w:ascii="Verdana" w:hAnsi="Verdana"/>
                <w:sz w:val="14"/>
                <w:szCs w:val="14"/>
              </w:rPr>
              <w:t>not serious</w:t>
            </w:r>
            <w:r w:rsidR="00870A06">
              <w:rPr>
                <w:rFonts w:ascii="Verdana" w:hAnsi="Verdana"/>
                <w:sz w:val="14"/>
                <w:szCs w:val="14"/>
              </w:rPr>
              <w:t xml:space="preserve"> </w:t>
            </w:r>
            <w:r w:rsidRPr="00870A06">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1C3A6087" w14:textId="49A82146" w:rsidR="00F50AD6" w:rsidRPr="00870A06" w:rsidRDefault="004137E0">
            <w:pPr>
              <w:jc w:val="center"/>
              <w:rPr>
                <w:rFonts w:ascii="Verdana" w:hAnsi="Verdana"/>
                <w:sz w:val="14"/>
                <w:szCs w:val="14"/>
              </w:rPr>
            </w:pPr>
            <w:r w:rsidRPr="00870A06">
              <w:rPr>
                <w:rFonts w:ascii="Verdana" w:hAnsi="Verdana"/>
                <w:sz w:val="14"/>
                <w:szCs w:val="14"/>
              </w:rPr>
              <w:t>not serious</w:t>
            </w:r>
            <w:r w:rsidR="00870A06">
              <w:rPr>
                <w:rFonts w:ascii="Verdana" w:hAnsi="Verdana"/>
                <w:sz w:val="14"/>
                <w:szCs w:val="14"/>
              </w:rPr>
              <w:t xml:space="preserve"> </w:t>
            </w:r>
            <w:r w:rsidRPr="00870A06">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0695E719" w14:textId="521156D1" w:rsidR="00F50AD6" w:rsidRPr="00870A06" w:rsidRDefault="00C1454C">
            <w:pPr>
              <w:jc w:val="center"/>
              <w:rPr>
                <w:rFonts w:ascii="Verdana" w:hAnsi="Verdana"/>
                <w:sz w:val="14"/>
                <w:szCs w:val="14"/>
              </w:rPr>
            </w:pPr>
            <w:r w:rsidRPr="00870A06">
              <w:rPr>
                <w:rFonts w:ascii="Verdana" w:hAnsi="Verdana"/>
                <w:sz w:val="14"/>
                <w:szCs w:val="14"/>
              </w:rPr>
              <w:t>very serious</w:t>
            </w:r>
            <w:r w:rsidR="00870A06">
              <w:rPr>
                <w:rFonts w:ascii="Verdana" w:hAnsi="Verdana"/>
                <w:sz w:val="14"/>
                <w:szCs w:val="14"/>
              </w:rPr>
              <w:t xml:space="preserve"> </w:t>
            </w:r>
            <w:r w:rsidRPr="00870A06">
              <w:rPr>
                <w:rFonts w:ascii="Verdana" w:hAnsi="Verdana"/>
                <w:sz w:val="14"/>
                <w:szCs w:val="14"/>
                <w:vertAlign w:val="superscript"/>
              </w:rPr>
              <w:t>m</w:t>
            </w:r>
          </w:p>
        </w:tc>
        <w:tc>
          <w:tcPr>
            <w:tcW w:w="363" w:type="pct"/>
            <w:tcBorders>
              <w:top w:val="single" w:sz="6" w:space="0" w:color="000000"/>
              <w:left w:val="single" w:sz="6" w:space="0" w:color="000000"/>
              <w:bottom w:val="single" w:sz="6" w:space="0" w:color="000000"/>
              <w:right w:val="single" w:sz="6" w:space="0" w:color="000000"/>
            </w:tcBorders>
          </w:tcPr>
          <w:p w14:paraId="3FCF6B92" w14:textId="7E3C6856" w:rsidR="00F50AD6" w:rsidRPr="00870A06" w:rsidRDefault="00557819">
            <w:pPr>
              <w:jc w:val="center"/>
              <w:rPr>
                <w:rFonts w:ascii="Verdana" w:hAnsi="Verdana"/>
                <w:sz w:val="14"/>
                <w:szCs w:val="14"/>
              </w:rPr>
            </w:pPr>
            <w:r w:rsidRPr="00870A06">
              <w:rPr>
                <w:rFonts w:ascii="Verdana" w:hAnsi="Verdana"/>
                <w:sz w:val="14"/>
                <w:szCs w:val="14"/>
              </w:rPr>
              <w:t>none</w:t>
            </w:r>
            <w:r w:rsidR="00870A06">
              <w:rPr>
                <w:rFonts w:ascii="Verdana" w:hAnsi="Verdana"/>
                <w:sz w:val="14"/>
                <w:szCs w:val="14"/>
              </w:rPr>
              <w:t xml:space="preserve"> </w:t>
            </w:r>
            <w:r w:rsidRPr="00870A06">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135E9071" w14:textId="77777777" w:rsidR="00F50AD6" w:rsidRPr="00870A06" w:rsidRDefault="00F50AD6">
            <w:pPr>
              <w:jc w:val="center"/>
              <w:rPr>
                <w:rFonts w:ascii="Verdana" w:hAnsi="Verdana"/>
                <w:sz w:val="14"/>
                <w:szCs w:val="14"/>
              </w:rPr>
            </w:pPr>
            <w:r w:rsidRPr="00870A06">
              <w:rPr>
                <w:rFonts w:ascii="Cambria Math" w:hAnsi="Cambria Math" w:cs="Cambria Math"/>
                <w:sz w:val="14"/>
                <w:szCs w:val="14"/>
              </w:rPr>
              <w:t>⨁◯◯◯</w:t>
            </w:r>
          </w:p>
          <w:p w14:paraId="2DD7EEB5" w14:textId="77777777" w:rsidR="00F50AD6" w:rsidRPr="00870A06" w:rsidRDefault="00F50AD6">
            <w:pPr>
              <w:jc w:val="center"/>
              <w:rPr>
                <w:rFonts w:ascii="Verdana" w:hAnsi="Verdana"/>
                <w:sz w:val="14"/>
                <w:szCs w:val="14"/>
              </w:rPr>
            </w:pPr>
            <w:r w:rsidRPr="00870A06">
              <w:rPr>
                <w:rFonts w:ascii="Verdana" w:hAnsi="Verdana"/>
                <w:sz w:val="14"/>
                <w:szCs w:val="14"/>
              </w:rPr>
              <w:t>VERY LOW</w:t>
            </w:r>
          </w:p>
        </w:tc>
        <w:tc>
          <w:tcPr>
            <w:tcW w:w="2364" w:type="pct"/>
            <w:gridSpan w:val="10"/>
            <w:tcBorders>
              <w:top w:val="single" w:sz="6" w:space="0" w:color="000000"/>
              <w:left w:val="single" w:sz="6" w:space="0" w:color="000000"/>
              <w:bottom w:val="single" w:sz="6" w:space="0" w:color="000000"/>
              <w:right w:val="single" w:sz="6" w:space="0" w:color="000000"/>
            </w:tcBorders>
          </w:tcPr>
          <w:p w14:paraId="4FED5D4F" w14:textId="49DFCE52" w:rsidR="00F50AD6" w:rsidRPr="00870A06" w:rsidRDefault="00F50AD6">
            <w:pPr>
              <w:rPr>
                <w:rFonts w:ascii="Verdana" w:hAnsi="Verdana"/>
                <w:sz w:val="14"/>
                <w:szCs w:val="14"/>
              </w:rPr>
            </w:pPr>
            <w:r w:rsidRPr="00870A06">
              <w:rPr>
                <w:rFonts w:ascii="Verdana" w:hAnsi="Verdana"/>
                <w:sz w:val="14"/>
                <w:szCs w:val="14"/>
              </w:rPr>
              <w:t xml:space="preserve">Serious adverse events were adjudicated by an end points evaluation committee and include death, respiratory, cardiovascular, </w:t>
            </w:r>
            <w:r w:rsidR="00C1454C" w:rsidRPr="00870A06">
              <w:rPr>
                <w:rFonts w:ascii="Verdana" w:hAnsi="Verdana"/>
                <w:sz w:val="14"/>
                <w:szCs w:val="14"/>
              </w:rPr>
              <w:t>neuropsychiatric,</w:t>
            </w:r>
            <w:r w:rsidRPr="00870A06">
              <w:rPr>
                <w:rFonts w:ascii="Verdana" w:hAnsi="Verdana"/>
                <w:sz w:val="14"/>
                <w:szCs w:val="14"/>
              </w:rPr>
              <w:t xml:space="preserve"> or other events. At 12 weeks, the intervention group had experienced 1 (0.8%) and the control group had experienced 2 (1.7%).</w:t>
            </w:r>
          </w:p>
          <w:p w14:paraId="60218B72" w14:textId="77777777" w:rsidR="00F50AD6" w:rsidRPr="00870A06" w:rsidRDefault="00F50AD6">
            <w:pPr>
              <w:rPr>
                <w:rFonts w:ascii="Verdana" w:hAnsi="Verdana"/>
                <w:sz w:val="14"/>
                <w:szCs w:val="14"/>
              </w:rPr>
            </w:pPr>
          </w:p>
        </w:tc>
      </w:tr>
      <w:tr w:rsidR="00F50AD6" w:rsidRPr="00870A06" w14:paraId="29F8368E"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5A8AB818" w14:textId="0E048FA3" w:rsidR="00F50AD6" w:rsidRPr="00870A06" w:rsidRDefault="00F50AD6">
            <w:pPr>
              <w:rPr>
                <w:rStyle w:val="label"/>
                <w:rFonts w:ascii="Verdana" w:hAnsi="Verdana"/>
                <w:b/>
                <w:bCs/>
                <w:color w:val="000000"/>
                <w:szCs w:val="18"/>
              </w:rPr>
            </w:pPr>
            <w:r w:rsidRPr="00870A06">
              <w:rPr>
                <w:rStyle w:val="label"/>
                <w:rFonts w:ascii="Verdana" w:hAnsi="Verdana"/>
                <w:b/>
                <w:bCs/>
                <w:color w:val="000000"/>
                <w:szCs w:val="18"/>
              </w:rPr>
              <w:lastRenderedPageBreak/>
              <w:t>Adverse events: Serious adverse events (follow up: 12 to 24 weeks)</w:t>
            </w:r>
            <w:r w:rsidR="003A7918" w:rsidRPr="00870A06">
              <w:rPr>
                <w:rStyle w:val="label"/>
                <w:rFonts w:ascii="Verdana" w:hAnsi="Verdana"/>
                <w:b/>
                <w:bCs/>
                <w:color w:val="000000"/>
                <w:szCs w:val="18"/>
                <w:vertAlign w:val="superscript"/>
              </w:rPr>
              <w:t>i,j,k</w:t>
            </w:r>
          </w:p>
          <w:p w14:paraId="16C54BC3" w14:textId="77777777" w:rsidR="00F50AD6" w:rsidRPr="00870A06" w:rsidRDefault="00F50AD6">
            <w:pPr>
              <w:rPr>
                <w:rFonts w:ascii="Verdana" w:hAnsi="Verdana"/>
                <w:sz w:val="14"/>
                <w:szCs w:val="14"/>
              </w:rPr>
            </w:pPr>
            <w:r w:rsidRPr="00870A06">
              <w:rPr>
                <w:rStyle w:val="label"/>
                <w:rFonts w:ascii="Verdana" w:hAnsi="Verdana"/>
                <w:bCs/>
                <w:color w:val="000000"/>
                <w:sz w:val="16"/>
                <w:szCs w:val="16"/>
              </w:rPr>
              <w:t>Assessed with: self-reported</w:t>
            </w:r>
          </w:p>
        </w:tc>
      </w:tr>
      <w:tr w:rsidR="00F50AD6" w:rsidRPr="00870A06" w14:paraId="3EB87892" w14:textId="77777777">
        <w:trPr>
          <w:cantSplit/>
        </w:trPr>
        <w:tc>
          <w:tcPr>
            <w:tcW w:w="390" w:type="pct"/>
            <w:tcBorders>
              <w:top w:val="single" w:sz="6" w:space="0" w:color="000000"/>
              <w:left w:val="single" w:sz="6" w:space="0" w:color="000000"/>
              <w:bottom w:val="single" w:sz="6" w:space="0" w:color="000000"/>
              <w:right w:val="single" w:sz="6" w:space="0" w:color="000000"/>
            </w:tcBorders>
          </w:tcPr>
          <w:p w14:paraId="3251C0B3" w14:textId="77777777" w:rsidR="00F50AD6" w:rsidRPr="00870A06" w:rsidRDefault="00F50AD6">
            <w:pPr>
              <w:jc w:val="center"/>
              <w:rPr>
                <w:rFonts w:ascii="Verdana" w:hAnsi="Verdana" w:cstheme="minorHAnsi"/>
                <w:sz w:val="14"/>
                <w:szCs w:val="14"/>
              </w:rPr>
            </w:pPr>
            <w:r w:rsidRPr="00870A06">
              <w:rPr>
                <w:rFonts w:ascii="Verdana" w:hAnsi="Verdana" w:cstheme="minorHAnsi"/>
                <w:sz w:val="14"/>
                <w:szCs w:val="14"/>
              </w:rPr>
              <w:t>249</w:t>
            </w:r>
          </w:p>
          <w:p w14:paraId="055A6813" w14:textId="77777777" w:rsidR="00F50AD6" w:rsidRPr="00870A06" w:rsidRDefault="00F50AD6">
            <w:pPr>
              <w:jc w:val="center"/>
              <w:rPr>
                <w:rFonts w:ascii="Verdana" w:hAnsi="Verdana" w:cstheme="minorHAnsi"/>
                <w:sz w:val="14"/>
                <w:szCs w:val="14"/>
              </w:rPr>
            </w:pPr>
            <w:r w:rsidRPr="00870A06">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78575A98" w14:textId="6E7BB854" w:rsidR="00F50AD6" w:rsidRPr="00870A06" w:rsidRDefault="00C1454C">
            <w:pPr>
              <w:jc w:val="center"/>
              <w:rPr>
                <w:rFonts w:ascii="Verdana" w:hAnsi="Verdana"/>
                <w:sz w:val="14"/>
                <w:szCs w:val="14"/>
              </w:rPr>
            </w:pPr>
            <w:r w:rsidRPr="00870A06">
              <w:rPr>
                <w:rFonts w:ascii="Verdana" w:hAnsi="Verdana" w:cstheme="minorHAnsi"/>
                <w:sz w:val="14"/>
                <w:szCs w:val="14"/>
              </w:rPr>
              <w:t>very serious</w:t>
            </w:r>
            <w:r w:rsidR="00870A06">
              <w:rPr>
                <w:rFonts w:ascii="Verdana" w:hAnsi="Verdana" w:cstheme="minorHAnsi"/>
                <w:sz w:val="14"/>
                <w:szCs w:val="14"/>
              </w:rPr>
              <w:t xml:space="preserve"> </w:t>
            </w:r>
            <w:r w:rsidRPr="00870A06">
              <w:rPr>
                <w:rFonts w:ascii="Verdana" w:hAnsi="Verdana" w:cstheme="minorHAnsi"/>
                <w:sz w:val="14"/>
                <w:szCs w:val="14"/>
                <w:vertAlign w:val="superscript"/>
              </w:rPr>
              <w:t>l</w:t>
            </w:r>
          </w:p>
        </w:tc>
        <w:tc>
          <w:tcPr>
            <w:tcW w:w="426" w:type="pct"/>
            <w:tcBorders>
              <w:top w:val="single" w:sz="6" w:space="0" w:color="000000"/>
              <w:left w:val="single" w:sz="6" w:space="0" w:color="000000"/>
              <w:bottom w:val="single" w:sz="6" w:space="0" w:color="000000"/>
              <w:right w:val="single" w:sz="6" w:space="0" w:color="000000"/>
            </w:tcBorders>
          </w:tcPr>
          <w:p w14:paraId="4A3B742D" w14:textId="1B5B6FEB" w:rsidR="00F50AD6" w:rsidRPr="00870A06" w:rsidRDefault="004137E0">
            <w:pPr>
              <w:jc w:val="center"/>
              <w:rPr>
                <w:rFonts w:ascii="Verdana" w:hAnsi="Verdana"/>
                <w:sz w:val="14"/>
                <w:szCs w:val="14"/>
              </w:rPr>
            </w:pPr>
            <w:r w:rsidRPr="00870A06">
              <w:rPr>
                <w:rFonts w:ascii="Verdana" w:hAnsi="Verdana"/>
                <w:sz w:val="14"/>
                <w:szCs w:val="14"/>
              </w:rPr>
              <w:t>not serious</w:t>
            </w:r>
            <w:r w:rsidR="00870A06">
              <w:rPr>
                <w:rFonts w:ascii="Verdana" w:hAnsi="Verdana"/>
                <w:sz w:val="14"/>
                <w:szCs w:val="14"/>
              </w:rPr>
              <w:t xml:space="preserve"> </w:t>
            </w:r>
            <w:r w:rsidRPr="00870A06">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65E4BF08" w14:textId="1DE15886" w:rsidR="00F50AD6" w:rsidRPr="00870A06" w:rsidRDefault="004137E0">
            <w:pPr>
              <w:jc w:val="center"/>
              <w:rPr>
                <w:rFonts w:ascii="Verdana" w:hAnsi="Verdana"/>
                <w:sz w:val="14"/>
                <w:szCs w:val="14"/>
              </w:rPr>
            </w:pPr>
            <w:r w:rsidRPr="00870A06">
              <w:rPr>
                <w:rFonts w:ascii="Verdana" w:hAnsi="Verdana"/>
                <w:sz w:val="14"/>
                <w:szCs w:val="14"/>
              </w:rPr>
              <w:t>not serious</w:t>
            </w:r>
            <w:r w:rsidR="00870A06">
              <w:rPr>
                <w:rFonts w:ascii="Verdana" w:hAnsi="Verdana"/>
                <w:sz w:val="14"/>
                <w:szCs w:val="14"/>
              </w:rPr>
              <w:t xml:space="preserve"> </w:t>
            </w:r>
            <w:r w:rsidRPr="00870A06">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13818A33" w14:textId="690DD176" w:rsidR="00F50AD6" w:rsidRPr="00870A06" w:rsidRDefault="00C1454C">
            <w:pPr>
              <w:jc w:val="center"/>
              <w:rPr>
                <w:rFonts w:ascii="Verdana" w:hAnsi="Verdana"/>
                <w:sz w:val="14"/>
                <w:szCs w:val="14"/>
              </w:rPr>
            </w:pPr>
            <w:r w:rsidRPr="00870A06">
              <w:rPr>
                <w:rFonts w:ascii="Verdana" w:hAnsi="Verdana"/>
                <w:sz w:val="14"/>
                <w:szCs w:val="14"/>
              </w:rPr>
              <w:t>very serious</w:t>
            </w:r>
            <w:r w:rsidR="00870A06">
              <w:rPr>
                <w:rFonts w:ascii="Verdana" w:hAnsi="Verdana"/>
                <w:sz w:val="14"/>
                <w:szCs w:val="14"/>
              </w:rPr>
              <w:t xml:space="preserve"> </w:t>
            </w:r>
            <w:r w:rsidRPr="00870A06">
              <w:rPr>
                <w:rFonts w:ascii="Verdana" w:hAnsi="Verdana"/>
                <w:sz w:val="14"/>
                <w:szCs w:val="14"/>
                <w:vertAlign w:val="superscript"/>
              </w:rPr>
              <w:t>m</w:t>
            </w:r>
          </w:p>
        </w:tc>
        <w:tc>
          <w:tcPr>
            <w:tcW w:w="363" w:type="pct"/>
            <w:tcBorders>
              <w:top w:val="single" w:sz="6" w:space="0" w:color="000000"/>
              <w:left w:val="single" w:sz="6" w:space="0" w:color="000000"/>
              <w:bottom w:val="single" w:sz="6" w:space="0" w:color="000000"/>
              <w:right w:val="single" w:sz="6" w:space="0" w:color="000000"/>
            </w:tcBorders>
          </w:tcPr>
          <w:p w14:paraId="6B9F7667" w14:textId="52299254" w:rsidR="00F50AD6" w:rsidRPr="00870A06" w:rsidRDefault="00557819">
            <w:pPr>
              <w:jc w:val="center"/>
              <w:rPr>
                <w:rFonts w:ascii="Verdana" w:hAnsi="Verdana"/>
                <w:sz w:val="14"/>
                <w:szCs w:val="14"/>
              </w:rPr>
            </w:pPr>
            <w:r w:rsidRPr="00870A06">
              <w:rPr>
                <w:rFonts w:ascii="Verdana" w:hAnsi="Verdana"/>
                <w:sz w:val="14"/>
                <w:szCs w:val="14"/>
              </w:rPr>
              <w:t>none</w:t>
            </w:r>
            <w:r w:rsidR="00870A06">
              <w:rPr>
                <w:rFonts w:ascii="Verdana" w:hAnsi="Verdana"/>
                <w:sz w:val="14"/>
                <w:szCs w:val="14"/>
              </w:rPr>
              <w:t xml:space="preserve"> </w:t>
            </w:r>
            <w:r w:rsidRPr="00870A06">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5F8E503E" w14:textId="77777777" w:rsidR="00F50AD6" w:rsidRPr="00870A06" w:rsidRDefault="00F50AD6">
            <w:pPr>
              <w:jc w:val="center"/>
              <w:rPr>
                <w:rFonts w:ascii="Verdana" w:hAnsi="Verdana"/>
                <w:sz w:val="14"/>
                <w:szCs w:val="14"/>
              </w:rPr>
            </w:pPr>
            <w:r w:rsidRPr="00870A06">
              <w:rPr>
                <w:rFonts w:ascii="Cambria Math" w:hAnsi="Cambria Math" w:cs="Cambria Math"/>
                <w:sz w:val="14"/>
                <w:szCs w:val="14"/>
              </w:rPr>
              <w:t>⨁◯◯◯</w:t>
            </w:r>
          </w:p>
          <w:p w14:paraId="71A93A0E" w14:textId="77777777" w:rsidR="00F50AD6" w:rsidRPr="00870A06" w:rsidRDefault="00F50AD6">
            <w:pPr>
              <w:jc w:val="center"/>
              <w:rPr>
                <w:rFonts w:ascii="Verdana" w:hAnsi="Verdana"/>
                <w:sz w:val="14"/>
                <w:szCs w:val="14"/>
              </w:rPr>
            </w:pPr>
            <w:r w:rsidRPr="00870A06">
              <w:rPr>
                <w:rFonts w:ascii="Verdana" w:hAnsi="Verdana"/>
                <w:sz w:val="14"/>
                <w:szCs w:val="14"/>
              </w:rPr>
              <w:t>VERY LOW</w:t>
            </w:r>
          </w:p>
        </w:tc>
        <w:tc>
          <w:tcPr>
            <w:tcW w:w="2364" w:type="pct"/>
            <w:gridSpan w:val="10"/>
            <w:tcBorders>
              <w:top w:val="single" w:sz="6" w:space="0" w:color="000000"/>
              <w:left w:val="single" w:sz="6" w:space="0" w:color="000000"/>
              <w:bottom w:val="single" w:sz="6" w:space="0" w:color="000000"/>
              <w:right w:val="single" w:sz="6" w:space="0" w:color="000000"/>
            </w:tcBorders>
          </w:tcPr>
          <w:p w14:paraId="04251BA2" w14:textId="04711583" w:rsidR="00F50AD6" w:rsidRPr="00870A06" w:rsidRDefault="00F50AD6">
            <w:pPr>
              <w:rPr>
                <w:rFonts w:ascii="Verdana" w:hAnsi="Verdana"/>
                <w:sz w:val="14"/>
                <w:szCs w:val="14"/>
              </w:rPr>
            </w:pPr>
            <w:r w:rsidRPr="00870A06">
              <w:rPr>
                <w:rFonts w:ascii="Verdana" w:hAnsi="Verdana"/>
                <w:sz w:val="14"/>
                <w:szCs w:val="14"/>
              </w:rPr>
              <w:t xml:space="preserve">Serious adverse events were adjudicated by an end points evaluation committee and include death, respiratory, cardiovascular, </w:t>
            </w:r>
            <w:r w:rsidR="00C1454C" w:rsidRPr="00870A06">
              <w:rPr>
                <w:rFonts w:ascii="Verdana" w:hAnsi="Verdana"/>
                <w:sz w:val="14"/>
                <w:szCs w:val="14"/>
              </w:rPr>
              <w:t>neuropsychiatric,</w:t>
            </w:r>
            <w:r w:rsidRPr="00870A06">
              <w:rPr>
                <w:rFonts w:ascii="Verdana" w:hAnsi="Verdana"/>
                <w:sz w:val="14"/>
                <w:szCs w:val="14"/>
              </w:rPr>
              <w:t xml:space="preserve"> or other events. At 12 to 24 weeks, the intervention group had experienced 2 (1.6%) and the control group had experienced 2 (1.7%).</w:t>
            </w:r>
          </w:p>
          <w:p w14:paraId="1EA1C2BC" w14:textId="77777777" w:rsidR="00F50AD6" w:rsidRPr="00870A06" w:rsidRDefault="00F50AD6">
            <w:pPr>
              <w:rPr>
                <w:rFonts w:ascii="Verdana" w:hAnsi="Verdana"/>
                <w:sz w:val="14"/>
                <w:szCs w:val="14"/>
              </w:rPr>
            </w:pPr>
          </w:p>
        </w:tc>
      </w:tr>
      <w:tr w:rsidR="00F50AD6" w:rsidRPr="00870A06" w14:paraId="27A06FCE"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45F63D73" w14:textId="19530600" w:rsidR="00F50AD6" w:rsidRPr="00870A06" w:rsidRDefault="00F50AD6">
            <w:pPr>
              <w:rPr>
                <w:rStyle w:val="label"/>
                <w:rFonts w:ascii="Verdana" w:hAnsi="Verdana"/>
                <w:b/>
                <w:bCs/>
                <w:color w:val="000000"/>
                <w:szCs w:val="18"/>
              </w:rPr>
            </w:pPr>
            <w:r w:rsidRPr="00870A06">
              <w:rPr>
                <w:rStyle w:val="label"/>
                <w:rFonts w:ascii="Verdana" w:hAnsi="Verdana"/>
                <w:b/>
                <w:bCs/>
                <w:color w:val="000000"/>
                <w:szCs w:val="18"/>
              </w:rPr>
              <w:t>Adverse events: Mild adverse events (follow up: 12 weeks)</w:t>
            </w:r>
            <w:r w:rsidR="003A7918" w:rsidRPr="00870A06">
              <w:rPr>
                <w:rStyle w:val="label"/>
                <w:rFonts w:ascii="Verdana" w:hAnsi="Verdana"/>
                <w:b/>
                <w:bCs/>
                <w:color w:val="000000"/>
                <w:szCs w:val="18"/>
                <w:vertAlign w:val="superscript"/>
              </w:rPr>
              <w:t>i,j,k</w:t>
            </w:r>
          </w:p>
          <w:p w14:paraId="12A03867" w14:textId="77777777" w:rsidR="00F50AD6" w:rsidRPr="00870A06" w:rsidRDefault="00F50AD6">
            <w:pPr>
              <w:rPr>
                <w:rFonts w:ascii="Verdana" w:hAnsi="Verdana"/>
                <w:sz w:val="14"/>
                <w:szCs w:val="14"/>
              </w:rPr>
            </w:pPr>
            <w:r w:rsidRPr="00870A06">
              <w:rPr>
                <w:rStyle w:val="label"/>
                <w:rFonts w:ascii="Verdana" w:hAnsi="Verdana"/>
                <w:bCs/>
                <w:color w:val="000000"/>
                <w:sz w:val="16"/>
                <w:szCs w:val="16"/>
              </w:rPr>
              <w:t>Assessed with: self-reported</w:t>
            </w:r>
          </w:p>
        </w:tc>
      </w:tr>
      <w:tr w:rsidR="00F50AD6" w:rsidRPr="00870A06" w14:paraId="38103A1F" w14:textId="77777777">
        <w:trPr>
          <w:cantSplit/>
        </w:trPr>
        <w:tc>
          <w:tcPr>
            <w:tcW w:w="390" w:type="pct"/>
            <w:tcBorders>
              <w:top w:val="single" w:sz="6" w:space="0" w:color="000000"/>
              <w:left w:val="single" w:sz="6" w:space="0" w:color="000000"/>
              <w:bottom w:val="single" w:sz="6" w:space="0" w:color="000000"/>
              <w:right w:val="single" w:sz="6" w:space="0" w:color="000000"/>
            </w:tcBorders>
          </w:tcPr>
          <w:p w14:paraId="50EE0801" w14:textId="77777777" w:rsidR="00F50AD6" w:rsidRPr="00870A06" w:rsidRDefault="00F50AD6">
            <w:pPr>
              <w:jc w:val="center"/>
              <w:rPr>
                <w:rFonts w:ascii="Verdana" w:hAnsi="Verdana" w:cstheme="minorHAnsi"/>
                <w:sz w:val="14"/>
                <w:szCs w:val="14"/>
              </w:rPr>
            </w:pPr>
            <w:r w:rsidRPr="00870A06">
              <w:rPr>
                <w:rFonts w:ascii="Verdana" w:hAnsi="Verdana" w:cstheme="minorHAnsi"/>
                <w:sz w:val="14"/>
                <w:szCs w:val="14"/>
              </w:rPr>
              <w:t>249</w:t>
            </w:r>
          </w:p>
          <w:p w14:paraId="56B5E3DB" w14:textId="77777777" w:rsidR="00F50AD6" w:rsidRPr="00870A06" w:rsidRDefault="00F50AD6">
            <w:pPr>
              <w:jc w:val="center"/>
              <w:rPr>
                <w:rFonts w:ascii="Verdana" w:hAnsi="Verdana" w:cstheme="minorHAnsi"/>
                <w:sz w:val="14"/>
                <w:szCs w:val="14"/>
              </w:rPr>
            </w:pPr>
            <w:r w:rsidRPr="00870A06">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1AF32C11" w14:textId="1FDF8107" w:rsidR="00F50AD6" w:rsidRPr="00870A06" w:rsidRDefault="00C1454C">
            <w:pPr>
              <w:jc w:val="center"/>
              <w:rPr>
                <w:rFonts w:ascii="Verdana" w:hAnsi="Verdana"/>
                <w:sz w:val="14"/>
                <w:szCs w:val="14"/>
              </w:rPr>
            </w:pPr>
            <w:r w:rsidRPr="00870A06">
              <w:rPr>
                <w:rFonts w:ascii="Verdana" w:hAnsi="Verdana" w:cstheme="minorHAnsi"/>
                <w:sz w:val="14"/>
                <w:szCs w:val="14"/>
              </w:rPr>
              <w:t>very serious</w:t>
            </w:r>
            <w:r w:rsidR="00870A06">
              <w:rPr>
                <w:rFonts w:ascii="Verdana" w:hAnsi="Verdana" w:cstheme="minorHAnsi"/>
                <w:sz w:val="14"/>
                <w:szCs w:val="14"/>
              </w:rPr>
              <w:t xml:space="preserve"> </w:t>
            </w:r>
            <w:r w:rsidRPr="00870A06">
              <w:rPr>
                <w:rFonts w:ascii="Verdana" w:hAnsi="Verdana" w:cstheme="minorHAnsi"/>
                <w:sz w:val="14"/>
                <w:szCs w:val="14"/>
                <w:vertAlign w:val="superscript"/>
              </w:rPr>
              <w:t>l</w:t>
            </w:r>
          </w:p>
        </w:tc>
        <w:tc>
          <w:tcPr>
            <w:tcW w:w="426" w:type="pct"/>
            <w:tcBorders>
              <w:top w:val="single" w:sz="6" w:space="0" w:color="000000"/>
              <w:left w:val="single" w:sz="6" w:space="0" w:color="000000"/>
              <w:bottom w:val="single" w:sz="6" w:space="0" w:color="000000"/>
              <w:right w:val="single" w:sz="6" w:space="0" w:color="000000"/>
            </w:tcBorders>
          </w:tcPr>
          <w:p w14:paraId="7DEE440A" w14:textId="5C659B38" w:rsidR="00F50AD6" w:rsidRPr="00870A06" w:rsidRDefault="004137E0">
            <w:pPr>
              <w:jc w:val="center"/>
              <w:rPr>
                <w:rFonts w:ascii="Verdana" w:hAnsi="Verdana"/>
                <w:sz w:val="14"/>
                <w:szCs w:val="14"/>
              </w:rPr>
            </w:pPr>
            <w:r w:rsidRPr="00870A06">
              <w:rPr>
                <w:rFonts w:ascii="Verdana" w:hAnsi="Verdana"/>
                <w:sz w:val="14"/>
                <w:szCs w:val="14"/>
              </w:rPr>
              <w:t>not serious</w:t>
            </w:r>
            <w:r w:rsidR="00870A06">
              <w:rPr>
                <w:rFonts w:ascii="Verdana" w:hAnsi="Verdana"/>
                <w:sz w:val="14"/>
                <w:szCs w:val="14"/>
              </w:rPr>
              <w:t xml:space="preserve"> </w:t>
            </w:r>
            <w:r w:rsidRPr="00870A06">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38B538DB" w14:textId="41009D98" w:rsidR="00F50AD6" w:rsidRPr="00870A06" w:rsidRDefault="004137E0">
            <w:pPr>
              <w:jc w:val="center"/>
              <w:rPr>
                <w:rFonts w:ascii="Verdana" w:hAnsi="Verdana"/>
                <w:sz w:val="14"/>
                <w:szCs w:val="14"/>
              </w:rPr>
            </w:pPr>
            <w:r w:rsidRPr="00870A06">
              <w:rPr>
                <w:rFonts w:ascii="Verdana" w:hAnsi="Verdana"/>
                <w:sz w:val="14"/>
                <w:szCs w:val="14"/>
              </w:rPr>
              <w:t>not serious</w:t>
            </w:r>
            <w:r w:rsidR="00870A06">
              <w:rPr>
                <w:rFonts w:ascii="Verdana" w:hAnsi="Verdana"/>
                <w:sz w:val="14"/>
                <w:szCs w:val="14"/>
              </w:rPr>
              <w:t xml:space="preserve"> </w:t>
            </w:r>
            <w:r w:rsidRPr="00870A06">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1B5301E7" w14:textId="4FAA996C" w:rsidR="00F50AD6" w:rsidRPr="00870A06" w:rsidRDefault="00C1454C">
            <w:pPr>
              <w:jc w:val="center"/>
              <w:rPr>
                <w:rFonts w:ascii="Verdana" w:hAnsi="Verdana"/>
                <w:sz w:val="14"/>
                <w:szCs w:val="14"/>
              </w:rPr>
            </w:pPr>
            <w:r w:rsidRPr="00870A06">
              <w:rPr>
                <w:rFonts w:ascii="Verdana" w:hAnsi="Verdana"/>
                <w:sz w:val="14"/>
                <w:szCs w:val="14"/>
              </w:rPr>
              <w:t>very serious</w:t>
            </w:r>
            <w:r w:rsidR="00870A06">
              <w:rPr>
                <w:rFonts w:ascii="Verdana" w:hAnsi="Verdana"/>
                <w:sz w:val="14"/>
                <w:szCs w:val="14"/>
              </w:rPr>
              <w:t xml:space="preserve"> </w:t>
            </w:r>
            <w:r w:rsidRPr="00870A06">
              <w:rPr>
                <w:rFonts w:ascii="Verdana" w:hAnsi="Verdana"/>
                <w:sz w:val="14"/>
                <w:szCs w:val="14"/>
                <w:vertAlign w:val="superscript"/>
              </w:rPr>
              <w:t>m</w:t>
            </w:r>
          </w:p>
        </w:tc>
        <w:tc>
          <w:tcPr>
            <w:tcW w:w="363" w:type="pct"/>
            <w:tcBorders>
              <w:top w:val="single" w:sz="6" w:space="0" w:color="000000"/>
              <w:left w:val="single" w:sz="6" w:space="0" w:color="000000"/>
              <w:bottom w:val="single" w:sz="6" w:space="0" w:color="000000"/>
              <w:right w:val="single" w:sz="6" w:space="0" w:color="000000"/>
            </w:tcBorders>
          </w:tcPr>
          <w:p w14:paraId="5A7CB450" w14:textId="5ECCAFD4" w:rsidR="00F50AD6" w:rsidRPr="00870A06" w:rsidRDefault="00557819">
            <w:pPr>
              <w:jc w:val="center"/>
              <w:rPr>
                <w:rFonts w:ascii="Verdana" w:hAnsi="Verdana"/>
                <w:sz w:val="14"/>
                <w:szCs w:val="14"/>
              </w:rPr>
            </w:pPr>
            <w:r w:rsidRPr="00870A06">
              <w:rPr>
                <w:rFonts w:ascii="Verdana" w:hAnsi="Verdana"/>
                <w:sz w:val="14"/>
                <w:szCs w:val="14"/>
              </w:rPr>
              <w:t>none</w:t>
            </w:r>
            <w:r w:rsidR="00870A06">
              <w:rPr>
                <w:rFonts w:ascii="Verdana" w:hAnsi="Verdana"/>
                <w:sz w:val="14"/>
                <w:szCs w:val="14"/>
              </w:rPr>
              <w:t xml:space="preserve"> </w:t>
            </w:r>
            <w:r w:rsidRPr="00870A06">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7D1E4025" w14:textId="77777777" w:rsidR="00F50AD6" w:rsidRPr="00870A06" w:rsidRDefault="00F50AD6">
            <w:pPr>
              <w:jc w:val="center"/>
              <w:rPr>
                <w:rFonts w:ascii="Verdana" w:hAnsi="Verdana"/>
                <w:sz w:val="14"/>
                <w:szCs w:val="14"/>
              </w:rPr>
            </w:pPr>
            <w:r w:rsidRPr="00870A06">
              <w:rPr>
                <w:rFonts w:ascii="Cambria Math" w:hAnsi="Cambria Math" w:cs="Cambria Math"/>
                <w:sz w:val="14"/>
                <w:szCs w:val="14"/>
              </w:rPr>
              <w:t>⨁◯◯◯</w:t>
            </w:r>
          </w:p>
          <w:p w14:paraId="0C8FB88A" w14:textId="77777777" w:rsidR="00F50AD6" w:rsidRPr="00870A06" w:rsidRDefault="00F50AD6">
            <w:pPr>
              <w:jc w:val="center"/>
              <w:rPr>
                <w:rFonts w:ascii="Verdana" w:hAnsi="Verdana" w:cs="Cambria Math"/>
                <w:sz w:val="14"/>
                <w:szCs w:val="14"/>
              </w:rPr>
            </w:pPr>
            <w:r w:rsidRPr="00870A06">
              <w:rPr>
                <w:rFonts w:ascii="Verdana" w:hAnsi="Verdana"/>
                <w:sz w:val="14"/>
                <w:szCs w:val="14"/>
              </w:rPr>
              <w:t>VERY LOW</w:t>
            </w:r>
          </w:p>
        </w:tc>
        <w:tc>
          <w:tcPr>
            <w:tcW w:w="2364" w:type="pct"/>
            <w:gridSpan w:val="10"/>
            <w:tcBorders>
              <w:top w:val="single" w:sz="6" w:space="0" w:color="000000"/>
              <w:left w:val="single" w:sz="6" w:space="0" w:color="000000"/>
              <w:bottom w:val="single" w:sz="6" w:space="0" w:color="000000"/>
              <w:right w:val="single" w:sz="6" w:space="0" w:color="000000"/>
            </w:tcBorders>
          </w:tcPr>
          <w:p w14:paraId="00A74B98" w14:textId="3DD8A75C" w:rsidR="00F50AD6" w:rsidRPr="00870A06" w:rsidRDefault="00F50AD6">
            <w:pPr>
              <w:rPr>
                <w:rFonts w:ascii="Verdana" w:hAnsi="Verdana"/>
                <w:sz w:val="14"/>
                <w:szCs w:val="14"/>
              </w:rPr>
            </w:pPr>
            <w:r w:rsidRPr="00870A06">
              <w:rPr>
                <w:rFonts w:ascii="Verdana" w:hAnsi="Verdana"/>
                <w:sz w:val="14"/>
                <w:szCs w:val="14"/>
              </w:rPr>
              <w:t xml:space="preserve">Mild adverse events </w:t>
            </w:r>
            <w:r w:rsidRPr="00870A06">
              <w:rPr>
                <w:rStyle w:val="normaltextrun"/>
                <w:rFonts w:ascii="Verdana" w:eastAsiaTheme="minorEastAsia" w:hAnsi="Verdana" w:cs="Calibri"/>
                <w:color w:val="000000"/>
                <w:sz w:val="14"/>
                <w:szCs w:val="14"/>
                <w:lang w:val="en-US"/>
              </w:rPr>
              <w:t xml:space="preserve">included cough, dry mouth, headache, rhinitis, throat irritation, dyspnea, sore throat, light headedness, dizziness, mouth irritation, nausea, indigestion, mouth ulcers, or vertigo. </w:t>
            </w:r>
            <w:r w:rsidRPr="00870A06">
              <w:rPr>
                <w:rStyle w:val="normaltextrun"/>
                <w:rFonts w:ascii="Verdana" w:eastAsiaTheme="minorEastAsia" w:hAnsi="Verdana" w:cs="Calibri"/>
                <w:sz w:val="14"/>
                <w:szCs w:val="14"/>
                <w:lang w:val="en-US"/>
              </w:rPr>
              <w:t>Only the first event for each participant in each category was counted</w:t>
            </w:r>
            <w:r w:rsidRPr="00870A06">
              <w:rPr>
                <w:rStyle w:val="normaltextrun"/>
                <w:rFonts w:ascii="Verdana" w:hAnsi="Verdana"/>
                <w:sz w:val="14"/>
                <w:szCs w:val="14"/>
                <w:lang w:val="en-US"/>
              </w:rPr>
              <w:t xml:space="preserve">. </w:t>
            </w:r>
            <w:r w:rsidRPr="00870A06">
              <w:rPr>
                <w:rFonts w:ascii="Verdana" w:hAnsi="Verdana"/>
                <w:sz w:val="14"/>
                <w:szCs w:val="14"/>
              </w:rPr>
              <w:t>At 12 weeks, the intervention group had experienced 120 (94%) and the control group had experienced 88 (73%).</w:t>
            </w:r>
          </w:p>
          <w:p w14:paraId="2D0BC84F" w14:textId="77777777" w:rsidR="00F50AD6" w:rsidRPr="00870A06" w:rsidRDefault="00F50AD6">
            <w:pPr>
              <w:rPr>
                <w:rFonts w:ascii="Verdana" w:hAnsi="Verdana"/>
                <w:sz w:val="14"/>
                <w:szCs w:val="14"/>
              </w:rPr>
            </w:pPr>
          </w:p>
        </w:tc>
      </w:tr>
    </w:tbl>
    <w:p w14:paraId="708AE008" w14:textId="77777777" w:rsidR="00AA2288" w:rsidRDefault="00AA2288" w:rsidP="00AA2288">
      <w:pPr>
        <w:pStyle w:val="Heading4"/>
        <w:rPr>
          <w:lang w:val="en"/>
        </w:rPr>
      </w:pPr>
      <w:r w:rsidRPr="00D22F28">
        <w:rPr>
          <w:lang w:val="en"/>
        </w:rPr>
        <w:t>Explanations</w:t>
      </w:r>
    </w:p>
    <w:p w14:paraId="4C526EE2" w14:textId="77777777" w:rsidR="00B51578" w:rsidRPr="000124C4" w:rsidRDefault="00B51578" w:rsidP="00AC10CA">
      <w:pPr>
        <w:pStyle w:val="ListParagraph"/>
        <w:numPr>
          <w:ilvl w:val="0"/>
          <w:numId w:val="1"/>
        </w:numPr>
        <w:spacing w:line="240" w:lineRule="auto"/>
        <w:rPr>
          <w:rFonts w:ascii="Verdana" w:hAnsi="Verdana"/>
          <w:sz w:val="16"/>
          <w:szCs w:val="16"/>
          <w:lang w:val="en-US"/>
        </w:rPr>
      </w:pPr>
      <w:bookmarkStart w:id="22" w:name="_Hlk107223457"/>
      <w:r w:rsidRPr="000124C4">
        <w:rPr>
          <w:rFonts w:ascii="Verdana" w:hAnsi="Verdana"/>
          <w:sz w:val="16"/>
          <w:szCs w:val="16"/>
          <w:lang w:val="en-US"/>
        </w:rPr>
        <w:t>Population included individuals who decided to participate in a screening program with a high motivation to stop smoking.</w:t>
      </w:r>
    </w:p>
    <w:p w14:paraId="1174B882" w14:textId="77777777" w:rsidR="00B51578" w:rsidRPr="000124C4" w:rsidRDefault="00B51578" w:rsidP="00AC10CA">
      <w:pPr>
        <w:pStyle w:val="ListParagraph"/>
        <w:numPr>
          <w:ilvl w:val="0"/>
          <w:numId w:val="1"/>
        </w:numPr>
        <w:spacing w:line="240" w:lineRule="auto"/>
        <w:rPr>
          <w:rFonts w:ascii="Verdana" w:hAnsi="Verdana"/>
          <w:sz w:val="16"/>
          <w:szCs w:val="16"/>
          <w:lang w:val="en-US"/>
        </w:rPr>
      </w:pPr>
      <w:r w:rsidRPr="000124C4">
        <w:rPr>
          <w:rFonts w:ascii="Verdana" w:hAnsi="Verdana"/>
          <w:sz w:val="16"/>
          <w:szCs w:val="16"/>
          <w:lang w:val="en-US"/>
        </w:rPr>
        <w:t xml:space="preserve"> All participants received a 3-month cessation program that included a cognitive-behavioural intervention that aimed to support participants in changing their behaviour and improving motivation to quit.</w:t>
      </w:r>
    </w:p>
    <w:p w14:paraId="45D715FD" w14:textId="77777777" w:rsidR="00B51578" w:rsidRPr="000124C4" w:rsidRDefault="00B51578" w:rsidP="00AC10CA">
      <w:pPr>
        <w:pStyle w:val="ListParagraph"/>
        <w:numPr>
          <w:ilvl w:val="0"/>
          <w:numId w:val="1"/>
        </w:numPr>
        <w:spacing w:line="240" w:lineRule="auto"/>
        <w:rPr>
          <w:rFonts w:ascii="Verdana" w:hAnsi="Verdana"/>
          <w:sz w:val="16"/>
          <w:szCs w:val="16"/>
          <w:lang w:val="en-US"/>
        </w:rPr>
      </w:pPr>
      <w:r w:rsidRPr="000124C4">
        <w:rPr>
          <w:rFonts w:ascii="Verdana" w:hAnsi="Verdana"/>
          <w:sz w:val="16"/>
          <w:szCs w:val="16"/>
          <w:lang w:val="en-US"/>
        </w:rPr>
        <w:t>Each participant received an e-cigarette kit and 12 10-mL liquid cartridges (8 mg/mL nicotine concentration). During the first week, participants could use the e-cigarettes ad libitum. After the first week, they were asked to use the e-cigarette for the next 11 weeks.</w:t>
      </w:r>
    </w:p>
    <w:p w14:paraId="67735EAE" w14:textId="77777777" w:rsidR="00B51578" w:rsidRPr="000124C4" w:rsidRDefault="00B51578" w:rsidP="00AC10CA">
      <w:pPr>
        <w:pStyle w:val="ListParagraph"/>
        <w:numPr>
          <w:ilvl w:val="0"/>
          <w:numId w:val="1"/>
        </w:numPr>
        <w:spacing w:line="240" w:lineRule="auto"/>
        <w:rPr>
          <w:rFonts w:ascii="Verdana" w:hAnsi="Verdana"/>
          <w:sz w:val="16"/>
          <w:szCs w:val="16"/>
          <w:lang w:val="en-US"/>
        </w:rPr>
      </w:pPr>
      <w:r w:rsidRPr="000124C4">
        <w:rPr>
          <w:rFonts w:ascii="Verdana" w:hAnsi="Verdana"/>
          <w:sz w:val="16"/>
          <w:szCs w:val="16"/>
          <w:lang w:val="en-US"/>
        </w:rPr>
        <w:t>High risk for incomplete outcome data and selective outcome reporting, unclear for blinding of outcome assessors and allocation concealment. We downrate by -2.0.</w:t>
      </w:r>
    </w:p>
    <w:p w14:paraId="500415E6" w14:textId="52DAE9C2" w:rsidR="00B51578" w:rsidRPr="000124C4" w:rsidRDefault="00B51578" w:rsidP="00AC10CA">
      <w:pPr>
        <w:pStyle w:val="ListParagraph"/>
        <w:numPr>
          <w:ilvl w:val="0"/>
          <w:numId w:val="1"/>
        </w:numPr>
        <w:spacing w:line="240" w:lineRule="auto"/>
        <w:rPr>
          <w:rFonts w:ascii="Verdana" w:hAnsi="Verdana"/>
          <w:sz w:val="16"/>
          <w:szCs w:val="16"/>
          <w:lang w:val="en-US"/>
        </w:rPr>
      </w:pPr>
      <w:r w:rsidRPr="000124C4">
        <w:rPr>
          <w:rFonts w:ascii="Verdana" w:hAnsi="Verdana"/>
          <w:sz w:val="16"/>
          <w:szCs w:val="16"/>
          <w:lang w:val="en-US"/>
        </w:rPr>
        <w:t>One study only, we do not downrate this domain.</w:t>
      </w:r>
    </w:p>
    <w:p w14:paraId="47C8E67B" w14:textId="33469956" w:rsidR="00B51578" w:rsidRPr="000124C4" w:rsidRDefault="00B51578" w:rsidP="00AC10CA">
      <w:pPr>
        <w:pStyle w:val="ListParagraph"/>
        <w:numPr>
          <w:ilvl w:val="0"/>
          <w:numId w:val="1"/>
        </w:numPr>
        <w:spacing w:line="240" w:lineRule="auto"/>
        <w:rPr>
          <w:rFonts w:ascii="Verdana" w:hAnsi="Verdana"/>
          <w:sz w:val="16"/>
          <w:szCs w:val="16"/>
          <w:lang w:val="en-US"/>
        </w:rPr>
      </w:pPr>
      <w:r w:rsidRPr="000124C4">
        <w:rPr>
          <w:rFonts w:ascii="Verdana" w:hAnsi="Verdana"/>
          <w:sz w:val="16"/>
          <w:szCs w:val="16"/>
          <w:lang w:val="en-US"/>
        </w:rPr>
        <w:t xml:space="preserve">No indirectness, we do not downrate this domain. </w:t>
      </w:r>
    </w:p>
    <w:p w14:paraId="013ED2EE" w14:textId="36753443" w:rsidR="00B51578" w:rsidRPr="000124C4" w:rsidRDefault="00B51578" w:rsidP="00AC10CA">
      <w:pPr>
        <w:pStyle w:val="ListParagraph"/>
        <w:numPr>
          <w:ilvl w:val="0"/>
          <w:numId w:val="1"/>
        </w:numPr>
        <w:spacing w:line="240" w:lineRule="auto"/>
        <w:rPr>
          <w:rFonts w:ascii="Verdana" w:hAnsi="Verdana"/>
          <w:sz w:val="16"/>
          <w:szCs w:val="16"/>
          <w:lang w:val="en-US"/>
        </w:rPr>
      </w:pPr>
      <w:r w:rsidRPr="000124C4">
        <w:rPr>
          <w:rFonts w:ascii="Verdana" w:hAnsi="Verdana"/>
          <w:sz w:val="16"/>
          <w:szCs w:val="16"/>
          <w:lang w:val="en-US"/>
        </w:rPr>
        <w:t>The optimal information size was not met (total of 20 events) and inadequate sample size (&lt;2000 participants). Confidence interval encompasses both harm and benefit. We downrate this domain by -2.0.</w:t>
      </w:r>
    </w:p>
    <w:p w14:paraId="622EAA8F" w14:textId="4962B4C6" w:rsidR="00B51578" w:rsidRPr="000124C4" w:rsidRDefault="00B51578" w:rsidP="00AC10CA">
      <w:pPr>
        <w:pStyle w:val="ListParagraph"/>
        <w:numPr>
          <w:ilvl w:val="0"/>
          <w:numId w:val="1"/>
        </w:numPr>
        <w:spacing w:line="240" w:lineRule="auto"/>
        <w:rPr>
          <w:rFonts w:ascii="Verdana" w:hAnsi="Verdana"/>
          <w:sz w:val="16"/>
          <w:szCs w:val="16"/>
          <w:lang w:val="en-US"/>
        </w:rPr>
      </w:pPr>
      <w:r w:rsidRPr="000124C4">
        <w:rPr>
          <w:rFonts w:ascii="Verdana" w:hAnsi="Verdana"/>
          <w:sz w:val="16"/>
          <w:szCs w:val="16"/>
          <w:lang w:val="en-US"/>
        </w:rPr>
        <w:t>Although few studies, literature search was comprehensive. No suspicion of suppression of results of other studies. We do not downrate this domain.</w:t>
      </w:r>
    </w:p>
    <w:p w14:paraId="33520F56" w14:textId="77777777" w:rsidR="00B51578" w:rsidRPr="000124C4" w:rsidRDefault="00B51578" w:rsidP="00AC10CA">
      <w:pPr>
        <w:pStyle w:val="ListParagraph"/>
        <w:numPr>
          <w:ilvl w:val="0"/>
          <w:numId w:val="1"/>
        </w:numPr>
        <w:spacing w:line="240" w:lineRule="auto"/>
        <w:rPr>
          <w:rFonts w:ascii="Verdana" w:hAnsi="Verdana"/>
          <w:sz w:val="16"/>
          <w:szCs w:val="16"/>
          <w:lang w:val="en-US"/>
        </w:rPr>
      </w:pPr>
      <w:r w:rsidRPr="000124C4">
        <w:rPr>
          <w:rFonts w:ascii="Verdana" w:hAnsi="Verdana"/>
          <w:sz w:val="16"/>
          <w:szCs w:val="16"/>
          <w:lang w:val="en-US"/>
        </w:rPr>
        <w:t>Study enrolled adults motivated to quit smoking.</w:t>
      </w:r>
    </w:p>
    <w:p w14:paraId="6E231DF2" w14:textId="024D3E15" w:rsidR="00B51578" w:rsidRPr="000124C4" w:rsidRDefault="00B51578" w:rsidP="00AC10CA">
      <w:pPr>
        <w:pStyle w:val="ListParagraph"/>
        <w:numPr>
          <w:ilvl w:val="0"/>
          <w:numId w:val="1"/>
        </w:numPr>
        <w:spacing w:line="240" w:lineRule="auto"/>
        <w:rPr>
          <w:rFonts w:ascii="Verdana" w:hAnsi="Verdana"/>
          <w:sz w:val="16"/>
          <w:szCs w:val="16"/>
          <w:lang w:val="en-US"/>
        </w:rPr>
      </w:pPr>
      <w:r w:rsidRPr="000124C4">
        <w:rPr>
          <w:rFonts w:ascii="Verdana" w:hAnsi="Verdana"/>
          <w:sz w:val="16"/>
          <w:szCs w:val="16"/>
          <w:lang w:val="en-US"/>
        </w:rPr>
        <w:t>All treatment groups received relapse prevention counseling (minimum 30 minutes at baseline, 10 minutes during telephone follow-ups, and 15-20 minutes at clinic visits).</w:t>
      </w:r>
    </w:p>
    <w:p w14:paraId="5440C699" w14:textId="77777777" w:rsidR="00B51578" w:rsidRPr="000124C4" w:rsidRDefault="00B51578" w:rsidP="00AC10CA">
      <w:pPr>
        <w:pStyle w:val="ListParagraph"/>
        <w:numPr>
          <w:ilvl w:val="0"/>
          <w:numId w:val="1"/>
        </w:numPr>
        <w:spacing w:line="240" w:lineRule="auto"/>
        <w:rPr>
          <w:rFonts w:ascii="Verdana" w:hAnsi="Verdana"/>
          <w:sz w:val="16"/>
          <w:szCs w:val="16"/>
          <w:lang w:val="en-US"/>
        </w:rPr>
      </w:pPr>
      <w:r w:rsidRPr="000124C4">
        <w:rPr>
          <w:rFonts w:ascii="Verdana" w:hAnsi="Verdana"/>
          <w:sz w:val="16"/>
          <w:szCs w:val="16"/>
          <w:lang w:val="en-US"/>
        </w:rPr>
        <w:t>Participants randomized to e-cigarettes were supplied with 12 weeks of e-cigarettes (15 or 0 mg nicotine/mL).</w:t>
      </w:r>
    </w:p>
    <w:p w14:paraId="540FB4D2" w14:textId="77777777" w:rsidR="00B51578" w:rsidRPr="000124C4" w:rsidRDefault="00B51578" w:rsidP="00AC10CA">
      <w:pPr>
        <w:pStyle w:val="ListParagraph"/>
        <w:numPr>
          <w:ilvl w:val="0"/>
          <w:numId w:val="1"/>
        </w:numPr>
        <w:spacing w:line="240" w:lineRule="auto"/>
        <w:rPr>
          <w:rFonts w:ascii="Verdana" w:hAnsi="Verdana"/>
          <w:sz w:val="16"/>
          <w:szCs w:val="16"/>
          <w:lang w:val="en-US"/>
        </w:rPr>
      </w:pPr>
      <w:r w:rsidRPr="000124C4">
        <w:rPr>
          <w:rFonts w:ascii="Verdana" w:hAnsi="Verdana"/>
          <w:sz w:val="16"/>
          <w:szCs w:val="16"/>
          <w:lang w:val="en-US"/>
        </w:rPr>
        <w:t>High risk for blinding of participants/personnel, unclear for blinding of outcome assessors. We downrate by -2.0.</w:t>
      </w:r>
    </w:p>
    <w:p w14:paraId="7998C2F0" w14:textId="77777777" w:rsidR="00B51578" w:rsidRPr="000124C4" w:rsidRDefault="00B51578" w:rsidP="00AC10CA">
      <w:pPr>
        <w:pStyle w:val="ListParagraph"/>
        <w:numPr>
          <w:ilvl w:val="0"/>
          <w:numId w:val="1"/>
        </w:numPr>
        <w:spacing w:line="240" w:lineRule="auto"/>
        <w:rPr>
          <w:rFonts w:ascii="Verdana" w:hAnsi="Verdana"/>
          <w:sz w:val="16"/>
          <w:szCs w:val="16"/>
          <w:lang w:val="en-US"/>
        </w:rPr>
      </w:pPr>
      <w:r w:rsidRPr="000124C4">
        <w:rPr>
          <w:rFonts w:ascii="Verdana" w:hAnsi="Verdana"/>
          <w:sz w:val="16"/>
          <w:szCs w:val="16"/>
          <w:lang w:val="en-US"/>
        </w:rPr>
        <w:t>Unable to assess confidence intervals and the optimal information size. Inadequate sample size (&lt;400 participants for a continuous outcome). We downrate this domain by -2.0.</w:t>
      </w:r>
    </w:p>
    <w:p w14:paraId="747B6B8B" w14:textId="77777777" w:rsidR="00B51578" w:rsidRPr="000124C4" w:rsidRDefault="00B51578" w:rsidP="00AC10CA">
      <w:pPr>
        <w:pStyle w:val="ListParagraph"/>
        <w:numPr>
          <w:ilvl w:val="0"/>
          <w:numId w:val="1"/>
        </w:numPr>
        <w:spacing w:line="240" w:lineRule="auto"/>
        <w:rPr>
          <w:rFonts w:ascii="Verdana" w:hAnsi="Verdana"/>
          <w:sz w:val="16"/>
          <w:szCs w:val="16"/>
          <w:lang w:val="en-US"/>
        </w:rPr>
      </w:pPr>
      <w:r w:rsidRPr="000124C4">
        <w:rPr>
          <w:rFonts w:ascii="Verdana" w:hAnsi="Verdana"/>
          <w:sz w:val="16"/>
          <w:szCs w:val="16"/>
          <w:lang w:val="en-US"/>
        </w:rPr>
        <w:t>Confidence interval encompasses benefit. Unable to access optimal information size. Inadequate sample size (&lt;400 participants for a continuous outcome). We downrate this domain by -1.0.</w:t>
      </w:r>
    </w:p>
    <w:bookmarkEnd w:id="22"/>
    <w:p w14:paraId="4AD099C8" w14:textId="3FA8786E" w:rsidR="00AA2288" w:rsidRDefault="00AA2288" w:rsidP="00B167E3">
      <w:pPr>
        <w:spacing w:line="480" w:lineRule="auto"/>
        <w:rPr>
          <w:rFonts w:ascii="Verdana" w:hAnsi="Verdana"/>
          <w:lang w:val="en-US"/>
        </w:rPr>
      </w:pPr>
    </w:p>
    <w:tbl>
      <w:tblPr>
        <w:tblW w:w="5000" w:type="pct"/>
        <w:tblCellMar>
          <w:top w:w="50" w:type="dxa"/>
          <w:left w:w="50" w:type="dxa"/>
          <w:bottom w:w="50" w:type="dxa"/>
          <w:right w:w="50" w:type="dxa"/>
        </w:tblCellMar>
        <w:tblLook w:val="04A0" w:firstRow="1" w:lastRow="0" w:firstColumn="1" w:lastColumn="0" w:noHBand="0" w:noVBand="1"/>
      </w:tblPr>
      <w:tblGrid>
        <w:gridCol w:w="2789"/>
        <w:gridCol w:w="1576"/>
        <w:gridCol w:w="2724"/>
        <w:gridCol w:w="1333"/>
        <w:gridCol w:w="1296"/>
        <w:gridCol w:w="996"/>
        <w:gridCol w:w="3617"/>
        <w:gridCol w:w="69"/>
      </w:tblGrid>
      <w:tr w:rsidR="00AA2288" w14:paraId="3A9CCBE4" w14:textId="77777777">
        <w:trPr>
          <w:gridAfter w:val="1"/>
          <w:wAfter w:w="24" w:type="pct"/>
          <w:cantSplit/>
          <w:tblHeader/>
        </w:trPr>
        <w:tc>
          <w:tcPr>
            <w:tcW w:w="4976" w:type="pct"/>
            <w:gridSpan w:val="7"/>
            <w:tcBorders>
              <w:left w:val="nil"/>
              <w:bottom w:val="single" w:sz="12" w:space="0" w:color="000000"/>
              <w:right w:val="nil"/>
            </w:tcBorders>
            <w:vAlign w:val="center"/>
          </w:tcPr>
          <w:p w14:paraId="68CDCF76" w14:textId="77777777" w:rsidR="00AA2288" w:rsidRDefault="00AA2288">
            <w:pPr>
              <w:pStyle w:val="Heading2"/>
              <w:rPr>
                <w:rFonts w:ascii="Arial Narrow" w:hAnsi="Arial Narrow"/>
                <w:b w:val="0"/>
                <w:bCs/>
                <w:sz w:val="22"/>
                <w:szCs w:val="22"/>
              </w:rPr>
            </w:pPr>
            <w:bookmarkStart w:id="23" w:name="_Toc164682302"/>
            <w:r w:rsidRPr="004E311C">
              <w:lastRenderedPageBreak/>
              <w:t>Summary of findings:</w:t>
            </w:r>
            <w:bookmarkEnd w:id="23"/>
          </w:p>
        </w:tc>
      </w:tr>
      <w:tr w:rsidR="00AA2288" w14:paraId="31ECE75F" w14:textId="77777777">
        <w:trPr>
          <w:cantSplit/>
          <w:tblHeader/>
        </w:trPr>
        <w:tc>
          <w:tcPr>
            <w:tcW w:w="5000" w:type="pct"/>
            <w:gridSpan w:val="8"/>
            <w:tcBorders>
              <w:top w:val="single" w:sz="12" w:space="0" w:color="000000"/>
              <w:left w:val="nil"/>
              <w:bottom w:val="single" w:sz="12" w:space="0" w:color="000000"/>
              <w:right w:val="nil"/>
            </w:tcBorders>
            <w:vAlign w:val="center"/>
            <w:hideMark/>
          </w:tcPr>
          <w:p w14:paraId="2C46C47E" w14:textId="0EE22B0A" w:rsidR="00AA2288" w:rsidRPr="00151FE5" w:rsidRDefault="00AA2288">
            <w:pPr>
              <w:pStyle w:val="sof-title"/>
              <w:spacing w:before="0" w:beforeAutospacing="0" w:after="0" w:afterAutospacing="0"/>
              <w:rPr>
                <w:rFonts w:ascii="Arial Narrow" w:hAnsi="Arial Narrow"/>
                <w:b/>
                <w:bCs/>
                <w:sz w:val="22"/>
                <w:szCs w:val="22"/>
              </w:rPr>
            </w:pPr>
            <w:r w:rsidRPr="00151FE5">
              <w:rPr>
                <w:rFonts w:ascii="Arial Narrow" w:hAnsi="Arial Narrow"/>
                <w:b/>
                <w:bCs/>
                <w:sz w:val="22"/>
                <w:szCs w:val="22"/>
              </w:rPr>
              <w:t xml:space="preserve">E-cigarette with nicotine </w:t>
            </w:r>
            <w:r>
              <w:rPr>
                <w:rFonts w:ascii="Arial Narrow" w:hAnsi="Arial Narrow"/>
                <w:b/>
                <w:bCs/>
                <w:sz w:val="22"/>
                <w:szCs w:val="22"/>
              </w:rPr>
              <w:t>and</w:t>
            </w:r>
            <w:r w:rsidRPr="00151FE5">
              <w:rPr>
                <w:rFonts w:ascii="Arial Narrow" w:hAnsi="Arial Narrow"/>
                <w:b/>
                <w:bCs/>
                <w:sz w:val="22"/>
                <w:szCs w:val="22"/>
              </w:rPr>
              <w:t xml:space="preserve"> </w:t>
            </w:r>
            <w:r>
              <w:rPr>
                <w:rFonts w:ascii="Arial Narrow" w:hAnsi="Arial Narrow"/>
                <w:b/>
                <w:bCs/>
                <w:sz w:val="22"/>
                <w:szCs w:val="22"/>
              </w:rPr>
              <w:t>behavioural support</w:t>
            </w:r>
            <w:r w:rsidRPr="00151FE5">
              <w:rPr>
                <w:rFonts w:ascii="Arial Narrow" w:hAnsi="Arial Narrow"/>
                <w:b/>
                <w:bCs/>
                <w:sz w:val="22"/>
                <w:szCs w:val="22"/>
              </w:rPr>
              <w:t xml:space="preserve"> </w:t>
            </w:r>
            <w:r>
              <w:rPr>
                <w:rFonts w:ascii="Arial Narrow" w:hAnsi="Arial Narrow"/>
                <w:b/>
                <w:bCs/>
                <w:sz w:val="22"/>
                <w:szCs w:val="22"/>
              </w:rPr>
              <w:t>compared to no intervention and</w:t>
            </w:r>
            <w:r w:rsidRPr="00151FE5">
              <w:rPr>
                <w:rFonts w:ascii="Arial Narrow" w:hAnsi="Arial Narrow"/>
                <w:b/>
                <w:bCs/>
                <w:sz w:val="22"/>
                <w:szCs w:val="22"/>
              </w:rPr>
              <w:t xml:space="preserve"> </w:t>
            </w:r>
            <w:r>
              <w:rPr>
                <w:rFonts w:ascii="Arial Narrow" w:hAnsi="Arial Narrow"/>
                <w:b/>
                <w:bCs/>
                <w:sz w:val="22"/>
                <w:szCs w:val="22"/>
              </w:rPr>
              <w:t xml:space="preserve">behavioural </w:t>
            </w:r>
            <w:r w:rsidRPr="00A73B98">
              <w:rPr>
                <w:rFonts w:ascii="Arial Narrow" w:hAnsi="Arial Narrow"/>
                <w:b/>
                <w:bCs/>
                <w:sz w:val="22"/>
                <w:szCs w:val="22"/>
              </w:rPr>
              <w:t>support in smokers willing to quit</w:t>
            </w:r>
          </w:p>
        </w:tc>
      </w:tr>
      <w:tr w:rsidR="00AA2288" w14:paraId="337255A5" w14:textId="77777777">
        <w:trPr>
          <w:cantSplit/>
          <w:tblHeader/>
        </w:trPr>
        <w:tc>
          <w:tcPr>
            <w:tcW w:w="5000" w:type="pct"/>
            <w:gridSpan w:val="8"/>
            <w:tcBorders>
              <w:top w:val="single" w:sz="12" w:space="0" w:color="000000"/>
              <w:left w:val="nil"/>
              <w:bottom w:val="single" w:sz="12" w:space="0" w:color="000000"/>
              <w:right w:val="nil"/>
            </w:tcBorders>
            <w:vAlign w:val="center"/>
            <w:hideMark/>
          </w:tcPr>
          <w:p w14:paraId="6874F9EE" w14:textId="77777777" w:rsidR="00AA2288" w:rsidRPr="00A73B98" w:rsidRDefault="00AA2288">
            <w:pPr>
              <w:rPr>
                <w:rFonts w:ascii="Arial Narrow" w:hAnsi="Arial Narrow"/>
                <w:sz w:val="16"/>
                <w:szCs w:val="16"/>
              </w:rPr>
            </w:pPr>
            <w:r w:rsidRPr="00A73B98">
              <w:rPr>
                <w:rFonts w:ascii="Arial Narrow" w:hAnsi="Arial Narrow"/>
                <w:b/>
                <w:bCs/>
                <w:sz w:val="16"/>
                <w:szCs w:val="16"/>
              </w:rPr>
              <w:t>Patient or population</w:t>
            </w:r>
            <w:r w:rsidRPr="00A73B98">
              <w:rPr>
                <w:rFonts w:ascii="Arial Narrow" w:hAnsi="Arial Narrow"/>
                <w:sz w:val="16"/>
                <w:szCs w:val="16"/>
              </w:rPr>
              <w:t>: Smokers willing to quit</w:t>
            </w:r>
          </w:p>
          <w:p w14:paraId="6AA5182B" w14:textId="5D80047C" w:rsidR="00AA2288" w:rsidRDefault="00AA2288">
            <w:pPr>
              <w:rPr>
                <w:rFonts w:ascii="Arial Narrow" w:hAnsi="Arial Narrow"/>
                <w:sz w:val="16"/>
                <w:szCs w:val="16"/>
              </w:rPr>
            </w:pPr>
            <w:r w:rsidRPr="00A73B98">
              <w:rPr>
                <w:rFonts w:ascii="Arial Narrow" w:hAnsi="Arial Narrow"/>
                <w:b/>
                <w:bCs/>
                <w:sz w:val="16"/>
                <w:szCs w:val="16"/>
              </w:rPr>
              <w:t>Setting</w:t>
            </w:r>
            <w:r w:rsidRPr="00A73B98">
              <w:rPr>
                <w:rFonts w:ascii="Arial Narrow" w:hAnsi="Arial Narrow"/>
                <w:sz w:val="16"/>
                <w:szCs w:val="16"/>
              </w:rPr>
              <w:t>: Mixed (lung cancer screening program, academic research setting)</w:t>
            </w:r>
          </w:p>
          <w:p w14:paraId="5A9D1B5C" w14:textId="77777777" w:rsidR="00AA2288" w:rsidRDefault="00AA2288">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Electronic cigarettes with nicotine and behavioural support</w:t>
            </w:r>
          </w:p>
          <w:p w14:paraId="582F8E48" w14:textId="05EF2C61" w:rsidR="00AA2288" w:rsidRDefault="00AA2288">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w:t>
            </w:r>
            <w:r w:rsidR="00A73B98">
              <w:rPr>
                <w:rFonts w:ascii="Arial Narrow" w:hAnsi="Arial Narrow"/>
                <w:sz w:val="16"/>
                <w:szCs w:val="16"/>
              </w:rPr>
              <w:t>No intervention</w:t>
            </w:r>
            <w:r>
              <w:rPr>
                <w:rFonts w:ascii="Arial Narrow" w:hAnsi="Arial Narrow"/>
                <w:sz w:val="16"/>
                <w:szCs w:val="16"/>
              </w:rPr>
              <w:t xml:space="preserve"> and behavioural support</w:t>
            </w:r>
          </w:p>
        </w:tc>
      </w:tr>
      <w:tr w:rsidR="00AA2288" w14:paraId="5A4CE0F3" w14:textId="77777777">
        <w:trPr>
          <w:cantSplit/>
          <w:tblHeader/>
        </w:trPr>
        <w:tc>
          <w:tcPr>
            <w:tcW w:w="968" w:type="pct"/>
            <w:vMerge w:val="restart"/>
            <w:tcBorders>
              <w:right w:val="single" w:sz="6" w:space="0" w:color="EFEFEF"/>
            </w:tcBorders>
            <w:shd w:val="clear" w:color="auto" w:fill="3271AA"/>
            <w:vAlign w:val="center"/>
            <w:hideMark/>
          </w:tcPr>
          <w:p w14:paraId="444C6D96" w14:textId="77777777" w:rsidR="00AA2288" w:rsidRDefault="00AA2288">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493" w:type="pct"/>
            <w:gridSpan w:val="2"/>
            <w:tcBorders>
              <w:top w:val="single" w:sz="6" w:space="0" w:color="EFEFEF"/>
              <w:right w:val="single" w:sz="6" w:space="0" w:color="EFEFEF"/>
            </w:tcBorders>
            <w:shd w:val="clear" w:color="auto" w:fill="E0E0E0"/>
            <w:hideMark/>
          </w:tcPr>
          <w:p w14:paraId="4314FABE" w14:textId="77777777" w:rsidR="00AA2288" w:rsidRDefault="00AA2288">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463" w:type="pct"/>
            <w:vMerge w:val="restart"/>
            <w:tcBorders>
              <w:right w:val="single" w:sz="6" w:space="0" w:color="EFEFEF"/>
            </w:tcBorders>
            <w:shd w:val="clear" w:color="auto" w:fill="3271AA"/>
            <w:vAlign w:val="center"/>
            <w:hideMark/>
          </w:tcPr>
          <w:p w14:paraId="16E43067" w14:textId="77777777" w:rsidR="00AA2288" w:rsidRDefault="00AA2288">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50" w:type="pct"/>
            <w:vMerge w:val="restart"/>
            <w:tcBorders>
              <w:right w:val="single" w:sz="6" w:space="0" w:color="EFEFEF"/>
            </w:tcBorders>
            <w:shd w:val="clear" w:color="auto" w:fill="3271AA"/>
            <w:vAlign w:val="center"/>
            <w:hideMark/>
          </w:tcPr>
          <w:p w14:paraId="4B21B00A" w14:textId="77777777" w:rsidR="00AA2288" w:rsidRDefault="00AA2288">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46" w:type="pct"/>
            <w:vMerge w:val="restart"/>
            <w:tcBorders>
              <w:right w:val="single" w:sz="6" w:space="0" w:color="EFEFEF"/>
            </w:tcBorders>
            <w:shd w:val="clear" w:color="auto" w:fill="3271AA"/>
            <w:vAlign w:val="center"/>
            <w:hideMark/>
          </w:tcPr>
          <w:p w14:paraId="666B5A8E" w14:textId="77777777" w:rsidR="00AA2288" w:rsidRDefault="00AA2288">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280" w:type="pct"/>
            <w:gridSpan w:val="2"/>
            <w:vMerge w:val="restart"/>
            <w:tcBorders>
              <w:right w:val="single" w:sz="6" w:space="0" w:color="EFEFEF"/>
            </w:tcBorders>
            <w:shd w:val="clear" w:color="auto" w:fill="3271AA"/>
            <w:vAlign w:val="center"/>
            <w:hideMark/>
          </w:tcPr>
          <w:p w14:paraId="3F7DDB25" w14:textId="77777777" w:rsidR="00AA2288" w:rsidRDefault="00AA2288">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AA2288" w14:paraId="3DF58DDE" w14:textId="77777777">
        <w:trPr>
          <w:cantSplit/>
          <w:tblHeader/>
        </w:trPr>
        <w:tc>
          <w:tcPr>
            <w:tcW w:w="968" w:type="pct"/>
            <w:vMerge/>
            <w:tcBorders>
              <w:right w:val="single" w:sz="6" w:space="0" w:color="EFEFEF"/>
            </w:tcBorders>
            <w:vAlign w:val="center"/>
            <w:hideMark/>
          </w:tcPr>
          <w:p w14:paraId="525EA132" w14:textId="77777777" w:rsidR="00AA2288" w:rsidRDefault="00AA2288">
            <w:pPr>
              <w:rPr>
                <w:rFonts w:ascii="Arial Narrow" w:eastAsiaTheme="minorEastAsia" w:hAnsi="Arial Narrow"/>
                <w:color w:val="FFFFFF"/>
                <w:sz w:val="16"/>
                <w:szCs w:val="16"/>
              </w:rPr>
            </w:pPr>
          </w:p>
        </w:tc>
        <w:tc>
          <w:tcPr>
            <w:tcW w:w="547" w:type="pct"/>
            <w:tcBorders>
              <w:top w:val="single" w:sz="6" w:space="0" w:color="EFEFEF"/>
              <w:right w:val="single" w:sz="6" w:space="0" w:color="EFEFEF"/>
            </w:tcBorders>
            <w:shd w:val="clear" w:color="auto" w:fill="E0E0E0"/>
            <w:hideMark/>
          </w:tcPr>
          <w:p w14:paraId="135AC99E" w14:textId="11E6B089" w:rsidR="00AA2288" w:rsidRPr="00923E4E" w:rsidRDefault="00AA2288">
            <w:pPr>
              <w:pStyle w:val="first-letter"/>
              <w:spacing w:before="0" w:beforeAutospacing="0" w:after="0" w:afterAutospacing="0"/>
              <w:jc w:val="center"/>
              <w:rPr>
                <w:rFonts w:ascii="Arial" w:hAnsi="Arial" w:cs="Arial"/>
                <w:b/>
                <w:bCs/>
                <w:sz w:val="16"/>
                <w:szCs w:val="16"/>
              </w:rPr>
            </w:pPr>
            <w:r w:rsidRPr="00923E4E">
              <w:rPr>
                <w:rFonts w:ascii="Arial" w:hAnsi="Arial" w:cs="Arial"/>
                <w:b/>
                <w:bCs/>
                <w:sz w:val="16"/>
                <w:szCs w:val="16"/>
              </w:rPr>
              <w:t xml:space="preserve">Risk with </w:t>
            </w:r>
            <w:r>
              <w:rPr>
                <w:rFonts w:ascii="Arial" w:hAnsi="Arial" w:cs="Arial"/>
                <w:b/>
                <w:bCs/>
                <w:sz w:val="16"/>
                <w:szCs w:val="16"/>
              </w:rPr>
              <w:t>no intervention</w:t>
            </w:r>
            <w:r w:rsidRPr="00923E4E">
              <w:rPr>
                <w:rFonts w:ascii="Arial" w:hAnsi="Arial" w:cs="Arial"/>
                <w:b/>
                <w:bCs/>
                <w:sz w:val="16"/>
                <w:szCs w:val="16"/>
              </w:rPr>
              <w:t xml:space="preserve"> and behavioural support</w:t>
            </w:r>
          </w:p>
        </w:tc>
        <w:tc>
          <w:tcPr>
            <w:tcW w:w="946" w:type="pct"/>
            <w:tcBorders>
              <w:top w:val="single" w:sz="6" w:space="0" w:color="EFEFEF"/>
              <w:right w:val="single" w:sz="6" w:space="0" w:color="EFEFEF"/>
            </w:tcBorders>
            <w:shd w:val="clear" w:color="auto" w:fill="E0E0E0"/>
            <w:hideMark/>
          </w:tcPr>
          <w:p w14:paraId="1CF56CB2" w14:textId="77777777" w:rsidR="00AA2288" w:rsidRPr="00923E4E" w:rsidRDefault="00AA2288">
            <w:pPr>
              <w:pStyle w:val="first-letter"/>
              <w:spacing w:before="0" w:beforeAutospacing="0" w:after="0" w:afterAutospacing="0"/>
              <w:jc w:val="center"/>
              <w:rPr>
                <w:rFonts w:ascii="Arial" w:hAnsi="Arial" w:cs="Arial"/>
                <w:b/>
                <w:bCs/>
                <w:sz w:val="16"/>
                <w:szCs w:val="16"/>
              </w:rPr>
            </w:pPr>
            <w:r w:rsidRPr="00923E4E">
              <w:rPr>
                <w:rFonts w:ascii="Arial" w:hAnsi="Arial" w:cs="Arial"/>
                <w:b/>
                <w:bCs/>
                <w:sz w:val="16"/>
                <w:szCs w:val="16"/>
              </w:rPr>
              <w:t>Risk with e-cigarettes with nicotine and behavioural support</w:t>
            </w:r>
          </w:p>
        </w:tc>
        <w:tc>
          <w:tcPr>
            <w:tcW w:w="463" w:type="pct"/>
            <w:vMerge/>
            <w:tcBorders>
              <w:right w:val="single" w:sz="6" w:space="0" w:color="EFEFEF"/>
            </w:tcBorders>
            <w:vAlign w:val="center"/>
            <w:hideMark/>
          </w:tcPr>
          <w:p w14:paraId="0E57A848" w14:textId="77777777" w:rsidR="00AA2288" w:rsidRDefault="00AA2288">
            <w:pPr>
              <w:rPr>
                <w:rFonts w:ascii="Arial Narrow" w:eastAsiaTheme="minorEastAsia" w:hAnsi="Arial Narrow"/>
                <w:color w:val="FFFFFF"/>
                <w:sz w:val="16"/>
                <w:szCs w:val="16"/>
              </w:rPr>
            </w:pPr>
          </w:p>
        </w:tc>
        <w:tc>
          <w:tcPr>
            <w:tcW w:w="450" w:type="pct"/>
            <w:vMerge/>
            <w:tcBorders>
              <w:right w:val="single" w:sz="6" w:space="0" w:color="EFEFEF"/>
            </w:tcBorders>
            <w:vAlign w:val="center"/>
            <w:hideMark/>
          </w:tcPr>
          <w:p w14:paraId="53DF8DCC" w14:textId="77777777" w:rsidR="00AA2288" w:rsidRDefault="00AA2288">
            <w:pPr>
              <w:rPr>
                <w:rFonts w:ascii="Arial Narrow" w:eastAsiaTheme="minorEastAsia" w:hAnsi="Arial Narrow"/>
                <w:color w:val="FFFFFF"/>
                <w:sz w:val="16"/>
                <w:szCs w:val="16"/>
              </w:rPr>
            </w:pPr>
          </w:p>
        </w:tc>
        <w:tc>
          <w:tcPr>
            <w:tcW w:w="346" w:type="pct"/>
            <w:vMerge/>
            <w:tcBorders>
              <w:right w:val="single" w:sz="6" w:space="0" w:color="EFEFEF"/>
            </w:tcBorders>
            <w:vAlign w:val="center"/>
            <w:hideMark/>
          </w:tcPr>
          <w:p w14:paraId="424FBB6D" w14:textId="77777777" w:rsidR="00AA2288" w:rsidRDefault="00AA2288">
            <w:pPr>
              <w:rPr>
                <w:rFonts w:ascii="Arial Narrow" w:eastAsiaTheme="minorEastAsia" w:hAnsi="Arial Narrow"/>
                <w:color w:val="FFFFFF"/>
                <w:sz w:val="16"/>
                <w:szCs w:val="16"/>
              </w:rPr>
            </w:pPr>
          </w:p>
        </w:tc>
        <w:tc>
          <w:tcPr>
            <w:tcW w:w="1280" w:type="pct"/>
            <w:gridSpan w:val="2"/>
            <w:vMerge/>
            <w:tcBorders>
              <w:right w:val="single" w:sz="6" w:space="0" w:color="EFEFEF"/>
            </w:tcBorders>
            <w:vAlign w:val="center"/>
            <w:hideMark/>
          </w:tcPr>
          <w:p w14:paraId="07D62928" w14:textId="77777777" w:rsidR="00AA2288" w:rsidRDefault="00AA2288">
            <w:pPr>
              <w:rPr>
                <w:rFonts w:ascii="Arial Narrow" w:eastAsiaTheme="minorEastAsia" w:hAnsi="Arial Narrow"/>
                <w:color w:val="FFFFFF"/>
                <w:sz w:val="16"/>
                <w:szCs w:val="16"/>
              </w:rPr>
            </w:pPr>
          </w:p>
        </w:tc>
      </w:tr>
      <w:tr w:rsidR="00AA2288" w14:paraId="778B2068" w14:textId="77777777">
        <w:trPr>
          <w:cantSplit/>
        </w:trPr>
        <w:tc>
          <w:tcPr>
            <w:tcW w:w="968" w:type="pct"/>
            <w:tcBorders>
              <w:top w:val="single" w:sz="6" w:space="0" w:color="000000"/>
              <w:left w:val="nil"/>
              <w:bottom w:val="single" w:sz="6" w:space="0" w:color="000000"/>
              <w:right w:val="nil"/>
            </w:tcBorders>
            <w:vAlign w:val="center"/>
          </w:tcPr>
          <w:p w14:paraId="1050492E" w14:textId="14DE7490" w:rsidR="00AA2288" w:rsidRPr="004B68F0" w:rsidRDefault="00AA2288">
            <w:pPr>
              <w:rPr>
                <w:rStyle w:val="label"/>
                <w:rFonts w:ascii="Arial Narrow" w:hAnsi="Arial Narrow"/>
                <w:szCs w:val="18"/>
                <w:vertAlign w:val="superscript"/>
              </w:rPr>
            </w:pPr>
            <w:r w:rsidRPr="00923E4E">
              <w:rPr>
                <w:rStyle w:val="label"/>
                <w:rFonts w:ascii="Arial Narrow" w:hAnsi="Arial Narrow"/>
                <w:szCs w:val="18"/>
              </w:rPr>
              <w:t>Tobacco use abstinence: Continuous smoking abstinence</w:t>
            </w:r>
            <w:r w:rsidR="004B68F0">
              <w:rPr>
                <w:rStyle w:val="label"/>
                <w:rFonts w:ascii="Arial Narrow" w:hAnsi="Arial Narrow"/>
                <w:szCs w:val="18"/>
                <w:vertAlign w:val="superscript"/>
              </w:rPr>
              <w:t>a,b,c</w:t>
            </w:r>
          </w:p>
          <w:p w14:paraId="731420C8" w14:textId="77777777" w:rsidR="00AA2288" w:rsidRPr="00923E4E" w:rsidRDefault="00AA2288">
            <w:pPr>
              <w:rPr>
                <w:rStyle w:val="label"/>
                <w:rFonts w:ascii="Arial Narrow" w:hAnsi="Arial Narrow"/>
                <w:szCs w:val="18"/>
              </w:rPr>
            </w:pPr>
          </w:p>
          <w:p w14:paraId="663A85E6" w14:textId="5756AD46" w:rsidR="00AA2288" w:rsidRDefault="00AA2288">
            <w:pPr>
              <w:rPr>
                <w:rStyle w:val="label"/>
                <w:rFonts w:ascii="Arial Narrow" w:hAnsi="Arial Narrow"/>
                <w:szCs w:val="18"/>
              </w:rPr>
            </w:pPr>
            <w:r w:rsidRPr="00923E4E">
              <w:rPr>
                <w:rStyle w:val="label"/>
                <w:rFonts w:ascii="Arial Narrow" w:hAnsi="Arial Narrow"/>
                <w:szCs w:val="18"/>
              </w:rPr>
              <w:t xml:space="preserve">Assessed with: self-reported, eCO </w:t>
            </w:r>
            <w:r w:rsidR="00A73B98" w:rsidRPr="00A73B98">
              <w:rPr>
                <w:rStyle w:val="label"/>
                <w:rFonts w:ascii="Arial Narrow" w:hAnsi="Arial Narrow"/>
                <w:szCs w:val="18"/>
              </w:rPr>
              <w:t>verified</w:t>
            </w:r>
            <w:r w:rsidR="00A73B98" w:rsidRPr="00A73B98">
              <w:rPr>
                <w:rStyle w:val="label"/>
                <w:rFonts w:ascii="Arial" w:hAnsi="Arial" w:cs="Arial"/>
                <w:szCs w:val="18"/>
              </w:rPr>
              <w:t> </w:t>
            </w:r>
            <w:r w:rsidR="00A73B98" w:rsidRPr="00A73B98">
              <w:rPr>
                <w:rStyle w:val="label"/>
                <w:rFonts w:ascii="Arial Narrow" w:hAnsi="Arial Narrow"/>
                <w:szCs w:val="18"/>
              </w:rPr>
              <w:t>≤7ppm</w:t>
            </w:r>
          </w:p>
          <w:p w14:paraId="6E2FC276" w14:textId="77777777" w:rsidR="00AA2288" w:rsidRDefault="00AA2288">
            <w:pPr>
              <w:rPr>
                <w:rStyle w:val="label"/>
                <w:rFonts w:ascii="Arial Narrow" w:hAnsi="Arial Narrow"/>
                <w:szCs w:val="18"/>
              </w:rPr>
            </w:pPr>
          </w:p>
          <w:p w14:paraId="39441703" w14:textId="77777777" w:rsidR="00AA2288" w:rsidRDefault="00AA2288">
            <w:pPr>
              <w:rPr>
                <w:rStyle w:val="label"/>
                <w:rFonts w:ascii="Arial Narrow" w:hAnsi="Arial Narrow"/>
                <w:szCs w:val="18"/>
              </w:rPr>
            </w:pPr>
            <w:r>
              <w:rPr>
                <w:rStyle w:val="label"/>
                <w:rFonts w:ascii="Arial Narrow" w:hAnsi="Arial Narrow"/>
                <w:szCs w:val="18"/>
              </w:rPr>
              <w:t>Follow up: 6 months</w:t>
            </w:r>
          </w:p>
        </w:tc>
        <w:tc>
          <w:tcPr>
            <w:tcW w:w="547" w:type="pct"/>
            <w:tcBorders>
              <w:top w:val="single" w:sz="6" w:space="0" w:color="000000"/>
              <w:left w:val="nil"/>
              <w:bottom w:val="single" w:sz="6" w:space="0" w:color="000000"/>
              <w:right w:val="nil"/>
            </w:tcBorders>
            <w:vAlign w:val="center"/>
          </w:tcPr>
          <w:p w14:paraId="0433A888" w14:textId="3CF4C46A" w:rsidR="00AA2288" w:rsidRPr="00923E4E" w:rsidRDefault="00A73B98">
            <w:pPr>
              <w:jc w:val="center"/>
              <w:rPr>
                <w:rFonts w:ascii="Arial Narrow" w:hAnsi="Arial Narrow"/>
              </w:rPr>
            </w:pPr>
            <w:r w:rsidRPr="00A73B98">
              <w:rPr>
                <w:rFonts w:ascii="Arial Narrow" w:hAnsi="Arial Narrow"/>
              </w:rPr>
              <w:t>100 per 1,000</w:t>
            </w:r>
          </w:p>
        </w:tc>
        <w:tc>
          <w:tcPr>
            <w:tcW w:w="946" w:type="pct"/>
            <w:tcBorders>
              <w:top w:val="single" w:sz="6" w:space="0" w:color="000000"/>
              <w:left w:val="nil"/>
              <w:bottom w:val="single" w:sz="6" w:space="0" w:color="000000"/>
              <w:right w:val="nil"/>
            </w:tcBorders>
            <w:shd w:val="clear" w:color="auto" w:fill="EBEBEB"/>
            <w:vAlign w:val="center"/>
          </w:tcPr>
          <w:p w14:paraId="15B39710" w14:textId="77777777" w:rsidR="00A73B98" w:rsidRPr="00A73B98" w:rsidRDefault="00A73B98" w:rsidP="00A73B98">
            <w:pPr>
              <w:jc w:val="center"/>
              <w:rPr>
                <w:rStyle w:val="cell-value"/>
                <w:rFonts w:ascii="Arial Narrow" w:hAnsi="Arial Narrow"/>
              </w:rPr>
            </w:pPr>
            <w:r w:rsidRPr="00A73B98">
              <w:rPr>
                <w:rStyle w:val="cell-value"/>
                <w:rFonts w:ascii="Arial Narrow" w:hAnsi="Arial Narrow"/>
              </w:rPr>
              <w:t>86 more per 1,000</w:t>
            </w:r>
          </w:p>
          <w:p w14:paraId="28236BDE" w14:textId="25B6F5CA" w:rsidR="00AA2288" w:rsidRPr="00923E4E" w:rsidRDefault="00A73B98" w:rsidP="00A73B98">
            <w:pPr>
              <w:jc w:val="center"/>
              <w:rPr>
                <w:rStyle w:val="cell-value"/>
                <w:rFonts w:ascii="Arial Narrow" w:hAnsi="Arial Narrow"/>
              </w:rPr>
            </w:pPr>
            <w:r w:rsidRPr="00A73B98">
              <w:rPr>
                <w:rStyle w:val="cell-value"/>
                <w:rFonts w:ascii="Arial Narrow" w:hAnsi="Arial Narrow"/>
              </w:rPr>
              <w:t>(from 21 fewer to 338 more)</w:t>
            </w:r>
          </w:p>
        </w:tc>
        <w:tc>
          <w:tcPr>
            <w:tcW w:w="463" w:type="pct"/>
            <w:tcBorders>
              <w:top w:val="single" w:sz="6" w:space="0" w:color="000000"/>
              <w:left w:val="nil"/>
              <w:bottom w:val="single" w:sz="6" w:space="0" w:color="000000"/>
              <w:right w:val="nil"/>
            </w:tcBorders>
            <w:vAlign w:val="center"/>
          </w:tcPr>
          <w:p w14:paraId="60A7F39E" w14:textId="77777777" w:rsidR="00A73B98" w:rsidRPr="00A73B98" w:rsidRDefault="00A73B98" w:rsidP="00A73B98">
            <w:pPr>
              <w:jc w:val="center"/>
              <w:rPr>
                <w:rStyle w:val="block"/>
                <w:rFonts w:ascii="Arial Narrow" w:hAnsi="Arial Narrow"/>
                <w:b/>
                <w:bCs/>
                <w:sz w:val="16"/>
                <w:szCs w:val="16"/>
              </w:rPr>
            </w:pPr>
            <w:r w:rsidRPr="00A73B98">
              <w:rPr>
                <w:rStyle w:val="block"/>
                <w:rFonts w:ascii="Arial Narrow" w:hAnsi="Arial Narrow"/>
                <w:b/>
                <w:bCs/>
                <w:sz w:val="16"/>
                <w:szCs w:val="16"/>
              </w:rPr>
              <w:t>RR 1.86</w:t>
            </w:r>
          </w:p>
          <w:p w14:paraId="50D7E4F4" w14:textId="2639EC49" w:rsidR="00AA2288" w:rsidRPr="00A73B98" w:rsidRDefault="00A73B98" w:rsidP="00A73B98">
            <w:pPr>
              <w:jc w:val="center"/>
              <w:rPr>
                <w:rStyle w:val="block"/>
                <w:rFonts w:ascii="Arial Narrow" w:hAnsi="Arial Narrow"/>
                <w:sz w:val="16"/>
                <w:szCs w:val="16"/>
              </w:rPr>
            </w:pPr>
            <w:r w:rsidRPr="00A73B98">
              <w:rPr>
                <w:rStyle w:val="block"/>
                <w:rFonts w:ascii="Arial Narrow" w:hAnsi="Arial Narrow"/>
                <w:sz w:val="16"/>
                <w:szCs w:val="16"/>
              </w:rPr>
              <w:t>(0.79 to 4.38)</w:t>
            </w:r>
          </w:p>
        </w:tc>
        <w:tc>
          <w:tcPr>
            <w:tcW w:w="450" w:type="pct"/>
            <w:tcBorders>
              <w:top w:val="single" w:sz="6" w:space="0" w:color="000000"/>
              <w:left w:val="nil"/>
              <w:bottom w:val="single" w:sz="6" w:space="0" w:color="000000"/>
              <w:right w:val="nil"/>
            </w:tcBorders>
            <w:vAlign w:val="center"/>
          </w:tcPr>
          <w:p w14:paraId="2F3AB394" w14:textId="77777777" w:rsidR="00A73B98" w:rsidRPr="00A73B98" w:rsidRDefault="00A73B98" w:rsidP="00A73B98">
            <w:pPr>
              <w:jc w:val="center"/>
              <w:rPr>
                <w:rFonts w:ascii="Arial Narrow" w:hAnsi="Arial Narrow"/>
                <w:sz w:val="16"/>
                <w:szCs w:val="16"/>
              </w:rPr>
            </w:pPr>
            <w:r w:rsidRPr="00A73B98">
              <w:rPr>
                <w:rFonts w:ascii="Arial Narrow" w:hAnsi="Arial Narrow"/>
                <w:sz w:val="16"/>
                <w:szCs w:val="16"/>
              </w:rPr>
              <w:t>140</w:t>
            </w:r>
          </w:p>
          <w:p w14:paraId="4C9EAF98" w14:textId="7A07FC52" w:rsidR="00AA2288" w:rsidRDefault="00A73B98" w:rsidP="00A73B98">
            <w:pPr>
              <w:jc w:val="center"/>
              <w:rPr>
                <w:rFonts w:ascii="Arial Narrow" w:hAnsi="Arial Narrow"/>
                <w:sz w:val="16"/>
                <w:szCs w:val="16"/>
              </w:rPr>
            </w:pPr>
            <w:r w:rsidRPr="00A73B98">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5DFEE296" w14:textId="77777777" w:rsidR="00A73B98" w:rsidRPr="00AA2288" w:rsidRDefault="00A73B98" w:rsidP="00A73B98">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2229AFB1" w14:textId="39BF05CA" w:rsidR="00AA2288" w:rsidRPr="00D93FC1" w:rsidRDefault="00A73B98" w:rsidP="00A73B98">
            <w:pPr>
              <w:jc w:val="center"/>
              <w:rPr>
                <w:rFonts w:ascii="Cambria Math" w:hAnsi="Cambria Math" w:cs="Cambria Math"/>
                <w:color w:val="000000" w:themeColor="text1"/>
                <w:sz w:val="14"/>
                <w:szCs w:val="14"/>
                <w:vertAlign w:val="superscript"/>
              </w:rPr>
            </w:pPr>
            <w:r w:rsidRPr="00AA2288">
              <w:rPr>
                <w:rFonts w:ascii="Verdana" w:hAnsi="Verdana"/>
                <w:color w:val="000000" w:themeColor="text1"/>
                <w:sz w:val="14"/>
                <w:szCs w:val="14"/>
              </w:rPr>
              <w:t>VERY LOW</w:t>
            </w:r>
            <w:r w:rsidR="00D93FC1">
              <w:rPr>
                <w:rFonts w:ascii="Verdana" w:hAnsi="Verdana"/>
                <w:color w:val="000000" w:themeColor="text1"/>
                <w:sz w:val="14"/>
                <w:szCs w:val="14"/>
                <w:vertAlign w:val="superscript"/>
              </w:rPr>
              <w:t>d</w:t>
            </w:r>
            <w:r w:rsidR="00593119">
              <w:rPr>
                <w:rFonts w:ascii="Verdana" w:hAnsi="Verdana"/>
                <w:color w:val="000000" w:themeColor="text1"/>
                <w:sz w:val="14"/>
                <w:szCs w:val="14"/>
                <w:vertAlign w:val="superscript"/>
              </w:rPr>
              <w:t>,e,f,g,h</w:t>
            </w:r>
          </w:p>
        </w:tc>
        <w:tc>
          <w:tcPr>
            <w:tcW w:w="1280" w:type="pct"/>
            <w:gridSpan w:val="2"/>
            <w:tcBorders>
              <w:top w:val="single" w:sz="6" w:space="0" w:color="000000"/>
              <w:left w:val="nil"/>
              <w:bottom w:val="single" w:sz="6" w:space="0" w:color="000000"/>
              <w:right w:val="nil"/>
            </w:tcBorders>
            <w:vAlign w:val="center"/>
          </w:tcPr>
          <w:p w14:paraId="3445DF0F" w14:textId="77777777" w:rsidR="00AA2288" w:rsidRPr="00923E4E" w:rsidRDefault="00AA2288">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AA2288" w14:paraId="70928AE7" w14:textId="77777777">
        <w:trPr>
          <w:cantSplit/>
        </w:trPr>
        <w:tc>
          <w:tcPr>
            <w:tcW w:w="968" w:type="pct"/>
            <w:tcBorders>
              <w:top w:val="single" w:sz="6" w:space="0" w:color="000000"/>
              <w:left w:val="nil"/>
              <w:bottom w:val="single" w:sz="6" w:space="0" w:color="000000"/>
              <w:right w:val="nil"/>
            </w:tcBorders>
            <w:vAlign w:val="center"/>
          </w:tcPr>
          <w:p w14:paraId="27F476B8" w14:textId="5271AC2F" w:rsidR="00AA2288" w:rsidRPr="00AA2288" w:rsidRDefault="00AA2288">
            <w:pPr>
              <w:rPr>
                <w:rStyle w:val="label"/>
                <w:rFonts w:ascii="Arial Narrow" w:hAnsi="Arial Narrow"/>
                <w:color w:val="000000" w:themeColor="text1"/>
              </w:rPr>
            </w:pPr>
            <w:r w:rsidRPr="00AA2288">
              <w:rPr>
                <w:rStyle w:val="label"/>
                <w:rFonts w:ascii="Arial Narrow" w:hAnsi="Arial Narrow"/>
                <w:color w:val="000000" w:themeColor="text1"/>
              </w:rPr>
              <w:t>Reduction in tobacco smoking frequency/quantity: Change in mean number of daily cigarettes smoked since baseline</w:t>
            </w:r>
            <w:r w:rsidR="00F67FF1">
              <w:rPr>
                <w:rStyle w:val="label"/>
                <w:rFonts w:ascii="Arial Narrow" w:hAnsi="Arial Narrow"/>
                <w:color w:val="000000" w:themeColor="text1"/>
                <w:vertAlign w:val="superscript"/>
              </w:rPr>
              <w:t>i,j,k</w:t>
            </w:r>
            <w:r w:rsidRPr="00AA2288">
              <w:rPr>
                <w:rStyle w:val="label"/>
                <w:rFonts w:ascii="Arial Narrow" w:hAnsi="Arial Narrow"/>
                <w:color w:val="000000" w:themeColor="text1"/>
              </w:rPr>
              <w:t xml:space="preserve"> </w:t>
            </w:r>
          </w:p>
          <w:p w14:paraId="687B2E6F" w14:textId="77777777" w:rsidR="00AA2288" w:rsidRDefault="00AA2288">
            <w:pPr>
              <w:rPr>
                <w:rStyle w:val="label"/>
                <w:rFonts w:ascii="Arial Narrow" w:hAnsi="Arial Narrow"/>
                <w:color w:val="000000" w:themeColor="text1"/>
              </w:rPr>
            </w:pPr>
          </w:p>
          <w:p w14:paraId="58B13E00" w14:textId="77777777" w:rsidR="00AA2288" w:rsidRDefault="00AA2288">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22A47280" w14:textId="77777777" w:rsidR="00AA2288" w:rsidRDefault="00AA2288">
            <w:pPr>
              <w:rPr>
                <w:rStyle w:val="label"/>
                <w:rFonts w:ascii="Arial Narrow" w:hAnsi="Arial Narrow"/>
                <w:color w:val="000000" w:themeColor="text1"/>
              </w:rPr>
            </w:pPr>
          </w:p>
          <w:p w14:paraId="19C94C94" w14:textId="77777777" w:rsidR="00AA2288" w:rsidRPr="00AA2288" w:rsidRDefault="00AA2288">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24 weeks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5A8B8675" w14:textId="73767AF3" w:rsidR="00AA2288" w:rsidRPr="00AA2288" w:rsidRDefault="00A73B98">
            <w:pPr>
              <w:jc w:val="center"/>
              <w:rPr>
                <w:rStyle w:val="cell-value"/>
                <w:rFonts w:ascii="Arial Narrow" w:hAnsi="Arial Narrow"/>
                <w:color w:val="000000" w:themeColor="text1"/>
              </w:rPr>
            </w:pPr>
            <w:r w:rsidRPr="00A73B98">
              <w:rPr>
                <w:rStyle w:val="cell-value"/>
                <w:rFonts w:ascii="Arial Narrow" w:hAnsi="Arial Narrow"/>
                <w:color w:val="000000" w:themeColor="text1"/>
              </w:rPr>
              <w:t>At 24 weeks, the intervention group had a -10.7 change in mean number of daily cigarettes smoked since baseline and the control group had -5.5. SD were not reported.</w:t>
            </w:r>
          </w:p>
        </w:tc>
        <w:tc>
          <w:tcPr>
            <w:tcW w:w="463" w:type="pct"/>
            <w:tcBorders>
              <w:top w:val="single" w:sz="6" w:space="0" w:color="000000"/>
              <w:left w:val="nil"/>
              <w:bottom w:val="single" w:sz="6" w:space="0" w:color="000000"/>
              <w:right w:val="nil"/>
            </w:tcBorders>
            <w:vAlign w:val="center"/>
          </w:tcPr>
          <w:p w14:paraId="35B2154A" w14:textId="77777777" w:rsidR="00AA2288" w:rsidRPr="00AA2288" w:rsidRDefault="00AA2288">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0BE7891C" w14:textId="77777777" w:rsidR="00AA2288" w:rsidRPr="00AA2288" w:rsidRDefault="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249</w:t>
            </w:r>
          </w:p>
          <w:p w14:paraId="4C83A6C0" w14:textId="77777777" w:rsidR="00AA2288" w:rsidRPr="00AA2288" w:rsidRDefault="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71A0FAB3" w14:textId="77777777" w:rsidR="00AA2288" w:rsidRPr="00AA2288" w:rsidRDefault="00AA2288">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47BE94E5" w14:textId="7F60D481" w:rsidR="00AA2288" w:rsidRPr="008D4C0F" w:rsidRDefault="00AA2288">
            <w:pPr>
              <w:jc w:val="center"/>
              <w:rPr>
                <w:rFonts w:ascii="Cambria Math" w:hAnsi="Cambria Math" w:cs="Cambria Math"/>
                <w:color w:val="000000" w:themeColor="text1"/>
                <w:sz w:val="14"/>
                <w:szCs w:val="14"/>
                <w:vertAlign w:val="superscript"/>
              </w:rPr>
            </w:pPr>
            <w:r w:rsidRPr="00AA2288">
              <w:rPr>
                <w:rFonts w:ascii="Verdana" w:hAnsi="Verdana"/>
                <w:color w:val="000000" w:themeColor="text1"/>
                <w:sz w:val="14"/>
                <w:szCs w:val="14"/>
              </w:rPr>
              <w:t>VERY LOW</w:t>
            </w:r>
            <w:r w:rsidR="008D4C0F">
              <w:rPr>
                <w:rFonts w:ascii="Verdana" w:hAnsi="Verdana"/>
                <w:color w:val="000000" w:themeColor="text1"/>
                <w:sz w:val="14"/>
                <w:szCs w:val="14"/>
                <w:vertAlign w:val="superscript"/>
              </w:rPr>
              <w:t>e,</w:t>
            </w:r>
            <w:r w:rsidR="00386061">
              <w:rPr>
                <w:rFonts w:ascii="Verdana" w:hAnsi="Verdana"/>
                <w:color w:val="000000" w:themeColor="text1"/>
                <w:sz w:val="14"/>
                <w:szCs w:val="14"/>
                <w:vertAlign w:val="superscript"/>
              </w:rPr>
              <w:t>f,h,l,</w:t>
            </w:r>
            <w:r w:rsidR="008D4C0F">
              <w:rPr>
                <w:rFonts w:ascii="Verdana" w:hAnsi="Verdana"/>
                <w:color w:val="000000" w:themeColor="text1"/>
                <w:sz w:val="14"/>
                <w:szCs w:val="14"/>
                <w:vertAlign w:val="superscript"/>
              </w:rPr>
              <w:t>m</w:t>
            </w:r>
          </w:p>
        </w:tc>
        <w:tc>
          <w:tcPr>
            <w:tcW w:w="1280" w:type="pct"/>
            <w:gridSpan w:val="2"/>
            <w:tcBorders>
              <w:top w:val="single" w:sz="6" w:space="0" w:color="000000"/>
              <w:left w:val="nil"/>
              <w:bottom w:val="single" w:sz="6" w:space="0" w:color="000000"/>
              <w:right w:val="nil"/>
            </w:tcBorders>
            <w:vAlign w:val="center"/>
          </w:tcPr>
          <w:p w14:paraId="7562F65F" w14:textId="77777777" w:rsidR="00AA2288" w:rsidRPr="00923E4E" w:rsidRDefault="00AA2288">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AA2288" w14:paraId="419B7814" w14:textId="77777777">
        <w:trPr>
          <w:cantSplit/>
        </w:trPr>
        <w:tc>
          <w:tcPr>
            <w:tcW w:w="968" w:type="pct"/>
            <w:tcBorders>
              <w:top w:val="single" w:sz="6" w:space="0" w:color="000000"/>
              <w:left w:val="nil"/>
              <w:bottom w:val="single" w:sz="6" w:space="0" w:color="000000"/>
              <w:right w:val="nil"/>
            </w:tcBorders>
            <w:vAlign w:val="center"/>
          </w:tcPr>
          <w:p w14:paraId="40E7AB71" w14:textId="4CC80B54" w:rsidR="00AA2288" w:rsidRDefault="00AA2288">
            <w:pPr>
              <w:rPr>
                <w:rStyle w:val="label"/>
                <w:rFonts w:ascii="Arial Narrow" w:hAnsi="Arial Narrow"/>
                <w:color w:val="000000" w:themeColor="text1"/>
              </w:rPr>
            </w:pPr>
            <w:r w:rsidRPr="00AA2288">
              <w:rPr>
                <w:rStyle w:val="label"/>
                <w:rFonts w:ascii="Arial Narrow" w:hAnsi="Arial Narrow"/>
                <w:color w:val="000000" w:themeColor="text1"/>
              </w:rPr>
              <w:t>Reduction in tobacco smoking frequency/quantity: Number of daily cigarettes smoked</w:t>
            </w:r>
            <w:r w:rsidR="00F67FF1">
              <w:rPr>
                <w:rStyle w:val="label"/>
                <w:rFonts w:ascii="Arial Narrow" w:hAnsi="Arial Narrow"/>
                <w:szCs w:val="18"/>
                <w:vertAlign w:val="superscript"/>
              </w:rPr>
              <w:t>a,b,c</w:t>
            </w:r>
            <w:r w:rsidRPr="00AA2288">
              <w:rPr>
                <w:rStyle w:val="label"/>
                <w:rFonts w:ascii="Arial Narrow" w:hAnsi="Arial Narrow"/>
                <w:color w:val="000000" w:themeColor="text1"/>
              </w:rPr>
              <w:t xml:space="preserve"> </w:t>
            </w:r>
          </w:p>
          <w:p w14:paraId="12A8DAB5" w14:textId="77777777" w:rsidR="00AA2288" w:rsidRPr="00AA2288" w:rsidRDefault="00AA2288">
            <w:pPr>
              <w:rPr>
                <w:rStyle w:val="label"/>
                <w:rFonts w:ascii="Arial Narrow" w:hAnsi="Arial Narrow"/>
                <w:color w:val="000000" w:themeColor="text1"/>
              </w:rPr>
            </w:pPr>
          </w:p>
          <w:p w14:paraId="72DAFE42" w14:textId="77777777" w:rsidR="00AA2288" w:rsidRDefault="00AA2288">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56592622" w14:textId="77777777" w:rsidR="00AA2288" w:rsidRDefault="00AA2288">
            <w:pPr>
              <w:rPr>
                <w:rStyle w:val="label"/>
                <w:rFonts w:ascii="Arial Narrow" w:hAnsi="Arial Narrow"/>
                <w:color w:val="000000" w:themeColor="text1"/>
              </w:rPr>
            </w:pPr>
          </w:p>
          <w:p w14:paraId="3518BF71" w14:textId="77777777" w:rsidR="00AA2288" w:rsidRPr="00AA2288" w:rsidRDefault="00AA2288">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6 months</w:t>
            </w:r>
          </w:p>
        </w:tc>
        <w:tc>
          <w:tcPr>
            <w:tcW w:w="547" w:type="pct"/>
            <w:tcBorders>
              <w:top w:val="single" w:sz="6" w:space="0" w:color="000000"/>
              <w:left w:val="nil"/>
              <w:bottom w:val="single" w:sz="6" w:space="0" w:color="000000"/>
              <w:right w:val="nil"/>
            </w:tcBorders>
            <w:vAlign w:val="center"/>
          </w:tcPr>
          <w:p w14:paraId="11752AC5" w14:textId="6807E07B" w:rsidR="00AA2288" w:rsidRPr="00AA2288" w:rsidRDefault="00A73B98">
            <w:pPr>
              <w:jc w:val="center"/>
              <w:rPr>
                <w:rFonts w:ascii="Arial Narrow" w:hAnsi="Arial Narrow"/>
                <w:color w:val="000000" w:themeColor="text1"/>
              </w:rPr>
            </w:pPr>
            <w:r w:rsidRPr="00A73B98">
              <w:rPr>
                <w:rFonts w:ascii="Arial Narrow" w:hAnsi="Arial Narrow"/>
                <w:color w:val="000000" w:themeColor="text1"/>
              </w:rPr>
              <w:t>The mean number of daily cigarettes smoked was 13.45 (SD 6.49)</w:t>
            </w:r>
          </w:p>
        </w:tc>
        <w:tc>
          <w:tcPr>
            <w:tcW w:w="946" w:type="pct"/>
            <w:tcBorders>
              <w:top w:val="single" w:sz="6" w:space="0" w:color="000000"/>
              <w:left w:val="nil"/>
              <w:bottom w:val="single" w:sz="6" w:space="0" w:color="000000"/>
              <w:right w:val="nil"/>
            </w:tcBorders>
            <w:shd w:val="clear" w:color="auto" w:fill="EBEBEB"/>
            <w:vAlign w:val="center"/>
          </w:tcPr>
          <w:p w14:paraId="32CC20C2" w14:textId="77777777" w:rsidR="00A73B98" w:rsidRPr="00A73B98" w:rsidRDefault="00A73B98" w:rsidP="00A73B98">
            <w:pPr>
              <w:jc w:val="center"/>
              <w:rPr>
                <w:rStyle w:val="cell-value"/>
                <w:rFonts w:ascii="Arial Narrow" w:hAnsi="Arial Narrow"/>
                <w:color w:val="000000" w:themeColor="text1"/>
              </w:rPr>
            </w:pPr>
            <w:r w:rsidRPr="00A73B98">
              <w:rPr>
                <w:rStyle w:val="cell-value"/>
                <w:rFonts w:ascii="Arial Narrow" w:hAnsi="Arial Narrow"/>
                <w:color w:val="000000" w:themeColor="text1"/>
              </w:rPr>
              <w:t>MD 2.44 lower</w:t>
            </w:r>
          </w:p>
          <w:p w14:paraId="49372287" w14:textId="5C11766F" w:rsidR="00AA2288" w:rsidRPr="00AA2288" w:rsidRDefault="00A73B98" w:rsidP="00A73B98">
            <w:pPr>
              <w:jc w:val="center"/>
              <w:rPr>
                <w:rStyle w:val="cell-value"/>
                <w:rFonts w:ascii="Arial Narrow" w:hAnsi="Arial Narrow"/>
                <w:color w:val="000000" w:themeColor="text1"/>
              </w:rPr>
            </w:pPr>
            <w:r w:rsidRPr="00A73B98">
              <w:rPr>
                <w:rStyle w:val="cell-value"/>
                <w:rFonts w:ascii="Arial Narrow" w:hAnsi="Arial Narrow"/>
                <w:color w:val="000000" w:themeColor="text1"/>
              </w:rPr>
              <w:t>(4.59 lower to 0.29 lower)</w:t>
            </w:r>
          </w:p>
        </w:tc>
        <w:tc>
          <w:tcPr>
            <w:tcW w:w="463" w:type="pct"/>
            <w:tcBorders>
              <w:top w:val="single" w:sz="6" w:space="0" w:color="000000"/>
              <w:left w:val="nil"/>
              <w:bottom w:val="single" w:sz="6" w:space="0" w:color="000000"/>
              <w:right w:val="nil"/>
            </w:tcBorders>
            <w:vAlign w:val="center"/>
          </w:tcPr>
          <w:p w14:paraId="63348403" w14:textId="77777777" w:rsidR="00AA2288" w:rsidRPr="00AA2288" w:rsidRDefault="00AA2288">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70B9414D" w14:textId="77777777" w:rsidR="00AA2288" w:rsidRPr="00AA2288" w:rsidRDefault="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140</w:t>
            </w:r>
          </w:p>
          <w:p w14:paraId="0E0B1B7D" w14:textId="77777777" w:rsidR="00AA2288" w:rsidRPr="00AA2288" w:rsidRDefault="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5B2A4F45" w14:textId="77777777" w:rsidR="00AA2288" w:rsidRPr="00AA2288" w:rsidRDefault="00AA2288">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012FE123" w14:textId="321A82C9" w:rsidR="00AA2288" w:rsidRPr="00923E4E" w:rsidRDefault="00AA2288">
            <w:pPr>
              <w:jc w:val="center"/>
              <w:rPr>
                <w:rFonts w:ascii="Cambria Math" w:hAnsi="Cambria Math" w:cs="Cambria Math"/>
                <w:color w:val="000000" w:themeColor="text1"/>
                <w:sz w:val="14"/>
                <w:szCs w:val="14"/>
              </w:rPr>
            </w:pPr>
            <w:r w:rsidRPr="00AA2288">
              <w:rPr>
                <w:rFonts w:ascii="Verdana" w:hAnsi="Verdana"/>
                <w:color w:val="000000" w:themeColor="text1"/>
                <w:sz w:val="14"/>
                <w:szCs w:val="14"/>
              </w:rPr>
              <w:t>VERY LOW</w:t>
            </w:r>
            <w:r w:rsidR="0095025F">
              <w:rPr>
                <w:rFonts w:ascii="Verdana" w:hAnsi="Verdana"/>
                <w:color w:val="000000" w:themeColor="text1"/>
                <w:sz w:val="14"/>
                <w:szCs w:val="14"/>
                <w:vertAlign w:val="superscript"/>
              </w:rPr>
              <w:t>d,e,f,h,n</w:t>
            </w:r>
          </w:p>
        </w:tc>
        <w:tc>
          <w:tcPr>
            <w:tcW w:w="1280" w:type="pct"/>
            <w:gridSpan w:val="2"/>
            <w:tcBorders>
              <w:top w:val="single" w:sz="6" w:space="0" w:color="000000"/>
              <w:left w:val="nil"/>
              <w:bottom w:val="single" w:sz="6" w:space="0" w:color="000000"/>
              <w:right w:val="nil"/>
            </w:tcBorders>
            <w:vAlign w:val="center"/>
          </w:tcPr>
          <w:p w14:paraId="24DCB1BD" w14:textId="77777777" w:rsidR="00AA2288" w:rsidRPr="00923E4E" w:rsidRDefault="00AA2288">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AA2288" w14:paraId="779AFBCB" w14:textId="77777777">
        <w:trPr>
          <w:cantSplit/>
        </w:trPr>
        <w:tc>
          <w:tcPr>
            <w:tcW w:w="968" w:type="pct"/>
            <w:tcBorders>
              <w:top w:val="single" w:sz="6" w:space="0" w:color="000000"/>
              <w:left w:val="nil"/>
              <w:bottom w:val="single" w:sz="6" w:space="0" w:color="000000"/>
              <w:right w:val="nil"/>
            </w:tcBorders>
            <w:vAlign w:val="center"/>
          </w:tcPr>
          <w:p w14:paraId="045A6322" w14:textId="3167634B" w:rsidR="00AA2288" w:rsidRDefault="00AA2288">
            <w:pPr>
              <w:rPr>
                <w:rStyle w:val="label"/>
                <w:rFonts w:ascii="Arial Narrow" w:hAnsi="Arial Narrow"/>
                <w:color w:val="000000" w:themeColor="text1"/>
              </w:rPr>
            </w:pPr>
            <w:r w:rsidRPr="00AA2288">
              <w:rPr>
                <w:rStyle w:val="label"/>
                <w:rFonts w:ascii="Arial Narrow" w:hAnsi="Arial Narrow"/>
                <w:color w:val="000000" w:themeColor="text1"/>
              </w:rPr>
              <w:lastRenderedPageBreak/>
              <w:t>Reduction in tobacco smoking frequency/quantity: eCO levels</w:t>
            </w:r>
            <w:r w:rsidR="00F67FF1">
              <w:rPr>
                <w:rStyle w:val="label"/>
                <w:rFonts w:ascii="Arial Narrow" w:hAnsi="Arial Narrow"/>
                <w:szCs w:val="18"/>
                <w:vertAlign w:val="superscript"/>
              </w:rPr>
              <w:t>a,b,c</w:t>
            </w:r>
            <w:r w:rsidRPr="00AA2288">
              <w:rPr>
                <w:rStyle w:val="label"/>
                <w:rFonts w:ascii="Arial Narrow" w:hAnsi="Arial Narrow"/>
                <w:color w:val="000000" w:themeColor="text1"/>
              </w:rPr>
              <w:t xml:space="preserve"> </w:t>
            </w:r>
          </w:p>
          <w:p w14:paraId="1A99D2A4" w14:textId="77777777" w:rsidR="00AA2288" w:rsidRPr="00AA2288" w:rsidRDefault="00AA2288">
            <w:pPr>
              <w:rPr>
                <w:rStyle w:val="label"/>
                <w:rFonts w:ascii="Arial Narrow" w:hAnsi="Arial Narrow"/>
                <w:color w:val="000000" w:themeColor="text1"/>
              </w:rPr>
            </w:pPr>
          </w:p>
          <w:p w14:paraId="1A329567" w14:textId="77777777" w:rsidR="00AA2288" w:rsidRDefault="00AA2288">
            <w:pPr>
              <w:rPr>
                <w:rStyle w:val="label"/>
                <w:rFonts w:ascii="Arial Narrow" w:hAnsi="Arial Narrow"/>
                <w:color w:val="000000" w:themeColor="text1"/>
              </w:rPr>
            </w:pPr>
            <w:r w:rsidRPr="00AA2288">
              <w:rPr>
                <w:rStyle w:val="label"/>
                <w:rFonts w:ascii="Arial Narrow" w:hAnsi="Arial Narrow"/>
                <w:color w:val="000000" w:themeColor="text1"/>
              </w:rPr>
              <w:t>Assessed with: measured with Bedfont Micro Smokerlyzers (Bedfont Scientific, Maidstone, UK)</w:t>
            </w:r>
          </w:p>
          <w:p w14:paraId="219A5042" w14:textId="77777777" w:rsidR="00AA2288" w:rsidRDefault="00AA2288">
            <w:pPr>
              <w:rPr>
                <w:rStyle w:val="label"/>
                <w:rFonts w:ascii="Arial Narrow" w:hAnsi="Arial Narrow"/>
                <w:color w:val="000000" w:themeColor="text1"/>
              </w:rPr>
            </w:pPr>
          </w:p>
          <w:p w14:paraId="3805C486" w14:textId="77777777" w:rsidR="00AA2288" w:rsidRPr="00AA2288" w:rsidRDefault="00AA2288">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6 months</w:t>
            </w:r>
          </w:p>
        </w:tc>
        <w:tc>
          <w:tcPr>
            <w:tcW w:w="547" w:type="pct"/>
            <w:tcBorders>
              <w:top w:val="single" w:sz="6" w:space="0" w:color="000000"/>
              <w:left w:val="nil"/>
              <w:bottom w:val="single" w:sz="6" w:space="0" w:color="000000"/>
              <w:right w:val="nil"/>
            </w:tcBorders>
            <w:vAlign w:val="center"/>
          </w:tcPr>
          <w:p w14:paraId="50512CA2" w14:textId="6C470D3B" w:rsidR="00AA2288" w:rsidRPr="00AA2288" w:rsidRDefault="00A73B98">
            <w:pPr>
              <w:jc w:val="center"/>
              <w:rPr>
                <w:rFonts w:ascii="Arial Narrow" w:hAnsi="Arial Narrow"/>
                <w:color w:val="000000" w:themeColor="text1"/>
              </w:rPr>
            </w:pPr>
            <w:r w:rsidRPr="00A73B98">
              <w:rPr>
                <w:rFonts w:ascii="Arial Narrow" w:hAnsi="Arial Narrow"/>
                <w:color w:val="000000" w:themeColor="text1"/>
              </w:rPr>
              <w:t>The mean change in eCO levels was 6.52 (SD 10.24)</w:t>
            </w:r>
          </w:p>
        </w:tc>
        <w:tc>
          <w:tcPr>
            <w:tcW w:w="946" w:type="pct"/>
            <w:tcBorders>
              <w:top w:val="single" w:sz="6" w:space="0" w:color="000000"/>
              <w:left w:val="nil"/>
              <w:bottom w:val="single" w:sz="6" w:space="0" w:color="000000"/>
              <w:right w:val="nil"/>
            </w:tcBorders>
            <w:shd w:val="clear" w:color="auto" w:fill="EBEBEB"/>
            <w:vAlign w:val="center"/>
          </w:tcPr>
          <w:p w14:paraId="5A96D715" w14:textId="77777777" w:rsidR="00A73B98" w:rsidRPr="00A73B98" w:rsidRDefault="00A73B98" w:rsidP="00A73B98">
            <w:pPr>
              <w:jc w:val="center"/>
              <w:rPr>
                <w:rStyle w:val="cell-value"/>
                <w:rFonts w:ascii="Arial Narrow" w:hAnsi="Arial Narrow"/>
                <w:color w:val="000000" w:themeColor="text1"/>
              </w:rPr>
            </w:pPr>
            <w:r w:rsidRPr="00A73B98">
              <w:rPr>
                <w:rStyle w:val="cell-value"/>
                <w:rFonts w:ascii="Arial Narrow" w:hAnsi="Arial Narrow"/>
                <w:color w:val="000000" w:themeColor="text1"/>
              </w:rPr>
              <w:t>MD 5.49 higher</w:t>
            </w:r>
          </w:p>
          <w:p w14:paraId="4D61AF8A" w14:textId="67C61ED0" w:rsidR="00AA2288" w:rsidRPr="00AA2288" w:rsidRDefault="00A73B98" w:rsidP="00A73B98">
            <w:pPr>
              <w:jc w:val="center"/>
              <w:rPr>
                <w:rStyle w:val="cell-value"/>
                <w:rFonts w:ascii="Arial Narrow" w:hAnsi="Arial Narrow"/>
                <w:color w:val="000000" w:themeColor="text1"/>
              </w:rPr>
            </w:pPr>
            <w:r w:rsidRPr="00A73B98">
              <w:rPr>
                <w:rStyle w:val="cell-value"/>
                <w:rFonts w:ascii="Arial Narrow" w:hAnsi="Arial Narrow"/>
                <w:color w:val="000000" w:themeColor="text1"/>
              </w:rPr>
              <w:t>(2.43 higher to 8.55 higher)</w:t>
            </w:r>
          </w:p>
        </w:tc>
        <w:tc>
          <w:tcPr>
            <w:tcW w:w="463" w:type="pct"/>
            <w:tcBorders>
              <w:top w:val="single" w:sz="6" w:space="0" w:color="000000"/>
              <w:left w:val="nil"/>
              <w:bottom w:val="single" w:sz="6" w:space="0" w:color="000000"/>
              <w:right w:val="nil"/>
            </w:tcBorders>
            <w:vAlign w:val="center"/>
          </w:tcPr>
          <w:p w14:paraId="37981B92" w14:textId="77777777" w:rsidR="00AA2288" w:rsidRDefault="00AA2288">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61669318" w14:textId="77777777" w:rsidR="00AA2288" w:rsidRPr="00AA2288" w:rsidRDefault="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140</w:t>
            </w:r>
          </w:p>
          <w:p w14:paraId="3725DE81" w14:textId="77777777" w:rsidR="00AA2288" w:rsidRPr="00AA2288" w:rsidRDefault="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42D5CC16" w14:textId="77777777" w:rsidR="00AA2288" w:rsidRPr="00AA2288" w:rsidRDefault="00AA2288">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1F033DF0" w14:textId="4FF18D66" w:rsidR="00AA2288" w:rsidRPr="00AA2288" w:rsidRDefault="00AA2288">
            <w:pPr>
              <w:jc w:val="center"/>
              <w:rPr>
                <w:rFonts w:ascii="Cambria Math" w:hAnsi="Cambria Math" w:cs="Cambria Math"/>
                <w:color w:val="000000" w:themeColor="text1"/>
                <w:sz w:val="14"/>
                <w:szCs w:val="14"/>
              </w:rPr>
            </w:pPr>
            <w:r w:rsidRPr="00AA2288">
              <w:rPr>
                <w:rFonts w:ascii="Verdana" w:hAnsi="Verdana"/>
                <w:color w:val="000000" w:themeColor="text1"/>
                <w:sz w:val="14"/>
                <w:szCs w:val="14"/>
              </w:rPr>
              <w:t>VERY LOW</w:t>
            </w:r>
            <w:r w:rsidR="00D22F28">
              <w:rPr>
                <w:rFonts w:ascii="Verdana" w:hAnsi="Verdana"/>
                <w:color w:val="000000" w:themeColor="text1"/>
                <w:sz w:val="14"/>
                <w:szCs w:val="14"/>
                <w:vertAlign w:val="superscript"/>
              </w:rPr>
              <w:t>d,e,f,h,n</w:t>
            </w:r>
          </w:p>
        </w:tc>
        <w:tc>
          <w:tcPr>
            <w:tcW w:w="1280" w:type="pct"/>
            <w:gridSpan w:val="2"/>
            <w:tcBorders>
              <w:top w:val="single" w:sz="6" w:space="0" w:color="000000"/>
              <w:left w:val="nil"/>
              <w:bottom w:val="single" w:sz="6" w:space="0" w:color="000000"/>
              <w:right w:val="nil"/>
            </w:tcBorders>
            <w:vAlign w:val="center"/>
          </w:tcPr>
          <w:p w14:paraId="5A6BE0C6" w14:textId="77777777" w:rsidR="00AA2288" w:rsidRPr="00923E4E" w:rsidRDefault="00AA2288">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AA2288" w14:paraId="68BE4EB1" w14:textId="77777777">
        <w:trPr>
          <w:cantSplit/>
        </w:trPr>
        <w:tc>
          <w:tcPr>
            <w:tcW w:w="968" w:type="pct"/>
            <w:tcBorders>
              <w:top w:val="single" w:sz="6" w:space="0" w:color="000000"/>
              <w:left w:val="nil"/>
              <w:bottom w:val="single" w:sz="6" w:space="0" w:color="000000"/>
              <w:right w:val="nil"/>
            </w:tcBorders>
            <w:vAlign w:val="center"/>
          </w:tcPr>
          <w:p w14:paraId="0FBAA238" w14:textId="0AEAF5EA" w:rsidR="00AA2288" w:rsidRDefault="00AA2288">
            <w:pPr>
              <w:rPr>
                <w:rStyle w:val="label"/>
                <w:rFonts w:ascii="Arial Narrow" w:hAnsi="Arial Narrow"/>
                <w:color w:val="000000" w:themeColor="text1"/>
              </w:rPr>
            </w:pPr>
            <w:r w:rsidRPr="00AA2288">
              <w:rPr>
                <w:rStyle w:val="label"/>
                <w:rFonts w:ascii="Arial Narrow" w:hAnsi="Arial Narrow"/>
                <w:color w:val="000000" w:themeColor="text1"/>
              </w:rPr>
              <w:t>Adverse events: Serious adverse events</w:t>
            </w:r>
            <w:r w:rsidR="006A7002">
              <w:rPr>
                <w:rStyle w:val="label"/>
                <w:rFonts w:ascii="Arial Narrow" w:hAnsi="Arial Narrow"/>
                <w:color w:val="000000" w:themeColor="text1"/>
                <w:vertAlign w:val="superscript"/>
              </w:rPr>
              <w:t>i,j,k</w:t>
            </w:r>
            <w:r w:rsidRPr="00AA2288">
              <w:rPr>
                <w:rStyle w:val="label"/>
                <w:rFonts w:ascii="Arial Narrow" w:hAnsi="Arial Narrow"/>
                <w:color w:val="000000" w:themeColor="text1"/>
              </w:rPr>
              <w:t xml:space="preserve"> </w:t>
            </w:r>
          </w:p>
          <w:p w14:paraId="05EE0169" w14:textId="77777777" w:rsidR="00AA2288" w:rsidRPr="00AA2288" w:rsidRDefault="00AA2288">
            <w:pPr>
              <w:rPr>
                <w:rStyle w:val="label"/>
                <w:rFonts w:ascii="Arial Narrow" w:hAnsi="Arial Narrow"/>
                <w:color w:val="000000" w:themeColor="text1"/>
              </w:rPr>
            </w:pPr>
          </w:p>
          <w:p w14:paraId="16B8BC10" w14:textId="77777777" w:rsidR="00AA2288" w:rsidRDefault="00AA2288">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48137E04" w14:textId="77777777" w:rsidR="00AA2288" w:rsidRDefault="00AA2288">
            <w:pPr>
              <w:rPr>
                <w:rStyle w:val="label"/>
                <w:rFonts w:ascii="Arial Narrow" w:hAnsi="Arial Narrow"/>
                <w:color w:val="000000" w:themeColor="text1"/>
              </w:rPr>
            </w:pPr>
          </w:p>
          <w:p w14:paraId="2ED62EE1" w14:textId="77777777" w:rsidR="00AA2288" w:rsidRPr="00AA2288" w:rsidRDefault="00AA2288">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12 weeks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69D135E4" w14:textId="3607ADF8" w:rsidR="00AA2288" w:rsidRPr="00AA2288" w:rsidRDefault="00A73B98">
            <w:pPr>
              <w:jc w:val="center"/>
              <w:rPr>
                <w:rStyle w:val="cell-value"/>
                <w:rFonts w:ascii="Arial Narrow" w:hAnsi="Arial Narrow"/>
                <w:color w:val="000000" w:themeColor="text1"/>
              </w:rPr>
            </w:pPr>
            <w:r w:rsidRPr="00A73B98">
              <w:rPr>
                <w:rStyle w:val="cell-value"/>
                <w:rFonts w:ascii="Arial Narrow" w:hAnsi="Arial Narrow"/>
                <w:color w:val="000000" w:themeColor="text1"/>
              </w:rPr>
              <w:t>Serious adverse events were adjudicated by an end points evaluation committee and include death, respiratory, cardiovascular, neuropsychiatric or other events. At 12 weeks, the intervention group had experienced 1 (0.8%) and the control group had experienced 2 (1.7%).</w:t>
            </w:r>
          </w:p>
        </w:tc>
        <w:tc>
          <w:tcPr>
            <w:tcW w:w="463" w:type="pct"/>
            <w:tcBorders>
              <w:top w:val="single" w:sz="6" w:space="0" w:color="000000"/>
              <w:left w:val="nil"/>
              <w:bottom w:val="single" w:sz="6" w:space="0" w:color="000000"/>
              <w:right w:val="nil"/>
            </w:tcBorders>
            <w:vAlign w:val="center"/>
          </w:tcPr>
          <w:p w14:paraId="1A0D68F6" w14:textId="77777777" w:rsidR="00AA2288" w:rsidRDefault="00AA2288">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0F8065E2" w14:textId="77777777" w:rsidR="00AA2288" w:rsidRPr="00AA2288" w:rsidRDefault="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249</w:t>
            </w:r>
          </w:p>
          <w:p w14:paraId="4BD151A3" w14:textId="77777777" w:rsidR="00AA2288" w:rsidRPr="00AA2288" w:rsidRDefault="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3835BF72" w14:textId="77777777" w:rsidR="00AA2288" w:rsidRPr="00AA2288" w:rsidRDefault="00AA2288">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00FE3B1B" w14:textId="6182E09C" w:rsidR="00AA2288" w:rsidRPr="00AA2288" w:rsidRDefault="00AA2288">
            <w:pPr>
              <w:jc w:val="center"/>
              <w:rPr>
                <w:rFonts w:ascii="Cambria Math" w:hAnsi="Cambria Math" w:cs="Cambria Math"/>
                <w:color w:val="000000" w:themeColor="text1"/>
                <w:sz w:val="14"/>
                <w:szCs w:val="14"/>
              </w:rPr>
            </w:pPr>
            <w:r w:rsidRPr="00AA2288">
              <w:rPr>
                <w:rFonts w:ascii="Verdana" w:hAnsi="Verdana"/>
                <w:color w:val="000000" w:themeColor="text1"/>
                <w:sz w:val="14"/>
                <w:szCs w:val="14"/>
              </w:rPr>
              <w:t>VERY LOW</w:t>
            </w:r>
            <w:r w:rsidR="00D22F28">
              <w:rPr>
                <w:rFonts w:ascii="Verdana" w:hAnsi="Verdana"/>
                <w:color w:val="000000" w:themeColor="text1"/>
                <w:sz w:val="14"/>
                <w:szCs w:val="14"/>
                <w:vertAlign w:val="superscript"/>
              </w:rPr>
              <w:t>e,f,h,l,m</w:t>
            </w:r>
          </w:p>
        </w:tc>
        <w:tc>
          <w:tcPr>
            <w:tcW w:w="1280" w:type="pct"/>
            <w:gridSpan w:val="2"/>
            <w:tcBorders>
              <w:top w:val="single" w:sz="6" w:space="0" w:color="000000"/>
              <w:left w:val="nil"/>
              <w:bottom w:val="single" w:sz="6" w:space="0" w:color="000000"/>
              <w:right w:val="nil"/>
            </w:tcBorders>
            <w:vAlign w:val="center"/>
          </w:tcPr>
          <w:p w14:paraId="342E213F" w14:textId="77777777" w:rsidR="00AA2288" w:rsidRPr="00923E4E" w:rsidRDefault="00AA2288">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AA2288" w14:paraId="066D4F13" w14:textId="77777777">
        <w:trPr>
          <w:cantSplit/>
        </w:trPr>
        <w:tc>
          <w:tcPr>
            <w:tcW w:w="968" w:type="pct"/>
            <w:tcBorders>
              <w:top w:val="single" w:sz="6" w:space="0" w:color="000000"/>
              <w:left w:val="nil"/>
              <w:bottom w:val="single" w:sz="6" w:space="0" w:color="000000"/>
              <w:right w:val="nil"/>
            </w:tcBorders>
            <w:vAlign w:val="center"/>
          </w:tcPr>
          <w:p w14:paraId="67DDDBB7" w14:textId="72E8BA8B" w:rsidR="00AA2288" w:rsidRDefault="00AA2288">
            <w:pPr>
              <w:rPr>
                <w:rStyle w:val="label"/>
                <w:rFonts w:ascii="Arial Narrow" w:hAnsi="Arial Narrow"/>
                <w:color w:val="000000" w:themeColor="text1"/>
              </w:rPr>
            </w:pPr>
            <w:r w:rsidRPr="00AA2288">
              <w:rPr>
                <w:rStyle w:val="label"/>
                <w:rFonts w:ascii="Arial Narrow" w:hAnsi="Arial Narrow"/>
                <w:color w:val="000000" w:themeColor="text1"/>
              </w:rPr>
              <w:t>Adverse events: Serious adverse events</w:t>
            </w:r>
            <w:r w:rsidR="006A7002">
              <w:rPr>
                <w:rStyle w:val="label"/>
                <w:rFonts w:ascii="Arial Narrow" w:hAnsi="Arial Narrow"/>
                <w:color w:val="000000" w:themeColor="text1"/>
                <w:vertAlign w:val="superscript"/>
              </w:rPr>
              <w:t>i,j,k</w:t>
            </w:r>
            <w:r w:rsidRPr="00AA2288">
              <w:rPr>
                <w:rStyle w:val="label"/>
                <w:rFonts w:ascii="Arial Narrow" w:hAnsi="Arial Narrow"/>
                <w:color w:val="000000" w:themeColor="text1"/>
              </w:rPr>
              <w:t xml:space="preserve"> </w:t>
            </w:r>
          </w:p>
          <w:p w14:paraId="4542E3EE" w14:textId="77777777" w:rsidR="00AA2288" w:rsidRPr="00AA2288" w:rsidRDefault="00AA2288">
            <w:pPr>
              <w:rPr>
                <w:rStyle w:val="label"/>
                <w:rFonts w:ascii="Arial Narrow" w:hAnsi="Arial Narrow"/>
                <w:color w:val="000000" w:themeColor="text1"/>
              </w:rPr>
            </w:pPr>
          </w:p>
          <w:p w14:paraId="322F033E" w14:textId="77777777" w:rsidR="00AA2288" w:rsidRDefault="00AA2288">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509C3CEF" w14:textId="77777777" w:rsidR="00AA2288" w:rsidRDefault="00AA2288">
            <w:pPr>
              <w:rPr>
                <w:rStyle w:val="label"/>
                <w:rFonts w:ascii="Arial Narrow" w:hAnsi="Arial Narrow"/>
                <w:color w:val="000000" w:themeColor="text1"/>
              </w:rPr>
            </w:pPr>
          </w:p>
          <w:p w14:paraId="14DA8DBE" w14:textId="77777777" w:rsidR="00AA2288" w:rsidRPr="00AA2288" w:rsidRDefault="00AA2288">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 xml:space="preserve">ollow up: 12 </w:t>
            </w:r>
            <w:r>
              <w:rPr>
                <w:rStyle w:val="label"/>
                <w:rFonts w:ascii="Arial Narrow" w:hAnsi="Arial Narrow"/>
                <w:color w:val="000000" w:themeColor="text1"/>
              </w:rPr>
              <w:t xml:space="preserve">to 24 </w:t>
            </w:r>
            <w:r w:rsidRPr="00AA2288">
              <w:rPr>
                <w:rStyle w:val="label"/>
                <w:rFonts w:ascii="Arial Narrow" w:hAnsi="Arial Narrow"/>
                <w:color w:val="000000" w:themeColor="text1"/>
              </w:rPr>
              <w:t>weeks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1F7C8199" w14:textId="082DAC65" w:rsidR="00AA2288" w:rsidRPr="00AA2288" w:rsidRDefault="00A73B98">
            <w:pPr>
              <w:jc w:val="center"/>
              <w:rPr>
                <w:rStyle w:val="cell-value"/>
                <w:rFonts w:ascii="Arial Narrow" w:hAnsi="Arial Narrow"/>
                <w:color w:val="000000" w:themeColor="text1"/>
              </w:rPr>
            </w:pPr>
            <w:r w:rsidRPr="00A73B98">
              <w:rPr>
                <w:rStyle w:val="cell-value"/>
                <w:rFonts w:ascii="Arial Narrow" w:hAnsi="Arial Narrow"/>
                <w:color w:val="000000" w:themeColor="text1"/>
              </w:rPr>
              <w:t>Serious adverse events were adjudicated by an end points evaluation committee and include death, respiratory, cardiovascular, neuropsychiatric or other events. At 12 to 24 weeks, the intervention group had experienced 2 (1.6%) and the control group had experienced 2 (1.7%).</w:t>
            </w:r>
          </w:p>
        </w:tc>
        <w:tc>
          <w:tcPr>
            <w:tcW w:w="463" w:type="pct"/>
            <w:tcBorders>
              <w:top w:val="single" w:sz="6" w:space="0" w:color="000000"/>
              <w:left w:val="nil"/>
              <w:bottom w:val="single" w:sz="6" w:space="0" w:color="000000"/>
              <w:right w:val="nil"/>
            </w:tcBorders>
            <w:vAlign w:val="center"/>
          </w:tcPr>
          <w:p w14:paraId="0684A0AE" w14:textId="77777777" w:rsidR="00AA2288" w:rsidRDefault="00AA2288">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2914DB60" w14:textId="77777777" w:rsidR="00AA2288" w:rsidRPr="00AA2288" w:rsidRDefault="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249</w:t>
            </w:r>
          </w:p>
          <w:p w14:paraId="2030B324" w14:textId="77777777" w:rsidR="00AA2288" w:rsidRPr="00AA2288" w:rsidRDefault="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07552793" w14:textId="77777777" w:rsidR="00AA2288" w:rsidRPr="00AA2288" w:rsidRDefault="00AA2288">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68DBEE6B" w14:textId="74EFB362" w:rsidR="00AA2288" w:rsidRPr="00AA2288" w:rsidRDefault="00AA2288">
            <w:pPr>
              <w:jc w:val="center"/>
              <w:rPr>
                <w:rFonts w:ascii="Cambria Math" w:hAnsi="Cambria Math" w:cs="Cambria Math"/>
                <w:color w:val="000000" w:themeColor="text1"/>
                <w:sz w:val="14"/>
                <w:szCs w:val="14"/>
              </w:rPr>
            </w:pPr>
            <w:r w:rsidRPr="00AA2288">
              <w:rPr>
                <w:rFonts w:ascii="Verdana" w:hAnsi="Verdana"/>
                <w:color w:val="000000" w:themeColor="text1"/>
                <w:sz w:val="14"/>
                <w:szCs w:val="14"/>
              </w:rPr>
              <w:t>VERY LOW</w:t>
            </w:r>
            <w:r w:rsidR="00D22F28">
              <w:rPr>
                <w:rFonts w:ascii="Verdana" w:hAnsi="Verdana"/>
                <w:color w:val="000000" w:themeColor="text1"/>
                <w:sz w:val="14"/>
                <w:szCs w:val="14"/>
                <w:vertAlign w:val="superscript"/>
              </w:rPr>
              <w:t>e,f,h,l,m</w:t>
            </w:r>
          </w:p>
        </w:tc>
        <w:tc>
          <w:tcPr>
            <w:tcW w:w="1280" w:type="pct"/>
            <w:gridSpan w:val="2"/>
            <w:tcBorders>
              <w:top w:val="single" w:sz="6" w:space="0" w:color="000000"/>
              <w:left w:val="nil"/>
              <w:bottom w:val="single" w:sz="6" w:space="0" w:color="000000"/>
              <w:right w:val="nil"/>
            </w:tcBorders>
            <w:vAlign w:val="center"/>
          </w:tcPr>
          <w:p w14:paraId="58566BAA" w14:textId="77777777" w:rsidR="00AA2288" w:rsidRPr="00923E4E" w:rsidRDefault="00AA2288">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AA2288" w14:paraId="0E322213" w14:textId="77777777">
        <w:trPr>
          <w:cantSplit/>
        </w:trPr>
        <w:tc>
          <w:tcPr>
            <w:tcW w:w="968" w:type="pct"/>
            <w:tcBorders>
              <w:top w:val="single" w:sz="6" w:space="0" w:color="000000"/>
              <w:left w:val="nil"/>
              <w:bottom w:val="single" w:sz="6" w:space="0" w:color="000000"/>
              <w:right w:val="nil"/>
            </w:tcBorders>
            <w:vAlign w:val="center"/>
          </w:tcPr>
          <w:p w14:paraId="2A7F381D" w14:textId="65494A99" w:rsidR="00AA2288" w:rsidRDefault="00AA2288">
            <w:pPr>
              <w:rPr>
                <w:rStyle w:val="label"/>
                <w:rFonts w:ascii="Arial Narrow" w:hAnsi="Arial Narrow"/>
                <w:color w:val="000000" w:themeColor="text1"/>
              </w:rPr>
            </w:pPr>
            <w:r w:rsidRPr="00AA2288">
              <w:rPr>
                <w:rStyle w:val="label"/>
                <w:rFonts w:ascii="Arial Narrow" w:hAnsi="Arial Narrow"/>
                <w:color w:val="000000" w:themeColor="text1"/>
              </w:rPr>
              <w:lastRenderedPageBreak/>
              <w:t xml:space="preserve">Adverse events: </w:t>
            </w:r>
            <w:r>
              <w:rPr>
                <w:rStyle w:val="label"/>
                <w:rFonts w:ascii="Arial Narrow" w:hAnsi="Arial Narrow"/>
                <w:color w:val="000000" w:themeColor="text1"/>
              </w:rPr>
              <w:t>Mild</w:t>
            </w:r>
            <w:r w:rsidRPr="00AA2288">
              <w:rPr>
                <w:rStyle w:val="label"/>
                <w:rFonts w:ascii="Arial Narrow" w:hAnsi="Arial Narrow"/>
                <w:color w:val="000000" w:themeColor="text1"/>
              </w:rPr>
              <w:t xml:space="preserve"> adverse events</w:t>
            </w:r>
            <w:r w:rsidR="006A7002">
              <w:rPr>
                <w:rStyle w:val="label"/>
                <w:rFonts w:ascii="Arial Narrow" w:hAnsi="Arial Narrow"/>
                <w:color w:val="000000" w:themeColor="text1"/>
                <w:vertAlign w:val="superscript"/>
              </w:rPr>
              <w:t>i,j,k</w:t>
            </w:r>
            <w:r w:rsidRPr="00AA2288">
              <w:rPr>
                <w:rStyle w:val="label"/>
                <w:rFonts w:ascii="Arial Narrow" w:hAnsi="Arial Narrow"/>
                <w:color w:val="000000" w:themeColor="text1"/>
              </w:rPr>
              <w:t xml:space="preserve"> </w:t>
            </w:r>
          </w:p>
          <w:p w14:paraId="6D986A74" w14:textId="77777777" w:rsidR="00AA2288" w:rsidRPr="00AA2288" w:rsidRDefault="00AA2288">
            <w:pPr>
              <w:rPr>
                <w:rStyle w:val="label"/>
                <w:rFonts w:ascii="Arial Narrow" w:hAnsi="Arial Narrow"/>
                <w:color w:val="000000" w:themeColor="text1"/>
              </w:rPr>
            </w:pPr>
          </w:p>
          <w:p w14:paraId="0B38CDA5" w14:textId="77777777" w:rsidR="00AA2288" w:rsidRDefault="00AA2288">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1D35DCD4" w14:textId="77777777" w:rsidR="00AA2288" w:rsidRDefault="00AA2288">
            <w:pPr>
              <w:rPr>
                <w:rStyle w:val="label"/>
                <w:rFonts w:ascii="Arial Narrow" w:hAnsi="Arial Narrow"/>
                <w:color w:val="000000" w:themeColor="text1"/>
              </w:rPr>
            </w:pPr>
          </w:p>
          <w:p w14:paraId="36657919" w14:textId="77777777" w:rsidR="00AA2288" w:rsidRPr="00AA2288" w:rsidRDefault="00AA2288">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12 weeks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6DE383E1" w14:textId="3B1873B9" w:rsidR="00AA2288" w:rsidRPr="00AA2288" w:rsidRDefault="00A73B98">
            <w:pPr>
              <w:jc w:val="center"/>
              <w:rPr>
                <w:rStyle w:val="cell-value"/>
                <w:rFonts w:ascii="Arial Narrow" w:hAnsi="Arial Narrow"/>
                <w:color w:val="000000" w:themeColor="text1"/>
              </w:rPr>
            </w:pPr>
            <w:r w:rsidRPr="00A73B98">
              <w:rPr>
                <w:rStyle w:val="cell-value"/>
                <w:rFonts w:ascii="Arial Narrow" w:hAnsi="Arial Narrow"/>
                <w:color w:val="000000" w:themeColor="text1"/>
              </w:rPr>
              <w:t>Mild adverse events included cough, dry mouth, headache, rhinitis, throat irritation, dyspnea, sore throat, light headedness, dizziness, mouth irritation, nausea, indigestion, mouth ulcers, or vertigo. Only the first event for each participant in each category was counted. At 12 weeks, the intervention group had experienced 120 (94%) and the control group had experienced 88 (73%).</w:t>
            </w:r>
          </w:p>
        </w:tc>
        <w:tc>
          <w:tcPr>
            <w:tcW w:w="463" w:type="pct"/>
            <w:tcBorders>
              <w:top w:val="single" w:sz="6" w:space="0" w:color="000000"/>
              <w:left w:val="nil"/>
              <w:bottom w:val="single" w:sz="6" w:space="0" w:color="000000"/>
              <w:right w:val="nil"/>
            </w:tcBorders>
            <w:vAlign w:val="center"/>
          </w:tcPr>
          <w:p w14:paraId="4C4739BC" w14:textId="77777777" w:rsidR="00AA2288" w:rsidRDefault="00AA2288">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637EC9D2" w14:textId="77777777" w:rsidR="00AA2288" w:rsidRPr="00AA2288" w:rsidRDefault="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249</w:t>
            </w:r>
          </w:p>
          <w:p w14:paraId="1211660B" w14:textId="77777777" w:rsidR="00AA2288" w:rsidRPr="00AA2288" w:rsidRDefault="00AA2288">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408464ED" w14:textId="77777777" w:rsidR="00AA2288" w:rsidRPr="00AA2288" w:rsidRDefault="00AA2288">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3220A307" w14:textId="2AC1BA54" w:rsidR="00AA2288" w:rsidRPr="00AA2288" w:rsidRDefault="00AA2288">
            <w:pPr>
              <w:jc w:val="center"/>
              <w:rPr>
                <w:rFonts w:ascii="Cambria Math" w:hAnsi="Cambria Math" w:cs="Cambria Math"/>
                <w:color w:val="000000" w:themeColor="text1"/>
                <w:sz w:val="14"/>
                <w:szCs w:val="14"/>
              </w:rPr>
            </w:pPr>
            <w:r w:rsidRPr="00AA2288">
              <w:rPr>
                <w:rFonts w:ascii="Verdana" w:hAnsi="Verdana"/>
                <w:color w:val="000000" w:themeColor="text1"/>
                <w:sz w:val="14"/>
                <w:szCs w:val="14"/>
              </w:rPr>
              <w:t>VERY LOW</w:t>
            </w:r>
            <w:r w:rsidR="00D22F28">
              <w:rPr>
                <w:rFonts w:ascii="Verdana" w:hAnsi="Verdana"/>
                <w:color w:val="000000" w:themeColor="text1"/>
                <w:sz w:val="14"/>
                <w:szCs w:val="14"/>
                <w:vertAlign w:val="superscript"/>
              </w:rPr>
              <w:t>e,f,h,l,m</w:t>
            </w:r>
          </w:p>
        </w:tc>
        <w:tc>
          <w:tcPr>
            <w:tcW w:w="1280" w:type="pct"/>
            <w:gridSpan w:val="2"/>
            <w:tcBorders>
              <w:top w:val="single" w:sz="6" w:space="0" w:color="000000"/>
              <w:left w:val="nil"/>
              <w:bottom w:val="single" w:sz="6" w:space="0" w:color="000000"/>
              <w:right w:val="nil"/>
            </w:tcBorders>
            <w:vAlign w:val="center"/>
          </w:tcPr>
          <w:p w14:paraId="291B0F99" w14:textId="77777777" w:rsidR="00AA2288" w:rsidRPr="00923E4E" w:rsidRDefault="00AA2288">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AA2288" w14:paraId="205EA922" w14:textId="77777777">
        <w:trPr>
          <w:cantSplit/>
        </w:trPr>
        <w:tc>
          <w:tcPr>
            <w:tcW w:w="5000" w:type="pct"/>
            <w:gridSpan w:val="8"/>
            <w:tcBorders>
              <w:top w:val="single" w:sz="6" w:space="0" w:color="000000"/>
              <w:left w:val="nil"/>
              <w:bottom w:val="single" w:sz="6" w:space="0" w:color="000000"/>
              <w:right w:val="nil"/>
            </w:tcBorders>
            <w:vAlign w:val="center"/>
            <w:hideMark/>
          </w:tcPr>
          <w:p w14:paraId="1D249B18" w14:textId="77777777" w:rsidR="00AA2288" w:rsidRDefault="00AA2288">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AA2288" w14:paraId="7C2740CB" w14:textId="77777777">
        <w:trPr>
          <w:cantSplit/>
        </w:trPr>
        <w:tc>
          <w:tcPr>
            <w:tcW w:w="5000" w:type="pct"/>
            <w:gridSpan w:val="8"/>
            <w:tcBorders>
              <w:top w:val="single" w:sz="6" w:space="0" w:color="000000"/>
              <w:left w:val="nil"/>
              <w:bottom w:val="single" w:sz="6" w:space="0" w:color="000000"/>
              <w:right w:val="nil"/>
            </w:tcBorders>
            <w:vAlign w:val="center"/>
            <w:hideMark/>
          </w:tcPr>
          <w:p w14:paraId="6A8B46C7" w14:textId="77777777" w:rsidR="00AA2288" w:rsidRDefault="00AA2288">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5E939A9C" w14:textId="77777777" w:rsidR="00AA2288" w:rsidRDefault="00AA2288" w:rsidP="00AA2288">
      <w:pPr>
        <w:pStyle w:val="Heading4"/>
        <w:rPr>
          <w:lang w:val="en"/>
        </w:rPr>
      </w:pPr>
      <w:r w:rsidRPr="00701E44">
        <w:rPr>
          <w:lang w:val="en"/>
        </w:rPr>
        <w:t>Explanations</w:t>
      </w:r>
    </w:p>
    <w:p w14:paraId="7B275698" w14:textId="77777777" w:rsidR="00566357" w:rsidRPr="000124C4" w:rsidRDefault="00566357" w:rsidP="00A57589">
      <w:pPr>
        <w:pStyle w:val="ListParagraph"/>
        <w:numPr>
          <w:ilvl w:val="0"/>
          <w:numId w:val="12"/>
        </w:numPr>
        <w:spacing w:line="240" w:lineRule="auto"/>
        <w:rPr>
          <w:rFonts w:ascii="Verdana" w:hAnsi="Verdana"/>
          <w:sz w:val="16"/>
          <w:szCs w:val="16"/>
          <w:lang w:val="en-US"/>
        </w:rPr>
      </w:pPr>
      <w:r w:rsidRPr="000124C4">
        <w:rPr>
          <w:rFonts w:ascii="Verdana" w:hAnsi="Verdana"/>
          <w:sz w:val="16"/>
          <w:szCs w:val="16"/>
          <w:lang w:val="en-US"/>
        </w:rPr>
        <w:t>Population included individuals who decided to participate in a screening program with a high motivation to stop smoking.</w:t>
      </w:r>
    </w:p>
    <w:p w14:paraId="2F320353" w14:textId="77777777" w:rsidR="00566357" w:rsidRPr="000124C4" w:rsidRDefault="00566357" w:rsidP="00A57589">
      <w:pPr>
        <w:pStyle w:val="ListParagraph"/>
        <w:numPr>
          <w:ilvl w:val="0"/>
          <w:numId w:val="12"/>
        </w:numPr>
        <w:spacing w:line="240" w:lineRule="auto"/>
        <w:rPr>
          <w:rFonts w:ascii="Verdana" w:hAnsi="Verdana"/>
          <w:sz w:val="16"/>
          <w:szCs w:val="16"/>
          <w:lang w:val="en-US"/>
        </w:rPr>
      </w:pPr>
      <w:r w:rsidRPr="000124C4">
        <w:rPr>
          <w:rFonts w:ascii="Verdana" w:hAnsi="Verdana"/>
          <w:sz w:val="16"/>
          <w:szCs w:val="16"/>
          <w:lang w:val="en-US"/>
        </w:rPr>
        <w:t xml:space="preserve"> All participants received a 3-month cessation program that included a cognitive-behavioural intervention that aimed to support participants in changing their behaviour and improving motivation to quit.</w:t>
      </w:r>
    </w:p>
    <w:p w14:paraId="2CB6559B" w14:textId="77777777" w:rsidR="00566357" w:rsidRPr="000124C4" w:rsidRDefault="00566357" w:rsidP="00A57589">
      <w:pPr>
        <w:pStyle w:val="ListParagraph"/>
        <w:numPr>
          <w:ilvl w:val="0"/>
          <w:numId w:val="12"/>
        </w:numPr>
        <w:spacing w:line="240" w:lineRule="auto"/>
        <w:rPr>
          <w:rFonts w:ascii="Verdana" w:hAnsi="Verdana"/>
          <w:sz w:val="16"/>
          <w:szCs w:val="16"/>
          <w:lang w:val="en-US"/>
        </w:rPr>
      </w:pPr>
      <w:r w:rsidRPr="000124C4">
        <w:rPr>
          <w:rFonts w:ascii="Verdana" w:hAnsi="Verdana"/>
          <w:sz w:val="16"/>
          <w:szCs w:val="16"/>
          <w:lang w:val="en-US"/>
        </w:rPr>
        <w:t>Each participant received an e-cigarette kit and 12 10-mL liquid cartridges (8 mg/mL nicotine concentration). During the first week, participants could use the e-cigarettes ad libitum. After the first week, they were asked to use the e-cigarette for the next 11 weeks.</w:t>
      </w:r>
    </w:p>
    <w:p w14:paraId="69FED59A" w14:textId="77777777" w:rsidR="00566357" w:rsidRPr="000124C4" w:rsidRDefault="00566357" w:rsidP="00A57589">
      <w:pPr>
        <w:pStyle w:val="ListParagraph"/>
        <w:numPr>
          <w:ilvl w:val="0"/>
          <w:numId w:val="12"/>
        </w:numPr>
        <w:spacing w:line="240" w:lineRule="auto"/>
        <w:rPr>
          <w:rFonts w:ascii="Verdana" w:hAnsi="Verdana"/>
          <w:sz w:val="16"/>
          <w:szCs w:val="16"/>
          <w:lang w:val="en-US"/>
        </w:rPr>
      </w:pPr>
      <w:r w:rsidRPr="000124C4">
        <w:rPr>
          <w:rFonts w:ascii="Verdana" w:hAnsi="Verdana"/>
          <w:sz w:val="16"/>
          <w:szCs w:val="16"/>
          <w:lang w:val="en-US"/>
        </w:rPr>
        <w:t>High risk for incomplete outcome data and selective outcome reporting, unclear for blinding of outcome assessors and allocation concealment. We downrate by -2.0.</w:t>
      </w:r>
    </w:p>
    <w:p w14:paraId="70555AEC" w14:textId="77777777" w:rsidR="00566357" w:rsidRPr="000124C4" w:rsidRDefault="00566357" w:rsidP="00A57589">
      <w:pPr>
        <w:pStyle w:val="ListParagraph"/>
        <w:numPr>
          <w:ilvl w:val="0"/>
          <w:numId w:val="12"/>
        </w:numPr>
        <w:spacing w:line="240" w:lineRule="auto"/>
        <w:rPr>
          <w:rFonts w:ascii="Verdana" w:hAnsi="Verdana"/>
          <w:sz w:val="16"/>
          <w:szCs w:val="16"/>
          <w:lang w:val="en-US"/>
        </w:rPr>
      </w:pPr>
      <w:r w:rsidRPr="000124C4">
        <w:rPr>
          <w:rFonts w:ascii="Verdana" w:hAnsi="Verdana"/>
          <w:sz w:val="16"/>
          <w:szCs w:val="16"/>
          <w:lang w:val="en-US"/>
        </w:rPr>
        <w:t>One study only, we do not downrate this domain.</w:t>
      </w:r>
    </w:p>
    <w:p w14:paraId="158DF1BE" w14:textId="77777777" w:rsidR="00566357" w:rsidRPr="000124C4" w:rsidRDefault="00566357" w:rsidP="00A57589">
      <w:pPr>
        <w:pStyle w:val="ListParagraph"/>
        <w:numPr>
          <w:ilvl w:val="0"/>
          <w:numId w:val="12"/>
        </w:numPr>
        <w:spacing w:line="240" w:lineRule="auto"/>
        <w:rPr>
          <w:rFonts w:ascii="Verdana" w:hAnsi="Verdana"/>
          <w:sz w:val="16"/>
          <w:szCs w:val="16"/>
          <w:lang w:val="en-US"/>
        </w:rPr>
      </w:pPr>
      <w:r w:rsidRPr="000124C4">
        <w:rPr>
          <w:rFonts w:ascii="Verdana" w:hAnsi="Verdana"/>
          <w:sz w:val="16"/>
          <w:szCs w:val="16"/>
          <w:lang w:val="en-US"/>
        </w:rPr>
        <w:t xml:space="preserve">No indirectness, we do not downrate this domain. </w:t>
      </w:r>
    </w:p>
    <w:p w14:paraId="017FCFFB" w14:textId="77777777" w:rsidR="00566357" w:rsidRPr="000124C4" w:rsidRDefault="00566357" w:rsidP="00A57589">
      <w:pPr>
        <w:pStyle w:val="ListParagraph"/>
        <w:numPr>
          <w:ilvl w:val="0"/>
          <w:numId w:val="12"/>
        </w:numPr>
        <w:spacing w:line="240" w:lineRule="auto"/>
        <w:rPr>
          <w:rFonts w:ascii="Verdana" w:hAnsi="Verdana"/>
          <w:sz w:val="16"/>
          <w:szCs w:val="16"/>
          <w:lang w:val="en-US"/>
        </w:rPr>
      </w:pPr>
      <w:r w:rsidRPr="000124C4">
        <w:rPr>
          <w:rFonts w:ascii="Verdana" w:hAnsi="Verdana"/>
          <w:sz w:val="16"/>
          <w:szCs w:val="16"/>
          <w:lang w:val="en-US"/>
        </w:rPr>
        <w:t>The optimal information size was not met (total of 20 events) and inadequate sample size (&lt;2000 participants). Confidence interval encompasses both harm and benefit. We downrate this domain by -2.0.</w:t>
      </w:r>
    </w:p>
    <w:p w14:paraId="1F5A8E60" w14:textId="77777777" w:rsidR="00566357" w:rsidRPr="000124C4" w:rsidRDefault="00566357" w:rsidP="00A57589">
      <w:pPr>
        <w:pStyle w:val="ListParagraph"/>
        <w:numPr>
          <w:ilvl w:val="0"/>
          <w:numId w:val="12"/>
        </w:numPr>
        <w:spacing w:line="240" w:lineRule="auto"/>
        <w:rPr>
          <w:rFonts w:ascii="Verdana" w:hAnsi="Verdana"/>
          <w:sz w:val="16"/>
          <w:szCs w:val="16"/>
          <w:lang w:val="en-US"/>
        </w:rPr>
      </w:pPr>
      <w:r w:rsidRPr="000124C4">
        <w:rPr>
          <w:rFonts w:ascii="Verdana" w:hAnsi="Verdana"/>
          <w:sz w:val="16"/>
          <w:szCs w:val="16"/>
          <w:lang w:val="en-US"/>
        </w:rPr>
        <w:t>Although few studies, literature search was comprehensive. No suspicion of suppression of results of other studies. We do not downrate this domain.</w:t>
      </w:r>
    </w:p>
    <w:p w14:paraId="7014C992" w14:textId="77777777" w:rsidR="00566357" w:rsidRPr="000124C4" w:rsidRDefault="00566357" w:rsidP="00A57589">
      <w:pPr>
        <w:pStyle w:val="ListParagraph"/>
        <w:numPr>
          <w:ilvl w:val="0"/>
          <w:numId w:val="12"/>
        </w:numPr>
        <w:spacing w:line="240" w:lineRule="auto"/>
        <w:rPr>
          <w:rFonts w:ascii="Verdana" w:hAnsi="Verdana"/>
          <w:sz w:val="16"/>
          <w:szCs w:val="16"/>
          <w:lang w:val="en-US"/>
        </w:rPr>
      </w:pPr>
      <w:r w:rsidRPr="000124C4">
        <w:rPr>
          <w:rFonts w:ascii="Verdana" w:hAnsi="Verdana"/>
          <w:sz w:val="16"/>
          <w:szCs w:val="16"/>
          <w:lang w:val="en-US"/>
        </w:rPr>
        <w:t>Study enrolled adults motivated to quit smoking.</w:t>
      </w:r>
    </w:p>
    <w:p w14:paraId="6885E36E" w14:textId="77777777" w:rsidR="00566357" w:rsidRPr="000124C4" w:rsidRDefault="00566357" w:rsidP="00A57589">
      <w:pPr>
        <w:pStyle w:val="ListParagraph"/>
        <w:numPr>
          <w:ilvl w:val="0"/>
          <w:numId w:val="12"/>
        </w:numPr>
        <w:spacing w:line="240" w:lineRule="auto"/>
        <w:rPr>
          <w:rFonts w:ascii="Verdana" w:hAnsi="Verdana"/>
          <w:sz w:val="16"/>
          <w:szCs w:val="16"/>
          <w:lang w:val="en-US"/>
        </w:rPr>
      </w:pPr>
      <w:r w:rsidRPr="000124C4">
        <w:rPr>
          <w:rFonts w:ascii="Verdana" w:hAnsi="Verdana"/>
          <w:sz w:val="16"/>
          <w:szCs w:val="16"/>
          <w:lang w:val="en-US"/>
        </w:rPr>
        <w:t>All treatment groups received relapse prevention counseling (minimum 30 minutes at baseline, 10 minutes during telephone follow-ups, and 15-20 minutes at clinic visits).</w:t>
      </w:r>
    </w:p>
    <w:p w14:paraId="7372DF14" w14:textId="77777777" w:rsidR="00566357" w:rsidRPr="000124C4" w:rsidRDefault="00566357" w:rsidP="00A57589">
      <w:pPr>
        <w:pStyle w:val="ListParagraph"/>
        <w:numPr>
          <w:ilvl w:val="0"/>
          <w:numId w:val="12"/>
        </w:numPr>
        <w:spacing w:line="240" w:lineRule="auto"/>
        <w:rPr>
          <w:rFonts w:ascii="Verdana" w:hAnsi="Verdana"/>
          <w:sz w:val="16"/>
          <w:szCs w:val="16"/>
          <w:lang w:val="en-US"/>
        </w:rPr>
      </w:pPr>
      <w:r w:rsidRPr="000124C4">
        <w:rPr>
          <w:rFonts w:ascii="Verdana" w:hAnsi="Verdana"/>
          <w:sz w:val="16"/>
          <w:szCs w:val="16"/>
          <w:lang w:val="en-US"/>
        </w:rPr>
        <w:lastRenderedPageBreak/>
        <w:t>Participants randomized to e-cigarettes were supplied with 12 weeks of e-cigarettes (15 or 0 mg nicotine/mL).</w:t>
      </w:r>
    </w:p>
    <w:p w14:paraId="18E50697" w14:textId="77777777" w:rsidR="00566357" w:rsidRPr="000124C4" w:rsidRDefault="00566357" w:rsidP="00A57589">
      <w:pPr>
        <w:pStyle w:val="ListParagraph"/>
        <w:numPr>
          <w:ilvl w:val="0"/>
          <w:numId w:val="12"/>
        </w:numPr>
        <w:spacing w:line="240" w:lineRule="auto"/>
        <w:rPr>
          <w:rFonts w:ascii="Verdana" w:hAnsi="Verdana"/>
          <w:sz w:val="16"/>
          <w:szCs w:val="16"/>
          <w:lang w:val="en-US"/>
        </w:rPr>
      </w:pPr>
      <w:r w:rsidRPr="000124C4">
        <w:rPr>
          <w:rFonts w:ascii="Verdana" w:hAnsi="Verdana"/>
          <w:sz w:val="16"/>
          <w:szCs w:val="16"/>
          <w:lang w:val="en-US"/>
        </w:rPr>
        <w:t>High risk for blinding of participants/personnel, unclear for blinding of outcome assessors. We downrate by -2.0.</w:t>
      </w:r>
    </w:p>
    <w:p w14:paraId="253AA04E" w14:textId="77777777" w:rsidR="00566357" w:rsidRPr="000124C4" w:rsidRDefault="00566357" w:rsidP="00A57589">
      <w:pPr>
        <w:pStyle w:val="ListParagraph"/>
        <w:numPr>
          <w:ilvl w:val="0"/>
          <w:numId w:val="12"/>
        </w:numPr>
        <w:spacing w:line="240" w:lineRule="auto"/>
        <w:rPr>
          <w:rFonts w:ascii="Verdana" w:hAnsi="Verdana"/>
          <w:sz w:val="16"/>
          <w:szCs w:val="16"/>
          <w:lang w:val="en-US"/>
        </w:rPr>
      </w:pPr>
      <w:r w:rsidRPr="000124C4">
        <w:rPr>
          <w:rFonts w:ascii="Verdana" w:hAnsi="Verdana"/>
          <w:sz w:val="16"/>
          <w:szCs w:val="16"/>
          <w:lang w:val="en-US"/>
        </w:rPr>
        <w:t>Unable to assess confidence intervals and the optimal information size. Inadequate sample size (&lt;400 participants for a continuous outcome). We downrate this domain by -2.0.</w:t>
      </w:r>
    </w:p>
    <w:p w14:paraId="552494D2" w14:textId="77777777" w:rsidR="00566357" w:rsidRPr="000124C4" w:rsidRDefault="00566357" w:rsidP="00A57589">
      <w:pPr>
        <w:pStyle w:val="ListParagraph"/>
        <w:numPr>
          <w:ilvl w:val="0"/>
          <w:numId w:val="12"/>
        </w:numPr>
        <w:spacing w:line="240" w:lineRule="auto"/>
        <w:rPr>
          <w:rFonts w:ascii="Verdana" w:hAnsi="Verdana"/>
          <w:sz w:val="16"/>
          <w:szCs w:val="16"/>
          <w:lang w:val="en-US"/>
        </w:rPr>
      </w:pPr>
      <w:r w:rsidRPr="000124C4">
        <w:rPr>
          <w:rFonts w:ascii="Verdana" w:hAnsi="Verdana"/>
          <w:sz w:val="16"/>
          <w:szCs w:val="16"/>
          <w:lang w:val="en-US"/>
        </w:rPr>
        <w:t>Confidence interval encompasses benefit. Unable to access optimal information size. Inadequate sample size (&lt;400 participants for a continuous outcome). We downrate this domain by -1.0.</w:t>
      </w:r>
    </w:p>
    <w:p w14:paraId="3D20E795" w14:textId="32610DE1" w:rsidR="00AA2288" w:rsidRDefault="00AA2288" w:rsidP="00B167E3">
      <w:pPr>
        <w:spacing w:line="480" w:lineRule="auto"/>
        <w:rPr>
          <w:rFonts w:ascii="Verdana" w:hAnsi="Verdana"/>
          <w:lang w:val="en-US"/>
        </w:rPr>
      </w:pPr>
    </w:p>
    <w:p w14:paraId="3E12A55E" w14:textId="77777777" w:rsidR="00566357" w:rsidRDefault="00566357" w:rsidP="00B167E3">
      <w:pPr>
        <w:spacing w:line="480" w:lineRule="auto"/>
        <w:rPr>
          <w:rFonts w:ascii="Verdana" w:hAnsi="Verdana"/>
          <w:lang w:val="en-US"/>
        </w:rPr>
      </w:pPr>
    </w:p>
    <w:p w14:paraId="10B606E5" w14:textId="77777777" w:rsidR="00566357" w:rsidRDefault="00566357" w:rsidP="00B167E3">
      <w:pPr>
        <w:spacing w:line="480" w:lineRule="auto"/>
        <w:rPr>
          <w:rFonts w:ascii="Verdana" w:hAnsi="Verdana"/>
          <w:lang w:val="en-US"/>
        </w:rPr>
      </w:pPr>
    </w:p>
    <w:p w14:paraId="700C28B9" w14:textId="77777777" w:rsidR="00566357" w:rsidRDefault="00566357" w:rsidP="00B167E3">
      <w:pPr>
        <w:spacing w:line="480" w:lineRule="auto"/>
        <w:rPr>
          <w:rFonts w:ascii="Verdana" w:hAnsi="Verdana"/>
          <w:lang w:val="en-US"/>
        </w:rPr>
      </w:pPr>
    </w:p>
    <w:p w14:paraId="4DE47CBD" w14:textId="77777777" w:rsidR="00566357" w:rsidRDefault="00566357" w:rsidP="00B167E3">
      <w:pPr>
        <w:spacing w:line="480" w:lineRule="auto"/>
        <w:rPr>
          <w:rFonts w:ascii="Verdana" w:hAnsi="Verdana"/>
          <w:lang w:val="en-US"/>
        </w:rPr>
      </w:pPr>
    </w:p>
    <w:p w14:paraId="7185B88F" w14:textId="77777777" w:rsidR="00566357" w:rsidRDefault="00566357" w:rsidP="00B167E3">
      <w:pPr>
        <w:spacing w:line="480" w:lineRule="auto"/>
        <w:rPr>
          <w:rFonts w:ascii="Verdana" w:hAnsi="Verdana"/>
          <w:lang w:val="en-US"/>
        </w:rPr>
      </w:pPr>
    </w:p>
    <w:p w14:paraId="505E46E8" w14:textId="4BD307C6" w:rsidR="00AA2288" w:rsidRDefault="00AA2288" w:rsidP="00B167E3">
      <w:pPr>
        <w:spacing w:line="480" w:lineRule="auto"/>
        <w:rPr>
          <w:rFonts w:ascii="Verdana" w:hAnsi="Verdana"/>
          <w:lang w:val="en-US"/>
        </w:rPr>
      </w:pPr>
    </w:p>
    <w:p w14:paraId="79DE1A6E" w14:textId="77777777" w:rsidR="00AA2288" w:rsidRDefault="00AA2288" w:rsidP="00B167E3">
      <w:pPr>
        <w:spacing w:line="480" w:lineRule="auto"/>
        <w:rPr>
          <w:rFonts w:ascii="Verdana" w:hAnsi="Verdana"/>
          <w:lang w:val="en-US"/>
        </w:rPr>
      </w:pPr>
    </w:p>
    <w:p w14:paraId="1BCB83CC" w14:textId="77777777" w:rsidR="000C1FA9" w:rsidRDefault="000C1FA9" w:rsidP="00B167E3">
      <w:pPr>
        <w:spacing w:line="480" w:lineRule="auto"/>
        <w:rPr>
          <w:rFonts w:ascii="Verdana" w:hAnsi="Verdana"/>
          <w:lang w:val="en-US"/>
        </w:rPr>
      </w:pPr>
    </w:p>
    <w:p w14:paraId="380FBBD8" w14:textId="77777777" w:rsidR="000C1FA9" w:rsidRDefault="000C1FA9" w:rsidP="00B167E3">
      <w:pPr>
        <w:spacing w:line="480" w:lineRule="auto"/>
        <w:rPr>
          <w:rFonts w:ascii="Verdana" w:hAnsi="Verdana"/>
          <w:lang w:val="en-US"/>
        </w:rPr>
      </w:pPr>
    </w:p>
    <w:p w14:paraId="542856EF" w14:textId="77777777" w:rsidR="000C1FA9" w:rsidRDefault="000C1FA9" w:rsidP="00B167E3">
      <w:pPr>
        <w:spacing w:line="480" w:lineRule="auto"/>
        <w:rPr>
          <w:rFonts w:ascii="Verdana" w:hAnsi="Verdana"/>
          <w:lang w:val="en-US"/>
        </w:rPr>
      </w:pPr>
    </w:p>
    <w:p w14:paraId="3D449062" w14:textId="77777777" w:rsidR="000C1FA9" w:rsidRDefault="000C1FA9" w:rsidP="00B167E3">
      <w:pPr>
        <w:spacing w:line="480" w:lineRule="auto"/>
        <w:rPr>
          <w:rFonts w:ascii="Verdana" w:hAnsi="Verdana"/>
          <w:lang w:val="en-US"/>
        </w:rPr>
      </w:pPr>
    </w:p>
    <w:p w14:paraId="5845FFAC" w14:textId="77777777" w:rsidR="00DB2C94" w:rsidRDefault="00DB2C94" w:rsidP="00B167E3">
      <w:pPr>
        <w:spacing w:line="480" w:lineRule="auto"/>
        <w:rPr>
          <w:rFonts w:ascii="Verdana" w:hAnsi="Verdana"/>
          <w:lang w:val="en-US"/>
        </w:rPr>
      </w:pPr>
    </w:p>
    <w:p w14:paraId="6A5C5E85" w14:textId="1E7B95B6" w:rsidR="00466CF3" w:rsidRPr="00617D79" w:rsidRDefault="00466CF3" w:rsidP="00466CF3">
      <w:pPr>
        <w:pStyle w:val="Heading2"/>
      </w:pPr>
      <w:bookmarkStart w:id="24" w:name="_Toc164682303"/>
      <w:r w:rsidRPr="00617D79">
        <w:lastRenderedPageBreak/>
        <w:t xml:space="preserve">Appendix </w:t>
      </w:r>
      <w:r w:rsidR="0054112B">
        <w:t>H</w:t>
      </w:r>
      <w:r w:rsidRPr="00617D79">
        <w:t xml:space="preserve"> Table </w:t>
      </w:r>
      <w:r w:rsidR="003816FF">
        <w:t>8</w:t>
      </w:r>
      <w:r w:rsidRPr="00617D79">
        <w:t xml:space="preserve">. </w:t>
      </w:r>
      <w:r w:rsidRPr="00617D79">
        <w:rPr>
          <w:bCs/>
        </w:rPr>
        <w:t>E-cigarette with nicotine + other smoking cessation treatment + standard care vs. E-cigarette with no nicotine + other smoking cessation treatment + standard care: </w:t>
      </w:r>
      <w:r w:rsidRPr="00617D79">
        <w:t>Smoking cessation, reduction, adverse events, possible adverse outcomes</w:t>
      </w:r>
      <w:bookmarkEnd w:id="24"/>
    </w:p>
    <w:p w14:paraId="74A30D9F" w14:textId="4436B5EF" w:rsidR="00466CF3" w:rsidRPr="00617D79" w:rsidRDefault="00DB2C94" w:rsidP="00466CF3">
      <w:pPr>
        <w:contextualSpacing/>
      </w:pPr>
      <w:r w:rsidRPr="00617D79">
        <w:t>E-cigarette with nicotine + other smoking cessation treatment (behavioural support) + standard care (nicotine patch) vs. E-cigarette with no nicotine + other smoking cessation treatment (behavioural support) + standard care (nicotine patch)</w:t>
      </w:r>
    </w:p>
    <w:p w14:paraId="2E4E8FE3" w14:textId="4572D3D6" w:rsidR="00466CF3" w:rsidRDefault="00466CF3" w:rsidP="00466CF3">
      <w:pPr>
        <w:rPr>
          <w:rFonts w:ascii="Verdana" w:hAnsi="Verdana"/>
          <w:sz w:val="16"/>
          <w:szCs w:val="18"/>
        </w:rPr>
      </w:pPr>
      <w:r w:rsidRPr="00617D79">
        <w:rPr>
          <w:rFonts w:ascii="Verdana" w:hAnsi="Verdana"/>
          <w:b/>
          <w:bCs/>
          <w:sz w:val="16"/>
          <w:szCs w:val="18"/>
        </w:rPr>
        <w:t>Bibliography:</w:t>
      </w:r>
      <w:r w:rsidRPr="00617D79">
        <w:rPr>
          <w:rFonts w:ascii="Verdana" w:hAnsi="Verdana"/>
          <w:sz w:val="16"/>
          <w:szCs w:val="18"/>
        </w:rPr>
        <w:t xml:space="preserve"> </w:t>
      </w:r>
      <w:r w:rsidR="0096361C">
        <w:rPr>
          <w:rFonts w:ascii="Verdana" w:hAnsi="Verdana"/>
          <w:sz w:val="16"/>
          <w:szCs w:val="18"/>
        </w:rPr>
        <w:t>Walker 2020</w:t>
      </w:r>
      <w:r w:rsidRPr="00617D79">
        <w:rPr>
          <w:rFonts w:ascii="Verdana" w:hAnsi="Verdana"/>
          <w:sz w:val="16"/>
          <w:szCs w:val="18"/>
        </w:rPr>
        <w:t>; Date of last search September 2020</w:t>
      </w:r>
    </w:p>
    <w:tbl>
      <w:tblPr>
        <w:tblW w:w="4984" w:type="pct"/>
        <w:tblInd w:w="-15" w:type="dxa"/>
        <w:tblCellMar>
          <w:top w:w="60" w:type="dxa"/>
          <w:left w:w="60" w:type="dxa"/>
          <w:bottom w:w="60" w:type="dxa"/>
          <w:right w:w="60" w:type="dxa"/>
        </w:tblCellMar>
        <w:tblLook w:val="04A0" w:firstRow="1" w:lastRow="0" w:firstColumn="1" w:lastColumn="0" w:noHBand="0" w:noVBand="1"/>
      </w:tblPr>
      <w:tblGrid>
        <w:gridCol w:w="1115"/>
        <w:gridCol w:w="822"/>
        <w:gridCol w:w="1220"/>
        <w:gridCol w:w="1112"/>
        <w:gridCol w:w="1112"/>
        <w:gridCol w:w="1037"/>
        <w:gridCol w:w="1120"/>
        <w:gridCol w:w="11"/>
        <w:gridCol w:w="1074"/>
        <w:gridCol w:w="23"/>
        <w:gridCol w:w="1120"/>
        <w:gridCol w:w="17"/>
        <w:gridCol w:w="1387"/>
        <w:gridCol w:w="37"/>
        <w:gridCol w:w="1421"/>
        <w:gridCol w:w="1696"/>
      </w:tblGrid>
      <w:tr w:rsidR="00A8052C" w14:paraId="3C88CF72" w14:textId="77777777" w:rsidTr="00A8052C">
        <w:trPr>
          <w:cantSplit/>
          <w:tblHeader/>
        </w:trPr>
        <w:tc>
          <w:tcPr>
            <w:tcW w:w="2635"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D024ACD" w14:textId="77777777" w:rsidR="00A8052C" w:rsidRPr="00F971B8" w:rsidRDefault="00A8052C">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Certainty assessment </w:t>
            </w:r>
          </w:p>
        </w:tc>
        <w:tc>
          <w:tcPr>
            <w:tcW w:w="2365"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BFC63AE" w14:textId="77777777" w:rsidR="00A8052C" w:rsidRPr="00F971B8" w:rsidRDefault="00A8052C">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Summary of findings </w:t>
            </w:r>
          </w:p>
        </w:tc>
      </w:tr>
      <w:tr w:rsidR="00A8052C" w14:paraId="6784D4EB" w14:textId="77777777" w:rsidTr="00BA3940">
        <w:trPr>
          <w:cantSplit/>
          <w:tblHeader/>
        </w:trPr>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78B1BF5" w14:textId="77777777" w:rsidR="00A8052C" w:rsidRPr="00F971B8" w:rsidRDefault="00A8052C">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of participants</w:t>
            </w:r>
            <w:r w:rsidRPr="00F971B8">
              <w:rPr>
                <w:rFonts w:ascii="Verdana" w:hAnsi="Verdana"/>
                <w:b/>
                <w:bCs/>
                <w:color w:val="FFFFFF"/>
                <w:sz w:val="14"/>
                <w:szCs w:val="14"/>
              </w:rPr>
              <w:br/>
              <w:t>(studies)</w:t>
            </w:r>
            <w:r w:rsidRPr="00F971B8">
              <w:rPr>
                <w:rFonts w:ascii="Verdana" w:hAnsi="Verdana"/>
                <w:b/>
                <w:bCs/>
                <w:color w:val="FFFFFF"/>
                <w:sz w:val="14"/>
                <w:szCs w:val="14"/>
              </w:rPr>
              <w:br/>
              <w:t>Follow-up</w:t>
            </w:r>
          </w:p>
        </w:tc>
        <w:tc>
          <w:tcPr>
            <w:tcW w:w="28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EBC7426" w14:textId="77777777" w:rsidR="00A8052C" w:rsidRPr="00F971B8" w:rsidRDefault="00A8052C">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Risk of bias</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EC0B017" w14:textId="77777777" w:rsidR="00A8052C" w:rsidRPr="00F971B8" w:rsidRDefault="00A8052C">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Inconsistency</w:t>
            </w:r>
          </w:p>
        </w:tc>
        <w:tc>
          <w:tcPr>
            <w:tcW w:w="3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1305DD6" w14:textId="77777777" w:rsidR="00A8052C" w:rsidRPr="00F971B8" w:rsidRDefault="00A8052C">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Indirectness</w:t>
            </w:r>
          </w:p>
        </w:tc>
        <w:tc>
          <w:tcPr>
            <w:tcW w:w="3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78CC1C4" w14:textId="77777777" w:rsidR="00A8052C" w:rsidRPr="00F971B8" w:rsidRDefault="00A8052C">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Imprecision</w:t>
            </w:r>
          </w:p>
        </w:tc>
        <w:tc>
          <w:tcPr>
            <w:tcW w:w="36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F27309" w14:textId="77777777" w:rsidR="00A8052C" w:rsidRPr="00F971B8" w:rsidRDefault="00A8052C">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Publication bias</w:t>
            </w:r>
          </w:p>
        </w:tc>
        <w:tc>
          <w:tcPr>
            <w:tcW w:w="39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93423C6" w14:textId="77777777" w:rsidR="00A8052C" w:rsidRPr="00F971B8" w:rsidRDefault="00A8052C">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Overall certainty of evidence</w:t>
            </w:r>
          </w:p>
        </w:tc>
        <w:tc>
          <w:tcPr>
            <w:tcW w:w="778"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04D0E04" w14:textId="77777777" w:rsidR="00A8052C" w:rsidRPr="00F971B8" w:rsidRDefault="00A8052C">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Study event rates (%)</w:t>
            </w:r>
          </w:p>
        </w:tc>
        <w:tc>
          <w:tcPr>
            <w:tcW w:w="490"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71F73F1" w14:textId="77777777" w:rsidR="00A8052C" w:rsidRPr="00F971B8" w:rsidRDefault="00A8052C">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Relative effect</w:t>
            </w:r>
            <w:r w:rsidRPr="00F971B8">
              <w:rPr>
                <w:rFonts w:ascii="Verdana" w:hAnsi="Verdana"/>
                <w:b/>
                <w:bCs/>
                <w:color w:val="FFFFFF"/>
                <w:sz w:val="14"/>
                <w:szCs w:val="14"/>
              </w:rPr>
              <w:br/>
              <w:t>(95% CI)</w:t>
            </w:r>
          </w:p>
        </w:tc>
        <w:tc>
          <w:tcPr>
            <w:tcW w:w="1102"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CAF98C7" w14:textId="77777777" w:rsidR="00A8052C" w:rsidRPr="00F971B8" w:rsidRDefault="00A8052C">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Anticipated absolute effects</w:t>
            </w:r>
          </w:p>
        </w:tc>
      </w:tr>
      <w:tr w:rsidR="00A8052C" w14:paraId="57E4B176" w14:textId="77777777" w:rsidTr="00BA3940">
        <w:trPr>
          <w:cantSplit/>
          <w:tblHeader/>
        </w:trPr>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6DE93846" w14:textId="77777777" w:rsidR="00A8052C" w:rsidRPr="00F971B8" w:rsidRDefault="00A8052C">
            <w:pPr>
              <w:rPr>
                <w:rFonts w:ascii="Verdana" w:hAnsi="Verdana"/>
                <w:b/>
                <w:bCs/>
                <w:color w:val="FFFFFF"/>
                <w:sz w:val="14"/>
                <w:szCs w:val="14"/>
              </w:rPr>
            </w:pPr>
          </w:p>
        </w:tc>
        <w:tc>
          <w:tcPr>
            <w:tcW w:w="287" w:type="pct"/>
            <w:vMerge/>
            <w:tcBorders>
              <w:top w:val="single" w:sz="12" w:space="0" w:color="FFFFFF"/>
              <w:left w:val="single" w:sz="12" w:space="0" w:color="FFFFFF"/>
              <w:bottom w:val="single" w:sz="12" w:space="0" w:color="FFFFFF"/>
              <w:right w:val="single" w:sz="12" w:space="0" w:color="FFFFFF"/>
            </w:tcBorders>
            <w:vAlign w:val="center"/>
            <w:hideMark/>
          </w:tcPr>
          <w:p w14:paraId="2720CDC4" w14:textId="77777777" w:rsidR="00A8052C" w:rsidRPr="00F971B8" w:rsidRDefault="00A8052C">
            <w:pPr>
              <w:rPr>
                <w:rFonts w:ascii="Verdana" w:hAnsi="Verdana"/>
                <w:b/>
                <w:bCs/>
                <w:color w:val="FFFFFF"/>
                <w:sz w:val="14"/>
                <w:szCs w:val="14"/>
              </w:rPr>
            </w:pPr>
          </w:p>
        </w:tc>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3082A741" w14:textId="77777777" w:rsidR="00A8052C" w:rsidRPr="00F971B8" w:rsidRDefault="00A8052C">
            <w:pPr>
              <w:rPr>
                <w:rFonts w:ascii="Verdana" w:hAnsi="Verdana"/>
                <w:b/>
                <w:bCs/>
                <w:color w:val="FFFFFF"/>
                <w:sz w:val="14"/>
                <w:szCs w:val="14"/>
              </w:rPr>
            </w:pPr>
          </w:p>
        </w:tc>
        <w:tc>
          <w:tcPr>
            <w:tcW w:w="388" w:type="pct"/>
            <w:vMerge/>
            <w:tcBorders>
              <w:top w:val="single" w:sz="12" w:space="0" w:color="FFFFFF"/>
              <w:left w:val="single" w:sz="12" w:space="0" w:color="FFFFFF"/>
              <w:bottom w:val="single" w:sz="12" w:space="0" w:color="FFFFFF"/>
              <w:right w:val="single" w:sz="12" w:space="0" w:color="FFFFFF"/>
            </w:tcBorders>
            <w:vAlign w:val="center"/>
            <w:hideMark/>
          </w:tcPr>
          <w:p w14:paraId="1F57344B" w14:textId="77777777" w:rsidR="00A8052C" w:rsidRPr="00F971B8" w:rsidRDefault="00A8052C">
            <w:pPr>
              <w:rPr>
                <w:rFonts w:ascii="Verdana" w:hAnsi="Verdana"/>
                <w:b/>
                <w:bCs/>
                <w:color w:val="FFFFFF"/>
                <w:sz w:val="14"/>
                <w:szCs w:val="14"/>
              </w:rPr>
            </w:pPr>
          </w:p>
        </w:tc>
        <w:tc>
          <w:tcPr>
            <w:tcW w:w="388" w:type="pct"/>
            <w:vMerge/>
            <w:tcBorders>
              <w:top w:val="single" w:sz="12" w:space="0" w:color="FFFFFF"/>
              <w:left w:val="single" w:sz="12" w:space="0" w:color="FFFFFF"/>
              <w:bottom w:val="single" w:sz="12" w:space="0" w:color="FFFFFF"/>
              <w:right w:val="single" w:sz="12" w:space="0" w:color="FFFFFF"/>
            </w:tcBorders>
            <w:vAlign w:val="center"/>
            <w:hideMark/>
          </w:tcPr>
          <w:p w14:paraId="6F7DE641" w14:textId="77777777" w:rsidR="00A8052C" w:rsidRPr="00F971B8" w:rsidRDefault="00A8052C">
            <w:pPr>
              <w:rPr>
                <w:rFonts w:ascii="Verdana" w:hAnsi="Verdana"/>
                <w:b/>
                <w:bCs/>
                <w:color w:val="FFFFFF"/>
                <w:sz w:val="14"/>
                <w:szCs w:val="14"/>
              </w:rPr>
            </w:pPr>
          </w:p>
        </w:tc>
        <w:tc>
          <w:tcPr>
            <w:tcW w:w="362" w:type="pct"/>
            <w:vMerge/>
            <w:tcBorders>
              <w:top w:val="single" w:sz="12" w:space="0" w:color="FFFFFF"/>
              <w:left w:val="single" w:sz="12" w:space="0" w:color="FFFFFF"/>
              <w:bottom w:val="single" w:sz="12" w:space="0" w:color="FFFFFF"/>
              <w:right w:val="single" w:sz="12" w:space="0" w:color="FFFFFF"/>
            </w:tcBorders>
            <w:vAlign w:val="center"/>
            <w:hideMark/>
          </w:tcPr>
          <w:p w14:paraId="4BF7309E" w14:textId="77777777" w:rsidR="00A8052C" w:rsidRPr="00F971B8" w:rsidRDefault="00A8052C">
            <w:pPr>
              <w:rPr>
                <w:rFonts w:ascii="Verdana" w:hAnsi="Verdana"/>
                <w:b/>
                <w:bCs/>
                <w:color w:val="FFFFFF"/>
                <w:sz w:val="14"/>
                <w:szCs w:val="14"/>
              </w:rPr>
            </w:pPr>
          </w:p>
        </w:tc>
        <w:tc>
          <w:tcPr>
            <w:tcW w:w="391" w:type="pct"/>
            <w:vMerge/>
            <w:tcBorders>
              <w:top w:val="single" w:sz="12" w:space="0" w:color="FFFFFF"/>
              <w:left w:val="single" w:sz="12" w:space="0" w:color="FFFFFF"/>
              <w:bottom w:val="single" w:sz="12" w:space="0" w:color="FFFFFF"/>
              <w:right w:val="single" w:sz="12" w:space="0" w:color="FFFFFF"/>
            </w:tcBorders>
            <w:vAlign w:val="center"/>
            <w:hideMark/>
          </w:tcPr>
          <w:p w14:paraId="6510F18A" w14:textId="77777777" w:rsidR="00A8052C" w:rsidRPr="00F971B8" w:rsidRDefault="00A8052C">
            <w:pPr>
              <w:rPr>
                <w:rFonts w:ascii="Verdana" w:hAnsi="Verdana"/>
                <w:b/>
                <w:bCs/>
                <w:color w:val="FFFFFF"/>
                <w:sz w:val="14"/>
                <w:szCs w:val="14"/>
              </w:rPr>
            </w:pPr>
          </w:p>
        </w:tc>
        <w:tc>
          <w:tcPr>
            <w:tcW w:w="37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560F3AA9" w14:textId="27262EEE" w:rsidR="00A8052C" w:rsidRPr="00F971B8" w:rsidRDefault="00A8052C">
            <w:pPr>
              <w:pStyle w:val="NormalWeb"/>
              <w:spacing w:before="0" w:beforeAutospacing="0" w:after="0" w:afterAutospacing="0"/>
              <w:jc w:val="center"/>
              <w:rPr>
                <w:rFonts w:ascii="Verdana" w:hAnsi="Verdana"/>
                <w:b/>
                <w:bCs/>
                <w:color w:val="FFFFFF"/>
                <w:sz w:val="14"/>
                <w:szCs w:val="14"/>
              </w:rPr>
            </w:pPr>
            <w:r w:rsidRPr="001E4A65">
              <w:rPr>
                <w:rFonts w:ascii="Verdana" w:eastAsia="Times New Roman" w:hAnsi="Verdana"/>
                <w:b/>
                <w:bCs/>
                <w:color w:val="FFFFFF"/>
                <w:sz w:val="14"/>
                <w:szCs w:val="14"/>
              </w:rPr>
              <w:t>e-cigarettes with nicotine</w:t>
            </w:r>
            <w:r>
              <w:rPr>
                <w:rFonts w:ascii="Verdana" w:eastAsia="Times New Roman" w:hAnsi="Verdana"/>
                <w:b/>
                <w:bCs/>
                <w:color w:val="FFFFFF"/>
                <w:sz w:val="14"/>
                <w:szCs w:val="14"/>
              </w:rPr>
              <w:t xml:space="preserve"> + other treatment + standard care</w:t>
            </w:r>
          </w:p>
        </w:tc>
        <w:tc>
          <w:tcPr>
            <w:tcW w:w="39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214A4515" w14:textId="6A553AC7" w:rsidR="00A8052C" w:rsidRPr="00F971B8" w:rsidRDefault="00A8052C">
            <w:pPr>
              <w:pStyle w:val="NormalWeb"/>
              <w:spacing w:before="0" w:beforeAutospacing="0" w:after="0" w:afterAutospacing="0"/>
              <w:jc w:val="center"/>
              <w:rPr>
                <w:rFonts w:ascii="Verdana" w:hAnsi="Verdana"/>
                <w:b/>
                <w:bCs/>
                <w:color w:val="FFFFFF"/>
                <w:sz w:val="14"/>
                <w:szCs w:val="14"/>
              </w:rPr>
            </w:pPr>
            <w:r w:rsidRPr="00D01F5F">
              <w:rPr>
                <w:rFonts w:ascii="Verdana" w:hAnsi="Verdana"/>
                <w:b/>
                <w:bCs/>
                <w:color w:val="FFFFFF"/>
                <w:sz w:val="14"/>
                <w:szCs w:val="16"/>
              </w:rPr>
              <w:t>e-cigarettes with</w:t>
            </w:r>
            <w:r>
              <w:rPr>
                <w:rFonts w:ascii="Verdana" w:hAnsi="Verdana"/>
                <w:b/>
                <w:bCs/>
                <w:color w:val="FFFFFF"/>
                <w:sz w:val="14"/>
                <w:szCs w:val="16"/>
              </w:rPr>
              <w:t xml:space="preserve"> no</w:t>
            </w:r>
            <w:r w:rsidRPr="00D01F5F">
              <w:rPr>
                <w:rFonts w:ascii="Verdana" w:hAnsi="Verdana"/>
                <w:b/>
                <w:bCs/>
                <w:color w:val="FFFFFF"/>
                <w:sz w:val="14"/>
                <w:szCs w:val="16"/>
              </w:rPr>
              <w:t xml:space="preserve"> nicotine</w:t>
            </w:r>
            <w:r>
              <w:rPr>
                <w:rFonts w:ascii="Verdana" w:hAnsi="Verdana"/>
                <w:b/>
                <w:bCs/>
                <w:color w:val="FFFFFF"/>
                <w:sz w:val="14"/>
                <w:szCs w:val="16"/>
              </w:rPr>
              <w:t xml:space="preserve"> + other treatment </w:t>
            </w:r>
            <w:r>
              <w:rPr>
                <w:rFonts w:ascii="Verdana" w:eastAsia="Times New Roman" w:hAnsi="Verdana"/>
                <w:b/>
                <w:bCs/>
                <w:color w:val="FFFFFF"/>
                <w:sz w:val="14"/>
                <w:szCs w:val="14"/>
              </w:rPr>
              <w:t>+ standard care</w:t>
            </w:r>
          </w:p>
        </w:tc>
        <w:tc>
          <w:tcPr>
            <w:tcW w:w="490"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3948E862" w14:textId="77777777" w:rsidR="00A8052C" w:rsidRPr="00F971B8" w:rsidRDefault="00A8052C">
            <w:pPr>
              <w:rPr>
                <w:rFonts w:ascii="Verdana" w:hAnsi="Verdana"/>
                <w:b/>
                <w:bCs/>
                <w:color w:val="FFFFFF"/>
                <w:sz w:val="14"/>
                <w:szCs w:val="14"/>
              </w:rPr>
            </w:pPr>
          </w:p>
        </w:tc>
        <w:tc>
          <w:tcPr>
            <w:tcW w:w="50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3D07C275" w14:textId="009A1037" w:rsidR="00A8052C" w:rsidRPr="00D01F5F" w:rsidRDefault="00A8052C">
            <w:pPr>
              <w:pStyle w:val="NormalWeb"/>
              <w:spacing w:before="0" w:beforeAutospacing="0" w:after="0" w:afterAutospacing="0"/>
              <w:jc w:val="center"/>
              <w:rPr>
                <w:rFonts w:ascii="Verdana" w:hAnsi="Verdana"/>
                <w:b/>
                <w:bCs/>
                <w:color w:val="FFFFFF"/>
                <w:sz w:val="14"/>
                <w:szCs w:val="14"/>
              </w:rPr>
            </w:pPr>
            <w:r w:rsidRPr="00D01F5F">
              <w:rPr>
                <w:rFonts w:ascii="Verdana" w:hAnsi="Verdana"/>
                <w:b/>
                <w:bCs/>
                <w:color w:val="FFFFFF"/>
                <w:sz w:val="14"/>
                <w:szCs w:val="16"/>
              </w:rPr>
              <w:t xml:space="preserve">Risk with e-cigarettes with </w:t>
            </w:r>
            <w:r>
              <w:rPr>
                <w:rFonts w:ascii="Verdana" w:hAnsi="Verdana"/>
                <w:b/>
                <w:bCs/>
                <w:color w:val="FFFFFF"/>
                <w:sz w:val="14"/>
                <w:szCs w:val="16"/>
              </w:rPr>
              <w:t xml:space="preserve">no </w:t>
            </w:r>
            <w:r w:rsidRPr="00D01F5F">
              <w:rPr>
                <w:rFonts w:ascii="Verdana" w:hAnsi="Verdana"/>
                <w:b/>
                <w:bCs/>
                <w:color w:val="FFFFFF"/>
                <w:sz w:val="14"/>
                <w:szCs w:val="16"/>
              </w:rPr>
              <w:t>nicotine</w:t>
            </w:r>
            <w:r>
              <w:rPr>
                <w:rFonts w:ascii="Verdana" w:hAnsi="Verdana"/>
                <w:b/>
                <w:bCs/>
                <w:color w:val="FFFFFF"/>
                <w:sz w:val="14"/>
                <w:szCs w:val="16"/>
              </w:rPr>
              <w:t xml:space="preserve"> + other treatment </w:t>
            </w:r>
            <w:r>
              <w:rPr>
                <w:rFonts w:ascii="Verdana" w:eastAsia="Times New Roman" w:hAnsi="Verdana"/>
                <w:b/>
                <w:bCs/>
                <w:color w:val="FFFFFF"/>
                <w:sz w:val="14"/>
                <w:szCs w:val="14"/>
              </w:rPr>
              <w:t>+ standard care</w:t>
            </w:r>
          </w:p>
        </w:tc>
        <w:tc>
          <w:tcPr>
            <w:tcW w:w="593"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6DBBC796" w14:textId="31C29426" w:rsidR="00A8052C" w:rsidRPr="00D01F5F" w:rsidRDefault="00A8052C">
            <w:pPr>
              <w:pStyle w:val="NormalWeb"/>
              <w:spacing w:before="0" w:beforeAutospacing="0" w:after="0" w:afterAutospacing="0"/>
              <w:jc w:val="center"/>
              <w:rPr>
                <w:rFonts w:ascii="Verdana" w:hAnsi="Verdana"/>
                <w:b/>
                <w:bCs/>
                <w:color w:val="FFFFFF"/>
                <w:sz w:val="14"/>
                <w:szCs w:val="14"/>
              </w:rPr>
            </w:pPr>
            <w:r w:rsidRPr="00D01F5F">
              <w:rPr>
                <w:rFonts w:ascii="Verdana" w:hAnsi="Verdana"/>
                <w:b/>
                <w:bCs/>
                <w:color w:val="FFFFFF"/>
                <w:sz w:val="14"/>
                <w:szCs w:val="16"/>
              </w:rPr>
              <w:t>Risk difference with e-cigarettes with nicotine</w:t>
            </w:r>
            <w:r>
              <w:rPr>
                <w:rFonts w:ascii="Verdana" w:hAnsi="Verdana"/>
                <w:b/>
                <w:bCs/>
                <w:color w:val="FFFFFF"/>
                <w:sz w:val="14"/>
                <w:szCs w:val="16"/>
              </w:rPr>
              <w:t xml:space="preserve"> + other treatment </w:t>
            </w:r>
            <w:r>
              <w:rPr>
                <w:rFonts w:ascii="Verdana" w:eastAsia="Times New Roman" w:hAnsi="Verdana"/>
                <w:b/>
                <w:bCs/>
                <w:color w:val="FFFFFF"/>
                <w:sz w:val="14"/>
                <w:szCs w:val="14"/>
              </w:rPr>
              <w:t>+ standard care</w:t>
            </w:r>
          </w:p>
        </w:tc>
      </w:tr>
      <w:tr w:rsidR="00A8052C" w14:paraId="0597FB39" w14:textId="77777777" w:rsidTr="00A8052C">
        <w:trPr>
          <w:cantSplit/>
        </w:trPr>
        <w:tc>
          <w:tcPr>
            <w:tcW w:w="5000" w:type="pct"/>
            <w:gridSpan w:val="16"/>
            <w:tcBorders>
              <w:top w:val="single" w:sz="6" w:space="0" w:color="000000"/>
              <w:left w:val="single" w:sz="6" w:space="0" w:color="000000"/>
              <w:bottom w:val="single" w:sz="6" w:space="0" w:color="000000"/>
              <w:right w:val="single" w:sz="6" w:space="0" w:color="000000"/>
            </w:tcBorders>
            <w:vAlign w:val="center"/>
          </w:tcPr>
          <w:p w14:paraId="7B78F253" w14:textId="1E0D7E61" w:rsidR="00A8052C" w:rsidRPr="00B15E1F" w:rsidRDefault="00A8052C">
            <w:pPr>
              <w:rPr>
                <w:rStyle w:val="label"/>
                <w:rFonts w:ascii="Verdana" w:hAnsi="Verdana"/>
                <w:b/>
                <w:bCs/>
                <w:color w:val="000000"/>
                <w:sz w:val="16"/>
                <w:szCs w:val="16"/>
                <w:vertAlign w:val="superscript"/>
              </w:rPr>
            </w:pPr>
            <w:r w:rsidRPr="00375FC2">
              <w:rPr>
                <w:rStyle w:val="label"/>
                <w:rFonts w:ascii="Verdana" w:hAnsi="Verdana"/>
                <w:b/>
                <w:bCs/>
                <w:color w:val="000000"/>
                <w:szCs w:val="18"/>
              </w:rPr>
              <w:t>Tobacco use abstinence: Continuous smoking abstinence (follow up: 6 months)</w:t>
            </w:r>
            <w:r w:rsidR="00B15E1F">
              <w:rPr>
                <w:rStyle w:val="label"/>
                <w:rFonts w:ascii="Verdana" w:hAnsi="Verdana"/>
                <w:b/>
                <w:bCs/>
                <w:color w:val="000000"/>
                <w:szCs w:val="18"/>
                <w:vertAlign w:val="superscript"/>
              </w:rPr>
              <w:t>a,b,c</w:t>
            </w:r>
          </w:p>
          <w:p w14:paraId="69F56105" w14:textId="40941CA2" w:rsidR="00A8052C" w:rsidRPr="00375FC2" w:rsidRDefault="00A8052C">
            <w:pPr>
              <w:rPr>
                <w:rFonts w:ascii="Verdana" w:hAnsi="Verdana"/>
                <w:color w:val="000000"/>
                <w:sz w:val="16"/>
                <w:szCs w:val="16"/>
              </w:rPr>
            </w:pPr>
            <w:r w:rsidRPr="00375FC2">
              <w:rPr>
                <w:rStyle w:val="label"/>
                <w:rFonts w:ascii="Verdana" w:hAnsi="Verdana"/>
                <w:color w:val="000000"/>
                <w:sz w:val="16"/>
                <w:szCs w:val="16"/>
              </w:rPr>
              <w:t xml:space="preserve">Assessed with: </w:t>
            </w:r>
            <w:r w:rsidRPr="00375FC2">
              <w:rPr>
                <w:rFonts w:ascii="Verdana" w:hAnsi="Verdana"/>
                <w:color w:val="000000"/>
                <w:sz w:val="16"/>
                <w:szCs w:val="16"/>
                <w:lang w:val="en-US"/>
              </w:rPr>
              <w:t>self-reported, allowing ≤5 cigarettes in total, eCOE verified ≤9ppm</w:t>
            </w:r>
          </w:p>
        </w:tc>
      </w:tr>
      <w:tr w:rsidR="00A8052C" w14:paraId="4593AC5E" w14:textId="77777777" w:rsidTr="00BA3940">
        <w:trPr>
          <w:cantSplit/>
        </w:trPr>
        <w:tc>
          <w:tcPr>
            <w:tcW w:w="389" w:type="pct"/>
            <w:tcBorders>
              <w:top w:val="single" w:sz="6" w:space="0" w:color="000000"/>
              <w:left w:val="single" w:sz="6" w:space="0" w:color="000000"/>
              <w:bottom w:val="single" w:sz="6" w:space="0" w:color="000000"/>
              <w:right w:val="single" w:sz="6" w:space="0" w:color="000000"/>
            </w:tcBorders>
          </w:tcPr>
          <w:p w14:paraId="375E6DF8" w14:textId="77777777" w:rsidR="00F57B5F" w:rsidRPr="003C1B4A" w:rsidRDefault="00F57B5F" w:rsidP="00F57B5F">
            <w:pPr>
              <w:jc w:val="center"/>
              <w:rPr>
                <w:rFonts w:ascii="Verdana" w:hAnsi="Verdana" w:cstheme="minorHAnsi"/>
                <w:sz w:val="14"/>
                <w:szCs w:val="14"/>
              </w:rPr>
            </w:pPr>
            <w:r>
              <w:rPr>
                <w:rFonts w:ascii="Verdana" w:hAnsi="Verdana" w:cstheme="minorHAnsi"/>
                <w:sz w:val="14"/>
                <w:szCs w:val="14"/>
              </w:rPr>
              <w:t>999</w:t>
            </w:r>
          </w:p>
          <w:p w14:paraId="7917F96C" w14:textId="77777777" w:rsidR="00A8052C" w:rsidRPr="00BA0885" w:rsidRDefault="00A8052C">
            <w:pPr>
              <w:jc w:val="center"/>
              <w:rPr>
                <w:rFonts w:ascii="Verdana" w:hAnsi="Verdana" w:cstheme="minorHAnsi"/>
                <w:sz w:val="14"/>
                <w:szCs w:val="14"/>
                <w:highlight w:val="yellow"/>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27C88FD5" w14:textId="46FA6A2D" w:rsidR="00A8052C" w:rsidRPr="00EA3397" w:rsidRDefault="00A8052C">
            <w:pPr>
              <w:jc w:val="center"/>
              <w:rPr>
                <w:rFonts w:ascii="Verdana" w:hAnsi="Verdana" w:cstheme="minorHAnsi"/>
                <w:sz w:val="14"/>
                <w:szCs w:val="14"/>
                <w:vertAlign w:val="superscript"/>
              </w:rPr>
            </w:pPr>
            <w:r w:rsidRPr="003C1B4A">
              <w:rPr>
                <w:rFonts w:ascii="Verdana" w:hAnsi="Verdana" w:cstheme="minorHAnsi"/>
                <w:sz w:val="14"/>
                <w:szCs w:val="14"/>
              </w:rPr>
              <w:t>not serious</w:t>
            </w:r>
            <w:r w:rsidR="00870A06">
              <w:rPr>
                <w:rFonts w:ascii="Verdana" w:hAnsi="Verdana" w:cstheme="minorHAnsi"/>
                <w:sz w:val="14"/>
                <w:szCs w:val="14"/>
              </w:rPr>
              <w:t xml:space="preserve"> </w:t>
            </w:r>
            <w:r w:rsidR="00EA3397">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5442B1EC" w14:textId="0FC82368" w:rsidR="00A8052C" w:rsidRPr="00EA3397" w:rsidRDefault="00A8052C">
            <w:pPr>
              <w:jc w:val="center"/>
              <w:rPr>
                <w:rFonts w:ascii="Verdana" w:hAnsi="Verdana" w:cstheme="minorHAnsi"/>
                <w:sz w:val="14"/>
                <w:szCs w:val="14"/>
                <w:vertAlign w:val="superscript"/>
              </w:rPr>
            </w:pPr>
            <w:r w:rsidRPr="003C1B4A">
              <w:rPr>
                <w:rFonts w:ascii="Verdana" w:hAnsi="Verdana"/>
                <w:sz w:val="14"/>
                <w:szCs w:val="14"/>
              </w:rPr>
              <w:t>not serious</w:t>
            </w:r>
            <w:r w:rsidR="00870A06">
              <w:rPr>
                <w:rFonts w:ascii="Verdana" w:hAnsi="Verdana"/>
                <w:sz w:val="14"/>
                <w:szCs w:val="14"/>
              </w:rPr>
              <w:t xml:space="preserve"> </w:t>
            </w:r>
            <w:r w:rsidR="00EA3397">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1DB098E2" w14:textId="0C030535" w:rsidR="00A8052C" w:rsidRPr="003C1B4A" w:rsidRDefault="007C7636">
            <w:pPr>
              <w:jc w:val="center"/>
              <w:rPr>
                <w:rFonts w:ascii="Verdana" w:hAnsi="Verdana" w:cstheme="minorHAnsi"/>
                <w:sz w:val="14"/>
                <w:szCs w:val="14"/>
              </w:rPr>
            </w:pPr>
            <w:r w:rsidRPr="003C1B4A">
              <w:rPr>
                <w:rFonts w:ascii="Verdana" w:hAnsi="Verdana"/>
                <w:sz w:val="14"/>
                <w:szCs w:val="14"/>
              </w:rPr>
              <w:t xml:space="preserve">not </w:t>
            </w:r>
            <w:r w:rsidR="00463BBF" w:rsidRPr="003C1B4A">
              <w:rPr>
                <w:rFonts w:ascii="Verdana" w:hAnsi="Verdana"/>
                <w:sz w:val="14"/>
                <w:szCs w:val="14"/>
              </w:rPr>
              <w:t>serious</w:t>
            </w:r>
            <w:r w:rsidR="00870A06">
              <w:rPr>
                <w:rFonts w:ascii="Verdana" w:hAnsi="Verdana"/>
                <w:sz w:val="14"/>
                <w:szCs w:val="14"/>
              </w:rPr>
              <w:t xml:space="preserve"> </w:t>
            </w:r>
            <w:r w:rsidR="00463BBF" w:rsidRPr="00463BBF">
              <w:rPr>
                <w:rFonts w:ascii="Verdana" w:hAnsi="Verdana"/>
                <w:sz w:val="14"/>
                <w:szCs w:val="14"/>
                <w:vertAlign w:val="superscript"/>
              </w:rPr>
              <w:t>f</w:t>
            </w:r>
          </w:p>
        </w:tc>
        <w:tc>
          <w:tcPr>
            <w:tcW w:w="388" w:type="pct"/>
            <w:tcBorders>
              <w:top w:val="single" w:sz="6" w:space="0" w:color="000000"/>
              <w:left w:val="single" w:sz="6" w:space="0" w:color="000000"/>
              <w:bottom w:val="single" w:sz="6" w:space="0" w:color="000000"/>
              <w:right w:val="single" w:sz="6" w:space="0" w:color="000000"/>
            </w:tcBorders>
          </w:tcPr>
          <w:p w14:paraId="1AE5CA08" w14:textId="6AEB6D1C" w:rsidR="00A8052C" w:rsidRPr="00BA0885" w:rsidRDefault="00EC5136">
            <w:pPr>
              <w:jc w:val="center"/>
              <w:rPr>
                <w:rFonts w:ascii="Verdana" w:hAnsi="Verdana"/>
                <w:sz w:val="14"/>
                <w:szCs w:val="14"/>
                <w:highlight w:val="yellow"/>
              </w:rPr>
            </w:pPr>
            <w:r w:rsidRPr="00483E83">
              <w:rPr>
                <w:rFonts w:ascii="Verdana" w:hAnsi="Verdana"/>
                <w:sz w:val="14"/>
                <w:szCs w:val="14"/>
              </w:rPr>
              <w:t>serious</w:t>
            </w:r>
            <w:r w:rsidR="00870A06">
              <w:rPr>
                <w:rFonts w:ascii="Verdana" w:hAnsi="Verdana"/>
                <w:sz w:val="14"/>
                <w:szCs w:val="14"/>
              </w:rPr>
              <w:t xml:space="preserve"> </w:t>
            </w:r>
            <w:r w:rsidRPr="00483E83">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7C8443A8" w14:textId="64C5C77A" w:rsidR="00A8052C" w:rsidRPr="00BA0885" w:rsidRDefault="00A8052C">
            <w:pPr>
              <w:jc w:val="center"/>
              <w:rPr>
                <w:rFonts w:ascii="Verdana" w:hAnsi="Verdana" w:cstheme="minorHAnsi"/>
                <w:sz w:val="14"/>
                <w:szCs w:val="14"/>
                <w:highlight w:val="yellow"/>
              </w:rPr>
            </w:pPr>
            <w:r w:rsidRPr="00A66EF4">
              <w:rPr>
                <w:rFonts w:ascii="Verdana" w:hAnsi="Verdana"/>
                <w:sz w:val="14"/>
                <w:szCs w:val="14"/>
              </w:rPr>
              <w:t>none</w:t>
            </w:r>
            <w:r w:rsidR="00870A06">
              <w:rPr>
                <w:rFonts w:ascii="Verdana" w:hAnsi="Verdana"/>
                <w:sz w:val="14"/>
                <w:szCs w:val="14"/>
              </w:rPr>
              <w:t xml:space="preserve"> </w:t>
            </w:r>
            <w:r w:rsidR="002A3FA9" w:rsidRPr="00A66EF4">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32A9F791" w14:textId="77777777" w:rsidR="00A8052C" w:rsidRPr="003C1B4A" w:rsidRDefault="00A8052C" w:rsidP="003C1B4A">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0AEBACC9" w14:textId="3D8B52E3" w:rsidR="00A8052C" w:rsidRPr="003C1B4A" w:rsidRDefault="00A8052C" w:rsidP="003C1B4A">
            <w:pPr>
              <w:jc w:val="center"/>
              <w:rPr>
                <w:rFonts w:ascii="Verdana" w:hAnsi="Verdana"/>
                <w:sz w:val="14"/>
                <w:szCs w:val="14"/>
              </w:rPr>
            </w:pPr>
            <w:r w:rsidRPr="003C1B4A">
              <w:rPr>
                <w:rFonts w:ascii="Verdana" w:hAnsi="Verdana"/>
                <w:sz w:val="14"/>
                <w:szCs w:val="14"/>
              </w:rPr>
              <w:t>MODERATE</w:t>
            </w:r>
          </w:p>
        </w:tc>
        <w:tc>
          <w:tcPr>
            <w:tcW w:w="379" w:type="pct"/>
            <w:gridSpan w:val="2"/>
            <w:tcBorders>
              <w:top w:val="single" w:sz="6" w:space="0" w:color="000000"/>
              <w:left w:val="single" w:sz="6" w:space="0" w:color="000000"/>
              <w:bottom w:val="single" w:sz="6" w:space="0" w:color="000000"/>
              <w:right w:val="single" w:sz="6" w:space="0" w:color="000000"/>
            </w:tcBorders>
          </w:tcPr>
          <w:p w14:paraId="0E5058B0" w14:textId="5614B1CB" w:rsidR="00A8052C" w:rsidRPr="003C1B4A" w:rsidRDefault="00A8052C">
            <w:pPr>
              <w:jc w:val="center"/>
              <w:rPr>
                <w:rFonts w:ascii="Verdana" w:hAnsi="Verdana"/>
                <w:sz w:val="14"/>
                <w:szCs w:val="14"/>
              </w:rPr>
            </w:pPr>
            <w:r w:rsidRPr="003C1B4A">
              <w:rPr>
                <w:rFonts w:ascii="Verdana" w:hAnsi="Verdana"/>
                <w:sz w:val="14"/>
                <w:szCs w:val="14"/>
              </w:rPr>
              <w:t xml:space="preserve">35/500 (7.0%) </w:t>
            </w:r>
          </w:p>
        </w:tc>
        <w:tc>
          <w:tcPr>
            <w:tcW w:w="399" w:type="pct"/>
            <w:gridSpan w:val="2"/>
            <w:tcBorders>
              <w:top w:val="single" w:sz="6" w:space="0" w:color="000000"/>
              <w:left w:val="single" w:sz="6" w:space="0" w:color="000000"/>
              <w:bottom w:val="single" w:sz="6" w:space="0" w:color="000000"/>
              <w:right w:val="single" w:sz="6" w:space="0" w:color="000000"/>
            </w:tcBorders>
          </w:tcPr>
          <w:p w14:paraId="3B671E39" w14:textId="144A2089" w:rsidR="00A8052C" w:rsidRPr="003C1B4A" w:rsidRDefault="00A8052C">
            <w:pPr>
              <w:jc w:val="center"/>
              <w:rPr>
                <w:rFonts w:ascii="Verdana" w:hAnsi="Verdana"/>
                <w:sz w:val="14"/>
                <w:szCs w:val="14"/>
              </w:rPr>
            </w:pPr>
            <w:r w:rsidRPr="003C1B4A">
              <w:rPr>
                <w:rFonts w:ascii="Verdana" w:hAnsi="Verdana"/>
                <w:sz w:val="14"/>
                <w:szCs w:val="14"/>
              </w:rPr>
              <w:t xml:space="preserve">20/499 </w:t>
            </w:r>
          </w:p>
          <w:p w14:paraId="7DFF32B7" w14:textId="700AEB89" w:rsidR="00A8052C" w:rsidRPr="003C1B4A" w:rsidRDefault="00A8052C">
            <w:pPr>
              <w:jc w:val="center"/>
              <w:rPr>
                <w:rFonts w:ascii="Verdana" w:hAnsi="Verdana"/>
                <w:sz w:val="14"/>
                <w:szCs w:val="14"/>
              </w:rPr>
            </w:pPr>
            <w:r w:rsidRPr="003C1B4A">
              <w:rPr>
                <w:rFonts w:ascii="Verdana" w:hAnsi="Verdana"/>
                <w:sz w:val="14"/>
                <w:szCs w:val="14"/>
              </w:rPr>
              <w:t xml:space="preserve">(4.0%) </w:t>
            </w:r>
          </w:p>
          <w:p w14:paraId="424997A8" w14:textId="77777777" w:rsidR="00A8052C" w:rsidRPr="003C1B4A" w:rsidRDefault="00A8052C">
            <w:pPr>
              <w:jc w:val="center"/>
              <w:rPr>
                <w:rFonts w:ascii="Verdana" w:hAnsi="Verdana"/>
                <w:sz w:val="14"/>
                <w:szCs w:val="14"/>
              </w:rPr>
            </w:pPr>
          </w:p>
        </w:tc>
        <w:tc>
          <w:tcPr>
            <w:tcW w:w="490" w:type="pct"/>
            <w:gridSpan w:val="2"/>
            <w:tcBorders>
              <w:top w:val="single" w:sz="6" w:space="0" w:color="000000"/>
              <w:left w:val="single" w:sz="6" w:space="0" w:color="000000"/>
              <w:bottom w:val="single" w:sz="6" w:space="0" w:color="000000"/>
              <w:right w:val="single" w:sz="6" w:space="0" w:color="000000"/>
            </w:tcBorders>
          </w:tcPr>
          <w:p w14:paraId="1C4BE791" w14:textId="0729EBF5" w:rsidR="00A8052C" w:rsidRPr="003C1B4A" w:rsidRDefault="00A8052C">
            <w:pPr>
              <w:jc w:val="center"/>
              <w:rPr>
                <w:rFonts w:ascii="Verdana" w:hAnsi="Verdana"/>
                <w:sz w:val="14"/>
                <w:szCs w:val="14"/>
              </w:rPr>
            </w:pPr>
            <w:r w:rsidRPr="003C1B4A">
              <w:rPr>
                <w:rStyle w:val="block"/>
                <w:rFonts w:ascii="Verdana" w:hAnsi="Verdana"/>
                <w:b/>
                <w:bCs/>
                <w:sz w:val="14"/>
                <w:szCs w:val="14"/>
              </w:rPr>
              <w:t>RR 1.75</w:t>
            </w:r>
            <w:r w:rsidRPr="003C1B4A">
              <w:rPr>
                <w:rFonts w:ascii="Verdana" w:hAnsi="Verdana"/>
                <w:sz w:val="14"/>
                <w:szCs w:val="14"/>
              </w:rPr>
              <w:br/>
            </w:r>
            <w:r w:rsidRPr="003C1B4A">
              <w:rPr>
                <w:rStyle w:val="cell"/>
                <w:rFonts w:ascii="Verdana" w:hAnsi="Verdana"/>
                <w:sz w:val="14"/>
                <w:szCs w:val="14"/>
              </w:rPr>
              <w:t>(1.02 to 2.98)</w:t>
            </w:r>
            <w:r w:rsidRPr="003C1B4A">
              <w:rPr>
                <w:rFonts w:ascii="Verdana" w:hAnsi="Verdana"/>
                <w:sz w:val="14"/>
                <w:szCs w:val="14"/>
              </w:rPr>
              <w:t xml:space="preserve"> </w:t>
            </w:r>
          </w:p>
        </w:tc>
        <w:tc>
          <w:tcPr>
            <w:tcW w:w="509" w:type="pct"/>
            <w:gridSpan w:val="2"/>
            <w:tcBorders>
              <w:top w:val="single" w:sz="6" w:space="0" w:color="000000"/>
              <w:left w:val="single" w:sz="6" w:space="0" w:color="000000"/>
              <w:bottom w:val="single" w:sz="6" w:space="0" w:color="000000"/>
              <w:right w:val="single" w:sz="6" w:space="0" w:color="000000"/>
            </w:tcBorders>
          </w:tcPr>
          <w:p w14:paraId="26FF6FDB" w14:textId="38CACC82" w:rsidR="00A8052C" w:rsidRPr="003C1B4A" w:rsidRDefault="00A8052C">
            <w:pPr>
              <w:jc w:val="center"/>
              <w:rPr>
                <w:rFonts w:ascii="Verdana" w:hAnsi="Verdana"/>
                <w:sz w:val="14"/>
                <w:szCs w:val="14"/>
              </w:rPr>
            </w:pPr>
            <w:r w:rsidRPr="003C1B4A">
              <w:rPr>
                <w:rFonts w:ascii="Verdana" w:hAnsi="Verdana"/>
                <w:sz w:val="14"/>
                <w:szCs w:val="14"/>
              </w:rPr>
              <w:t>40 per 1,000</w:t>
            </w:r>
          </w:p>
        </w:tc>
        <w:tc>
          <w:tcPr>
            <w:tcW w:w="593" w:type="pct"/>
            <w:tcBorders>
              <w:top w:val="single" w:sz="6" w:space="0" w:color="000000"/>
              <w:left w:val="single" w:sz="6" w:space="0" w:color="000000"/>
              <w:bottom w:val="single" w:sz="6" w:space="0" w:color="000000"/>
              <w:right w:val="single" w:sz="6" w:space="0" w:color="000000"/>
            </w:tcBorders>
          </w:tcPr>
          <w:p w14:paraId="3072F7A8" w14:textId="71F7688B" w:rsidR="00A8052C" w:rsidRPr="003C1B4A" w:rsidRDefault="00A8052C">
            <w:pPr>
              <w:jc w:val="center"/>
              <w:rPr>
                <w:rFonts w:ascii="Verdana" w:hAnsi="Verdana"/>
                <w:sz w:val="14"/>
                <w:szCs w:val="14"/>
              </w:rPr>
            </w:pPr>
            <w:r w:rsidRPr="003C1B4A">
              <w:rPr>
                <w:rFonts w:ascii="Verdana" w:hAnsi="Verdana"/>
                <w:b/>
                <w:bCs/>
                <w:sz w:val="14"/>
                <w:szCs w:val="14"/>
              </w:rPr>
              <w:t>30 more per 1,000</w:t>
            </w:r>
            <w:r w:rsidRPr="003C1B4A">
              <w:rPr>
                <w:rFonts w:ascii="Verdana" w:hAnsi="Verdana"/>
                <w:sz w:val="14"/>
                <w:szCs w:val="14"/>
              </w:rPr>
              <w:br/>
              <w:t xml:space="preserve">(from 1 more to 79 more) </w:t>
            </w:r>
          </w:p>
        </w:tc>
      </w:tr>
      <w:tr w:rsidR="00A8052C" w14:paraId="309C962E" w14:textId="77777777" w:rsidTr="00A8052C">
        <w:trPr>
          <w:cantSplit/>
        </w:trPr>
        <w:tc>
          <w:tcPr>
            <w:tcW w:w="5000" w:type="pct"/>
            <w:gridSpan w:val="16"/>
            <w:tcBorders>
              <w:top w:val="single" w:sz="6" w:space="0" w:color="000000"/>
              <w:left w:val="single" w:sz="6" w:space="0" w:color="000000"/>
              <w:bottom w:val="single" w:sz="6" w:space="0" w:color="000000"/>
              <w:right w:val="single" w:sz="6" w:space="0" w:color="000000"/>
            </w:tcBorders>
          </w:tcPr>
          <w:p w14:paraId="0F7F4F00" w14:textId="4602DC85" w:rsidR="00A8052C" w:rsidRPr="00375FC2" w:rsidRDefault="00A8052C" w:rsidP="00375FC2">
            <w:pPr>
              <w:rPr>
                <w:rStyle w:val="label"/>
                <w:rFonts w:ascii="Verdana" w:hAnsi="Verdana"/>
                <w:b/>
                <w:bCs/>
                <w:color w:val="000000"/>
                <w:sz w:val="16"/>
                <w:szCs w:val="16"/>
              </w:rPr>
            </w:pPr>
            <w:r w:rsidRPr="00375FC2">
              <w:rPr>
                <w:rStyle w:val="label"/>
                <w:rFonts w:ascii="Verdana" w:hAnsi="Verdana"/>
                <w:b/>
                <w:bCs/>
                <w:color w:val="000000"/>
                <w:szCs w:val="18"/>
              </w:rPr>
              <w:t>Tobacco use abstinence: Continuous smoking abstinence (follow up: 6 months)</w:t>
            </w:r>
            <w:r w:rsidR="00EA3397">
              <w:rPr>
                <w:rStyle w:val="label"/>
                <w:rFonts w:ascii="Verdana" w:hAnsi="Verdana"/>
                <w:b/>
                <w:bCs/>
                <w:color w:val="000000"/>
                <w:szCs w:val="18"/>
                <w:vertAlign w:val="superscript"/>
              </w:rPr>
              <w:t xml:space="preserve"> a,b,c</w:t>
            </w:r>
          </w:p>
          <w:p w14:paraId="61D12C47" w14:textId="6E507D0E" w:rsidR="00A8052C" w:rsidRPr="00375FC2" w:rsidRDefault="00A8052C" w:rsidP="00375FC2">
            <w:pPr>
              <w:rPr>
                <w:rFonts w:ascii="Verdana" w:hAnsi="Verdana"/>
                <w:b/>
                <w:bCs/>
                <w:sz w:val="14"/>
                <w:szCs w:val="16"/>
              </w:rPr>
            </w:pPr>
            <w:r w:rsidRPr="00375FC2">
              <w:rPr>
                <w:rStyle w:val="label"/>
                <w:rFonts w:ascii="Verdana" w:hAnsi="Verdana"/>
                <w:color w:val="000000"/>
                <w:sz w:val="16"/>
                <w:szCs w:val="16"/>
              </w:rPr>
              <w:t xml:space="preserve">Assessed with: </w:t>
            </w:r>
            <w:r w:rsidRPr="00375FC2">
              <w:rPr>
                <w:rFonts w:ascii="Verdana" w:hAnsi="Verdana"/>
                <w:color w:val="000000"/>
                <w:sz w:val="16"/>
                <w:szCs w:val="16"/>
                <w:lang w:val="en-US"/>
              </w:rPr>
              <w:t>self-reported</w:t>
            </w:r>
          </w:p>
        </w:tc>
      </w:tr>
      <w:tr w:rsidR="00A8052C" w14:paraId="1E75D192" w14:textId="77777777" w:rsidTr="00BA3940">
        <w:trPr>
          <w:cantSplit/>
        </w:trPr>
        <w:tc>
          <w:tcPr>
            <w:tcW w:w="389" w:type="pct"/>
            <w:tcBorders>
              <w:top w:val="single" w:sz="6" w:space="0" w:color="000000"/>
              <w:left w:val="single" w:sz="6" w:space="0" w:color="000000"/>
              <w:bottom w:val="single" w:sz="6" w:space="0" w:color="000000"/>
              <w:right w:val="single" w:sz="6" w:space="0" w:color="000000"/>
            </w:tcBorders>
          </w:tcPr>
          <w:p w14:paraId="7818BE31" w14:textId="6FA4E821" w:rsidR="00A8052C" w:rsidRPr="003C1B4A" w:rsidRDefault="00A8052C" w:rsidP="003C1B4A">
            <w:pPr>
              <w:jc w:val="center"/>
              <w:rPr>
                <w:rFonts w:ascii="Verdana" w:hAnsi="Verdana" w:cstheme="minorHAnsi"/>
                <w:sz w:val="14"/>
                <w:szCs w:val="14"/>
              </w:rPr>
            </w:pPr>
            <w:r>
              <w:rPr>
                <w:rFonts w:ascii="Verdana" w:hAnsi="Verdana" w:cstheme="minorHAnsi"/>
                <w:sz w:val="14"/>
                <w:szCs w:val="14"/>
              </w:rPr>
              <w:t>999</w:t>
            </w:r>
          </w:p>
          <w:p w14:paraId="0621BB77" w14:textId="68455ED4" w:rsidR="00A8052C" w:rsidRPr="00375FC2" w:rsidRDefault="00A8052C" w:rsidP="003C1B4A">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57217A8D" w14:textId="12827A5A" w:rsidR="00A8052C" w:rsidRPr="00375FC2" w:rsidRDefault="00EA3397" w:rsidP="003C1B4A">
            <w:pPr>
              <w:jc w:val="center"/>
              <w:rPr>
                <w:rFonts w:ascii="Verdana" w:hAnsi="Verdana" w:cstheme="minorHAnsi"/>
                <w:sz w:val="14"/>
                <w:szCs w:val="14"/>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3A676783" w14:textId="329C78CE" w:rsidR="00A8052C" w:rsidRPr="00375FC2" w:rsidRDefault="009F628F" w:rsidP="003C1B4A">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2BFAE2D5" w14:textId="37D353D3" w:rsidR="00A8052C" w:rsidRPr="00375FC2" w:rsidRDefault="009F628F" w:rsidP="003C1B4A">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8" w:type="pct"/>
            <w:tcBorders>
              <w:top w:val="single" w:sz="6" w:space="0" w:color="000000"/>
              <w:left w:val="single" w:sz="6" w:space="0" w:color="000000"/>
              <w:bottom w:val="single" w:sz="6" w:space="0" w:color="000000"/>
              <w:right w:val="single" w:sz="6" w:space="0" w:color="000000"/>
            </w:tcBorders>
          </w:tcPr>
          <w:p w14:paraId="52DCE1D7" w14:textId="41438917" w:rsidR="00A8052C" w:rsidRPr="00375FC2" w:rsidRDefault="00203DBC" w:rsidP="003C1B4A">
            <w:pPr>
              <w:jc w:val="center"/>
              <w:rPr>
                <w:rFonts w:ascii="Verdana" w:hAnsi="Verdana"/>
                <w:sz w:val="14"/>
                <w:szCs w:val="14"/>
              </w:rPr>
            </w:pPr>
            <w:r w:rsidRPr="009F3EBC">
              <w:rPr>
                <w:rFonts w:ascii="Verdana" w:hAnsi="Verdana"/>
                <w:sz w:val="14"/>
                <w:szCs w:val="14"/>
              </w:rPr>
              <w:t>s</w:t>
            </w:r>
            <w:r w:rsidR="009F628F" w:rsidRPr="009F3EBC">
              <w:rPr>
                <w:rFonts w:ascii="Verdana" w:hAnsi="Verdana"/>
                <w:sz w:val="14"/>
                <w:szCs w:val="14"/>
              </w:rPr>
              <w:t>erious</w:t>
            </w:r>
            <w:r w:rsidR="00870A06">
              <w:rPr>
                <w:rFonts w:ascii="Verdana" w:hAnsi="Verdana"/>
                <w:sz w:val="14"/>
                <w:szCs w:val="14"/>
              </w:rPr>
              <w:t xml:space="preserve"> </w:t>
            </w:r>
            <w:r w:rsidR="009F628F" w:rsidRPr="009F3EBC">
              <w:rPr>
                <w:rFonts w:ascii="Verdana" w:hAnsi="Verdana"/>
                <w:sz w:val="14"/>
                <w:szCs w:val="14"/>
                <w:vertAlign w:val="superscript"/>
              </w:rPr>
              <w:t>g</w:t>
            </w:r>
            <w:r w:rsidR="00A8052C" w:rsidRPr="009F3EBC">
              <w:rPr>
                <w:rFonts w:ascii="Verdana" w:hAnsi="Verdana"/>
                <w:sz w:val="14"/>
                <w:szCs w:val="14"/>
                <w:vertAlign w:val="superscript"/>
              </w:rPr>
              <w:t xml:space="preserve"> </w:t>
            </w:r>
          </w:p>
        </w:tc>
        <w:tc>
          <w:tcPr>
            <w:tcW w:w="362" w:type="pct"/>
            <w:tcBorders>
              <w:top w:val="single" w:sz="6" w:space="0" w:color="000000"/>
              <w:left w:val="single" w:sz="6" w:space="0" w:color="000000"/>
              <w:bottom w:val="single" w:sz="6" w:space="0" w:color="000000"/>
              <w:right w:val="single" w:sz="6" w:space="0" w:color="000000"/>
            </w:tcBorders>
          </w:tcPr>
          <w:p w14:paraId="7ED0D47C" w14:textId="56EEFD1D" w:rsidR="00A8052C" w:rsidRPr="00375FC2" w:rsidRDefault="002A3FA9" w:rsidP="003C1B4A">
            <w:pPr>
              <w:jc w:val="center"/>
              <w:rPr>
                <w:rFonts w:ascii="Verdana" w:hAnsi="Verdana"/>
                <w:sz w:val="14"/>
                <w:szCs w:val="14"/>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25D0A27C" w14:textId="77777777" w:rsidR="00A8052C" w:rsidRPr="003C1B4A" w:rsidRDefault="00A8052C" w:rsidP="003C1B4A">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2C74A204" w14:textId="4FF63148" w:rsidR="00A8052C" w:rsidRPr="00375FC2" w:rsidRDefault="00A8052C" w:rsidP="003C1B4A">
            <w:pPr>
              <w:jc w:val="center"/>
              <w:rPr>
                <w:rFonts w:ascii="Cambria Math" w:hAnsi="Cambria Math" w:cs="Cambria Math"/>
                <w:sz w:val="14"/>
                <w:szCs w:val="14"/>
              </w:rPr>
            </w:pPr>
            <w:r w:rsidRPr="003C1B4A">
              <w:rPr>
                <w:rFonts w:ascii="Verdana" w:hAnsi="Verdana"/>
                <w:sz w:val="14"/>
                <w:szCs w:val="14"/>
              </w:rPr>
              <w:t>MODERATE</w:t>
            </w:r>
          </w:p>
        </w:tc>
        <w:tc>
          <w:tcPr>
            <w:tcW w:w="379" w:type="pct"/>
            <w:gridSpan w:val="2"/>
            <w:tcBorders>
              <w:top w:val="single" w:sz="6" w:space="0" w:color="000000"/>
              <w:left w:val="single" w:sz="6" w:space="0" w:color="000000"/>
              <w:bottom w:val="single" w:sz="6" w:space="0" w:color="000000"/>
              <w:right w:val="single" w:sz="6" w:space="0" w:color="000000"/>
            </w:tcBorders>
          </w:tcPr>
          <w:p w14:paraId="11784ECB" w14:textId="6ABE7A3F" w:rsidR="00A8052C" w:rsidRPr="00375FC2" w:rsidRDefault="00A8052C" w:rsidP="003C1B4A">
            <w:pPr>
              <w:jc w:val="center"/>
              <w:rPr>
                <w:rFonts w:ascii="Verdana" w:hAnsi="Verdana"/>
                <w:sz w:val="14"/>
                <w:szCs w:val="16"/>
              </w:rPr>
            </w:pPr>
            <w:r>
              <w:rPr>
                <w:rFonts w:ascii="Verdana" w:hAnsi="Verdana"/>
                <w:sz w:val="14"/>
                <w:szCs w:val="14"/>
              </w:rPr>
              <w:t>89</w:t>
            </w:r>
            <w:r w:rsidRPr="003C1B4A">
              <w:rPr>
                <w:rFonts w:ascii="Verdana" w:hAnsi="Verdana"/>
                <w:sz w:val="14"/>
                <w:szCs w:val="14"/>
              </w:rPr>
              <w:t>/500 (</w:t>
            </w:r>
            <w:r>
              <w:rPr>
                <w:rFonts w:ascii="Verdana" w:hAnsi="Verdana"/>
                <w:sz w:val="14"/>
                <w:szCs w:val="14"/>
              </w:rPr>
              <w:t>1</w:t>
            </w:r>
            <w:r w:rsidRPr="003C1B4A">
              <w:rPr>
                <w:rFonts w:ascii="Verdana" w:hAnsi="Verdana"/>
                <w:sz w:val="14"/>
                <w:szCs w:val="14"/>
              </w:rPr>
              <w:t>7.</w:t>
            </w:r>
            <w:r>
              <w:rPr>
                <w:rFonts w:ascii="Verdana" w:hAnsi="Verdana"/>
                <w:sz w:val="14"/>
                <w:szCs w:val="14"/>
              </w:rPr>
              <w:t>8</w:t>
            </w:r>
            <w:r w:rsidRPr="003C1B4A">
              <w:rPr>
                <w:rFonts w:ascii="Verdana" w:hAnsi="Verdana"/>
                <w:sz w:val="14"/>
                <w:szCs w:val="14"/>
              </w:rPr>
              <w:t xml:space="preserve">%) </w:t>
            </w:r>
          </w:p>
        </w:tc>
        <w:tc>
          <w:tcPr>
            <w:tcW w:w="399" w:type="pct"/>
            <w:gridSpan w:val="2"/>
            <w:tcBorders>
              <w:top w:val="single" w:sz="6" w:space="0" w:color="000000"/>
              <w:left w:val="single" w:sz="6" w:space="0" w:color="000000"/>
              <w:bottom w:val="single" w:sz="6" w:space="0" w:color="000000"/>
              <w:right w:val="single" w:sz="6" w:space="0" w:color="000000"/>
            </w:tcBorders>
          </w:tcPr>
          <w:p w14:paraId="256E9708" w14:textId="37606385" w:rsidR="00A8052C" w:rsidRPr="003C1B4A" w:rsidRDefault="00A8052C" w:rsidP="003C1B4A">
            <w:pPr>
              <w:jc w:val="center"/>
              <w:rPr>
                <w:rFonts w:ascii="Verdana" w:hAnsi="Verdana"/>
                <w:sz w:val="14"/>
                <w:szCs w:val="14"/>
              </w:rPr>
            </w:pPr>
            <w:r>
              <w:rPr>
                <w:rFonts w:ascii="Verdana" w:hAnsi="Verdana"/>
                <w:sz w:val="14"/>
                <w:szCs w:val="14"/>
              </w:rPr>
              <w:t>53</w:t>
            </w:r>
            <w:r w:rsidRPr="003C1B4A">
              <w:rPr>
                <w:rFonts w:ascii="Verdana" w:hAnsi="Verdana"/>
                <w:sz w:val="14"/>
                <w:szCs w:val="14"/>
              </w:rPr>
              <w:t xml:space="preserve">/499 </w:t>
            </w:r>
          </w:p>
          <w:p w14:paraId="1EA4C548" w14:textId="247F725E" w:rsidR="00A8052C" w:rsidRPr="003C1B4A" w:rsidRDefault="00A8052C" w:rsidP="003C1B4A">
            <w:pPr>
              <w:jc w:val="center"/>
              <w:rPr>
                <w:rFonts w:ascii="Verdana" w:hAnsi="Verdana"/>
                <w:sz w:val="14"/>
                <w:szCs w:val="14"/>
              </w:rPr>
            </w:pPr>
            <w:r w:rsidRPr="003C1B4A">
              <w:rPr>
                <w:rFonts w:ascii="Verdana" w:hAnsi="Verdana"/>
                <w:sz w:val="14"/>
                <w:szCs w:val="14"/>
              </w:rPr>
              <w:t>(</w:t>
            </w:r>
            <w:r>
              <w:rPr>
                <w:rFonts w:ascii="Verdana" w:hAnsi="Verdana"/>
                <w:sz w:val="14"/>
                <w:szCs w:val="14"/>
              </w:rPr>
              <w:t>10</w:t>
            </w:r>
            <w:r w:rsidRPr="003C1B4A">
              <w:rPr>
                <w:rFonts w:ascii="Verdana" w:hAnsi="Verdana"/>
                <w:sz w:val="14"/>
                <w:szCs w:val="14"/>
              </w:rPr>
              <w:t>.</w:t>
            </w:r>
            <w:r>
              <w:rPr>
                <w:rFonts w:ascii="Verdana" w:hAnsi="Verdana"/>
                <w:sz w:val="14"/>
                <w:szCs w:val="14"/>
              </w:rPr>
              <w:t>6</w:t>
            </w:r>
            <w:r w:rsidRPr="003C1B4A">
              <w:rPr>
                <w:rFonts w:ascii="Verdana" w:hAnsi="Verdana"/>
                <w:sz w:val="14"/>
                <w:szCs w:val="14"/>
              </w:rPr>
              <w:t xml:space="preserve">%) </w:t>
            </w:r>
          </w:p>
          <w:p w14:paraId="4F738555" w14:textId="77777777" w:rsidR="00A8052C" w:rsidRPr="00375FC2" w:rsidRDefault="00A8052C" w:rsidP="003C1B4A">
            <w:pPr>
              <w:jc w:val="center"/>
              <w:rPr>
                <w:rFonts w:ascii="Verdana" w:hAnsi="Verdana"/>
                <w:sz w:val="14"/>
                <w:szCs w:val="14"/>
              </w:rPr>
            </w:pPr>
          </w:p>
        </w:tc>
        <w:tc>
          <w:tcPr>
            <w:tcW w:w="490" w:type="pct"/>
            <w:gridSpan w:val="2"/>
            <w:tcBorders>
              <w:top w:val="single" w:sz="6" w:space="0" w:color="000000"/>
              <w:left w:val="single" w:sz="6" w:space="0" w:color="000000"/>
              <w:bottom w:val="single" w:sz="6" w:space="0" w:color="000000"/>
              <w:right w:val="single" w:sz="6" w:space="0" w:color="000000"/>
            </w:tcBorders>
          </w:tcPr>
          <w:p w14:paraId="1DCEE194" w14:textId="43DEDE2F" w:rsidR="00A8052C" w:rsidRPr="003C1B4A" w:rsidRDefault="00A8052C" w:rsidP="003C1B4A">
            <w:pPr>
              <w:jc w:val="center"/>
              <w:rPr>
                <w:rStyle w:val="block"/>
                <w:rFonts w:ascii="Verdana" w:hAnsi="Verdana"/>
                <w:b/>
                <w:bCs/>
                <w:sz w:val="14"/>
                <w:szCs w:val="14"/>
              </w:rPr>
            </w:pPr>
            <w:r w:rsidRPr="003C1B4A">
              <w:rPr>
                <w:rStyle w:val="block"/>
                <w:rFonts w:ascii="Verdana" w:hAnsi="Verdana"/>
                <w:b/>
                <w:bCs/>
                <w:sz w:val="14"/>
                <w:szCs w:val="14"/>
              </w:rPr>
              <w:t>RR 1.68</w:t>
            </w:r>
            <w:r w:rsidRPr="003C1B4A">
              <w:rPr>
                <w:rFonts w:ascii="Verdana" w:hAnsi="Verdana"/>
                <w:sz w:val="14"/>
                <w:szCs w:val="14"/>
              </w:rPr>
              <w:br/>
            </w:r>
            <w:r w:rsidRPr="003C1B4A">
              <w:rPr>
                <w:rStyle w:val="cell"/>
                <w:rFonts w:ascii="Verdana" w:hAnsi="Verdana"/>
                <w:sz w:val="14"/>
                <w:szCs w:val="14"/>
              </w:rPr>
              <w:t>(1.22 to 2.30)</w:t>
            </w:r>
            <w:r w:rsidRPr="003C1B4A">
              <w:rPr>
                <w:rFonts w:ascii="Verdana" w:hAnsi="Verdana"/>
                <w:sz w:val="14"/>
                <w:szCs w:val="14"/>
              </w:rPr>
              <w:t xml:space="preserve"> </w:t>
            </w:r>
          </w:p>
        </w:tc>
        <w:tc>
          <w:tcPr>
            <w:tcW w:w="509" w:type="pct"/>
            <w:gridSpan w:val="2"/>
            <w:tcBorders>
              <w:top w:val="single" w:sz="6" w:space="0" w:color="000000"/>
              <w:left w:val="single" w:sz="6" w:space="0" w:color="000000"/>
              <w:bottom w:val="single" w:sz="6" w:space="0" w:color="000000"/>
              <w:right w:val="single" w:sz="6" w:space="0" w:color="000000"/>
            </w:tcBorders>
          </w:tcPr>
          <w:p w14:paraId="24B09A1F" w14:textId="49745459" w:rsidR="00A8052C" w:rsidRPr="003C1B4A" w:rsidRDefault="00A8052C" w:rsidP="003C1B4A">
            <w:pPr>
              <w:jc w:val="center"/>
              <w:rPr>
                <w:rFonts w:ascii="Verdana" w:hAnsi="Verdana"/>
                <w:sz w:val="14"/>
                <w:szCs w:val="14"/>
              </w:rPr>
            </w:pPr>
            <w:r w:rsidRPr="003C1B4A">
              <w:rPr>
                <w:rFonts w:ascii="Verdana" w:hAnsi="Verdana"/>
                <w:sz w:val="14"/>
                <w:szCs w:val="14"/>
              </w:rPr>
              <w:t>106 per 1,000</w:t>
            </w:r>
          </w:p>
        </w:tc>
        <w:tc>
          <w:tcPr>
            <w:tcW w:w="593" w:type="pct"/>
            <w:tcBorders>
              <w:top w:val="single" w:sz="6" w:space="0" w:color="000000"/>
              <w:left w:val="single" w:sz="6" w:space="0" w:color="000000"/>
              <w:bottom w:val="single" w:sz="6" w:space="0" w:color="000000"/>
              <w:right w:val="single" w:sz="6" w:space="0" w:color="000000"/>
            </w:tcBorders>
          </w:tcPr>
          <w:p w14:paraId="2615694F" w14:textId="05738908" w:rsidR="00A8052C" w:rsidRPr="003C1B4A" w:rsidRDefault="00A8052C" w:rsidP="003C1B4A">
            <w:pPr>
              <w:jc w:val="center"/>
              <w:rPr>
                <w:rFonts w:ascii="Verdana" w:hAnsi="Verdana"/>
                <w:b/>
                <w:bCs/>
                <w:sz w:val="14"/>
                <w:szCs w:val="14"/>
              </w:rPr>
            </w:pPr>
            <w:r w:rsidRPr="003C1B4A">
              <w:rPr>
                <w:rFonts w:ascii="Verdana" w:hAnsi="Verdana"/>
                <w:b/>
                <w:bCs/>
                <w:sz w:val="14"/>
                <w:szCs w:val="14"/>
              </w:rPr>
              <w:t>72 more per 1,000</w:t>
            </w:r>
            <w:r w:rsidRPr="003C1B4A">
              <w:rPr>
                <w:rFonts w:ascii="Verdana" w:hAnsi="Verdana"/>
                <w:sz w:val="14"/>
                <w:szCs w:val="14"/>
              </w:rPr>
              <w:br/>
              <w:t xml:space="preserve">(from 23 more to 138 more) </w:t>
            </w:r>
          </w:p>
        </w:tc>
      </w:tr>
      <w:tr w:rsidR="00A8052C" w14:paraId="50ABC1E8" w14:textId="77777777" w:rsidTr="00A8052C">
        <w:trPr>
          <w:cantSplit/>
        </w:trPr>
        <w:tc>
          <w:tcPr>
            <w:tcW w:w="5000" w:type="pct"/>
            <w:gridSpan w:val="16"/>
            <w:tcBorders>
              <w:top w:val="single" w:sz="6" w:space="0" w:color="000000"/>
              <w:left w:val="single" w:sz="6" w:space="0" w:color="000000"/>
              <w:bottom w:val="single" w:sz="6" w:space="0" w:color="000000"/>
              <w:right w:val="single" w:sz="6" w:space="0" w:color="000000"/>
            </w:tcBorders>
          </w:tcPr>
          <w:p w14:paraId="045B9AC8" w14:textId="242E38BD" w:rsidR="00A8052C" w:rsidRPr="00375FC2" w:rsidRDefault="00A8052C" w:rsidP="003C1B4A">
            <w:pPr>
              <w:rPr>
                <w:rStyle w:val="label"/>
                <w:rFonts w:ascii="Verdana" w:hAnsi="Verdana"/>
                <w:b/>
                <w:bCs/>
                <w:color w:val="000000"/>
                <w:sz w:val="16"/>
                <w:szCs w:val="16"/>
              </w:rPr>
            </w:pPr>
            <w:r w:rsidRPr="00375FC2">
              <w:rPr>
                <w:rStyle w:val="label"/>
                <w:rFonts w:ascii="Verdana" w:hAnsi="Verdana"/>
                <w:b/>
                <w:bCs/>
                <w:color w:val="000000"/>
                <w:szCs w:val="18"/>
              </w:rPr>
              <w:t>Tobacco use abstinence: 7-day point prevalence abstinence (follow up: 6 months)</w:t>
            </w:r>
            <w:r w:rsidR="00EA3397">
              <w:rPr>
                <w:rStyle w:val="label"/>
                <w:rFonts w:ascii="Verdana" w:hAnsi="Verdana"/>
                <w:b/>
                <w:bCs/>
                <w:color w:val="000000"/>
                <w:szCs w:val="18"/>
                <w:vertAlign w:val="superscript"/>
              </w:rPr>
              <w:t>a,b,c</w:t>
            </w:r>
          </w:p>
          <w:p w14:paraId="3E0E9660" w14:textId="494DADA4" w:rsidR="00A8052C" w:rsidRPr="00375FC2" w:rsidRDefault="00A8052C" w:rsidP="003C1B4A">
            <w:pPr>
              <w:rPr>
                <w:rFonts w:ascii="Verdana" w:hAnsi="Verdana"/>
                <w:b/>
                <w:bCs/>
                <w:sz w:val="14"/>
                <w:szCs w:val="16"/>
              </w:rPr>
            </w:pPr>
            <w:r w:rsidRPr="00375FC2">
              <w:rPr>
                <w:rStyle w:val="label"/>
                <w:rFonts w:ascii="Verdana" w:hAnsi="Verdana"/>
                <w:color w:val="000000"/>
                <w:sz w:val="16"/>
                <w:szCs w:val="16"/>
              </w:rPr>
              <w:t xml:space="preserve">Assessed with: </w:t>
            </w:r>
            <w:r w:rsidRPr="00375FC2">
              <w:rPr>
                <w:rFonts w:ascii="Verdana" w:hAnsi="Verdana"/>
                <w:color w:val="000000"/>
                <w:sz w:val="16"/>
                <w:szCs w:val="16"/>
                <w:lang w:val="en-US"/>
              </w:rPr>
              <w:t>self-reported</w:t>
            </w:r>
          </w:p>
        </w:tc>
      </w:tr>
      <w:tr w:rsidR="00A8052C" w14:paraId="424D6935" w14:textId="77777777" w:rsidTr="00BA3940">
        <w:trPr>
          <w:cantSplit/>
        </w:trPr>
        <w:tc>
          <w:tcPr>
            <w:tcW w:w="389" w:type="pct"/>
            <w:tcBorders>
              <w:top w:val="single" w:sz="6" w:space="0" w:color="000000"/>
              <w:left w:val="single" w:sz="6" w:space="0" w:color="000000"/>
              <w:bottom w:val="single" w:sz="6" w:space="0" w:color="000000"/>
              <w:right w:val="single" w:sz="6" w:space="0" w:color="000000"/>
            </w:tcBorders>
          </w:tcPr>
          <w:p w14:paraId="4853C827" w14:textId="2C19987C" w:rsidR="00A8052C" w:rsidRPr="003C1B4A" w:rsidRDefault="00A8052C" w:rsidP="003C1B4A">
            <w:pPr>
              <w:jc w:val="center"/>
              <w:rPr>
                <w:rFonts w:ascii="Verdana" w:hAnsi="Verdana" w:cstheme="minorHAnsi"/>
                <w:sz w:val="14"/>
                <w:szCs w:val="14"/>
              </w:rPr>
            </w:pPr>
            <w:r>
              <w:rPr>
                <w:rFonts w:ascii="Verdana" w:hAnsi="Verdana" w:cstheme="minorHAnsi"/>
                <w:sz w:val="14"/>
                <w:szCs w:val="14"/>
              </w:rPr>
              <w:t>999</w:t>
            </w:r>
          </w:p>
          <w:p w14:paraId="2BDDC42F" w14:textId="5132518A" w:rsidR="00A8052C" w:rsidRPr="00375FC2" w:rsidRDefault="00A8052C" w:rsidP="003C1B4A">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75BC164A" w14:textId="29711F7F" w:rsidR="00A8052C" w:rsidRPr="00375FC2" w:rsidRDefault="00EA3397" w:rsidP="003C1B4A">
            <w:pPr>
              <w:jc w:val="center"/>
              <w:rPr>
                <w:rFonts w:ascii="Verdana" w:hAnsi="Verdana" w:cstheme="minorHAnsi"/>
                <w:sz w:val="14"/>
                <w:szCs w:val="14"/>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4BAFFF35" w14:textId="73D21C6E" w:rsidR="00A8052C" w:rsidRPr="00375FC2" w:rsidRDefault="00EB10A2" w:rsidP="003C1B4A">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39DE6481" w14:textId="5E99AB3C" w:rsidR="00A8052C" w:rsidRPr="00375FC2" w:rsidRDefault="00EB10A2" w:rsidP="003C1B4A">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8" w:type="pct"/>
            <w:tcBorders>
              <w:top w:val="single" w:sz="6" w:space="0" w:color="000000"/>
              <w:left w:val="single" w:sz="6" w:space="0" w:color="000000"/>
              <w:bottom w:val="single" w:sz="6" w:space="0" w:color="000000"/>
              <w:right w:val="single" w:sz="6" w:space="0" w:color="000000"/>
            </w:tcBorders>
          </w:tcPr>
          <w:p w14:paraId="23C270F2" w14:textId="484AFFA1" w:rsidR="00A8052C" w:rsidRPr="00375FC2" w:rsidRDefault="00203DBC" w:rsidP="003C1B4A">
            <w:pPr>
              <w:jc w:val="center"/>
              <w:rPr>
                <w:rFonts w:ascii="Verdana" w:hAnsi="Verdana"/>
                <w:sz w:val="14"/>
                <w:szCs w:val="14"/>
              </w:rPr>
            </w:pPr>
            <w:r w:rsidRPr="009F3EBC">
              <w:rPr>
                <w:rFonts w:ascii="Verdana" w:hAnsi="Verdana"/>
                <w:sz w:val="14"/>
                <w:szCs w:val="14"/>
              </w:rPr>
              <w:t>s</w:t>
            </w:r>
            <w:r w:rsidR="00EB10A2" w:rsidRPr="009F3EBC">
              <w:rPr>
                <w:rFonts w:ascii="Verdana" w:hAnsi="Verdana"/>
                <w:sz w:val="14"/>
                <w:szCs w:val="14"/>
              </w:rPr>
              <w:t>erious</w:t>
            </w:r>
            <w:r w:rsidR="00870A06">
              <w:rPr>
                <w:rFonts w:ascii="Verdana" w:hAnsi="Verdana"/>
                <w:sz w:val="14"/>
                <w:szCs w:val="14"/>
              </w:rPr>
              <w:t xml:space="preserve"> </w:t>
            </w:r>
            <w:r w:rsidR="00EB10A2" w:rsidRPr="009F3EBC">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7573C3B6" w14:textId="003D8D5F" w:rsidR="00A8052C" w:rsidRPr="00375FC2" w:rsidRDefault="002A3FA9" w:rsidP="003C1B4A">
            <w:pPr>
              <w:jc w:val="center"/>
              <w:rPr>
                <w:rFonts w:ascii="Verdana" w:hAnsi="Verdana"/>
                <w:sz w:val="14"/>
                <w:szCs w:val="14"/>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3F702402" w14:textId="77777777" w:rsidR="00A8052C" w:rsidRPr="003C1B4A" w:rsidRDefault="00A8052C" w:rsidP="003C1B4A">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7528081D" w14:textId="4C223638" w:rsidR="00A8052C" w:rsidRPr="00375FC2" w:rsidRDefault="00A8052C" w:rsidP="003C1B4A">
            <w:pPr>
              <w:jc w:val="center"/>
              <w:rPr>
                <w:rFonts w:ascii="Cambria Math" w:hAnsi="Cambria Math" w:cs="Cambria Math"/>
                <w:sz w:val="14"/>
                <w:szCs w:val="14"/>
              </w:rPr>
            </w:pPr>
            <w:r w:rsidRPr="003C1B4A">
              <w:rPr>
                <w:rFonts w:ascii="Verdana" w:hAnsi="Verdana"/>
                <w:sz w:val="14"/>
                <w:szCs w:val="14"/>
              </w:rPr>
              <w:t>MODERATE</w:t>
            </w:r>
          </w:p>
        </w:tc>
        <w:tc>
          <w:tcPr>
            <w:tcW w:w="379" w:type="pct"/>
            <w:gridSpan w:val="2"/>
            <w:tcBorders>
              <w:top w:val="single" w:sz="6" w:space="0" w:color="000000"/>
              <w:left w:val="single" w:sz="6" w:space="0" w:color="000000"/>
              <w:bottom w:val="single" w:sz="6" w:space="0" w:color="000000"/>
              <w:right w:val="single" w:sz="6" w:space="0" w:color="000000"/>
            </w:tcBorders>
          </w:tcPr>
          <w:p w14:paraId="1BCC2910" w14:textId="7860C521" w:rsidR="00A8052C" w:rsidRPr="00375FC2" w:rsidRDefault="00A8052C" w:rsidP="003C1B4A">
            <w:pPr>
              <w:jc w:val="center"/>
              <w:rPr>
                <w:rFonts w:ascii="Verdana" w:hAnsi="Verdana"/>
                <w:sz w:val="14"/>
                <w:szCs w:val="16"/>
              </w:rPr>
            </w:pPr>
            <w:r>
              <w:rPr>
                <w:rFonts w:ascii="Verdana" w:hAnsi="Verdana"/>
                <w:sz w:val="14"/>
                <w:szCs w:val="14"/>
              </w:rPr>
              <w:t>119</w:t>
            </w:r>
            <w:r w:rsidRPr="003C1B4A">
              <w:rPr>
                <w:rFonts w:ascii="Verdana" w:hAnsi="Verdana"/>
                <w:sz w:val="14"/>
                <w:szCs w:val="14"/>
              </w:rPr>
              <w:t>/500 (</w:t>
            </w:r>
            <w:r>
              <w:rPr>
                <w:rFonts w:ascii="Verdana" w:hAnsi="Verdana"/>
                <w:sz w:val="14"/>
                <w:szCs w:val="14"/>
              </w:rPr>
              <w:t>23.8</w:t>
            </w:r>
            <w:r w:rsidRPr="003C1B4A">
              <w:rPr>
                <w:rFonts w:ascii="Verdana" w:hAnsi="Verdana"/>
                <w:sz w:val="14"/>
                <w:szCs w:val="14"/>
              </w:rPr>
              <w:t xml:space="preserve">%) </w:t>
            </w:r>
          </w:p>
        </w:tc>
        <w:tc>
          <w:tcPr>
            <w:tcW w:w="399" w:type="pct"/>
            <w:gridSpan w:val="2"/>
            <w:tcBorders>
              <w:top w:val="single" w:sz="6" w:space="0" w:color="000000"/>
              <w:left w:val="single" w:sz="6" w:space="0" w:color="000000"/>
              <w:bottom w:val="single" w:sz="6" w:space="0" w:color="000000"/>
              <w:right w:val="single" w:sz="6" w:space="0" w:color="000000"/>
            </w:tcBorders>
          </w:tcPr>
          <w:p w14:paraId="51792798" w14:textId="053009EB" w:rsidR="00A8052C" w:rsidRPr="003C1B4A" w:rsidRDefault="00A8052C" w:rsidP="003C1B4A">
            <w:pPr>
              <w:jc w:val="center"/>
              <w:rPr>
                <w:rFonts w:ascii="Verdana" w:hAnsi="Verdana"/>
                <w:sz w:val="14"/>
                <w:szCs w:val="14"/>
              </w:rPr>
            </w:pPr>
            <w:r w:rsidRPr="003C1B4A">
              <w:rPr>
                <w:rFonts w:ascii="Verdana" w:hAnsi="Verdana"/>
                <w:sz w:val="14"/>
                <w:szCs w:val="14"/>
              </w:rPr>
              <w:t xml:space="preserve">83/499 </w:t>
            </w:r>
          </w:p>
          <w:p w14:paraId="2FF0C6AA" w14:textId="793332FA" w:rsidR="00A8052C" w:rsidRPr="003C1B4A" w:rsidRDefault="00A8052C" w:rsidP="003C1B4A">
            <w:pPr>
              <w:jc w:val="center"/>
              <w:rPr>
                <w:rFonts w:ascii="Verdana" w:hAnsi="Verdana"/>
                <w:sz w:val="14"/>
                <w:szCs w:val="14"/>
              </w:rPr>
            </w:pPr>
            <w:r w:rsidRPr="003C1B4A">
              <w:rPr>
                <w:rFonts w:ascii="Verdana" w:hAnsi="Verdana"/>
                <w:sz w:val="14"/>
                <w:szCs w:val="14"/>
              </w:rPr>
              <w:t xml:space="preserve">(16.6%) </w:t>
            </w:r>
          </w:p>
          <w:p w14:paraId="02500D47" w14:textId="77777777" w:rsidR="00A8052C" w:rsidRPr="003C1B4A" w:rsidRDefault="00A8052C" w:rsidP="003C1B4A">
            <w:pPr>
              <w:jc w:val="center"/>
              <w:rPr>
                <w:rFonts w:ascii="Verdana" w:hAnsi="Verdana"/>
                <w:sz w:val="14"/>
                <w:szCs w:val="14"/>
              </w:rPr>
            </w:pPr>
          </w:p>
        </w:tc>
        <w:tc>
          <w:tcPr>
            <w:tcW w:w="490" w:type="pct"/>
            <w:gridSpan w:val="2"/>
            <w:tcBorders>
              <w:top w:val="single" w:sz="6" w:space="0" w:color="000000"/>
              <w:left w:val="single" w:sz="6" w:space="0" w:color="000000"/>
              <w:bottom w:val="single" w:sz="6" w:space="0" w:color="000000"/>
              <w:right w:val="single" w:sz="6" w:space="0" w:color="000000"/>
            </w:tcBorders>
          </w:tcPr>
          <w:p w14:paraId="541A14B0" w14:textId="3AFF8531" w:rsidR="00A8052C" w:rsidRPr="003C1B4A" w:rsidRDefault="00A8052C" w:rsidP="003C1B4A">
            <w:pPr>
              <w:jc w:val="center"/>
              <w:rPr>
                <w:rStyle w:val="block"/>
                <w:rFonts w:ascii="Verdana" w:hAnsi="Verdana"/>
                <w:b/>
                <w:bCs/>
                <w:sz w:val="14"/>
                <w:szCs w:val="14"/>
              </w:rPr>
            </w:pPr>
            <w:r w:rsidRPr="003C1B4A">
              <w:rPr>
                <w:rStyle w:val="block"/>
                <w:rFonts w:ascii="Verdana" w:hAnsi="Verdana"/>
                <w:b/>
                <w:bCs/>
                <w:sz w:val="14"/>
                <w:szCs w:val="14"/>
              </w:rPr>
              <w:t>RR 1.43</w:t>
            </w:r>
            <w:r w:rsidRPr="003C1B4A">
              <w:rPr>
                <w:rFonts w:ascii="Verdana" w:hAnsi="Verdana"/>
                <w:sz w:val="14"/>
                <w:szCs w:val="14"/>
              </w:rPr>
              <w:br/>
            </w:r>
            <w:r w:rsidRPr="003C1B4A">
              <w:rPr>
                <w:rStyle w:val="cell"/>
                <w:rFonts w:ascii="Verdana" w:hAnsi="Verdana"/>
                <w:sz w:val="14"/>
                <w:szCs w:val="14"/>
              </w:rPr>
              <w:t>(1.11 to 1.84)</w:t>
            </w:r>
            <w:r w:rsidRPr="003C1B4A">
              <w:rPr>
                <w:rFonts w:ascii="Verdana" w:hAnsi="Verdana"/>
                <w:sz w:val="14"/>
                <w:szCs w:val="14"/>
              </w:rPr>
              <w:t xml:space="preserve"> </w:t>
            </w:r>
          </w:p>
        </w:tc>
        <w:tc>
          <w:tcPr>
            <w:tcW w:w="509" w:type="pct"/>
            <w:gridSpan w:val="2"/>
            <w:tcBorders>
              <w:top w:val="single" w:sz="6" w:space="0" w:color="000000"/>
              <w:left w:val="single" w:sz="6" w:space="0" w:color="000000"/>
              <w:bottom w:val="single" w:sz="6" w:space="0" w:color="000000"/>
              <w:right w:val="single" w:sz="6" w:space="0" w:color="000000"/>
            </w:tcBorders>
          </w:tcPr>
          <w:p w14:paraId="0798911D" w14:textId="520A875F" w:rsidR="00A8052C" w:rsidRPr="003C1B4A" w:rsidRDefault="00A8052C" w:rsidP="003C1B4A">
            <w:pPr>
              <w:jc w:val="center"/>
              <w:rPr>
                <w:rFonts w:ascii="Verdana" w:hAnsi="Verdana"/>
                <w:sz w:val="14"/>
                <w:szCs w:val="14"/>
              </w:rPr>
            </w:pPr>
            <w:r w:rsidRPr="003C1B4A">
              <w:rPr>
                <w:rFonts w:ascii="Verdana" w:hAnsi="Verdana"/>
                <w:sz w:val="14"/>
                <w:szCs w:val="14"/>
              </w:rPr>
              <w:t>166 per 1,000</w:t>
            </w:r>
          </w:p>
        </w:tc>
        <w:tc>
          <w:tcPr>
            <w:tcW w:w="593" w:type="pct"/>
            <w:tcBorders>
              <w:top w:val="single" w:sz="6" w:space="0" w:color="000000"/>
              <w:left w:val="single" w:sz="6" w:space="0" w:color="000000"/>
              <w:bottom w:val="single" w:sz="6" w:space="0" w:color="000000"/>
              <w:right w:val="single" w:sz="6" w:space="0" w:color="000000"/>
            </w:tcBorders>
          </w:tcPr>
          <w:p w14:paraId="0303C29B" w14:textId="75056572" w:rsidR="00A8052C" w:rsidRPr="003C1B4A" w:rsidRDefault="00A8052C" w:rsidP="003C1B4A">
            <w:pPr>
              <w:jc w:val="center"/>
              <w:rPr>
                <w:rFonts w:ascii="Verdana" w:hAnsi="Verdana"/>
                <w:b/>
                <w:bCs/>
                <w:sz w:val="14"/>
                <w:szCs w:val="14"/>
              </w:rPr>
            </w:pPr>
            <w:r w:rsidRPr="003C1B4A">
              <w:rPr>
                <w:rFonts w:ascii="Verdana" w:hAnsi="Verdana"/>
                <w:b/>
                <w:bCs/>
                <w:sz w:val="14"/>
                <w:szCs w:val="14"/>
              </w:rPr>
              <w:t>72 more per 1,000</w:t>
            </w:r>
            <w:r w:rsidRPr="003C1B4A">
              <w:rPr>
                <w:rFonts w:ascii="Verdana" w:hAnsi="Verdana"/>
                <w:sz w:val="14"/>
                <w:szCs w:val="14"/>
              </w:rPr>
              <w:br/>
              <w:t>(from 18 more to 140 more)</w:t>
            </w:r>
          </w:p>
        </w:tc>
      </w:tr>
      <w:tr w:rsidR="00A8052C" w14:paraId="2DC552C3" w14:textId="77777777" w:rsidTr="00A8052C">
        <w:trPr>
          <w:cantSplit/>
        </w:trPr>
        <w:tc>
          <w:tcPr>
            <w:tcW w:w="5000" w:type="pct"/>
            <w:gridSpan w:val="16"/>
            <w:tcBorders>
              <w:top w:val="single" w:sz="6" w:space="0" w:color="000000"/>
              <w:left w:val="single" w:sz="6" w:space="0" w:color="000000"/>
              <w:bottom w:val="single" w:sz="6" w:space="0" w:color="000000"/>
              <w:right w:val="single" w:sz="6" w:space="0" w:color="000000"/>
            </w:tcBorders>
          </w:tcPr>
          <w:p w14:paraId="4D485ECD" w14:textId="7B693E55" w:rsidR="00A8052C" w:rsidRPr="00375FC2" w:rsidRDefault="00A8052C" w:rsidP="003C1B4A">
            <w:pPr>
              <w:rPr>
                <w:rStyle w:val="label"/>
                <w:rFonts w:ascii="Verdana" w:hAnsi="Verdana"/>
                <w:b/>
                <w:bCs/>
                <w:color w:val="000000"/>
                <w:szCs w:val="18"/>
              </w:rPr>
            </w:pPr>
            <w:r w:rsidRPr="00375FC2">
              <w:rPr>
                <w:rStyle w:val="label"/>
                <w:rFonts w:ascii="Verdana" w:hAnsi="Verdana"/>
                <w:b/>
                <w:bCs/>
                <w:color w:val="000000"/>
                <w:szCs w:val="18"/>
              </w:rPr>
              <w:t xml:space="preserve">Reduction in tobacco smoking frequency/quantity: Change from baseline in the mean number of cigarettes smoked per day (follow up: </w:t>
            </w:r>
            <w:r>
              <w:rPr>
                <w:rStyle w:val="label"/>
                <w:rFonts w:ascii="Verdana" w:hAnsi="Verdana"/>
                <w:b/>
                <w:bCs/>
                <w:color w:val="000000"/>
                <w:szCs w:val="18"/>
              </w:rPr>
              <w:t>6</w:t>
            </w:r>
            <w:r w:rsidRPr="00375FC2">
              <w:rPr>
                <w:rStyle w:val="label"/>
                <w:rFonts w:ascii="Verdana" w:hAnsi="Verdana"/>
                <w:b/>
                <w:bCs/>
                <w:color w:val="000000"/>
                <w:szCs w:val="18"/>
              </w:rPr>
              <w:t xml:space="preserve"> </w:t>
            </w:r>
            <w:r>
              <w:rPr>
                <w:rStyle w:val="label"/>
                <w:rFonts w:ascii="Verdana" w:hAnsi="Verdana"/>
                <w:b/>
                <w:bCs/>
                <w:color w:val="000000"/>
                <w:szCs w:val="18"/>
              </w:rPr>
              <w:t>months</w:t>
            </w:r>
            <w:r w:rsidRPr="00375FC2">
              <w:rPr>
                <w:rStyle w:val="label"/>
                <w:rFonts w:ascii="Verdana" w:hAnsi="Verdana"/>
                <w:b/>
                <w:bCs/>
                <w:color w:val="000000"/>
                <w:szCs w:val="18"/>
              </w:rPr>
              <w:t>)</w:t>
            </w:r>
            <w:r w:rsidR="004411C3">
              <w:rPr>
                <w:rStyle w:val="label"/>
                <w:rFonts w:ascii="Verdana" w:hAnsi="Verdana"/>
                <w:b/>
                <w:bCs/>
                <w:color w:val="000000"/>
                <w:szCs w:val="18"/>
                <w:vertAlign w:val="superscript"/>
              </w:rPr>
              <w:t xml:space="preserve"> a,b,c</w:t>
            </w:r>
          </w:p>
          <w:p w14:paraId="6C69B157" w14:textId="77777777" w:rsidR="00A8052C" w:rsidRPr="00375FC2" w:rsidRDefault="00A8052C" w:rsidP="003C1B4A">
            <w:pPr>
              <w:rPr>
                <w:rFonts w:ascii="Verdana" w:hAnsi="Verdana"/>
                <w:b/>
                <w:bCs/>
                <w:sz w:val="14"/>
                <w:szCs w:val="14"/>
              </w:rPr>
            </w:pPr>
            <w:r w:rsidRPr="00375FC2">
              <w:rPr>
                <w:rStyle w:val="label"/>
                <w:rFonts w:ascii="Verdana" w:hAnsi="Verdana"/>
                <w:bCs/>
                <w:color w:val="000000"/>
                <w:sz w:val="16"/>
                <w:szCs w:val="16"/>
              </w:rPr>
              <w:t>Assessed with: self-reported</w:t>
            </w:r>
          </w:p>
        </w:tc>
      </w:tr>
      <w:tr w:rsidR="00A8052C" w14:paraId="53697E24" w14:textId="77777777" w:rsidTr="00BA3940">
        <w:trPr>
          <w:cantSplit/>
        </w:trPr>
        <w:tc>
          <w:tcPr>
            <w:tcW w:w="389" w:type="pct"/>
            <w:tcBorders>
              <w:top w:val="single" w:sz="6" w:space="0" w:color="000000"/>
              <w:left w:val="single" w:sz="6" w:space="0" w:color="000000"/>
              <w:bottom w:val="single" w:sz="6" w:space="0" w:color="000000"/>
              <w:right w:val="single" w:sz="6" w:space="0" w:color="000000"/>
            </w:tcBorders>
          </w:tcPr>
          <w:p w14:paraId="4739F4CD" w14:textId="1E4D43AD" w:rsidR="00A8052C" w:rsidRPr="003C1B4A" w:rsidRDefault="00A8052C" w:rsidP="003C1B4A">
            <w:pPr>
              <w:jc w:val="center"/>
              <w:rPr>
                <w:rFonts w:ascii="Verdana" w:hAnsi="Verdana" w:cstheme="minorHAnsi"/>
                <w:sz w:val="14"/>
                <w:szCs w:val="14"/>
              </w:rPr>
            </w:pPr>
            <w:r>
              <w:rPr>
                <w:rFonts w:ascii="Verdana" w:hAnsi="Verdana" w:cstheme="minorHAnsi"/>
                <w:sz w:val="14"/>
                <w:szCs w:val="14"/>
              </w:rPr>
              <w:t>999</w:t>
            </w:r>
          </w:p>
          <w:p w14:paraId="0376122E" w14:textId="157126BB" w:rsidR="00A8052C" w:rsidRPr="00BA0885" w:rsidRDefault="00A8052C" w:rsidP="003C1B4A">
            <w:pPr>
              <w:jc w:val="center"/>
              <w:rPr>
                <w:rFonts w:ascii="Verdana" w:hAnsi="Verdana" w:cstheme="minorHAnsi"/>
                <w:sz w:val="14"/>
                <w:szCs w:val="14"/>
                <w:highlight w:val="yellow"/>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63A42495" w14:textId="54652CBC" w:rsidR="00A8052C" w:rsidRPr="00BA0885" w:rsidRDefault="00EB10A2" w:rsidP="003C1B4A">
            <w:pPr>
              <w:jc w:val="center"/>
              <w:rPr>
                <w:rFonts w:ascii="Verdana" w:hAnsi="Verdana"/>
                <w:sz w:val="14"/>
                <w:szCs w:val="14"/>
                <w:highlight w:val="yellow"/>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2B1C58F9" w14:textId="4871FD1E" w:rsidR="00A8052C" w:rsidRPr="00BA0885" w:rsidRDefault="00EB10A2" w:rsidP="003C1B4A">
            <w:pPr>
              <w:jc w:val="center"/>
              <w:rPr>
                <w:rFonts w:ascii="Verdana" w:hAnsi="Verdana"/>
                <w:sz w:val="14"/>
                <w:szCs w:val="14"/>
                <w:highlight w:val="yellow"/>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798E110F" w14:textId="58084170" w:rsidR="00A8052C" w:rsidRPr="00BA0885" w:rsidRDefault="00EB10A2" w:rsidP="003C1B4A">
            <w:pPr>
              <w:jc w:val="center"/>
              <w:rPr>
                <w:rFonts w:ascii="Verdana" w:hAnsi="Verdana"/>
                <w:sz w:val="14"/>
                <w:szCs w:val="14"/>
                <w:highlight w:val="yellow"/>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8" w:type="pct"/>
            <w:tcBorders>
              <w:top w:val="single" w:sz="6" w:space="0" w:color="000000"/>
              <w:left w:val="single" w:sz="6" w:space="0" w:color="000000"/>
              <w:bottom w:val="single" w:sz="6" w:space="0" w:color="000000"/>
              <w:right w:val="single" w:sz="6" w:space="0" w:color="000000"/>
            </w:tcBorders>
          </w:tcPr>
          <w:p w14:paraId="5A316D06" w14:textId="4FC341D9" w:rsidR="00A8052C" w:rsidRPr="00BA0885" w:rsidRDefault="00203DBC" w:rsidP="003C1B4A">
            <w:pPr>
              <w:jc w:val="center"/>
              <w:rPr>
                <w:rFonts w:ascii="Verdana" w:hAnsi="Verdana"/>
                <w:sz w:val="14"/>
                <w:szCs w:val="14"/>
                <w:highlight w:val="yellow"/>
              </w:rPr>
            </w:pPr>
            <w:r w:rsidRPr="009F3EBC">
              <w:rPr>
                <w:rFonts w:ascii="Verdana" w:hAnsi="Verdana"/>
                <w:sz w:val="14"/>
                <w:szCs w:val="14"/>
              </w:rPr>
              <w:t>s</w:t>
            </w:r>
            <w:r w:rsidR="00EB10A2" w:rsidRPr="009F3EBC">
              <w:rPr>
                <w:rFonts w:ascii="Verdana" w:hAnsi="Verdana"/>
                <w:sz w:val="14"/>
                <w:szCs w:val="14"/>
              </w:rPr>
              <w:t>erious</w:t>
            </w:r>
            <w:r w:rsidR="00870A06">
              <w:rPr>
                <w:rFonts w:ascii="Verdana" w:hAnsi="Verdana"/>
                <w:sz w:val="14"/>
                <w:szCs w:val="14"/>
              </w:rPr>
              <w:t xml:space="preserve"> </w:t>
            </w:r>
            <w:r w:rsidR="00EB10A2" w:rsidRPr="009F3EBC">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353073B2" w14:textId="10C20BB5" w:rsidR="00A8052C" w:rsidRPr="00BA0885" w:rsidRDefault="002A3FA9" w:rsidP="003C1B4A">
            <w:pPr>
              <w:jc w:val="center"/>
              <w:rPr>
                <w:rFonts w:ascii="Verdana" w:hAnsi="Verdana"/>
                <w:sz w:val="14"/>
                <w:szCs w:val="14"/>
                <w:highlight w:val="yellow"/>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05ADE9D5" w14:textId="77777777" w:rsidR="00A8052C" w:rsidRPr="003C1B4A" w:rsidRDefault="00A8052C" w:rsidP="003C1B4A">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282963E1" w14:textId="7BF04859" w:rsidR="00A8052C" w:rsidRPr="00BA0885" w:rsidRDefault="00A8052C" w:rsidP="003C1B4A">
            <w:pPr>
              <w:jc w:val="center"/>
              <w:rPr>
                <w:rFonts w:ascii="Verdana" w:hAnsi="Verdana"/>
                <w:sz w:val="14"/>
                <w:szCs w:val="14"/>
                <w:highlight w:val="yellow"/>
              </w:rPr>
            </w:pPr>
            <w:r w:rsidRPr="003C1B4A">
              <w:rPr>
                <w:rFonts w:ascii="Verdana" w:hAnsi="Verdana"/>
                <w:sz w:val="14"/>
                <w:szCs w:val="14"/>
              </w:rPr>
              <w:t>MODERATE</w:t>
            </w:r>
          </w:p>
        </w:tc>
        <w:tc>
          <w:tcPr>
            <w:tcW w:w="379" w:type="pct"/>
            <w:gridSpan w:val="2"/>
            <w:tcBorders>
              <w:top w:val="single" w:sz="6" w:space="0" w:color="000000"/>
              <w:left w:val="single" w:sz="6" w:space="0" w:color="000000"/>
              <w:bottom w:val="single" w:sz="6" w:space="0" w:color="000000"/>
              <w:right w:val="single" w:sz="6" w:space="0" w:color="000000"/>
            </w:tcBorders>
          </w:tcPr>
          <w:p w14:paraId="49EF4A5C" w14:textId="29C95B8B" w:rsidR="00A8052C" w:rsidRPr="003C1B4A" w:rsidRDefault="00A8052C" w:rsidP="003C1B4A">
            <w:pPr>
              <w:jc w:val="center"/>
              <w:rPr>
                <w:rFonts w:ascii="Verdana" w:hAnsi="Verdana"/>
                <w:sz w:val="14"/>
                <w:szCs w:val="14"/>
              </w:rPr>
            </w:pPr>
            <w:r w:rsidRPr="003C1B4A">
              <w:rPr>
                <w:rFonts w:ascii="Verdana" w:hAnsi="Verdana"/>
                <w:sz w:val="14"/>
                <w:szCs w:val="14"/>
              </w:rPr>
              <w:t>500</w:t>
            </w:r>
          </w:p>
        </w:tc>
        <w:tc>
          <w:tcPr>
            <w:tcW w:w="399" w:type="pct"/>
            <w:gridSpan w:val="2"/>
            <w:tcBorders>
              <w:top w:val="single" w:sz="6" w:space="0" w:color="000000"/>
              <w:left w:val="single" w:sz="6" w:space="0" w:color="000000"/>
              <w:bottom w:val="single" w:sz="6" w:space="0" w:color="000000"/>
              <w:right w:val="single" w:sz="6" w:space="0" w:color="000000"/>
            </w:tcBorders>
          </w:tcPr>
          <w:p w14:paraId="7C0474D9" w14:textId="62C844EE" w:rsidR="00A8052C" w:rsidRPr="003C1B4A" w:rsidRDefault="00A8052C" w:rsidP="003C1B4A">
            <w:pPr>
              <w:jc w:val="center"/>
              <w:rPr>
                <w:rFonts w:ascii="Verdana" w:hAnsi="Verdana"/>
                <w:sz w:val="14"/>
                <w:szCs w:val="14"/>
              </w:rPr>
            </w:pPr>
            <w:r w:rsidRPr="003C1B4A">
              <w:rPr>
                <w:rFonts w:ascii="Verdana" w:hAnsi="Verdana"/>
                <w:sz w:val="14"/>
                <w:szCs w:val="14"/>
              </w:rPr>
              <w:t>499</w:t>
            </w:r>
          </w:p>
        </w:tc>
        <w:tc>
          <w:tcPr>
            <w:tcW w:w="490" w:type="pct"/>
            <w:gridSpan w:val="2"/>
            <w:tcBorders>
              <w:top w:val="single" w:sz="6" w:space="0" w:color="000000"/>
              <w:left w:val="single" w:sz="6" w:space="0" w:color="000000"/>
              <w:bottom w:val="single" w:sz="6" w:space="0" w:color="000000"/>
              <w:right w:val="single" w:sz="6" w:space="0" w:color="000000"/>
            </w:tcBorders>
          </w:tcPr>
          <w:p w14:paraId="5203A955" w14:textId="7EC1B58F" w:rsidR="00A8052C" w:rsidRPr="00DA501B" w:rsidRDefault="00A8052C" w:rsidP="003C1B4A">
            <w:pPr>
              <w:jc w:val="center"/>
              <w:rPr>
                <w:rFonts w:ascii="Verdana" w:hAnsi="Verdana"/>
                <w:sz w:val="14"/>
                <w:szCs w:val="14"/>
              </w:rPr>
            </w:pPr>
            <w:r w:rsidRPr="00DA501B">
              <w:rPr>
                <w:rFonts w:ascii="Verdana" w:hAnsi="Verdana"/>
                <w:sz w:val="14"/>
                <w:szCs w:val="14"/>
              </w:rPr>
              <w:t>-</w:t>
            </w:r>
          </w:p>
        </w:tc>
        <w:tc>
          <w:tcPr>
            <w:tcW w:w="509" w:type="pct"/>
            <w:gridSpan w:val="2"/>
            <w:tcBorders>
              <w:top w:val="single" w:sz="6" w:space="0" w:color="000000"/>
              <w:left w:val="single" w:sz="6" w:space="0" w:color="000000"/>
              <w:bottom w:val="single" w:sz="6" w:space="0" w:color="000000"/>
              <w:right w:val="single" w:sz="6" w:space="0" w:color="000000"/>
            </w:tcBorders>
          </w:tcPr>
          <w:p w14:paraId="71840F7F" w14:textId="47062652" w:rsidR="00A8052C" w:rsidRPr="00DA501B" w:rsidRDefault="00A8052C" w:rsidP="003C1B4A">
            <w:pPr>
              <w:jc w:val="center"/>
              <w:rPr>
                <w:rFonts w:ascii="Verdana" w:hAnsi="Verdana"/>
                <w:sz w:val="14"/>
                <w:szCs w:val="14"/>
              </w:rPr>
            </w:pPr>
            <w:r w:rsidRPr="00DA501B">
              <w:rPr>
                <w:rFonts w:ascii="Verdana" w:hAnsi="Verdana"/>
                <w:sz w:val="14"/>
                <w:szCs w:val="14"/>
              </w:rPr>
              <w:t>The mean number of cigarettes smoked per day was 8.3 (SD 0.4)</w:t>
            </w:r>
          </w:p>
        </w:tc>
        <w:tc>
          <w:tcPr>
            <w:tcW w:w="593" w:type="pct"/>
            <w:tcBorders>
              <w:top w:val="single" w:sz="6" w:space="0" w:color="000000"/>
              <w:left w:val="single" w:sz="6" w:space="0" w:color="000000"/>
              <w:bottom w:val="single" w:sz="6" w:space="0" w:color="000000"/>
              <w:right w:val="single" w:sz="6" w:space="0" w:color="000000"/>
            </w:tcBorders>
          </w:tcPr>
          <w:p w14:paraId="56E968E2" w14:textId="0778E15A" w:rsidR="00A8052C" w:rsidRPr="00BA0885" w:rsidRDefault="00A8052C" w:rsidP="003C1B4A">
            <w:pPr>
              <w:jc w:val="center"/>
              <w:rPr>
                <w:rFonts w:ascii="Verdana" w:hAnsi="Verdana"/>
                <w:sz w:val="14"/>
                <w:szCs w:val="14"/>
                <w:highlight w:val="yellow"/>
              </w:rPr>
            </w:pPr>
            <w:r w:rsidRPr="003C1B4A">
              <w:rPr>
                <w:rFonts w:ascii="Verdana" w:hAnsi="Verdana"/>
                <w:b/>
                <w:bCs/>
                <w:sz w:val="14"/>
                <w:szCs w:val="16"/>
              </w:rPr>
              <w:t>MD 0 lower</w:t>
            </w:r>
            <w:r w:rsidRPr="003C1B4A">
              <w:rPr>
                <w:rFonts w:ascii="Verdana" w:hAnsi="Verdana"/>
                <w:sz w:val="14"/>
                <w:szCs w:val="16"/>
              </w:rPr>
              <w:br/>
              <w:t>(0.06 lower to 0.06 higher)</w:t>
            </w:r>
          </w:p>
        </w:tc>
      </w:tr>
      <w:tr w:rsidR="00A8052C" w14:paraId="53AC7E71" w14:textId="77777777" w:rsidTr="00A8052C">
        <w:trPr>
          <w:cantSplit/>
        </w:trPr>
        <w:tc>
          <w:tcPr>
            <w:tcW w:w="5000" w:type="pct"/>
            <w:gridSpan w:val="16"/>
            <w:tcBorders>
              <w:top w:val="single" w:sz="6" w:space="0" w:color="000000"/>
              <w:left w:val="single" w:sz="6" w:space="0" w:color="000000"/>
              <w:bottom w:val="single" w:sz="6" w:space="0" w:color="000000"/>
              <w:right w:val="single" w:sz="6" w:space="0" w:color="000000"/>
            </w:tcBorders>
          </w:tcPr>
          <w:p w14:paraId="11191554" w14:textId="1CE87085" w:rsidR="00A8052C" w:rsidRPr="00375FC2" w:rsidRDefault="00A8052C" w:rsidP="003C1B4A">
            <w:pPr>
              <w:rPr>
                <w:rStyle w:val="label"/>
                <w:rFonts w:ascii="Verdana" w:hAnsi="Verdana"/>
                <w:b/>
                <w:bCs/>
                <w:color w:val="000000"/>
                <w:szCs w:val="18"/>
              </w:rPr>
            </w:pPr>
            <w:r w:rsidRPr="00375FC2">
              <w:rPr>
                <w:rStyle w:val="label"/>
                <w:rFonts w:ascii="Verdana" w:hAnsi="Verdana"/>
                <w:b/>
                <w:bCs/>
                <w:color w:val="000000"/>
                <w:szCs w:val="18"/>
              </w:rPr>
              <w:t xml:space="preserve">Reduction in tobacco smoking frequency/quantity: </w:t>
            </w:r>
            <w:r w:rsidRPr="00375FC2">
              <w:rPr>
                <w:rFonts w:ascii="Verdana" w:hAnsi="Verdana"/>
                <w:b/>
                <w:bCs/>
                <w:color w:val="000000"/>
                <w:szCs w:val="18"/>
                <w:lang w:val="en-US"/>
              </w:rPr>
              <w:t>≥50% reduction in the number of cigarettes/day since baseline</w:t>
            </w:r>
            <w:r w:rsidRPr="00375FC2">
              <w:rPr>
                <w:rFonts w:ascii="Verdana" w:hAnsi="Verdana"/>
                <w:b/>
                <w:bCs/>
                <w:color w:val="000000"/>
                <w:szCs w:val="18"/>
              </w:rPr>
              <w:t> </w:t>
            </w:r>
            <w:r w:rsidRPr="00375FC2">
              <w:rPr>
                <w:rStyle w:val="label"/>
                <w:rFonts w:ascii="Verdana" w:hAnsi="Verdana"/>
                <w:b/>
                <w:bCs/>
                <w:color w:val="000000"/>
                <w:szCs w:val="18"/>
              </w:rPr>
              <w:t>(follow up: 6 months)</w:t>
            </w:r>
            <w:r w:rsidR="004411C3">
              <w:rPr>
                <w:rStyle w:val="label"/>
                <w:rFonts w:ascii="Verdana" w:hAnsi="Verdana"/>
                <w:b/>
                <w:bCs/>
                <w:color w:val="000000"/>
                <w:szCs w:val="18"/>
                <w:vertAlign w:val="superscript"/>
              </w:rPr>
              <w:t xml:space="preserve"> a,b,c</w:t>
            </w:r>
          </w:p>
          <w:p w14:paraId="0A5400B9" w14:textId="77777777" w:rsidR="00A8052C" w:rsidRPr="00375FC2" w:rsidRDefault="00A8052C" w:rsidP="003C1B4A">
            <w:pPr>
              <w:rPr>
                <w:rFonts w:ascii="Verdana" w:hAnsi="Verdana"/>
                <w:b/>
                <w:bCs/>
                <w:sz w:val="14"/>
                <w:szCs w:val="14"/>
              </w:rPr>
            </w:pPr>
            <w:r w:rsidRPr="00375FC2">
              <w:rPr>
                <w:rStyle w:val="label"/>
                <w:rFonts w:ascii="Verdana" w:hAnsi="Verdana"/>
                <w:bCs/>
                <w:color w:val="000000"/>
                <w:sz w:val="16"/>
                <w:szCs w:val="16"/>
              </w:rPr>
              <w:t>Assessed with: self-reported</w:t>
            </w:r>
          </w:p>
        </w:tc>
      </w:tr>
      <w:tr w:rsidR="00A8052C" w14:paraId="585C5424" w14:textId="77777777" w:rsidTr="00BA3940">
        <w:trPr>
          <w:cantSplit/>
        </w:trPr>
        <w:tc>
          <w:tcPr>
            <w:tcW w:w="389" w:type="pct"/>
            <w:tcBorders>
              <w:top w:val="single" w:sz="6" w:space="0" w:color="000000"/>
              <w:left w:val="single" w:sz="6" w:space="0" w:color="000000"/>
              <w:bottom w:val="single" w:sz="6" w:space="0" w:color="000000"/>
              <w:right w:val="single" w:sz="6" w:space="0" w:color="000000"/>
            </w:tcBorders>
          </w:tcPr>
          <w:p w14:paraId="3D4B386E" w14:textId="4E4EBFC7" w:rsidR="00A8052C" w:rsidRPr="003C1B4A" w:rsidRDefault="00A8052C" w:rsidP="00DA501B">
            <w:pPr>
              <w:jc w:val="center"/>
              <w:rPr>
                <w:rFonts w:ascii="Verdana" w:hAnsi="Verdana" w:cstheme="minorHAnsi"/>
                <w:sz w:val="14"/>
                <w:szCs w:val="14"/>
              </w:rPr>
            </w:pPr>
            <w:r>
              <w:rPr>
                <w:rFonts w:ascii="Verdana" w:hAnsi="Verdana" w:cstheme="minorHAnsi"/>
                <w:sz w:val="14"/>
                <w:szCs w:val="14"/>
              </w:rPr>
              <w:lastRenderedPageBreak/>
              <w:t>999</w:t>
            </w:r>
          </w:p>
          <w:p w14:paraId="6D341D5C" w14:textId="09C0A0FE" w:rsidR="00A8052C" w:rsidRPr="00BA0885" w:rsidRDefault="00A8052C" w:rsidP="00DA501B">
            <w:pPr>
              <w:jc w:val="center"/>
              <w:rPr>
                <w:rFonts w:ascii="Verdana" w:hAnsi="Verdana" w:cstheme="minorHAnsi"/>
                <w:sz w:val="14"/>
                <w:szCs w:val="14"/>
                <w:highlight w:val="yellow"/>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03575314" w14:textId="7F47EB7A" w:rsidR="00A8052C" w:rsidRPr="00BA0885" w:rsidRDefault="00EB10A2" w:rsidP="00DA501B">
            <w:pPr>
              <w:jc w:val="center"/>
              <w:rPr>
                <w:rFonts w:ascii="Verdana" w:hAnsi="Verdana"/>
                <w:sz w:val="14"/>
                <w:szCs w:val="14"/>
                <w:highlight w:val="yellow"/>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481AD518" w14:textId="0521A787" w:rsidR="00A8052C" w:rsidRPr="00BA0885" w:rsidRDefault="00EB10A2" w:rsidP="00DA501B">
            <w:pPr>
              <w:jc w:val="center"/>
              <w:rPr>
                <w:rFonts w:ascii="Verdana" w:hAnsi="Verdana"/>
                <w:sz w:val="14"/>
                <w:szCs w:val="14"/>
                <w:highlight w:val="yellow"/>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486DE7B7" w14:textId="7724916C" w:rsidR="00A8052C" w:rsidRPr="00BA0885" w:rsidRDefault="00EB10A2" w:rsidP="00DA501B">
            <w:pPr>
              <w:jc w:val="center"/>
              <w:rPr>
                <w:rFonts w:ascii="Verdana" w:hAnsi="Verdana"/>
                <w:sz w:val="14"/>
                <w:szCs w:val="14"/>
                <w:highlight w:val="yellow"/>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8" w:type="pct"/>
            <w:tcBorders>
              <w:top w:val="single" w:sz="6" w:space="0" w:color="000000"/>
              <w:left w:val="single" w:sz="6" w:space="0" w:color="000000"/>
              <w:bottom w:val="single" w:sz="6" w:space="0" w:color="000000"/>
              <w:right w:val="single" w:sz="6" w:space="0" w:color="000000"/>
            </w:tcBorders>
          </w:tcPr>
          <w:p w14:paraId="3B5F23D5" w14:textId="50EBE2F4" w:rsidR="00A8052C" w:rsidRPr="00BA0885" w:rsidRDefault="00203DBC" w:rsidP="00DA501B">
            <w:pPr>
              <w:jc w:val="center"/>
              <w:rPr>
                <w:rFonts w:ascii="Verdana" w:hAnsi="Verdana"/>
                <w:sz w:val="14"/>
                <w:szCs w:val="14"/>
                <w:highlight w:val="yellow"/>
              </w:rPr>
            </w:pPr>
            <w:r w:rsidRPr="009F3EBC">
              <w:rPr>
                <w:rFonts w:ascii="Verdana" w:hAnsi="Verdana"/>
                <w:sz w:val="14"/>
                <w:szCs w:val="14"/>
              </w:rPr>
              <w:t>s</w:t>
            </w:r>
            <w:r w:rsidR="00EB10A2" w:rsidRPr="009F3EBC">
              <w:rPr>
                <w:rFonts w:ascii="Verdana" w:hAnsi="Verdana"/>
                <w:sz w:val="14"/>
                <w:szCs w:val="14"/>
              </w:rPr>
              <w:t>erious</w:t>
            </w:r>
            <w:r w:rsidR="00870A06">
              <w:rPr>
                <w:rFonts w:ascii="Verdana" w:hAnsi="Verdana"/>
                <w:sz w:val="14"/>
                <w:szCs w:val="14"/>
              </w:rPr>
              <w:t xml:space="preserve"> </w:t>
            </w:r>
            <w:r w:rsidR="00EB10A2" w:rsidRPr="009F3EBC">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4BEE7FBD" w14:textId="046E9B43" w:rsidR="00A8052C" w:rsidRPr="00BA0885" w:rsidRDefault="002A3FA9" w:rsidP="00DA501B">
            <w:pPr>
              <w:jc w:val="center"/>
              <w:rPr>
                <w:rFonts w:ascii="Verdana" w:hAnsi="Verdana"/>
                <w:sz w:val="14"/>
                <w:szCs w:val="14"/>
                <w:highlight w:val="yellow"/>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55149219" w14:textId="77777777" w:rsidR="00A8052C" w:rsidRPr="003C1B4A" w:rsidRDefault="00A8052C" w:rsidP="00DA501B">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0A7EDDB5" w14:textId="1135A612" w:rsidR="00A8052C" w:rsidRPr="00BA0885" w:rsidRDefault="00A8052C" w:rsidP="00DA501B">
            <w:pPr>
              <w:jc w:val="center"/>
              <w:rPr>
                <w:rFonts w:ascii="Verdana" w:hAnsi="Verdana"/>
                <w:sz w:val="14"/>
                <w:szCs w:val="14"/>
                <w:highlight w:val="yellow"/>
              </w:rPr>
            </w:pPr>
            <w:r w:rsidRPr="003C1B4A">
              <w:rPr>
                <w:rFonts w:ascii="Verdana" w:hAnsi="Verdana"/>
                <w:sz w:val="14"/>
                <w:szCs w:val="14"/>
              </w:rPr>
              <w:t>MODERATE</w:t>
            </w:r>
          </w:p>
        </w:tc>
        <w:tc>
          <w:tcPr>
            <w:tcW w:w="379" w:type="pct"/>
            <w:gridSpan w:val="2"/>
            <w:tcBorders>
              <w:top w:val="single" w:sz="6" w:space="0" w:color="000000"/>
              <w:left w:val="single" w:sz="6" w:space="0" w:color="000000"/>
              <w:bottom w:val="single" w:sz="6" w:space="0" w:color="000000"/>
              <w:right w:val="single" w:sz="6" w:space="0" w:color="000000"/>
            </w:tcBorders>
          </w:tcPr>
          <w:p w14:paraId="400C2239" w14:textId="6E30A97D" w:rsidR="00A8052C" w:rsidRPr="00BA0885" w:rsidRDefault="00A8052C" w:rsidP="00DA501B">
            <w:pPr>
              <w:jc w:val="center"/>
              <w:rPr>
                <w:rStyle w:val="cell-value"/>
                <w:rFonts w:ascii="Verdana" w:hAnsi="Verdana"/>
                <w:sz w:val="14"/>
                <w:szCs w:val="14"/>
                <w:highlight w:val="yellow"/>
              </w:rPr>
            </w:pPr>
            <w:r>
              <w:rPr>
                <w:rFonts w:ascii="Verdana" w:hAnsi="Verdana"/>
                <w:sz w:val="14"/>
                <w:szCs w:val="14"/>
              </w:rPr>
              <w:t>218</w:t>
            </w:r>
            <w:r w:rsidRPr="003C1B4A">
              <w:rPr>
                <w:rFonts w:ascii="Verdana" w:hAnsi="Verdana"/>
                <w:sz w:val="14"/>
                <w:szCs w:val="14"/>
              </w:rPr>
              <w:t>/500 (</w:t>
            </w:r>
            <w:r>
              <w:rPr>
                <w:rFonts w:ascii="Verdana" w:hAnsi="Verdana"/>
                <w:sz w:val="14"/>
                <w:szCs w:val="14"/>
              </w:rPr>
              <w:t>43.6</w:t>
            </w:r>
            <w:r w:rsidRPr="003C1B4A">
              <w:rPr>
                <w:rFonts w:ascii="Verdana" w:hAnsi="Verdana"/>
                <w:sz w:val="14"/>
                <w:szCs w:val="14"/>
              </w:rPr>
              <w:t xml:space="preserve">%) </w:t>
            </w:r>
          </w:p>
        </w:tc>
        <w:tc>
          <w:tcPr>
            <w:tcW w:w="399" w:type="pct"/>
            <w:gridSpan w:val="2"/>
            <w:tcBorders>
              <w:top w:val="single" w:sz="6" w:space="0" w:color="000000"/>
              <w:left w:val="single" w:sz="6" w:space="0" w:color="000000"/>
              <w:bottom w:val="single" w:sz="6" w:space="0" w:color="000000"/>
              <w:right w:val="single" w:sz="6" w:space="0" w:color="000000"/>
            </w:tcBorders>
          </w:tcPr>
          <w:p w14:paraId="21ABCA2B" w14:textId="4E28A066" w:rsidR="00A8052C" w:rsidRPr="00DA501B" w:rsidRDefault="00A8052C" w:rsidP="00DA501B">
            <w:pPr>
              <w:jc w:val="center"/>
              <w:rPr>
                <w:rFonts w:ascii="Verdana" w:hAnsi="Verdana"/>
                <w:sz w:val="14"/>
                <w:szCs w:val="14"/>
              </w:rPr>
            </w:pPr>
            <w:r w:rsidRPr="00DA501B">
              <w:rPr>
                <w:rFonts w:ascii="Verdana" w:hAnsi="Verdana"/>
                <w:sz w:val="14"/>
                <w:szCs w:val="14"/>
              </w:rPr>
              <w:t xml:space="preserve">199/499 </w:t>
            </w:r>
          </w:p>
          <w:p w14:paraId="56779615" w14:textId="0EFF6D71" w:rsidR="00A8052C" w:rsidRPr="00DA501B" w:rsidRDefault="00A8052C" w:rsidP="00DA501B">
            <w:pPr>
              <w:jc w:val="center"/>
              <w:rPr>
                <w:rFonts w:ascii="Verdana" w:hAnsi="Verdana"/>
                <w:sz w:val="14"/>
                <w:szCs w:val="14"/>
              </w:rPr>
            </w:pPr>
            <w:r w:rsidRPr="00DA501B">
              <w:rPr>
                <w:rFonts w:ascii="Verdana" w:hAnsi="Verdana"/>
                <w:sz w:val="14"/>
                <w:szCs w:val="14"/>
              </w:rPr>
              <w:t xml:space="preserve">(39.9%) </w:t>
            </w:r>
          </w:p>
          <w:p w14:paraId="2C89CAC3" w14:textId="1F552CFE" w:rsidR="00A8052C" w:rsidRPr="00DA501B" w:rsidRDefault="00A8052C" w:rsidP="00DA501B">
            <w:pPr>
              <w:jc w:val="center"/>
              <w:rPr>
                <w:rFonts w:ascii="Verdana" w:hAnsi="Verdana"/>
                <w:sz w:val="14"/>
                <w:szCs w:val="14"/>
                <w:highlight w:val="yellow"/>
              </w:rPr>
            </w:pPr>
          </w:p>
        </w:tc>
        <w:tc>
          <w:tcPr>
            <w:tcW w:w="490" w:type="pct"/>
            <w:gridSpan w:val="2"/>
            <w:tcBorders>
              <w:top w:val="single" w:sz="6" w:space="0" w:color="000000"/>
              <w:left w:val="single" w:sz="6" w:space="0" w:color="000000"/>
              <w:bottom w:val="single" w:sz="6" w:space="0" w:color="000000"/>
              <w:right w:val="single" w:sz="6" w:space="0" w:color="000000"/>
            </w:tcBorders>
          </w:tcPr>
          <w:p w14:paraId="3D345D74" w14:textId="1D5889EA" w:rsidR="00A8052C" w:rsidRPr="00DA501B" w:rsidRDefault="00A8052C" w:rsidP="00DA501B">
            <w:pPr>
              <w:jc w:val="center"/>
              <w:rPr>
                <w:rStyle w:val="block"/>
                <w:rFonts w:ascii="Verdana" w:hAnsi="Verdana"/>
                <w:b/>
                <w:bCs/>
                <w:sz w:val="14"/>
                <w:szCs w:val="14"/>
              </w:rPr>
            </w:pPr>
            <w:r w:rsidRPr="00DA501B">
              <w:rPr>
                <w:rStyle w:val="block"/>
                <w:rFonts w:ascii="Verdana" w:hAnsi="Verdana"/>
                <w:b/>
                <w:bCs/>
                <w:sz w:val="14"/>
                <w:szCs w:val="14"/>
              </w:rPr>
              <w:t>RR 1.15</w:t>
            </w:r>
            <w:r w:rsidRPr="00DA501B">
              <w:rPr>
                <w:rFonts w:ascii="Verdana" w:hAnsi="Verdana"/>
                <w:sz w:val="14"/>
                <w:szCs w:val="14"/>
              </w:rPr>
              <w:br/>
            </w:r>
            <w:r w:rsidRPr="00DA501B">
              <w:rPr>
                <w:rStyle w:val="cell"/>
                <w:rFonts w:ascii="Verdana" w:hAnsi="Verdana"/>
                <w:sz w:val="14"/>
                <w:szCs w:val="14"/>
              </w:rPr>
              <w:t>(0.99 to 1.33)</w:t>
            </w:r>
            <w:r w:rsidRPr="00DA501B">
              <w:rPr>
                <w:rFonts w:ascii="Verdana" w:hAnsi="Verdana"/>
                <w:sz w:val="14"/>
                <w:szCs w:val="14"/>
              </w:rPr>
              <w:t xml:space="preserve"> </w:t>
            </w:r>
          </w:p>
        </w:tc>
        <w:tc>
          <w:tcPr>
            <w:tcW w:w="509" w:type="pct"/>
            <w:gridSpan w:val="2"/>
            <w:tcBorders>
              <w:top w:val="single" w:sz="6" w:space="0" w:color="000000"/>
              <w:left w:val="single" w:sz="6" w:space="0" w:color="000000"/>
              <w:bottom w:val="single" w:sz="6" w:space="0" w:color="000000"/>
              <w:right w:val="single" w:sz="6" w:space="0" w:color="000000"/>
            </w:tcBorders>
          </w:tcPr>
          <w:p w14:paraId="30AFF44B" w14:textId="0BD9E8AA" w:rsidR="00A8052C" w:rsidRPr="00DA501B" w:rsidRDefault="00A8052C" w:rsidP="00DA501B">
            <w:pPr>
              <w:jc w:val="center"/>
              <w:rPr>
                <w:rFonts w:ascii="Verdana" w:hAnsi="Verdana"/>
                <w:sz w:val="14"/>
                <w:szCs w:val="14"/>
              </w:rPr>
            </w:pPr>
            <w:r w:rsidRPr="00DA501B">
              <w:rPr>
                <w:rFonts w:ascii="Verdana" w:hAnsi="Verdana"/>
                <w:sz w:val="14"/>
                <w:szCs w:val="14"/>
              </w:rPr>
              <w:t>399 per 1,000</w:t>
            </w:r>
          </w:p>
          <w:p w14:paraId="1CF1F0FA" w14:textId="693BA6C7" w:rsidR="00A8052C" w:rsidRPr="00DA501B" w:rsidRDefault="00A8052C" w:rsidP="00DA501B">
            <w:pPr>
              <w:tabs>
                <w:tab w:val="left" w:pos="219"/>
              </w:tabs>
              <w:rPr>
                <w:rFonts w:ascii="Verdana" w:hAnsi="Verdana"/>
                <w:sz w:val="14"/>
                <w:szCs w:val="14"/>
              </w:rPr>
            </w:pPr>
            <w:r w:rsidRPr="00DA501B">
              <w:rPr>
                <w:rFonts w:ascii="Verdana" w:hAnsi="Verdana"/>
                <w:sz w:val="14"/>
                <w:szCs w:val="14"/>
              </w:rPr>
              <w:tab/>
            </w:r>
          </w:p>
        </w:tc>
        <w:tc>
          <w:tcPr>
            <w:tcW w:w="593" w:type="pct"/>
            <w:tcBorders>
              <w:top w:val="single" w:sz="6" w:space="0" w:color="000000"/>
              <w:left w:val="single" w:sz="6" w:space="0" w:color="000000"/>
              <w:bottom w:val="single" w:sz="6" w:space="0" w:color="000000"/>
              <w:right w:val="single" w:sz="6" w:space="0" w:color="000000"/>
            </w:tcBorders>
          </w:tcPr>
          <w:p w14:paraId="08B66564" w14:textId="55CC6BFF" w:rsidR="00A8052C" w:rsidRPr="00DA501B" w:rsidRDefault="00A8052C" w:rsidP="00DA501B">
            <w:pPr>
              <w:jc w:val="center"/>
              <w:rPr>
                <w:rFonts w:ascii="Verdana" w:hAnsi="Verdana"/>
                <w:sz w:val="14"/>
                <w:szCs w:val="14"/>
                <w:highlight w:val="yellow"/>
              </w:rPr>
            </w:pPr>
            <w:r w:rsidRPr="00DA501B">
              <w:rPr>
                <w:rFonts w:ascii="Verdana" w:hAnsi="Verdana"/>
                <w:b/>
                <w:bCs/>
                <w:sz w:val="14"/>
                <w:szCs w:val="14"/>
              </w:rPr>
              <w:t>60 more per 1,000</w:t>
            </w:r>
            <w:r w:rsidRPr="00DA501B">
              <w:rPr>
                <w:rFonts w:ascii="Verdana" w:hAnsi="Verdana"/>
                <w:sz w:val="14"/>
                <w:szCs w:val="14"/>
              </w:rPr>
              <w:br/>
              <w:t>(from 4 fewer to 132 more)</w:t>
            </w:r>
          </w:p>
        </w:tc>
      </w:tr>
      <w:tr w:rsidR="00A8052C" w14:paraId="33AE0361" w14:textId="77777777" w:rsidTr="00A8052C">
        <w:trPr>
          <w:cantSplit/>
        </w:trPr>
        <w:tc>
          <w:tcPr>
            <w:tcW w:w="5000" w:type="pct"/>
            <w:gridSpan w:val="16"/>
            <w:tcBorders>
              <w:top w:val="single" w:sz="6" w:space="0" w:color="000000"/>
              <w:left w:val="single" w:sz="6" w:space="0" w:color="000000"/>
              <w:bottom w:val="single" w:sz="6" w:space="0" w:color="000000"/>
              <w:right w:val="single" w:sz="6" w:space="0" w:color="000000"/>
            </w:tcBorders>
          </w:tcPr>
          <w:p w14:paraId="39A58A49" w14:textId="2E26A75F" w:rsidR="00A8052C" w:rsidRDefault="00A8052C" w:rsidP="003C1B4A">
            <w:pPr>
              <w:rPr>
                <w:rStyle w:val="label"/>
                <w:rFonts w:ascii="Verdana" w:hAnsi="Verdana"/>
                <w:b/>
                <w:bCs/>
                <w:color w:val="000000"/>
                <w:szCs w:val="18"/>
              </w:rPr>
            </w:pPr>
            <w:r w:rsidRPr="00375FC2">
              <w:rPr>
                <w:rStyle w:val="label"/>
                <w:rFonts w:ascii="Verdana" w:hAnsi="Verdana"/>
                <w:b/>
                <w:bCs/>
                <w:color w:val="000000"/>
                <w:szCs w:val="18"/>
              </w:rPr>
              <w:t xml:space="preserve">Adverse events: </w:t>
            </w:r>
            <w:r w:rsidRPr="00A64451">
              <w:rPr>
                <w:rStyle w:val="label"/>
                <w:rFonts w:ascii="Verdana" w:hAnsi="Verdana"/>
                <w:b/>
                <w:bCs/>
                <w:color w:val="000000"/>
                <w:szCs w:val="18"/>
              </w:rPr>
              <w:t>Participants with a serious adverse event</w:t>
            </w:r>
            <w:r>
              <w:rPr>
                <w:rStyle w:val="label"/>
                <w:rFonts w:ascii="Verdana" w:hAnsi="Verdana"/>
                <w:b/>
                <w:bCs/>
                <w:color w:val="000000"/>
                <w:szCs w:val="18"/>
              </w:rPr>
              <w:t xml:space="preserve"> </w:t>
            </w:r>
            <w:r w:rsidRPr="00375FC2">
              <w:rPr>
                <w:rStyle w:val="label"/>
                <w:rFonts w:ascii="Verdana" w:hAnsi="Verdana"/>
                <w:b/>
                <w:bCs/>
                <w:color w:val="000000"/>
                <w:szCs w:val="18"/>
              </w:rPr>
              <w:t>(follow up: 6 months)</w:t>
            </w:r>
            <w:r w:rsidR="004411C3">
              <w:rPr>
                <w:rStyle w:val="label"/>
                <w:rFonts w:ascii="Verdana" w:hAnsi="Verdana"/>
                <w:b/>
                <w:bCs/>
                <w:color w:val="000000"/>
                <w:szCs w:val="18"/>
                <w:vertAlign w:val="superscript"/>
              </w:rPr>
              <w:t xml:space="preserve"> a,b,c</w:t>
            </w:r>
          </w:p>
          <w:p w14:paraId="1AB52DE2" w14:textId="4E3746D7" w:rsidR="00A8052C" w:rsidRPr="00375FC2" w:rsidRDefault="00A8052C" w:rsidP="003C1B4A">
            <w:pPr>
              <w:rPr>
                <w:rFonts w:ascii="Verdana" w:hAnsi="Verdana"/>
                <w:sz w:val="14"/>
                <w:szCs w:val="14"/>
              </w:rPr>
            </w:pPr>
            <w:r w:rsidRPr="00375FC2">
              <w:rPr>
                <w:rStyle w:val="label"/>
                <w:rFonts w:ascii="Verdana" w:hAnsi="Verdana"/>
                <w:bCs/>
                <w:color w:val="000000"/>
                <w:sz w:val="16"/>
                <w:szCs w:val="16"/>
              </w:rPr>
              <w:t>Assessed with: self-reported</w:t>
            </w:r>
          </w:p>
        </w:tc>
      </w:tr>
      <w:tr w:rsidR="00A8052C" w14:paraId="43078605" w14:textId="77777777" w:rsidTr="00BA3940">
        <w:trPr>
          <w:cantSplit/>
        </w:trPr>
        <w:tc>
          <w:tcPr>
            <w:tcW w:w="389" w:type="pct"/>
            <w:tcBorders>
              <w:top w:val="single" w:sz="6" w:space="0" w:color="000000"/>
              <w:left w:val="single" w:sz="6" w:space="0" w:color="000000"/>
              <w:bottom w:val="single" w:sz="6" w:space="0" w:color="000000"/>
              <w:right w:val="single" w:sz="6" w:space="0" w:color="000000"/>
            </w:tcBorders>
          </w:tcPr>
          <w:p w14:paraId="3DECD942" w14:textId="54FB2938" w:rsidR="00A8052C" w:rsidRPr="003C1B4A" w:rsidRDefault="00A8052C" w:rsidP="00A64451">
            <w:pPr>
              <w:jc w:val="center"/>
              <w:rPr>
                <w:rFonts w:ascii="Verdana" w:hAnsi="Verdana" w:cstheme="minorHAnsi"/>
                <w:sz w:val="14"/>
                <w:szCs w:val="14"/>
              </w:rPr>
            </w:pPr>
            <w:r>
              <w:rPr>
                <w:rFonts w:ascii="Verdana" w:hAnsi="Verdana" w:cstheme="minorHAnsi"/>
                <w:sz w:val="14"/>
                <w:szCs w:val="14"/>
              </w:rPr>
              <w:t>999</w:t>
            </w:r>
          </w:p>
          <w:p w14:paraId="4D07E8E3" w14:textId="4257A087" w:rsidR="00A8052C" w:rsidRPr="00375FC2" w:rsidRDefault="00A8052C" w:rsidP="00A64451">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437E239B" w14:textId="22470D0B" w:rsidR="00A8052C" w:rsidRPr="00375FC2" w:rsidRDefault="00891DE4" w:rsidP="00A64451">
            <w:pPr>
              <w:jc w:val="center"/>
              <w:rPr>
                <w:rFonts w:ascii="Verdana" w:hAnsi="Verdana"/>
                <w:sz w:val="14"/>
                <w:szCs w:val="14"/>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5928D4AA" w14:textId="1ACC1F36" w:rsidR="00A8052C" w:rsidRPr="00375FC2" w:rsidRDefault="00891DE4" w:rsidP="00A64451">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0E73520E" w14:textId="23D627A5" w:rsidR="00A8052C" w:rsidRPr="00375FC2" w:rsidRDefault="00891DE4" w:rsidP="00A64451">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8" w:type="pct"/>
            <w:tcBorders>
              <w:top w:val="single" w:sz="6" w:space="0" w:color="000000"/>
              <w:left w:val="single" w:sz="6" w:space="0" w:color="000000"/>
              <w:bottom w:val="single" w:sz="6" w:space="0" w:color="000000"/>
              <w:right w:val="single" w:sz="6" w:space="0" w:color="000000"/>
            </w:tcBorders>
          </w:tcPr>
          <w:p w14:paraId="791FA3D2" w14:textId="69BBB44A" w:rsidR="00A8052C" w:rsidRPr="00375FC2" w:rsidRDefault="00A8052C" w:rsidP="00A64451">
            <w:pPr>
              <w:jc w:val="center"/>
              <w:rPr>
                <w:rFonts w:ascii="Verdana" w:hAnsi="Verdana"/>
                <w:sz w:val="14"/>
                <w:szCs w:val="14"/>
              </w:rPr>
            </w:pPr>
            <w:r w:rsidRPr="00483E83">
              <w:rPr>
                <w:rFonts w:ascii="Verdana" w:hAnsi="Verdana"/>
                <w:sz w:val="14"/>
                <w:szCs w:val="14"/>
              </w:rPr>
              <w:t>very serious</w:t>
            </w:r>
            <w:r w:rsidR="00870A06">
              <w:rPr>
                <w:rFonts w:ascii="Verdana" w:hAnsi="Verdana"/>
                <w:sz w:val="14"/>
                <w:szCs w:val="14"/>
              </w:rPr>
              <w:t xml:space="preserve"> </w:t>
            </w:r>
            <w:r w:rsidR="009250A3" w:rsidRPr="00483E83">
              <w:rPr>
                <w:rFonts w:ascii="Verdana" w:hAnsi="Verdana"/>
                <w:sz w:val="14"/>
                <w:szCs w:val="14"/>
                <w:vertAlign w:val="superscript"/>
              </w:rPr>
              <w:t>i</w:t>
            </w:r>
          </w:p>
        </w:tc>
        <w:tc>
          <w:tcPr>
            <w:tcW w:w="362" w:type="pct"/>
            <w:tcBorders>
              <w:top w:val="single" w:sz="6" w:space="0" w:color="000000"/>
              <w:left w:val="single" w:sz="6" w:space="0" w:color="000000"/>
              <w:bottom w:val="single" w:sz="6" w:space="0" w:color="000000"/>
              <w:right w:val="single" w:sz="6" w:space="0" w:color="000000"/>
            </w:tcBorders>
          </w:tcPr>
          <w:p w14:paraId="4DDCAD18" w14:textId="6100626F" w:rsidR="00A8052C" w:rsidRPr="00375FC2" w:rsidRDefault="002A3FA9" w:rsidP="00A64451">
            <w:pPr>
              <w:jc w:val="center"/>
              <w:rPr>
                <w:rFonts w:ascii="Verdana" w:hAnsi="Verdana"/>
                <w:sz w:val="14"/>
                <w:szCs w:val="14"/>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01E2002D" w14:textId="7D5EB9EA" w:rsidR="00A8052C" w:rsidRPr="00A64451" w:rsidRDefault="00A8052C" w:rsidP="00A64451">
            <w:pPr>
              <w:jc w:val="center"/>
              <w:rPr>
                <w:rFonts w:ascii="Verdana" w:hAnsi="Verdana" w:cs="Cambria Math"/>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87" w:type="pct"/>
            <w:gridSpan w:val="3"/>
            <w:tcBorders>
              <w:top w:val="single" w:sz="6" w:space="0" w:color="000000"/>
              <w:left w:val="single" w:sz="6" w:space="0" w:color="000000"/>
              <w:bottom w:val="single" w:sz="6" w:space="0" w:color="000000"/>
              <w:right w:val="single" w:sz="6" w:space="0" w:color="000000"/>
            </w:tcBorders>
          </w:tcPr>
          <w:p w14:paraId="0CD8E47C" w14:textId="360F4CCE" w:rsidR="00A8052C" w:rsidRPr="00A64451" w:rsidRDefault="00A8052C" w:rsidP="00A64451">
            <w:pPr>
              <w:jc w:val="center"/>
              <w:rPr>
                <w:rFonts w:ascii="Verdana" w:hAnsi="Verdana"/>
                <w:sz w:val="14"/>
                <w:szCs w:val="14"/>
              </w:rPr>
            </w:pPr>
            <w:r w:rsidRPr="00A64451">
              <w:rPr>
                <w:rFonts w:ascii="Verdana" w:hAnsi="Verdana"/>
                <w:sz w:val="14"/>
                <w:szCs w:val="14"/>
              </w:rPr>
              <w:t>16/500 (3.2%)</w:t>
            </w:r>
          </w:p>
        </w:tc>
        <w:tc>
          <w:tcPr>
            <w:tcW w:w="397" w:type="pct"/>
            <w:gridSpan w:val="2"/>
            <w:tcBorders>
              <w:top w:val="single" w:sz="6" w:space="0" w:color="000000"/>
              <w:left w:val="single" w:sz="6" w:space="0" w:color="000000"/>
              <w:bottom w:val="single" w:sz="6" w:space="0" w:color="000000"/>
              <w:right w:val="single" w:sz="6" w:space="0" w:color="000000"/>
            </w:tcBorders>
          </w:tcPr>
          <w:p w14:paraId="68376F68" w14:textId="04024BFD" w:rsidR="00A8052C" w:rsidRPr="00A64451" w:rsidRDefault="00A8052C" w:rsidP="00A64451">
            <w:pPr>
              <w:jc w:val="center"/>
              <w:rPr>
                <w:rFonts w:ascii="Verdana" w:hAnsi="Verdana"/>
                <w:sz w:val="14"/>
                <w:szCs w:val="14"/>
              </w:rPr>
            </w:pPr>
            <w:r w:rsidRPr="00A64451">
              <w:rPr>
                <w:rFonts w:ascii="Verdana" w:hAnsi="Verdana"/>
                <w:sz w:val="14"/>
                <w:szCs w:val="14"/>
              </w:rPr>
              <w:t>22/499</w:t>
            </w:r>
          </w:p>
          <w:p w14:paraId="31B9CEFC" w14:textId="6729D185" w:rsidR="00A8052C" w:rsidRPr="00A64451" w:rsidRDefault="00A8052C" w:rsidP="00A64451">
            <w:pPr>
              <w:jc w:val="center"/>
              <w:rPr>
                <w:rFonts w:ascii="Verdana" w:hAnsi="Verdana"/>
                <w:sz w:val="14"/>
                <w:szCs w:val="14"/>
              </w:rPr>
            </w:pPr>
            <w:r w:rsidRPr="00A64451">
              <w:rPr>
                <w:rFonts w:ascii="Verdana" w:hAnsi="Verdana"/>
                <w:sz w:val="14"/>
                <w:szCs w:val="14"/>
              </w:rPr>
              <w:t>(4.4%)</w:t>
            </w:r>
          </w:p>
          <w:p w14:paraId="77C2242A" w14:textId="77777777" w:rsidR="00A8052C" w:rsidRPr="00A64451" w:rsidRDefault="00A8052C" w:rsidP="00A64451">
            <w:pPr>
              <w:jc w:val="center"/>
              <w:rPr>
                <w:rFonts w:ascii="Verdana" w:hAnsi="Verdana"/>
                <w:sz w:val="14"/>
                <w:szCs w:val="14"/>
              </w:rPr>
            </w:pPr>
          </w:p>
        </w:tc>
        <w:tc>
          <w:tcPr>
            <w:tcW w:w="497" w:type="pct"/>
            <w:gridSpan w:val="2"/>
            <w:tcBorders>
              <w:top w:val="single" w:sz="6" w:space="0" w:color="000000"/>
              <w:left w:val="single" w:sz="6" w:space="0" w:color="000000"/>
              <w:bottom w:val="single" w:sz="6" w:space="0" w:color="000000"/>
              <w:right w:val="single" w:sz="6" w:space="0" w:color="000000"/>
            </w:tcBorders>
          </w:tcPr>
          <w:p w14:paraId="6DF24528" w14:textId="4A57C663" w:rsidR="00A8052C" w:rsidRPr="00A64451" w:rsidRDefault="00A8052C" w:rsidP="00A64451">
            <w:pPr>
              <w:jc w:val="center"/>
              <w:rPr>
                <w:rFonts w:ascii="Verdana" w:hAnsi="Verdana"/>
                <w:sz w:val="14"/>
                <w:szCs w:val="14"/>
              </w:rPr>
            </w:pPr>
            <w:r w:rsidRPr="00A64451">
              <w:rPr>
                <w:rStyle w:val="block"/>
                <w:rFonts w:ascii="Verdana" w:hAnsi="Verdana"/>
                <w:b/>
                <w:bCs/>
                <w:sz w:val="14"/>
                <w:szCs w:val="14"/>
              </w:rPr>
              <w:t>RR 0.73</w:t>
            </w:r>
            <w:r w:rsidRPr="00A64451">
              <w:rPr>
                <w:rFonts w:ascii="Verdana" w:hAnsi="Verdana"/>
                <w:sz w:val="14"/>
                <w:szCs w:val="14"/>
              </w:rPr>
              <w:br/>
            </w:r>
            <w:r w:rsidRPr="00A64451">
              <w:rPr>
                <w:rStyle w:val="cell"/>
                <w:rFonts w:ascii="Verdana" w:hAnsi="Verdana"/>
                <w:sz w:val="14"/>
                <w:szCs w:val="14"/>
              </w:rPr>
              <w:t>(0.39 to 1.37)</w:t>
            </w:r>
          </w:p>
        </w:tc>
        <w:tc>
          <w:tcPr>
            <w:tcW w:w="494" w:type="pct"/>
            <w:tcBorders>
              <w:top w:val="single" w:sz="6" w:space="0" w:color="000000"/>
              <w:left w:val="single" w:sz="6" w:space="0" w:color="000000"/>
              <w:bottom w:val="single" w:sz="6" w:space="0" w:color="000000"/>
              <w:right w:val="single" w:sz="6" w:space="0" w:color="000000"/>
            </w:tcBorders>
          </w:tcPr>
          <w:p w14:paraId="6860FEAC" w14:textId="43A71F0B" w:rsidR="00A8052C" w:rsidRPr="00A64451" w:rsidRDefault="00A8052C" w:rsidP="00A64451">
            <w:pPr>
              <w:jc w:val="center"/>
              <w:rPr>
                <w:rFonts w:ascii="Verdana" w:hAnsi="Verdana"/>
                <w:sz w:val="14"/>
                <w:szCs w:val="14"/>
              </w:rPr>
            </w:pPr>
            <w:r w:rsidRPr="00A64451">
              <w:rPr>
                <w:rFonts w:ascii="Verdana" w:hAnsi="Verdana"/>
                <w:sz w:val="14"/>
                <w:szCs w:val="14"/>
              </w:rPr>
              <w:t>44 per 1,000</w:t>
            </w:r>
          </w:p>
          <w:p w14:paraId="025410F0" w14:textId="2462B376" w:rsidR="00A8052C" w:rsidRPr="00A64451" w:rsidRDefault="00A8052C" w:rsidP="00A64451">
            <w:pPr>
              <w:jc w:val="center"/>
              <w:rPr>
                <w:rFonts w:ascii="Verdana" w:hAnsi="Verdana"/>
                <w:sz w:val="14"/>
                <w:szCs w:val="14"/>
              </w:rPr>
            </w:pPr>
          </w:p>
        </w:tc>
        <w:tc>
          <w:tcPr>
            <w:tcW w:w="595" w:type="pct"/>
            <w:tcBorders>
              <w:top w:val="single" w:sz="6" w:space="0" w:color="000000"/>
              <w:left w:val="single" w:sz="6" w:space="0" w:color="000000"/>
              <w:bottom w:val="single" w:sz="6" w:space="0" w:color="000000"/>
              <w:right w:val="single" w:sz="6" w:space="0" w:color="000000"/>
            </w:tcBorders>
          </w:tcPr>
          <w:p w14:paraId="2A0CAAF7" w14:textId="499D8282" w:rsidR="00A8052C" w:rsidRPr="00A64451" w:rsidRDefault="00A8052C" w:rsidP="00A64451">
            <w:pPr>
              <w:jc w:val="center"/>
              <w:rPr>
                <w:rFonts w:ascii="Verdana" w:hAnsi="Verdana"/>
                <w:sz w:val="14"/>
                <w:szCs w:val="14"/>
              </w:rPr>
            </w:pPr>
            <w:r w:rsidRPr="00A64451">
              <w:rPr>
                <w:rFonts w:ascii="Verdana" w:hAnsi="Verdana"/>
                <w:b/>
                <w:bCs/>
                <w:sz w:val="14"/>
                <w:szCs w:val="14"/>
              </w:rPr>
              <w:t>12 fewer per 1,000</w:t>
            </w:r>
            <w:r w:rsidRPr="00A64451">
              <w:rPr>
                <w:rFonts w:ascii="Verdana" w:hAnsi="Verdana"/>
                <w:sz w:val="14"/>
                <w:szCs w:val="14"/>
              </w:rPr>
              <w:br/>
              <w:t>(from 27 fewer to 16 more)</w:t>
            </w:r>
          </w:p>
        </w:tc>
      </w:tr>
      <w:tr w:rsidR="00A8052C" w14:paraId="187BA03D" w14:textId="77777777" w:rsidTr="00A8052C">
        <w:trPr>
          <w:cantSplit/>
        </w:trPr>
        <w:tc>
          <w:tcPr>
            <w:tcW w:w="5000" w:type="pct"/>
            <w:gridSpan w:val="16"/>
            <w:tcBorders>
              <w:top w:val="single" w:sz="6" w:space="0" w:color="000000"/>
              <w:left w:val="single" w:sz="6" w:space="0" w:color="000000"/>
              <w:bottom w:val="single" w:sz="6" w:space="0" w:color="000000"/>
              <w:right w:val="single" w:sz="6" w:space="0" w:color="000000"/>
            </w:tcBorders>
          </w:tcPr>
          <w:p w14:paraId="104BC57F" w14:textId="57245383" w:rsidR="00A8052C" w:rsidRDefault="00A8052C" w:rsidP="004038B4">
            <w:pPr>
              <w:jc w:val="both"/>
              <w:rPr>
                <w:rStyle w:val="label"/>
                <w:rFonts w:ascii="Verdana" w:hAnsi="Verdana"/>
                <w:b/>
                <w:bCs/>
                <w:color w:val="000000"/>
                <w:szCs w:val="18"/>
              </w:rPr>
            </w:pPr>
            <w:r w:rsidRPr="00375FC2">
              <w:rPr>
                <w:rStyle w:val="label"/>
                <w:rFonts w:ascii="Verdana" w:hAnsi="Verdana"/>
                <w:b/>
                <w:bCs/>
                <w:color w:val="000000"/>
                <w:szCs w:val="18"/>
              </w:rPr>
              <w:t>Adverse even</w:t>
            </w:r>
            <w:r w:rsidRPr="004038B4">
              <w:rPr>
                <w:rStyle w:val="label"/>
                <w:rFonts w:ascii="Verdana" w:hAnsi="Verdana"/>
                <w:b/>
                <w:bCs/>
                <w:color w:val="000000"/>
                <w:szCs w:val="18"/>
              </w:rPr>
              <w:t>ts: Total serious adverse events</w:t>
            </w:r>
            <w:r>
              <w:rPr>
                <w:rStyle w:val="label"/>
                <w:rFonts w:ascii="Verdana" w:hAnsi="Verdana"/>
                <w:b/>
                <w:bCs/>
                <w:color w:val="000000"/>
                <w:szCs w:val="18"/>
              </w:rPr>
              <w:t xml:space="preserve"> </w:t>
            </w:r>
            <w:r w:rsidRPr="00375FC2">
              <w:rPr>
                <w:rStyle w:val="label"/>
                <w:rFonts w:ascii="Verdana" w:hAnsi="Verdana"/>
                <w:b/>
                <w:bCs/>
                <w:color w:val="000000"/>
                <w:szCs w:val="18"/>
              </w:rPr>
              <w:t>(follow up: 6 months)</w:t>
            </w:r>
            <w:r w:rsidR="004411C3">
              <w:rPr>
                <w:rStyle w:val="label"/>
                <w:rFonts w:ascii="Verdana" w:hAnsi="Verdana"/>
                <w:b/>
                <w:bCs/>
                <w:color w:val="000000"/>
                <w:szCs w:val="18"/>
                <w:vertAlign w:val="superscript"/>
              </w:rPr>
              <w:t xml:space="preserve"> a,b,c</w:t>
            </w:r>
          </w:p>
          <w:p w14:paraId="1E4D59D2" w14:textId="45E4487E" w:rsidR="00A8052C" w:rsidRPr="00A64451" w:rsidRDefault="00A8052C" w:rsidP="004038B4">
            <w:pPr>
              <w:rPr>
                <w:rFonts w:ascii="Verdana" w:hAnsi="Verdana"/>
                <w:b/>
                <w:bCs/>
                <w:sz w:val="14"/>
                <w:szCs w:val="14"/>
              </w:rPr>
            </w:pPr>
            <w:r w:rsidRPr="00375FC2">
              <w:rPr>
                <w:rStyle w:val="label"/>
                <w:rFonts w:ascii="Verdana" w:hAnsi="Verdana"/>
                <w:bCs/>
                <w:color w:val="000000"/>
                <w:sz w:val="16"/>
                <w:szCs w:val="16"/>
              </w:rPr>
              <w:t>Assessed with: self-reported</w:t>
            </w:r>
          </w:p>
        </w:tc>
      </w:tr>
      <w:tr w:rsidR="00A8052C" w14:paraId="59B3D305" w14:textId="77777777" w:rsidTr="00BA3940">
        <w:trPr>
          <w:cantSplit/>
        </w:trPr>
        <w:tc>
          <w:tcPr>
            <w:tcW w:w="389" w:type="pct"/>
            <w:tcBorders>
              <w:top w:val="single" w:sz="6" w:space="0" w:color="000000"/>
              <w:left w:val="single" w:sz="6" w:space="0" w:color="000000"/>
              <w:bottom w:val="single" w:sz="6" w:space="0" w:color="000000"/>
              <w:right w:val="single" w:sz="6" w:space="0" w:color="000000"/>
            </w:tcBorders>
          </w:tcPr>
          <w:p w14:paraId="0228E699" w14:textId="77777777" w:rsidR="00A8052C" w:rsidRPr="003C1B4A" w:rsidRDefault="00A8052C" w:rsidP="004038B4">
            <w:pPr>
              <w:jc w:val="center"/>
              <w:rPr>
                <w:rFonts w:ascii="Verdana" w:hAnsi="Verdana" w:cstheme="minorHAnsi"/>
                <w:sz w:val="14"/>
                <w:szCs w:val="14"/>
              </w:rPr>
            </w:pPr>
            <w:r>
              <w:rPr>
                <w:rFonts w:ascii="Verdana" w:hAnsi="Verdana" w:cstheme="minorHAnsi"/>
                <w:sz w:val="14"/>
                <w:szCs w:val="14"/>
              </w:rPr>
              <w:t>999</w:t>
            </w:r>
          </w:p>
          <w:p w14:paraId="125409DE" w14:textId="76232012" w:rsidR="00A8052C" w:rsidRDefault="00A8052C" w:rsidP="004038B4">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3D0B3F86" w14:textId="66CD1736" w:rsidR="00A8052C" w:rsidRPr="003C1B4A" w:rsidRDefault="00694BCD" w:rsidP="004038B4">
            <w:pPr>
              <w:jc w:val="center"/>
              <w:rPr>
                <w:rFonts w:ascii="Verdana" w:hAnsi="Verdana" w:cstheme="minorHAnsi"/>
                <w:sz w:val="14"/>
                <w:szCs w:val="14"/>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7390C228" w14:textId="6500591E" w:rsidR="00A8052C" w:rsidRPr="003C1B4A" w:rsidRDefault="00694BCD" w:rsidP="004038B4">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13756781" w14:textId="5967C052" w:rsidR="00A8052C" w:rsidRPr="003C1B4A" w:rsidRDefault="00694BCD" w:rsidP="004038B4">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8" w:type="pct"/>
            <w:tcBorders>
              <w:top w:val="single" w:sz="6" w:space="0" w:color="000000"/>
              <w:left w:val="single" w:sz="6" w:space="0" w:color="000000"/>
              <w:bottom w:val="single" w:sz="6" w:space="0" w:color="000000"/>
              <w:right w:val="single" w:sz="6" w:space="0" w:color="000000"/>
            </w:tcBorders>
          </w:tcPr>
          <w:p w14:paraId="1A1073CB" w14:textId="7C49DD41" w:rsidR="00A8052C" w:rsidRDefault="00203DBC" w:rsidP="004038B4">
            <w:pPr>
              <w:jc w:val="center"/>
              <w:rPr>
                <w:rFonts w:ascii="Verdana" w:hAnsi="Verdana"/>
                <w:sz w:val="14"/>
                <w:szCs w:val="14"/>
                <w:highlight w:val="yellow"/>
              </w:rPr>
            </w:pPr>
            <w:r w:rsidRPr="00483E83">
              <w:rPr>
                <w:rFonts w:ascii="Verdana" w:hAnsi="Verdana"/>
                <w:sz w:val="14"/>
                <w:szCs w:val="14"/>
              </w:rPr>
              <w:t>s</w:t>
            </w:r>
            <w:r w:rsidR="00694BCD" w:rsidRPr="00483E83">
              <w:rPr>
                <w:rFonts w:ascii="Verdana" w:hAnsi="Verdana"/>
                <w:sz w:val="14"/>
                <w:szCs w:val="14"/>
              </w:rPr>
              <w:t>erious</w:t>
            </w:r>
            <w:r w:rsidR="00870A06">
              <w:rPr>
                <w:rFonts w:ascii="Verdana" w:hAnsi="Verdana"/>
                <w:sz w:val="14"/>
                <w:szCs w:val="14"/>
              </w:rPr>
              <w:t xml:space="preserve"> </w:t>
            </w:r>
            <w:r w:rsidR="00694BCD" w:rsidRPr="00483E83">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0436E181" w14:textId="38BA1427" w:rsidR="00A8052C" w:rsidRPr="00BA0885" w:rsidRDefault="002A3FA9" w:rsidP="004038B4">
            <w:pPr>
              <w:jc w:val="center"/>
              <w:rPr>
                <w:rFonts w:ascii="Verdana" w:hAnsi="Verdana"/>
                <w:sz w:val="14"/>
                <w:szCs w:val="14"/>
                <w:highlight w:val="yellow"/>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0396CF79" w14:textId="77777777" w:rsidR="00A8052C" w:rsidRPr="003C1B4A" w:rsidRDefault="00A8052C" w:rsidP="004038B4">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4875D287" w14:textId="4BA21133" w:rsidR="00A8052C" w:rsidRPr="00A64451" w:rsidRDefault="00A8052C" w:rsidP="004038B4">
            <w:pPr>
              <w:jc w:val="center"/>
              <w:rPr>
                <w:rFonts w:ascii="Cambria Math" w:hAnsi="Cambria Math" w:cs="Cambria Math"/>
                <w:sz w:val="14"/>
                <w:szCs w:val="14"/>
              </w:rPr>
            </w:pPr>
            <w:r w:rsidRPr="003C1B4A">
              <w:rPr>
                <w:rFonts w:ascii="Verdana" w:hAnsi="Verdana"/>
                <w:sz w:val="14"/>
                <w:szCs w:val="14"/>
              </w:rPr>
              <w:t>MODERATE</w:t>
            </w:r>
          </w:p>
        </w:tc>
        <w:tc>
          <w:tcPr>
            <w:tcW w:w="2370" w:type="pct"/>
            <w:gridSpan w:val="9"/>
            <w:tcBorders>
              <w:top w:val="single" w:sz="6" w:space="0" w:color="000000"/>
              <w:left w:val="single" w:sz="6" w:space="0" w:color="000000"/>
              <w:bottom w:val="single" w:sz="6" w:space="0" w:color="000000"/>
              <w:right w:val="single" w:sz="6" w:space="0" w:color="000000"/>
            </w:tcBorders>
          </w:tcPr>
          <w:p w14:paraId="7968846D" w14:textId="5AE6E32E" w:rsidR="00A8052C" w:rsidRPr="004038B4" w:rsidRDefault="00A8052C" w:rsidP="004038B4">
            <w:pPr>
              <w:rPr>
                <w:rFonts w:ascii="Verdana" w:hAnsi="Verdana"/>
                <w:sz w:val="14"/>
                <w:szCs w:val="14"/>
              </w:rPr>
            </w:pPr>
            <w:r w:rsidRPr="004038B4">
              <w:rPr>
                <w:rFonts w:ascii="Verdana" w:hAnsi="Verdana"/>
                <w:sz w:val="14"/>
                <w:szCs w:val="14"/>
              </w:rPr>
              <w:t>At 6 months, there was a total of 18 SAEs in the intervention group (11 hospitalizations, 4 otherwise medically important, 2 life</w:t>
            </w:r>
            <w:r>
              <w:rPr>
                <w:rFonts w:ascii="Verdana" w:hAnsi="Verdana"/>
                <w:sz w:val="14"/>
                <w:szCs w:val="14"/>
              </w:rPr>
              <w:t>-t</w:t>
            </w:r>
            <w:r w:rsidRPr="004038B4">
              <w:rPr>
                <w:rFonts w:ascii="Verdana" w:hAnsi="Verdana"/>
                <w:sz w:val="14"/>
                <w:szCs w:val="14"/>
              </w:rPr>
              <w:t>hreatening, 1 persistent, significant disability or incapacity) and 27 in the control group (19 hospitalizations, 6 otherwise medically important, 1 life</w:t>
            </w:r>
            <w:r>
              <w:rPr>
                <w:rFonts w:ascii="Verdana" w:hAnsi="Verdana"/>
                <w:sz w:val="14"/>
                <w:szCs w:val="14"/>
              </w:rPr>
              <w:t>-</w:t>
            </w:r>
            <w:r w:rsidRPr="004038B4">
              <w:rPr>
                <w:rFonts w:ascii="Verdana" w:hAnsi="Verdana"/>
                <w:sz w:val="14"/>
                <w:szCs w:val="14"/>
              </w:rPr>
              <w:t>threatening, 1 death).</w:t>
            </w:r>
          </w:p>
          <w:p w14:paraId="5C08D3D7" w14:textId="77777777" w:rsidR="00A8052C" w:rsidRPr="00A64451" w:rsidRDefault="00A8052C" w:rsidP="004038B4">
            <w:pPr>
              <w:rPr>
                <w:rFonts w:ascii="Verdana" w:hAnsi="Verdana"/>
                <w:b/>
                <w:bCs/>
                <w:sz w:val="14"/>
                <w:szCs w:val="14"/>
              </w:rPr>
            </w:pPr>
          </w:p>
        </w:tc>
      </w:tr>
      <w:tr w:rsidR="00A8052C" w14:paraId="629CE053" w14:textId="77777777" w:rsidTr="00A8052C">
        <w:trPr>
          <w:cantSplit/>
        </w:trPr>
        <w:tc>
          <w:tcPr>
            <w:tcW w:w="5000" w:type="pct"/>
            <w:gridSpan w:val="16"/>
            <w:tcBorders>
              <w:top w:val="single" w:sz="6" w:space="0" w:color="000000"/>
              <w:left w:val="single" w:sz="6" w:space="0" w:color="000000"/>
              <w:bottom w:val="single" w:sz="6" w:space="0" w:color="000000"/>
              <w:right w:val="single" w:sz="6" w:space="0" w:color="000000"/>
            </w:tcBorders>
          </w:tcPr>
          <w:p w14:paraId="6774BF29" w14:textId="76509595" w:rsidR="00A8052C" w:rsidRPr="004038B4" w:rsidRDefault="00A8052C" w:rsidP="004038B4">
            <w:pPr>
              <w:rPr>
                <w:rStyle w:val="label"/>
                <w:rFonts w:ascii="Verdana" w:hAnsi="Verdana"/>
                <w:b/>
                <w:bCs/>
                <w:color w:val="000000"/>
                <w:szCs w:val="18"/>
              </w:rPr>
            </w:pPr>
            <w:r w:rsidRPr="004038B4">
              <w:rPr>
                <w:rStyle w:val="label"/>
                <w:rFonts w:ascii="Verdana" w:hAnsi="Verdana"/>
                <w:b/>
                <w:bCs/>
                <w:color w:val="000000"/>
                <w:szCs w:val="18"/>
              </w:rPr>
              <w:t xml:space="preserve">Possible adverse outcome: </w:t>
            </w:r>
            <w:r w:rsidRPr="004038B4">
              <w:rPr>
                <w:rFonts w:ascii="Verdana" w:hAnsi="Verdana"/>
                <w:b/>
                <w:bCs/>
                <w:color w:val="000000"/>
                <w:szCs w:val="18"/>
                <w:lang w:val="en-US"/>
              </w:rPr>
              <w:t>Change in BMI from baseline</w:t>
            </w:r>
            <w:r w:rsidRPr="004038B4">
              <w:rPr>
                <w:rStyle w:val="label"/>
                <w:rFonts w:ascii="Verdana" w:hAnsi="Verdana"/>
                <w:b/>
                <w:bCs/>
                <w:color w:val="000000"/>
                <w:szCs w:val="18"/>
              </w:rPr>
              <w:t xml:space="preserve"> (follow up: 6 months)</w:t>
            </w:r>
            <w:r w:rsidR="004411C3">
              <w:rPr>
                <w:rStyle w:val="label"/>
                <w:rFonts w:ascii="Verdana" w:hAnsi="Verdana"/>
                <w:b/>
                <w:bCs/>
                <w:color w:val="000000"/>
                <w:szCs w:val="18"/>
                <w:vertAlign w:val="superscript"/>
              </w:rPr>
              <w:t xml:space="preserve"> a,b,c</w:t>
            </w:r>
          </w:p>
          <w:p w14:paraId="7118E1D7" w14:textId="04D670CC" w:rsidR="00A8052C" w:rsidRPr="004038B4" w:rsidRDefault="00A8052C" w:rsidP="004038B4">
            <w:pPr>
              <w:rPr>
                <w:rFonts w:ascii="Verdana" w:hAnsi="Verdana"/>
                <w:sz w:val="14"/>
                <w:szCs w:val="14"/>
              </w:rPr>
            </w:pPr>
            <w:r w:rsidRPr="004038B4">
              <w:rPr>
                <w:rStyle w:val="label"/>
                <w:rFonts w:ascii="Verdana" w:hAnsi="Verdana"/>
                <w:bCs/>
                <w:color w:val="000000"/>
                <w:sz w:val="16"/>
                <w:szCs w:val="16"/>
              </w:rPr>
              <w:t>Assessed with: self-reported</w:t>
            </w:r>
          </w:p>
        </w:tc>
      </w:tr>
      <w:tr w:rsidR="00A8052C" w14:paraId="2E581820" w14:textId="76B4282B" w:rsidTr="00BA3940">
        <w:trPr>
          <w:cantSplit/>
        </w:trPr>
        <w:tc>
          <w:tcPr>
            <w:tcW w:w="389" w:type="pct"/>
            <w:tcBorders>
              <w:top w:val="single" w:sz="6" w:space="0" w:color="000000"/>
              <w:left w:val="single" w:sz="6" w:space="0" w:color="000000"/>
              <w:bottom w:val="single" w:sz="6" w:space="0" w:color="000000"/>
              <w:right w:val="single" w:sz="6" w:space="0" w:color="000000"/>
            </w:tcBorders>
          </w:tcPr>
          <w:p w14:paraId="1D616AA3" w14:textId="77777777" w:rsidR="00A8052C" w:rsidRPr="003C1B4A" w:rsidRDefault="00A8052C" w:rsidP="008E70C9">
            <w:pPr>
              <w:jc w:val="center"/>
              <w:rPr>
                <w:rFonts w:ascii="Verdana" w:hAnsi="Verdana" w:cstheme="minorHAnsi"/>
                <w:sz w:val="14"/>
                <w:szCs w:val="14"/>
              </w:rPr>
            </w:pPr>
            <w:r>
              <w:rPr>
                <w:rFonts w:ascii="Verdana" w:hAnsi="Verdana" w:cstheme="minorHAnsi"/>
                <w:sz w:val="14"/>
                <w:szCs w:val="14"/>
              </w:rPr>
              <w:t>999</w:t>
            </w:r>
          </w:p>
          <w:p w14:paraId="2B594445" w14:textId="3D44C409" w:rsidR="00A8052C" w:rsidRDefault="00A8052C" w:rsidP="008E70C9">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1A9CD88B" w14:textId="55A3FAA7" w:rsidR="00A8052C" w:rsidRPr="003C1B4A" w:rsidRDefault="00694BCD" w:rsidP="008E70C9">
            <w:pPr>
              <w:jc w:val="center"/>
              <w:rPr>
                <w:rFonts w:ascii="Verdana" w:hAnsi="Verdana" w:cstheme="minorHAnsi"/>
                <w:sz w:val="14"/>
                <w:szCs w:val="14"/>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0E2C1F4C" w14:textId="0ED3B462" w:rsidR="00A8052C" w:rsidRPr="003C1B4A" w:rsidRDefault="00694BCD" w:rsidP="008E70C9">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4DB94F12" w14:textId="6ABBD3AA" w:rsidR="00A8052C" w:rsidRPr="003C1B4A" w:rsidRDefault="00956AFC" w:rsidP="008E70C9">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8" w:type="pct"/>
            <w:tcBorders>
              <w:top w:val="single" w:sz="6" w:space="0" w:color="000000"/>
              <w:left w:val="single" w:sz="6" w:space="0" w:color="000000"/>
              <w:bottom w:val="single" w:sz="6" w:space="0" w:color="000000"/>
              <w:right w:val="single" w:sz="6" w:space="0" w:color="000000"/>
            </w:tcBorders>
          </w:tcPr>
          <w:p w14:paraId="591B42AC" w14:textId="42B40636" w:rsidR="00A8052C" w:rsidRPr="00BA0885" w:rsidRDefault="00203DBC" w:rsidP="008E70C9">
            <w:pPr>
              <w:jc w:val="center"/>
              <w:rPr>
                <w:rFonts w:ascii="Verdana" w:hAnsi="Verdana"/>
                <w:sz w:val="14"/>
                <w:szCs w:val="14"/>
                <w:highlight w:val="yellow"/>
              </w:rPr>
            </w:pPr>
            <w:r w:rsidRPr="00483E83">
              <w:rPr>
                <w:rFonts w:ascii="Verdana" w:hAnsi="Verdana"/>
                <w:sz w:val="14"/>
                <w:szCs w:val="14"/>
              </w:rPr>
              <w:t>s</w:t>
            </w:r>
            <w:r w:rsidR="00956AFC" w:rsidRPr="00483E83">
              <w:rPr>
                <w:rFonts w:ascii="Verdana" w:hAnsi="Verdana"/>
                <w:sz w:val="14"/>
                <w:szCs w:val="14"/>
              </w:rPr>
              <w:t>erious</w:t>
            </w:r>
            <w:r w:rsidR="00870A06">
              <w:rPr>
                <w:rFonts w:ascii="Verdana" w:hAnsi="Verdana"/>
                <w:sz w:val="14"/>
                <w:szCs w:val="14"/>
              </w:rPr>
              <w:t xml:space="preserve"> </w:t>
            </w:r>
            <w:r w:rsidR="00956AFC" w:rsidRPr="00483E83">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05D9B839" w14:textId="0F5F1D36" w:rsidR="00A8052C" w:rsidRPr="00BA0885" w:rsidRDefault="009250A3" w:rsidP="008E70C9">
            <w:pPr>
              <w:jc w:val="center"/>
              <w:rPr>
                <w:rFonts w:ascii="Verdana" w:hAnsi="Verdana"/>
                <w:sz w:val="14"/>
                <w:szCs w:val="14"/>
                <w:highlight w:val="yellow"/>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123ED802" w14:textId="77777777" w:rsidR="00A8052C" w:rsidRPr="003C1B4A" w:rsidRDefault="00A8052C" w:rsidP="008E70C9">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0C7D203A" w14:textId="0FF18A7D" w:rsidR="00A8052C" w:rsidRPr="003C1B4A" w:rsidRDefault="00A8052C" w:rsidP="008E70C9">
            <w:pPr>
              <w:rPr>
                <w:rFonts w:ascii="Cambria Math" w:hAnsi="Cambria Math" w:cs="Cambria Math"/>
                <w:sz w:val="14"/>
                <w:szCs w:val="14"/>
              </w:rPr>
            </w:pPr>
            <w:r w:rsidRPr="003C1B4A">
              <w:rPr>
                <w:rFonts w:ascii="Verdana" w:hAnsi="Verdana"/>
                <w:sz w:val="14"/>
                <w:szCs w:val="14"/>
              </w:rPr>
              <w:t>MODERATE</w:t>
            </w:r>
          </w:p>
        </w:tc>
        <w:tc>
          <w:tcPr>
            <w:tcW w:w="387" w:type="pct"/>
            <w:gridSpan w:val="3"/>
            <w:tcBorders>
              <w:top w:val="single" w:sz="6" w:space="0" w:color="000000"/>
              <w:left w:val="single" w:sz="6" w:space="0" w:color="000000"/>
              <w:bottom w:val="single" w:sz="6" w:space="0" w:color="000000"/>
              <w:right w:val="single" w:sz="6" w:space="0" w:color="000000"/>
            </w:tcBorders>
          </w:tcPr>
          <w:p w14:paraId="4EA80FA1" w14:textId="18BDD5C9" w:rsidR="00A8052C" w:rsidRPr="004038B4" w:rsidRDefault="00A8052C" w:rsidP="008E70C9">
            <w:pPr>
              <w:jc w:val="center"/>
              <w:rPr>
                <w:rFonts w:ascii="Verdana" w:hAnsi="Verdana"/>
                <w:sz w:val="14"/>
                <w:szCs w:val="14"/>
              </w:rPr>
            </w:pPr>
            <w:r w:rsidRPr="003C1B4A">
              <w:rPr>
                <w:rFonts w:ascii="Verdana" w:hAnsi="Verdana"/>
                <w:sz w:val="14"/>
                <w:szCs w:val="14"/>
              </w:rPr>
              <w:t>500</w:t>
            </w:r>
          </w:p>
        </w:tc>
        <w:tc>
          <w:tcPr>
            <w:tcW w:w="397" w:type="pct"/>
            <w:gridSpan w:val="2"/>
            <w:tcBorders>
              <w:top w:val="single" w:sz="6" w:space="0" w:color="000000"/>
              <w:left w:val="single" w:sz="6" w:space="0" w:color="000000"/>
              <w:bottom w:val="single" w:sz="6" w:space="0" w:color="000000"/>
              <w:right w:val="single" w:sz="6" w:space="0" w:color="000000"/>
            </w:tcBorders>
          </w:tcPr>
          <w:p w14:paraId="206C6D54" w14:textId="45BF2D5A" w:rsidR="00A8052C" w:rsidRPr="004038B4" w:rsidRDefault="00A8052C" w:rsidP="008E70C9">
            <w:pPr>
              <w:jc w:val="center"/>
              <w:rPr>
                <w:rFonts w:ascii="Verdana" w:hAnsi="Verdana"/>
                <w:sz w:val="14"/>
                <w:szCs w:val="14"/>
              </w:rPr>
            </w:pPr>
            <w:r w:rsidRPr="003C1B4A">
              <w:rPr>
                <w:rFonts w:ascii="Verdana" w:hAnsi="Verdana"/>
                <w:sz w:val="14"/>
                <w:szCs w:val="14"/>
              </w:rPr>
              <w:t>499</w:t>
            </w:r>
          </w:p>
        </w:tc>
        <w:tc>
          <w:tcPr>
            <w:tcW w:w="497" w:type="pct"/>
            <w:gridSpan w:val="2"/>
            <w:tcBorders>
              <w:top w:val="single" w:sz="6" w:space="0" w:color="000000"/>
              <w:left w:val="single" w:sz="6" w:space="0" w:color="000000"/>
              <w:bottom w:val="single" w:sz="6" w:space="0" w:color="000000"/>
              <w:right w:val="single" w:sz="6" w:space="0" w:color="000000"/>
            </w:tcBorders>
          </w:tcPr>
          <w:p w14:paraId="7AAB012F" w14:textId="523BAB6A" w:rsidR="00A8052C" w:rsidRPr="004038B4" w:rsidRDefault="00A8052C" w:rsidP="008E70C9">
            <w:pPr>
              <w:jc w:val="center"/>
              <w:rPr>
                <w:rFonts w:ascii="Verdana" w:hAnsi="Verdana"/>
                <w:sz w:val="14"/>
                <w:szCs w:val="14"/>
              </w:rPr>
            </w:pPr>
            <w:r w:rsidRPr="00DA501B">
              <w:rPr>
                <w:rFonts w:ascii="Verdana" w:hAnsi="Verdana"/>
                <w:sz w:val="14"/>
                <w:szCs w:val="14"/>
              </w:rPr>
              <w:t>-</w:t>
            </w:r>
          </w:p>
        </w:tc>
        <w:tc>
          <w:tcPr>
            <w:tcW w:w="494" w:type="pct"/>
            <w:tcBorders>
              <w:top w:val="single" w:sz="6" w:space="0" w:color="000000"/>
              <w:left w:val="single" w:sz="6" w:space="0" w:color="000000"/>
              <w:bottom w:val="single" w:sz="6" w:space="0" w:color="000000"/>
              <w:right w:val="single" w:sz="6" w:space="0" w:color="000000"/>
            </w:tcBorders>
          </w:tcPr>
          <w:p w14:paraId="0D5967D5" w14:textId="35A6CFB7" w:rsidR="00A8052C" w:rsidRPr="004038B4" w:rsidRDefault="00A8052C" w:rsidP="008E70C9">
            <w:pPr>
              <w:jc w:val="center"/>
              <w:rPr>
                <w:rFonts w:ascii="Verdana" w:hAnsi="Verdana"/>
                <w:sz w:val="14"/>
                <w:szCs w:val="14"/>
              </w:rPr>
            </w:pPr>
            <w:r w:rsidRPr="00DA501B">
              <w:rPr>
                <w:rFonts w:ascii="Verdana" w:hAnsi="Verdana"/>
                <w:sz w:val="14"/>
                <w:szCs w:val="14"/>
              </w:rPr>
              <w:t xml:space="preserve">The mean </w:t>
            </w:r>
            <w:r>
              <w:rPr>
                <w:rFonts w:ascii="Verdana" w:hAnsi="Verdana"/>
                <w:sz w:val="14"/>
                <w:szCs w:val="14"/>
              </w:rPr>
              <w:t>change in BMI from baseline</w:t>
            </w:r>
            <w:r w:rsidRPr="00DA501B">
              <w:rPr>
                <w:rFonts w:ascii="Verdana" w:hAnsi="Verdana"/>
                <w:sz w:val="14"/>
                <w:szCs w:val="14"/>
              </w:rPr>
              <w:t xml:space="preserve"> was </w:t>
            </w:r>
            <w:r>
              <w:rPr>
                <w:rFonts w:ascii="Verdana" w:hAnsi="Verdana"/>
                <w:sz w:val="14"/>
                <w:szCs w:val="14"/>
              </w:rPr>
              <w:t>-0.1</w:t>
            </w:r>
            <w:r w:rsidRPr="00DA501B">
              <w:rPr>
                <w:rFonts w:ascii="Verdana" w:hAnsi="Verdana"/>
                <w:sz w:val="14"/>
                <w:szCs w:val="14"/>
              </w:rPr>
              <w:t xml:space="preserve"> (SD 0.</w:t>
            </w:r>
            <w:r>
              <w:rPr>
                <w:rFonts w:ascii="Verdana" w:hAnsi="Verdana"/>
                <w:sz w:val="14"/>
                <w:szCs w:val="14"/>
              </w:rPr>
              <w:t>2</w:t>
            </w:r>
            <w:r w:rsidRPr="00DA501B">
              <w:rPr>
                <w:rFonts w:ascii="Verdana" w:hAnsi="Verdana"/>
                <w:sz w:val="14"/>
                <w:szCs w:val="14"/>
              </w:rPr>
              <w:t>)</w:t>
            </w:r>
          </w:p>
        </w:tc>
        <w:tc>
          <w:tcPr>
            <w:tcW w:w="595" w:type="pct"/>
            <w:tcBorders>
              <w:top w:val="single" w:sz="6" w:space="0" w:color="000000"/>
              <w:left w:val="single" w:sz="6" w:space="0" w:color="000000"/>
              <w:bottom w:val="single" w:sz="6" w:space="0" w:color="000000"/>
              <w:right w:val="single" w:sz="6" w:space="0" w:color="000000"/>
            </w:tcBorders>
          </w:tcPr>
          <w:p w14:paraId="374A096B" w14:textId="29216F0E" w:rsidR="00A8052C" w:rsidRPr="004038B4" w:rsidRDefault="00A8052C" w:rsidP="008E70C9">
            <w:pPr>
              <w:jc w:val="center"/>
              <w:rPr>
                <w:rFonts w:ascii="Verdana" w:hAnsi="Verdana"/>
                <w:sz w:val="14"/>
                <w:szCs w:val="14"/>
              </w:rPr>
            </w:pPr>
            <w:r w:rsidRPr="003C1B4A">
              <w:rPr>
                <w:rFonts w:ascii="Verdana" w:hAnsi="Verdana"/>
                <w:b/>
                <w:bCs/>
                <w:sz w:val="14"/>
                <w:szCs w:val="16"/>
              </w:rPr>
              <w:t>MD 0</w:t>
            </w:r>
            <w:r>
              <w:rPr>
                <w:rFonts w:ascii="Verdana" w:hAnsi="Verdana"/>
                <w:b/>
                <w:bCs/>
                <w:sz w:val="14"/>
                <w:szCs w:val="16"/>
              </w:rPr>
              <w:t>.3</w:t>
            </w:r>
            <w:r w:rsidRPr="003C1B4A">
              <w:rPr>
                <w:rFonts w:ascii="Verdana" w:hAnsi="Verdana"/>
                <w:b/>
                <w:bCs/>
                <w:sz w:val="14"/>
                <w:szCs w:val="16"/>
              </w:rPr>
              <w:t xml:space="preserve"> lower</w:t>
            </w:r>
            <w:r w:rsidRPr="003C1B4A">
              <w:rPr>
                <w:rFonts w:ascii="Verdana" w:hAnsi="Verdana"/>
                <w:sz w:val="14"/>
                <w:szCs w:val="16"/>
              </w:rPr>
              <w:br/>
              <w:t>(0.</w:t>
            </w:r>
            <w:r>
              <w:rPr>
                <w:rFonts w:ascii="Verdana" w:hAnsi="Verdana"/>
                <w:sz w:val="14"/>
                <w:szCs w:val="16"/>
              </w:rPr>
              <w:t>32</w:t>
            </w:r>
            <w:r w:rsidRPr="003C1B4A">
              <w:rPr>
                <w:rFonts w:ascii="Verdana" w:hAnsi="Verdana"/>
                <w:sz w:val="14"/>
                <w:szCs w:val="16"/>
              </w:rPr>
              <w:t xml:space="preserve"> lower to 0.</w:t>
            </w:r>
            <w:r>
              <w:rPr>
                <w:rFonts w:ascii="Verdana" w:hAnsi="Verdana"/>
                <w:sz w:val="14"/>
                <w:szCs w:val="16"/>
              </w:rPr>
              <w:t>28</w:t>
            </w:r>
            <w:r w:rsidRPr="003C1B4A">
              <w:rPr>
                <w:rFonts w:ascii="Verdana" w:hAnsi="Verdana"/>
                <w:sz w:val="14"/>
                <w:szCs w:val="16"/>
              </w:rPr>
              <w:t xml:space="preserve"> </w:t>
            </w:r>
            <w:r>
              <w:rPr>
                <w:rFonts w:ascii="Verdana" w:hAnsi="Verdana"/>
                <w:sz w:val="14"/>
                <w:szCs w:val="16"/>
              </w:rPr>
              <w:t>lower</w:t>
            </w:r>
            <w:r w:rsidRPr="003C1B4A">
              <w:rPr>
                <w:rFonts w:ascii="Verdana" w:hAnsi="Verdana"/>
                <w:sz w:val="14"/>
                <w:szCs w:val="16"/>
              </w:rPr>
              <w:t>)</w:t>
            </w:r>
          </w:p>
        </w:tc>
      </w:tr>
      <w:tr w:rsidR="00A8052C" w14:paraId="2D35858C" w14:textId="77777777" w:rsidTr="00A8052C">
        <w:trPr>
          <w:cantSplit/>
        </w:trPr>
        <w:tc>
          <w:tcPr>
            <w:tcW w:w="5000" w:type="pct"/>
            <w:gridSpan w:val="16"/>
            <w:tcBorders>
              <w:top w:val="single" w:sz="6" w:space="0" w:color="000000"/>
              <w:left w:val="single" w:sz="6" w:space="0" w:color="000000"/>
              <w:bottom w:val="single" w:sz="6" w:space="0" w:color="000000"/>
              <w:right w:val="single" w:sz="6" w:space="0" w:color="000000"/>
            </w:tcBorders>
          </w:tcPr>
          <w:p w14:paraId="7CAE6536" w14:textId="40519638" w:rsidR="00A8052C" w:rsidRPr="004038B4" w:rsidRDefault="00A8052C" w:rsidP="008E70C9">
            <w:pPr>
              <w:rPr>
                <w:rStyle w:val="label"/>
                <w:rFonts w:ascii="Verdana" w:hAnsi="Verdana"/>
                <w:b/>
                <w:bCs/>
                <w:color w:val="000000"/>
                <w:szCs w:val="18"/>
              </w:rPr>
            </w:pPr>
            <w:r w:rsidRPr="004038B4">
              <w:rPr>
                <w:rStyle w:val="label"/>
                <w:rFonts w:ascii="Verdana" w:hAnsi="Verdana"/>
                <w:b/>
                <w:bCs/>
                <w:color w:val="000000"/>
                <w:szCs w:val="18"/>
              </w:rPr>
              <w:t xml:space="preserve">Possible adverse outcome: </w:t>
            </w:r>
            <w:r w:rsidRPr="004038B4">
              <w:rPr>
                <w:rFonts w:ascii="Verdana" w:hAnsi="Verdana"/>
                <w:b/>
                <w:bCs/>
                <w:color w:val="000000"/>
                <w:szCs w:val="18"/>
                <w:lang w:val="en-US"/>
              </w:rPr>
              <w:t>Change in we</w:t>
            </w:r>
            <w:r w:rsidRPr="004038B4">
              <w:rPr>
                <w:rFonts w:ascii="Verdana" w:hAnsi="Verdana"/>
                <w:b/>
                <w:bCs/>
                <w:lang w:val="en-US"/>
              </w:rPr>
              <w:t>ight</w:t>
            </w:r>
            <w:r w:rsidRPr="004038B4">
              <w:rPr>
                <w:rFonts w:ascii="Verdana" w:hAnsi="Verdana"/>
                <w:b/>
                <w:bCs/>
                <w:color w:val="000000"/>
                <w:szCs w:val="18"/>
                <w:lang w:val="en-US"/>
              </w:rPr>
              <w:t xml:space="preserve"> from baseline</w:t>
            </w:r>
            <w:r w:rsidRPr="004038B4">
              <w:rPr>
                <w:rStyle w:val="label"/>
                <w:rFonts w:ascii="Verdana" w:hAnsi="Verdana"/>
                <w:b/>
                <w:bCs/>
                <w:color w:val="000000"/>
                <w:szCs w:val="18"/>
              </w:rPr>
              <w:t xml:space="preserve"> (follow up: 6 months)</w:t>
            </w:r>
            <w:r w:rsidR="004411C3">
              <w:rPr>
                <w:rStyle w:val="label"/>
                <w:rFonts w:ascii="Verdana" w:hAnsi="Verdana"/>
                <w:b/>
                <w:bCs/>
                <w:color w:val="000000"/>
                <w:szCs w:val="18"/>
                <w:vertAlign w:val="superscript"/>
              </w:rPr>
              <w:t xml:space="preserve"> a,b,c</w:t>
            </w:r>
          </w:p>
          <w:p w14:paraId="6A7BDF61" w14:textId="496DC96B" w:rsidR="00A8052C" w:rsidRPr="004038B4" w:rsidRDefault="00A8052C" w:rsidP="008E70C9">
            <w:pPr>
              <w:rPr>
                <w:rFonts w:ascii="Verdana" w:hAnsi="Verdana"/>
                <w:sz w:val="14"/>
                <w:szCs w:val="14"/>
              </w:rPr>
            </w:pPr>
            <w:r w:rsidRPr="004038B4">
              <w:rPr>
                <w:rStyle w:val="label"/>
                <w:rFonts w:ascii="Verdana" w:hAnsi="Verdana"/>
                <w:bCs/>
                <w:color w:val="000000"/>
                <w:sz w:val="16"/>
                <w:szCs w:val="16"/>
              </w:rPr>
              <w:t>Assessed with: self-reported</w:t>
            </w:r>
          </w:p>
        </w:tc>
      </w:tr>
      <w:tr w:rsidR="00A8052C" w14:paraId="0C471A65" w14:textId="77777777" w:rsidTr="00BA3940">
        <w:trPr>
          <w:cantSplit/>
        </w:trPr>
        <w:tc>
          <w:tcPr>
            <w:tcW w:w="389" w:type="pct"/>
            <w:tcBorders>
              <w:top w:val="single" w:sz="6" w:space="0" w:color="000000"/>
              <w:left w:val="single" w:sz="6" w:space="0" w:color="000000"/>
              <w:bottom w:val="single" w:sz="6" w:space="0" w:color="000000"/>
              <w:right w:val="single" w:sz="6" w:space="0" w:color="000000"/>
            </w:tcBorders>
          </w:tcPr>
          <w:p w14:paraId="47291B4A" w14:textId="77777777" w:rsidR="00A8052C" w:rsidRPr="003C1B4A" w:rsidRDefault="00A8052C" w:rsidP="008E70C9">
            <w:pPr>
              <w:jc w:val="center"/>
              <w:rPr>
                <w:rFonts w:ascii="Verdana" w:hAnsi="Verdana" w:cstheme="minorHAnsi"/>
                <w:sz w:val="14"/>
                <w:szCs w:val="14"/>
              </w:rPr>
            </w:pPr>
            <w:r>
              <w:rPr>
                <w:rFonts w:ascii="Verdana" w:hAnsi="Verdana" w:cstheme="minorHAnsi"/>
                <w:sz w:val="14"/>
                <w:szCs w:val="14"/>
              </w:rPr>
              <w:t>999</w:t>
            </w:r>
          </w:p>
          <w:p w14:paraId="2262A3CD" w14:textId="0F08B768" w:rsidR="00A8052C" w:rsidRDefault="00A8052C" w:rsidP="008E70C9">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3D32A7F8" w14:textId="4EF0610E" w:rsidR="00A8052C" w:rsidRPr="003C1B4A" w:rsidRDefault="00956AFC" w:rsidP="008E70C9">
            <w:pPr>
              <w:jc w:val="center"/>
              <w:rPr>
                <w:rFonts w:ascii="Verdana" w:hAnsi="Verdana" w:cstheme="minorHAnsi"/>
                <w:sz w:val="14"/>
                <w:szCs w:val="14"/>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5B62AD48" w14:textId="76C83804" w:rsidR="00A8052C" w:rsidRPr="003C1B4A" w:rsidRDefault="00956AFC" w:rsidP="008E70C9">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739E9B57" w14:textId="7A19DACD" w:rsidR="00A8052C" w:rsidRPr="003C1B4A" w:rsidRDefault="00956AFC" w:rsidP="008E70C9">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8" w:type="pct"/>
            <w:tcBorders>
              <w:top w:val="single" w:sz="6" w:space="0" w:color="000000"/>
              <w:left w:val="single" w:sz="6" w:space="0" w:color="000000"/>
              <w:bottom w:val="single" w:sz="6" w:space="0" w:color="000000"/>
              <w:right w:val="single" w:sz="6" w:space="0" w:color="000000"/>
            </w:tcBorders>
          </w:tcPr>
          <w:p w14:paraId="26BA3FEF" w14:textId="4CEBD34C" w:rsidR="00A8052C" w:rsidRPr="00BA0885" w:rsidRDefault="00203DBC" w:rsidP="008E70C9">
            <w:pPr>
              <w:jc w:val="center"/>
              <w:rPr>
                <w:rFonts w:ascii="Verdana" w:hAnsi="Verdana"/>
                <w:sz w:val="14"/>
                <w:szCs w:val="14"/>
                <w:highlight w:val="yellow"/>
              </w:rPr>
            </w:pPr>
            <w:r w:rsidRPr="00483E83">
              <w:rPr>
                <w:rFonts w:ascii="Verdana" w:hAnsi="Verdana"/>
                <w:sz w:val="14"/>
                <w:szCs w:val="14"/>
              </w:rPr>
              <w:t>s</w:t>
            </w:r>
            <w:r w:rsidR="00956AFC" w:rsidRPr="00483E83">
              <w:rPr>
                <w:rFonts w:ascii="Verdana" w:hAnsi="Verdana"/>
                <w:sz w:val="14"/>
                <w:szCs w:val="14"/>
              </w:rPr>
              <w:t>erious</w:t>
            </w:r>
            <w:r w:rsidR="00870A06">
              <w:rPr>
                <w:rFonts w:ascii="Verdana" w:hAnsi="Verdana"/>
                <w:sz w:val="14"/>
                <w:szCs w:val="14"/>
              </w:rPr>
              <w:t xml:space="preserve"> </w:t>
            </w:r>
            <w:r w:rsidR="00956AFC" w:rsidRPr="00483E83">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523379E2" w14:textId="0E15E8F3" w:rsidR="00A8052C" w:rsidRPr="00A66EF4" w:rsidRDefault="009250A3" w:rsidP="008E70C9">
            <w:pPr>
              <w:jc w:val="center"/>
              <w:rPr>
                <w:rFonts w:ascii="Verdana" w:hAnsi="Verdana"/>
                <w:sz w:val="14"/>
                <w:szCs w:val="14"/>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4BFE0C92" w14:textId="77777777" w:rsidR="00A8052C" w:rsidRPr="003C1B4A" w:rsidRDefault="00A8052C" w:rsidP="008E70C9">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1BD7A693" w14:textId="6C351095" w:rsidR="00A8052C" w:rsidRPr="003C1B4A" w:rsidRDefault="00A8052C" w:rsidP="008E70C9">
            <w:pPr>
              <w:jc w:val="center"/>
              <w:rPr>
                <w:rFonts w:ascii="Cambria Math" w:hAnsi="Cambria Math" w:cs="Cambria Math"/>
                <w:sz w:val="14"/>
                <w:szCs w:val="14"/>
              </w:rPr>
            </w:pPr>
            <w:r w:rsidRPr="003C1B4A">
              <w:rPr>
                <w:rFonts w:ascii="Verdana" w:hAnsi="Verdana"/>
                <w:sz w:val="14"/>
                <w:szCs w:val="14"/>
              </w:rPr>
              <w:t>MODERATE</w:t>
            </w:r>
          </w:p>
        </w:tc>
        <w:tc>
          <w:tcPr>
            <w:tcW w:w="387" w:type="pct"/>
            <w:gridSpan w:val="3"/>
            <w:tcBorders>
              <w:top w:val="single" w:sz="6" w:space="0" w:color="000000"/>
              <w:left w:val="single" w:sz="6" w:space="0" w:color="000000"/>
              <w:bottom w:val="single" w:sz="6" w:space="0" w:color="000000"/>
              <w:right w:val="single" w:sz="6" w:space="0" w:color="000000"/>
            </w:tcBorders>
          </w:tcPr>
          <w:p w14:paraId="335B130D" w14:textId="1922B3E0" w:rsidR="00A8052C" w:rsidRPr="004038B4" w:rsidRDefault="00A8052C" w:rsidP="008E70C9">
            <w:pPr>
              <w:jc w:val="center"/>
              <w:rPr>
                <w:rFonts w:ascii="Verdana" w:hAnsi="Verdana"/>
                <w:sz w:val="14"/>
                <w:szCs w:val="14"/>
              </w:rPr>
            </w:pPr>
            <w:r w:rsidRPr="003C1B4A">
              <w:rPr>
                <w:rFonts w:ascii="Verdana" w:hAnsi="Verdana"/>
                <w:sz w:val="14"/>
                <w:szCs w:val="14"/>
              </w:rPr>
              <w:t>500</w:t>
            </w:r>
          </w:p>
        </w:tc>
        <w:tc>
          <w:tcPr>
            <w:tcW w:w="397" w:type="pct"/>
            <w:gridSpan w:val="2"/>
            <w:tcBorders>
              <w:top w:val="single" w:sz="6" w:space="0" w:color="000000"/>
              <w:left w:val="single" w:sz="6" w:space="0" w:color="000000"/>
              <w:bottom w:val="single" w:sz="6" w:space="0" w:color="000000"/>
              <w:right w:val="single" w:sz="6" w:space="0" w:color="000000"/>
            </w:tcBorders>
          </w:tcPr>
          <w:p w14:paraId="47F6A70C" w14:textId="635B62B4" w:rsidR="00A8052C" w:rsidRPr="004038B4" w:rsidRDefault="00A8052C" w:rsidP="008E70C9">
            <w:pPr>
              <w:jc w:val="center"/>
              <w:rPr>
                <w:rFonts w:ascii="Verdana" w:hAnsi="Verdana"/>
                <w:sz w:val="14"/>
                <w:szCs w:val="14"/>
              </w:rPr>
            </w:pPr>
            <w:r w:rsidRPr="003C1B4A">
              <w:rPr>
                <w:rFonts w:ascii="Verdana" w:hAnsi="Verdana"/>
                <w:sz w:val="14"/>
                <w:szCs w:val="14"/>
              </w:rPr>
              <w:t>499</w:t>
            </w:r>
          </w:p>
        </w:tc>
        <w:tc>
          <w:tcPr>
            <w:tcW w:w="497" w:type="pct"/>
            <w:gridSpan w:val="2"/>
            <w:tcBorders>
              <w:top w:val="single" w:sz="6" w:space="0" w:color="000000"/>
              <w:left w:val="single" w:sz="6" w:space="0" w:color="000000"/>
              <w:bottom w:val="single" w:sz="6" w:space="0" w:color="000000"/>
              <w:right w:val="single" w:sz="6" w:space="0" w:color="000000"/>
            </w:tcBorders>
          </w:tcPr>
          <w:p w14:paraId="5C736295" w14:textId="43E6746C" w:rsidR="00A8052C" w:rsidRPr="004038B4" w:rsidRDefault="00A8052C" w:rsidP="008E70C9">
            <w:pPr>
              <w:jc w:val="center"/>
              <w:rPr>
                <w:rFonts w:ascii="Verdana" w:hAnsi="Verdana"/>
                <w:sz w:val="14"/>
                <w:szCs w:val="14"/>
              </w:rPr>
            </w:pPr>
            <w:r w:rsidRPr="00DA501B">
              <w:rPr>
                <w:rFonts w:ascii="Verdana" w:hAnsi="Verdana"/>
                <w:sz w:val="14"/>
                <w:szCs w:val="14"/>
              </w:rPr>
              <w:t>-</w:t>
            </w:r>
          </w:p>
        </w:tc>
        <w:tc>
          <w:tcPr>
            <w:tcW w:w="494" w:type="pct"/>
            <w:tcBorders>
              <w:top w:val="single" w:sz="6" w:space="0" w:color="000000"/>
              <w:left w:val="single" w:sz="6" w:space="0" w:color="000000"/>
              <w:bottom w:val="single" w:sz="6" w:space="0" w:color="000000"/>
              <w:right w:val="single" w:sz="6" w:space="0" w:color="000000"/>
            </w:tcBorders>
          </w:tcPr>
          <w:p w14:paraId="5199C532" w14:textId="74795C28" w:rsidR="00A8052C" w:rsidRPr="004038B4" w:rsidRDefault="00A8052C" w:rsidP="008E70C9">
            <w:pPr>
              <w:jc w:val="center"/>
              <w:rPr>
                <w:rFonts w:ascii="Verdana" w:hAnsi="Verdana"/>
                <w:sz w:val="14"/>
                <w:szCs w:val="14"/>
              </w:rPr>
            </w:pPr>
            <w:r w:rsidRPr="00DA501B">
              <w:rPr>
                <w:rFonts w:ascii="Verdana" w:hAnsi="Verdana"/>
                <w:sz w:val="14"/>
                <w:szCs w:val="14"/>
              </w:rPr>
              <w:t xml:space="preserve">The mean </w:t>
            </w:r>
            <w:r>
              <w:rPr>
                <w:rFonts w:ascii="Verdana" w:hAnsi="Verdana"/>
                <w:sz w:val="14"/>
                <w:szCs w:val="14"/>
              </w:rPr>
              <w:t xml:space="preserve">change in weight from baseline </w:t>
            </w:r>
            <w:r w:rsidRPr="00DA501B">
              <w:rPr>
                <w:rFonts w:ascii="Verdana" w:hAnsi="Verdana"/>
                <w:sz w:val="14"/>
                <w:szCs w:val="14"/>
              </w:rPr>
              <w:t xml:space="preserve">was </w:t>
            </w:r>
            <w:r>
              <w:rPr>
                <w:rFonts w:ascii="Verdana" w:hAnsi="Verdana"/>
                <w:sz w:val="14"/>
                <w:szCs w:val="14"/>
              </w:rPr>
              <w:t>-0.4</w:t>
            </w:r>
            <w:r w:rsidRPr="00DA501B">
              <w:rPr>
                <w:rFonts w:ascii="Verdana" w:hAnsi="Verdana"/>
                <w:sz w:val="14"/>
                <w:szCs w:val="14"/>
              </w:rPr>
              <w:t xml:space="preserve"> (SD 0.</w:t>
            </w:r>
            <w:r>
              <w:rPr>
                <w:rFonts w:ascii="Verdana" w:hAnsi="Verdana"/>
                <w:sz w:val="14"/>
                <w:szCs w:val="14"/>
              </w:rPr>
              <w:t>5</w:t>
            </w:r>
            <w:r w:rsidRPr="00DA501B">
              <w:rPr>
                <w:rFonts w:ascii="Verdana" w:hAnsi="Verdana"/>
                <w:sz w:val="14"/>
                <w:szCs w:val="14"/>
              </w:rPr>
              <w:t>)</w:t>
            </w:r>
          </w:p>
        </w:tc>
        <w:tc>
          <w:tcPr>
            <w:tcW w:w="595" w:type="pct"/>
            <w:tcBorders>
              <w:top w:val="single" w:sz="6" w:space="0" w:color="000000"/>
              <w:left w:val="single" w:sz="6" w:space="0" w:color="000000"/>
              <w:bottom w:val="single" w:sz="6" w:space="0" w:color="000000"/>
              <w:right w:val="single" w:sz="6" w:space="0" w:color="000000"/>
            </w:tcBorders>
          </w:tcPr>
          <w:p w14:paraId="3B1E1637" w14:textId="5DEBB036" w:rsidR="00A8052C" w:rsidRPr="004038B4" w:rsidRDefault="00A8052C" w:rsidP="008E70C9">
            <w:pPr>
              <w:jc w:val="center"/>
              <w:rPr>
                <w:rFonts w:ascii="Verdana" w:hAnsi="Verdana"/>
                <w:sz w:val="14"/>
                <w:szCs w:val="14"/>
              </w:rPr>
            </w:pPr>
            <w:r w:rsidRPr="003C1B4A">
              <w:rPr>
                <w:rFonts w:ascii="Verdana" w:hAnsi="Verdana"/>
                <w:b/>
                <w:bCs/>
                <w:sz w:val="14"/>
                <w:szCs w:val="16"/>
              </w:rPr>
              <w:t>MD 0</w:t>
            </w:r>
            <w:r>
              <w:rPr>
                <w:rFonts w:ascii="Verdana" w:hAnsi="Verdana"/>
                <w:b/>
                <w:bCs/>
                <w:sz w:val="14"/>
                <w:szCs w:val="16"/>
              </w:rPr>
              <w:t>.7</w:t>
            </w:r>
            <w:r w:rsidRPr="003C1B4A">
              <w:rPr>
                <w:rFonts w:ascii="Verdana" w:hAnsi="Verdana"/>
                <w:b/>
                <w:bCs/>
                <w:sz w:val="14"/>
                <w:szCs w:val="16"/>
              </w:rPr>
              <w:t xml:space="preserve"> lower</w:t>
            </w:r>
            <w:r w:rsidRPr="003C1B4A">
              <w:rPr>
                <w:rFonts w:ascii="Verdana" w:hAnsi="Verdana"/>
                <w:sz w:val="14"/>
                <w:szCs w:val="16"/>
              </w:rPr>
              <w:br/>
              <w:t>(0.</w:t>
            </w:r>
            <w:r>
              <w:rPr>
                <w:rFonts w:ascii="Verdana" w:hAnsi="Verdana"/>
                <w:sz w:val="14"/>
                <w:szCs w:val="16"/>
              </w:rPr>
              <w:t>7</w:t>
            </w:r>
            <w:r w:rsidRPr="003C1B4A">
              <w:rPr>
                <w:rFonts w:ascii="Verdana" w:hAnsi="Verdana"/>
                <w:sz w:val="14"/>
                <w:szCs w:val="16"/>
              </w:rPr>
              <w:t>6 lower to 0.</w:t>
            </w:r>
            <w:r>
              <w:rPr>
                <w:rFonts w:ascii="Verdana" w:hAnsi="Verdana"/>
                <w:sz w:val="14"/>
                <w:szCs w:val="16"/>
              </w:rPr>
              <w:t>64</w:t>
            </w:r>
            <w:r w:rsidRPr="003C1B4A">
              <w:rPr>
                <w:rFonts w:ascii="Verdana" w:hAnsi="Verdana"/>
                <w:sz w:val="14"/>
                <w:szCs w:val="16"/>
              </w:rPr>
              <w:t xml:space="preserve"> </w:t>
            </w:r>
            <w:r>
              <w:rPr>
                <w:rFonts w:ascii="Verdana" w:hAnsi="Verdana"/>
                <w:sz w:val="14"/>
                <w:szCs w:val="16"/>
              </w:rPr>
              <w:t>lower</w:t>
            </w:r>
            <w:r w:rsidRPr="003C1B4A">
              <w:rPr>
                <w:rFonts w:ascii="Verdana" w:hAnsi="Verdana"/>
                <w:sz w:val="14"/>
                <w:szCs w:val="16"/>
              </w:rPr>
              <w:t>)</w:t>
            </w:r>
          </w:p>
        </w:tc>
      </w:tr>
      <w:tr w:rsidR="00A8052C" w14:paraId="14632725" w14:textId="77777777" w:rsidTr="00A8052C">
        <w:trPr>
          <w:cantSplit/>
        </w:trPr>
        <w:tc>
          <w:tcPr>
            <w:tcW w:w="5000" w:type="pct"/>
            <w:gridSpan w:val="16"/>
            <w:tcBorders>
              <w:top w:val="single" w:sz="6" w:space="0" w:color="000000"/>
              <w:left w:val="single" w:sz="6" w:space="0" w:color="000000"/>
              <w:bottom w:val="single" w:sz="6" w:space="0" w:color="000000"/>
              <w:right w:val="single" w:sz="6" w:space="0" w:color="000000"/>
            </w:tcBorders>
          </w:tcPr>
          <w:p w14:paraId="4A1777F4" w14:textId="3F6A41A2" w:rsidR="00A8052C" w:rsidRPr="004038B4" w:rsidRDefault="00A8052C" w:rsidP="008E70C9">
            <w:pPr>
              <w:rPr>
                <w:rStyle w:val="label"/>
                <w:rFonts w:ascii="Verdana" w:hAnsi="Verdana"/>
                <w:b/>
                <w:bCs/>
                <w:color w:val="000000"/>
                <w:szCs w:val="18"/>
              </w:rPr>
            </w:pPr>
            <w:r w:rsidRPr="004038B4">
              <w:rPr>
                <w:rStyle w:val="label"/>
                <w:rFonts w:ascii="Verdana" w:hAnsi="Verdana"/>
                <w:b/>
                <w:bCs/>
                <w:color w:val="000000"/>
                <w:szCs w:val="18"/>
              </w:rPr>
              <w:t>Possible adverse outcome</w:t>
            </w:r>
            <w:r>
              <w:rPr>
                <w:rStyle w:val="label"/>
                <w:rFonts w:ascii="Verdana" w:hAnsi="Verdana"/>
                <w:b/>
                <w:bCs/>
                <w:color w:val="000000"/>
                <w:szCs w:val="18"/>
              </w:rPr>
              <w:t>s</w:t>
            </w:r>
            <w:r w:rsidRPr="004038B4">
              <w:rPr>
                <w:rStyle w:val="label"/>
                <w:rFonts w:ascii="Verdana" w:hAnsi="Verdana"/>
                <w:b/>
                <w:bCs/>
                <w:color w:val="000000"/>
                <w:szCs w:val="18"/>
              </w:rPr>
              <w:t xml:space="preserve"> (follow up: 6 months)</w:t>
            </w:r>
            <w:r w:rsidR="004411C3">
              <w:rPr>
                <w:rStyle w:val="label"/>
                <w:rFonts w:ascii="Verdana" w:hAnsi="Verdana"/>
                <w:b/>
                <w:bCs/>
                <w:color w:val="000000"/>
                <w:szCs w:val="18"/>
                <w:vertAlign w:val="superscript"/>
              </w:rPr>
              <w:t xml:space="preserve"> a,b,c</w:t>
            </w:r>
          </w:p>
          <w:p w14:paraId="672F15C5" w14:textId="0161AC9A" w:rsidR="00A8052C" w:rsidRPr="004038B4" w:rsidRDefault="00A8052C" w:rsidP="008E70C9">
            <w:pPr>
              <w:rPr>
                <w:rFonts w:ascii="Verdana" w:hAnsi="Verdana"/>
                <w:sz w:val="14"/>
                <w:szCs w:val="14"/>
              </w:rPr>
            </w:pPr>
            <w:r w:rsidRPr="004038B4">
              <w:rPr>
                <w:rStyle w:val="label"/>
                <w:rFonts w:ascii="Verdana" w:hAnsi="Verdana"/>
                <w:bCs/>
                <w:color w:val="000000"/>
                <w:sz w:val="16"/>
                <w:szCs w:val="16"/>
              </w:rPr>
              <w:t>Assessed with: self-reported</w:t>
            </w:r>
          </w:p>
        </w:tc>
      </w:tr>
      <w:tr w:rsidR="00A8052C" w14:paraId="6D31D2F0" w14:textId="77777777" w:rsidTr="00BA3940">
        <w:trPr>
          <w:cantSplit/>
        </w:trPr>
        <w:tc>
          <w:tcPr>
            <w:tcW w:w="389" w:type="pct"/>
            <w:tcBorders>
              <w:top w:val="single" w:sz="6" w:space="0" w:color="000000"/>
              <w:left w:val="single" w:sz="6" w:space="0" w:color="000000"/>
              <w:bottom w:val="single" w:sz="6" w:space="0" w:color="000000"/>
              <w:right w:val="single" w:sz="6" w:space="0" w:color="000000"/>
            </w:tcBorders>
          </w:tcPr>
          <w:p w14:paraId="1221586D" w14:textId="77777777" w:rsidR="00A8052C" w:rsidRPr="003C1B4A" w:rsidRDefault="00A8052C" w:rsidP="004B313A">
            <w:pPr>
              <w:jc w:val="center"/>
              <w:rPr>
                <w:rFonts w:ascii="Verdana" w:hAnsi="Verdana" w:cstheme="minorHAnsi"/>
                <w:sz w:val="14"/>
                <w:szCs w:val="14"/>
              </w:rPr>
            </w:pPr>
            <w:r>
              <w:rPr>
                <w:rFonts w:ascii="Verdana" w:hAnsi="Verdana" w:cstheme="minorHAnsi"/>
                <w:sz w:val="14"/>
                <w:szCs w:val="14"/>
              </w:rPr>
              <w:lastRenderedPageBreak/>
              <w:t>999</w:t>
            </w:r>
          </w:p>
          <w:p w14:paraId="7843BBCA" w14:textId="244A0832" w:rsidR="00A8052C" w:rsidRDefault="00A8052C" w:rsidP="004B313A">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59882BBE" w14:textId="799659B0" w:rsidR="00A8052C" w:rsidRPr="003C1B4A" w:rsidRDefault="00956AFC" w:rsidP="004B313A">
            <w:pPr>
              <w:jc w:val="center"/>
              <w:rPr>
                <w:rFonts w:ascii="Verdana" w:hAnsi="Verdana" w:cstheme="minorHAnsi"/>
                <w:sz w:val="14"/>
                <w:szCs w:val="14"/>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5802FF80" w14:textId="17FBA39C" w:rsidR="00A8052C" w:rsidRPr="003C1B4A" w:rsidRDefault="00956AFC" w:rsidP="004B313A">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8" w:type="pct"/>
            <w:tcBorders>
              <w:top w:val="single" w:sz="6" w:space="0" w:color="000000"/>
              <w:left w:val="single" w:sz="6" w:space="0" w:color="000000"/>
              <w:bottom w:val="single" w:sz="6" w:space="0" w:color="000000"/>
              <w:right w:val="single" w:sz="6" w:space="0" w:color="000000"/>
            </w:tcBorders>
          </w:tcPr>
          <w:p w14:paraId="0610A56C" w14:textId="2BC05617" w:rsidR="00A8052C" w:rsidRPr="003C1B4A" w:rsidRDefault="00956AFC" w:rsidP="004B313A">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8" w:type="pct"/>
            <w:tcBorders>
              <w:top w:val="single" w:sz="6" w:space="0" w:color="000000"/>
              <w:left w:val="single" w:sz="6" w:space="0" w:color="000000"/>
              <w:bottom w:val="single" w:sz="6" w:space="0" w:color="000000"/>
              <w:right w:val="single" w:sz="6" w:space="0" w:color="000000"/>
            </w:tcBorders>
          </w:tcPr>
          <w:p w14:paraId="47A6E47E" w14:textId="0CB36F99" w:rsidR="00A8052C" w:rsidRPr="00BA0885" w:rsidRDefault="00203DBC" w:rsidP="004B313A">
            <w:pPr>
              <w:jc w:val="center"/>
              <w:rPr>
                <w:rFonts w:ascii="Verdana" w:hAnsi="Verdana"/>
                <w:sz w:val="14"/>
                <w:szCs w:val="14"/>
                <w:highlight w:val="yellow"/>
              </w:rPr>
            </w:pPr>
            <w:r w:rsidRPr="00483E83">
              <w:rPr>
                <w:rFonts w:ascii="Verdana" w:hAnsi="Verdana"/>
                <w:sz w:val="14"/>
                <w:szCs w:val="14"/>
              </w:rPr>
              <w:t>s</w:t>
            </w:r>
            <w:r w:rsidR="00956AFC" w:rsidRPr="00483E83">
              <w:rPr>
                <w:rFonts w:ascii="Verdana" w:hAnsi="Verdana"/>
                <w:sz w:val="14"/>
                <w:szCs w:val="14"/>
              </w:rPr>
              <w:t>erious</w:t>
            </w:r>
            <w:r w:rsidR="00870A06">
              <w:rPr>
                <w:rFonts w:ascii="Verdana" w:hAnsi="Verdana"/>
                <w:sz w:val="14"/>
                <w:szCs w:val="14"/>
              </w:rPr>
              <w:t xml:space="preserve"> </w:t>
            </w:r>
            <w:r w:rsidR="00956AFC" w:rsidRPr="00483E83">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6898A1D1" w14:textId="5ACCFFBF" w:rsidR="00A8052C" w:rsidRPr="00BA0885" w:rsidRDefault="009250A3" w:rsidP="004B313A">
            <w:pPr>
              <w:jc w:val="center"/>
              <w:rPr>
                <w:rFonts w:ascii="Verdana" w:hAnsi="Verdana"/>
                <w:sz w:val="14"/>
                <w:szCs w:val="14"/>
                <w:highlight w:val="yellow"/>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65F052CB" w14:textId="77777777" w:rsidR="00A8052C" w:rsidRPr="003C1B4A" w:rsidRDefault="00A8052C" w:rsidP="004B313A">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4284CC48" w14:textId="4FA52CBB" w:rsidR="00A8052C" w:rsidRPr="003C1B4A" w:rsidRDefault="00A8052C" w:rsidP="004B313A">
            <w:pPr>
              <w:jc w:val="center"/>
              <w:rPr>
                <w:rFonts w:ascii="Cambria Math" w:hAnsi="Cambria Math" w:cs="Cambria Math"/>
                <w:sz w:val="14"/>
                <w:szCs w:val="14"/>
              </w:rPr>
            </w:pPr>
            <w:r w:rsidRPr="003C1B4A">
              <w:rPr>
                <w:rFonts w:ascii="Verdana" w:hAnsi="Verdana"/>
                <w:sz w:val="14"/>
                <w:szCs w:val="14"/>
              </w:rPr>
              <w:t>MODERATE</w:t>
            </w:r>
          </w:p>
        </w:tc>
        <w:tc>
          <w:tcPr>
            <w:tcW w:w="2370" w:type="pct"/>
            <w:gridSpan w:val="9"/>
            <w:tcBorders>
              <w:top w:val="single" w:sz="6" w:space="0" w:color="000000"/>
              <w:left w:val="single" w:sz="6" w:space="0" w:color="000000"/>
              <w:bottom w:val="single" w:sz="6" w:space="0" w:color="000000"/>
              <w:right w:val="single" w:sz="6" w:space="0" w:color="000000"/>
            </w:tcBorders>
          </w:tcPr>
          <w:p w14:paraId="433F338A" w14:textId="5FCD8909" w:rsidR="00A8052C" w:rsidRDefault="00A8052C" w:rsidP="004B313A">
            <w:pPr>
              <w:rPr>
                <w:rFonts w:ascii="Verdana" w:hAnsi="Verdana"/>
                <w:sz w:val="14"/>
                <w:szCs w:val="14"/>
              </w:rPr>
            </w:pPr>
            <w:r>
              <w:rPr>
                <w:rFonts w:ascii="Verdana" w:hAnsi="Verdana"/>
                <w:sz w:val="14"/>
                <w:szCs w:val="14"/>
              </w:rPr>
              <w:t>At 6 months, v</w:t>
            </w:r>
            <w:r w:rsidRPr="002F069A">
              <w:rPr>
                <w:rFonts w:ascii="Verdana" w:hAnsi="Verdana"/>
                <w:sz w:val="14"/>
                <w:szCs w:val="14"/>
              </w:rPr>
              <w:t xml:space="preserve">arious </w:t>
            </w:r>
            <w:r>
              <w:rPr>
                <w:rFonts w:ascii="Verdana" w:hAnsi="Verdana"/>
                <w:sz w:val="14"/>
                <w:szCs w:val="14"/>
              </w:rPr>
              <w:t xml:space="preserve">possible </w:t>
            </w:r>
            <w:r w:rsidRPr="002F069A">
              <w:rPr>
                <w:rFonts w:ascii="Verdana" w:hAnsi="Verdana"/>
                <w:sz w:val="14"/>
                <w:szCs w:val="14"/>
              </w:rPr>
              <w:t xml:space="preserve">adverse events </w:t>
            </w:r>
            <w:r>
              <w:rPr>
                <w:rFonts w:ascii="Verdana" w:hAnsi="Verdana"/>
                <w:sz w:val="14"/>
                <w:szCs w:val="14"/>
              </w:rPr>
              <w:t xml:space="preserve">were </w:t>
            </w:r>
            <w:r w:rsidRPr="002F069A">
              <w:rPr>
                <w:rFonts w:ascii="Verdana" w:hAnsi="Verdana"/>
                <w:sz w:val="14"/>
                <w:szCs w:val="14"/>
              </w:rPr>
              <w:t>reported</w:t>
            </w:r>
            <w:r>
              <w:rPr>
                <w:rFonts w:ascii="Verdana" w:hAnsi="Verdana"/>
                <w:sz w:val="14"/>
                <w:szCs w:val="14"/>
              </w:rPr>
              <w:t xml:space="preserve"> for the intervention and control groups</w:t>
            </w:r>
            <w:r w:rsidRPr="002F069A">
              <w:rPr>
                <w:rFonts w:ascii="Verdana" w:hAnsi="Verdana"/>
                <w:sz w:val="14"/>
                <w:szCs w:val="14"/>
              </w:rPr>
              <w:t xml:space="preserve">: </w:t>
            </w:r>
          </w:p>
          <w:p w14:paraId="741DD0C3" w14:textId="5CAF1180" w:rsidR="00A8052C" w:rsidRDefault="00A8052C" w:rsidP="004B313A">
            <w:pPr>
              <w:rPr>
                <w:rFonts w:ascii="Verdana" w:hAnsi="Verdana"/>
                <w:sz w:val="14"/>
                <w:szCs w:val="14"/>
              </w:rPr>
            </w:pPr>
            <w:r>
              <w:rPr>
                <w:rFonts w:ascii="Verdana" w:hAnsi="Verdana"/>
                <w:sz w:val="14"/>
                <w:szCs w:val="14"/>
              </w:rPr>
              <w:t>vivid dreams 12 (4%) vs 11 (3%);</w:t>
            </w:r>
          </w:p>
          <w:p w14:paraId="5A811BEE" w14:textId="27090B3F" w:rsidR="00A8052C" w:rsidRDefault="00A8052C" w:rsidP="004B313A">
            <w:pPr>
              <w:rPr>
                <w:rFonts w:ascii="Verdana" w:hAnsi="Verdana"/>
                <w:sz w:val="14"/>
                <w:szCs w:val="14"/>
              </w:rPr>
            </w:pPr>
            <w:r>
              <w:rPr>
                <w:rFonts w:ascii="Verdana" w:hAnsi="Verdana"/>
                <w:sz w:val="14"/>
                <w:szCs w:val="14"/>
              </w:rPr>
              <w:t>itchiness 12 (4%) vs 10 (3%);</w:t>
            </w:r>
          </w:p>
          <w:p w14:paraId="764DC649" w14:textId="014DEF18" w:rsidR="00A8052C" w:rsidRDefault="00A8052C" w:rsidP="004B313A">
            <w:pPr>
              <w:rPr>
                <w:rFonts w:ascii="Verdana" w:hAnsi="Verdana"/>
                <w:sz w:val="14"/>
                <w:szCs w:val="14"/>
              </w:rPr>
            </w:pPr>
            <w:r>
              <w:rPr>
                <w:rFonts w:ascii="Verdana" w:hAnsi="Verdana"/>
                <w:sz w:val="14"/>
                <w:szCs w:val="14"/>
                <w:lang w:val="en-US"/>
              </w:rPr>
              <w:t>r</w:t>
            </w:r>
            <w:r w:rsidRPr="004B313A">
              <w:rPr>
                <w:rFonts w:ascii="Verdana" w:hAnsi="Verdana"/>
                <w:sz w:val="14"/>
                <w:szCs w:val="14"/>
                <w:lang w:val="en-US"/>
              </w:rPr>
              <w:t>edness, swollen at patch site</w:t>
            </w:r>
            <w:r>
              <w:rPr>
                <w:rFonts w:ascii="Verdana" w:hAnsi="Verdana"/>
                <w:sz w:val="14"/>
                <w:szCs w:val="14"/>
                <w:lang w:val="en-US"/>
              </w:rPr>
              <w:t xml:space="preserve"> </w:t>
            </w:r>
            <w:r>
              <w:rPr>
                <w:rFonts w:ascii="Verdana" w:hAnsi="Verdana"/>
                <w:sz w:val="14"/>
                <w:szCs w:val="14"/>
              </w:rPr>
              <w:t>10 (3%) vs 11 (3%);</w:t>
            </w:r>
          </w:p>
          <w:p w14:paraId="25DA160E" w14:textId="28D5F5AE" w:rsidR="00A8052C" w:rsidRDefault="00A8052C" w:rsidP="004B313A">
            <w:pPr>
              <w:rPr>
                <w:rFonts w:ascii="Verdana" w:hAnsi="Verdana"/>
                <w:sz w:val="14"/>
                <w:szCs w:val="14"/>
              </w:rPr>
            </w:pPr>
            <w:r>
              <w:rPr>
                <w:rFonts w:ascii="Verdana" w:hAnsi="Verdana"/>
                <w:sz w:val="14"/>
                <w:szCs w:val="14"/>
              </w:rPr>
              <w:t>dry mouth or throat 10 (3%) vs 5 (2%);</w:t>
            </w:r>
          </w:p>
          <w:p w14:paraId="04862153" w14:textId="737CB1B5" w:rsidR="00A8052C" w:rsidRDefault="00A8052C" w:rsidP="004B313A">
            <w:pPr>
              <w:rPr>
                <w:rFonts w:ascii="Verdana" w:hAnsi="Verdana"/>
                <w:sz w:val="14"/>
                <w:szCs w:val="14"/>
              </w:rPr>
            </w:pPr>
            <w:r>
              <w:rPr>
                <w:rFonts w:ascii="Verdana" w:hAnsi="Verdana"/>
                <w:sz w:val="14"/>
                <w:szCs w:val="14"/>
              </w:rPr>
              <w:t>cough 15 (4%) vs 4 (1%);</w:t>
            </w:r>
          </w:p>
          <w:p w14:paraId="11BA526F" w14:textId="156A701E" w:rsidR="00A8052C" w:rsidRDefault="00A8052C" w:rsidP="004B313A">
            <w:pPr>
              <w:rPr>
                <w:rFonts w:ascii="Verdana" w:hAnsi="Verdana"/>
                <w:sz w:val="14"/>
                <w:szCs w:val="14"/>
              </w:rPr>
            </w:pPr>
            <w:r>
              <w:rPr>
                <w:rFonts w:ascii="Verdana" w:hAnsi="Verdana"/>
                <w:sz w:val="14"/>
                <w:szCs w:val="14"/>
              </w:rPr>
              <w:t>nausea 6 (2%) vs 4 (1%);</w:t>
            </w:r>
          </w:p>
          <w:p w14:paraId="1A8EAB6F" w14:textId="2BA0A897" w:rsidR="00A8052C" w:rsidRDefault="00A8052C" w:rsidP="004B313A">
            <w:pPr>
              <w:rPr>
                <w:rFonts w:ascii="Verdana" w:hAnsi="Verdana"/>
                <w:sz w:val="14"/>
                <w:szCs w:val="14"/>
              </w:rPr>
            </w:pPr>
            <w:r>
              <w:rPr>
                <w:rFonts w:ascii="Verdana" w:hAnsi="Verdana"/>
                <w:sz w:val="14"/>
                <w:szCs w:val="14"/>
              </w:rPr>
              <w:t>headache 6 (2%) vs 7 (2%);</w:t>
            </w:r>
          </w:p>
          <w:p w14:paraId="7B9DBB92" w14:textId="77777777" w:rsidR="00A8052C" w:rsidRPr="004038B4" w:rsidRDefault="00A8052C" w:rsidP="004B313A">
            <w:pPr>
              <w:rPr>
                <w:rFonts w:ascii="Verdana" w:hAnsi="Verdana"/>
                <w:sz w:val="14"/>
                <w:szCs w:val="14"/>
              </w:rPr>
            </w:pPr>
          </w:p>
        </w:tc>
      </w:tr>
    </w:tbl>
    <w:p w14:paraId="281D92EE" w14:textId="77777777" w:rsidR="003C2982" w:rsidRDefault="003C2982" w:rsidP="003C2982">
      <w:pPr>
        <w:pStyle w:val="Heading4"/>
        <w:rPr>
          <w:lang w:val="en"/>
        </w:rPr>
      </w:pPr>
      <w:r w:rsidRPr="00701E44">
        <w:rPr>
          <w:lang w:val="en"/>
        </w:rPr>
        <w:t>Explanations</w:t>
      </w:r>
    </w:p>
    <w:p w14:paraId="479EA164" w14:textId="7F4FF63C" w:rsidR="008C2432" w:rsidRPr="002D4459" w:rsidRDefault="008C2432" w:rsidP="00A57589">
      <w:pPr>
        <w:pStyle w:val="ListParagraph"/>
        <w:numPr>
          <w:ilvl w:val="0"/>
          <w:numId w:val="15"/>
        </w:numPr>
        <w:rPr>
          <w:rFonts w:ascii="Verdana" w:hAnsi="Verdana"/>
          <w:sz w:val="16"/>
          <w:szCs w:val="16"/>
          <w:lang w:val="en-US"/>
        </w:rPr>
      </w:pPr>
      <w:r w:rsidRPr="002D4459">
        <w:rPr>
          <w:rFonts w:ascii="Verdana" w:hAnsi="Verdana"/>
          <w:sz w:val="16"/>
          <w:szCs w:val="16"/>
          <w:lang w:val="en-US"/>
        </w:rPr>
        <w:t>Population included individuals who decided to participate in the trial with a high motivation to quit smoking in the next 2 weeks.</w:t>
      </w:r>
    </w:p>
    <w:p w14:paraId="310C891B" w14:textId="77777777" w:rsidR="004F12A6" w:rsidRPr="002D4459" w:rsidRDefault="004F12A6" w:rsidP="00A57589">
      <w:pPr>
        <w:pStyle w:val="ListParagraph"/>
        <w:numPr>
          <w:ilvl w:val="0"/>
          <w:numId w:val="15"/>
        </w:numPr>
        <w:spacing w:line="240" w:lineRule="auto"/>
        <w:rPr>
          <w:rFonts w:ascii="Verdana" w:hAnsi="Verdana"/>
          <w:sz w:val="16"/>
          <w:szCs w:val="16"/>
          <w:lang w:val="en-US"/>
        </w:rPr>
      </w:pPr>
      <w:r w:rsidRPr="002D4459">
        <w:rPr>
          <w:rFonts w:ascii="Verdana" w:hAnsi="Verdana"/>
          <w:sz w:val="16"/>
          <w:szCs w:val="16"/>
          <w:lang w:val="en-US"/>
        </w:rPr>
        <w:t>Along with Nicotine patches and/or nicotine-E-cig, all participants received a moderate-intensity behavioral support once a week for 6 weeks that aimed to provide 10-15 min of withdrawal-oriented behavioral support with some advice to the participant on using their allocated treatment.</w:t>
      </w:r>
    </w:p>
    <w:p w14:paraId="6ECA0EB0" w14:textId="77777777" w:rsidR="00511899" w:rsidRPr="002D4459" w:rsidRDefault="00511899" w:rsidP="00A57589">
      <w:pPr>
        <w:pStyle w:val="ListParagraph"/>
        <w:numPr>
          <w:ilvl w:val="0"/>
          <w:numId w:val="15"/>
        </w:numPr>
        <w:spacing w:line="240" w:lineRule="auto"/>
        <w:rPr>
          <w:rFonts w:ascii="Verdana" w:hAnsi="Verdana"/>
          <w:sz w:val="16"/>
          <w:szCs w:val="16"/>
          <w:lang w:val="en-US"/>
        </w:rPr>
      </w:pPr>
      <w:r w:rsidRPr="002D4459">
        <w:rPr>
          <w:rFonts w:ascii="Verdana" w:hAnsi="Verdana"/>
          <w:sz w:val="16"/>
          <w:szCs w:val="16"/>
          <w:lang w:val="en-US"/>
        </w:rPr>
        <w:t>Each participant received 14 weeks of 21 mg, 24h nicotine patches, plus an 18 mg/L nicotine e-cig, or patches plus a nicotine-free e-cig.</w:t>
      </w:r>
    </w:p>
    <w:p w14:paraId="58A26967" w14:textId="77777777" w:rsidR="00511899" w:rsidRPr="002D4459" w:rsidRDefault="00511899" w:rsidP="00A57589">
      <w:pPr>
        <w:pStyle w:val="ListParagraph"/>
        <w:numPr>
          <w:ilvl w:val="0"/>
          <w:numId w:val="15"/>
        </w:numPr>
        <w:spacing w:line="240" w:lineRule="auto"/>
        <w:rPr>
          <w:rFonts w:ascii="Verdana" w:hAnsi="Verdana"/>
          <w:sz w:val="16"/>
          <w:szCs w:val="16"/>
          <w:lang w:val="en-US"/>
        </w:rPr>
      </w:pPr>
      <w:r w:rsidRPr="002D4459">
        <w:rPr>
          <w:rFonts w:ascii="Verdana" w:hAnsi="Verdana"/>
          <w:sz w:val="16"/>
          <w:szCs w:val="16"/>
          <w:lang w:val="en-US"/>
        </w:rPr>
        <w:t>Issues of bias not substantive enough to warrant downrating</w:t>
      </w:r>
    </w:p>
    <w:p w14:paraId="69B26ACF" w14:textId="77777777" w:rsidR="00511899" w:rsidRPr="002D4459" w:rsidRDefault="00511899" w:rsidP="00A57589">
      <w:pPr>
        <w:pStyle w:val="ListParagraph"/>
        <w:numPr>
          <w:ilvl w:val="0"/>
          <w:numId w:val="15"/>
        </w:numPr>
        <w:spacing w:line="240" w:lineRule="auto"/>
        <w:rPr>
          <w:rFonts w:ascii="Verdana" w:hAnsi="Verdana"/>
          <w:sz w:val="16"/>
          <w:szCs w:val="16"/>
          <w:lang w:val="en-US"/>
        </w:rPr>
      </w:pPr>
      <w:r w:rsidRPr="002D4459">
        <w:rPr>
          <w:rFonts w:ascii="Verdana" w:hAnsi="Verdana"/>
          <w:sz w:val="16"/>
          <w:szCs w:val="16"/>
          <w:lang w:val="en-US"/>
        </w:rPr>
        <w:t>One study only, we do not downrate this domain.</w:t>
      </w:r>
    </w:p>
    <w:p w14:paraId="7F8036BF" w14:textId="77777777" w:rsidR="00CB7A3A" w:rsidRPr="002D4459" w:rsidRDefault="00511899" w:rsidP="00A57589">
      <w:pPr>
        <w:pStyle w:val="ListParagraph"/>
        <w:numPr>
          <w:ilvl w:val="0"/>
          <w:numId w:val="15"/>
        </w:numPr>
        <w:spacing w:line="240" w:lineRule="auto"/>
        <w:rPr>
          <w:rFonts w:ascii="Verdana" w:hAnsi="Verdana"/>
          <w:sz w:val="16"/>
          <w:szCs w:val="16"/>
          <w:lang w:val="en-US"/>
        </w:rPr>
      </w:pPr>
      <w:r w:rsidRPr="002D4459">
        <w:rPr>
          <w:rFonts w:ascii="Verdana" w:hAnsi="Verdana"/>
          <w:sz w:val="16"/>
          <w:szCs w:val="16"/>
          <w:lang w:val="en-US"/>
        </w:rPr>
        <w:t xml:space="preserve">No indirectness, we do not downrate this domain. </w:t>
      </w:r>
    </w:p>
    <w:p w14:paraId="6FD67C85" w14:textId="45E50F13" w:rsidR="00203DBC" w:rsidRPr="002D4459" w:rsidRDefault="00CB7A3A" w:rsidP="00A57589">
      <w:pPr>
        <w:pStyle w:val="ListParagraph"/>
        <w:numPr>
          <w:ilvl w:val="0"/>
          <w:numId w:val="15"/>
        </w:numPr>
        <w:spacing w:line="240" w:lineRule="auto"/>
        <w:rPr>
          <w:rFonts w:ascii="Verdana" w:hAnsi="Verdana"/>
          <w:sz w:val="16"/>
          <w:szCs w:val="16"/>
          <w:lang w:val="en-US"/>
        </w:rPr>
      </w:pPr>
      <w:r w:rsidRPr="002D4459">
        <w:rPr>
          <w:rStyle w:val="cf01"/>
          <w:rFonts w:ascii="Verdana" w:hAnsi="Verdana"/>
          <w:sz w:val="16"/>
          <w:szCs w:val="16"/>
        </w:rPr>
        <w:t>Unable to assess confidence intervals and the optimal information size. We downrate this domain by -1.0.</w:t>
      </w:r>
    </w:p>
    <w:p w14:paraId="4AEAD1B9" w14:textId="333D5126" w:rsidR="00511899" w:rsidRPr="002D4459" w:rsidRDefault="00CE644C" w:rsidP="00A57589">
      <w:pPr>
        <w:pStyle w:val="ListParagraph"/>
        <w:numPr>
          <w:ilvl w:val="0"/>
          <w:numId w:val="15"/>
        </w:numPr>
        <w:spacing w:line="240" w:lineRule="auto"/>
        <w:rPr>
          <w:rFonts w:ascii="Verdana" w:hAnsi="Verdana"/>
          <w:sz w:val="16"/>
          <w:szCs w:val="16"/>
          <w:lang w:val="en-US"/>
        </w:rPr>
      </w:pPr>
      <w:r w:rsidRPr="002D4459">
        <w:rPr>
          <w:rFonts w:ascii="Verdana" w:hAnsi="Verdana"/>
          <w:color w:val="000000"/>
          <w:sz w:val="16"/>
          <w:szCs w:val="16"/>
          <w:lang w:val="en"/>
        </w:rPr>
        <w:t>Search not completely comprehensive but study reports negative findings. We do not downrate this domain.</w:t>
      </w:r>
    </w:p>
    <w:p w14:paraId="1BD973AF" w14:textId="77777777" w:rsidR="00681001" w:rsidRPr="002D4459" w:rsidRDefault="00681001" w:rsidP="00A57589">
      <w:pPr>
        <w:pStyle w:val="ListParagraph"/>
        <w:numPr>
          <w:ilvl w:val="0"/>
          <w:numId w:val="15"/>
        </w:numPr>
        <w:spacing w:line="240" w:lineRule="auto"/>
        <w:rPr>
          <w:rFonts w:ascii="Verdana" w:hAnsi="Verdana"/>
          <w:sz w:val="16"/>
          <w:szCs w:val="16"/>
          <w:lang w:val="en-US"/>
        </w:rPr>
      </w:pPr>
      <w:r w:rsidRPr="002D4459">
        <w:rPr>
          <w:rStyle w:val="cf01"/>
          <w:rFonts w:ascii="Verdana" w:hAnsi="Verdana"/>
          <w:sz w:val="16"/>
          <w:szCs w:val="16"/>
        </w:rPr>
        <w:t>The optimal information size was not met and inadequate sample size (&lt;2000 participants). Confidence interval encompasses both harm and benefit. We downrate this domain by -2.0.</w:t>
      </w:r>
    </w:p>
    <w:p w14:paraId="48250349" w14:textId="77777777" w:rsidR="009F3EBC" w:rsidRDefault="009F3EBC" w:rsidP="00681001">
      <w:pPr>
        <w:pStyle w:val="ListParagraph"/>
        <w:spacing w:line="240" w:lineRule="auto"/>
        <w:ind w:left="360"/>
        <w:rPr>
          <w:rFonts w:ascii="Verdana" w:hAnsi="Verdana"/>
          <w:sz w:val="16"/>
          <w:szCs w:val="16"/>
          <w:lang w:val="en-US"/>
        </w:rPr>
      </w:pPr>
    </w:p>
    <w:p w14:paraId="65F2C496" w14:textId="6F0AA282" w:rsidR="008C2432" w:rsidRPr="00CB7A3A" w:rsidRDefault="008C2432" w:rsidP="00CB7A3A">
      <w:pPr>
        <w:rPr>
          <w:rFonts w:ascii="Verdana" w:hAnsi="Verdana"/>
          <w:sz w:val="16"/>
          <w:szCs w:val="16"/>
          <w:highlight w:val="yellow"/>
          <w:lang w:val="en-US"/>
        </w:rPr>
      </w:pPr>
    </w:p>
    <w:p w14:paraId="0CDFC991" w14:textId="77777777" w:rsidR="00A90A64" w:rsidRPr="00F61B58" w:rsidRDefault="00A90A64" w:rsidP="00B167E3">
      <w:pPr>
        <w:spacing w:line="480" w:lineRule="auto"/>
        <w:rPr>
          <w:rFonts w:ascii="Verdana" w:hAnsi="Verdana"/>
          <w:lang w:val="en-US"/>
        </w:rPr>
      </w:pPr>
    </w:p>
    <w:p w14:paraId="57BDEA3D" w14:textId="2BCFFE94" w:rsidR="00BA3940" w:rsidRDefault="00BA3940" w:rsidP="00B167E3">
      <w:pPr>
        <w:spacing w:line="480" w:lineRule="auto"/>
        <w:rPr>
          <w:rFonts w:ascii="Verdana" w:hAnsi="Verdana"/>
        </w:rPr>
      </w:pPr>
    </w:p>
    <w:tbl>
      <w:tblPr>
        <w:tblW w:w="5000" w:type="pct"/>
        <w:tblCellMar>
          <w:top w:w="50" w:type="dxa"/>
          <w:left w:w="50" w:type="dxa"/>
          <w:bottom w:w="50" w:type="dxa"/>
          <w:right w:w="50" w:type="dxa"/>
        </w:tblCellMar>
        <w:tblLook w:val="04A0" w:firstRow="1" w:lastRow="0" w:firstColumn="1" w:lastColumn="0" w:noHBand="0" w:noVBand="1"/>
      </w:tblPr>
      <w:tblGrid>
        <w:gridCol w:w="2789"/>
        <w:gridCol w:w="1576"/>
        <w:gridCol w:w="2724"/>
        <w:gridCol w:w="1333"/>
        <w:gridCol w:w="1296"/>
        <w:gridCol w:w="996"/>
        <w:gridCol w:w="3617"/>
        <w:gridCol w:w="69"/>
      </w:tblGrid>
      <w:tr w:rsidR="00BA3940" w14:paraId="4D54FDC8" w14:textId="77777777">
        <w:trPr>
          <w:gridAfter w:val="1"/>
          <w:wAfter w:w="24" w:type="pct"/>
          <w:cantSplit/>
          <w:tblHeader/>
        </w:trPr>
        <w:tc>
          <w:tcPr>
            <w:tcW w:w="4976" w:type="pct"/>
            <w:gridSpan w:val="7"/>
            <w:tcBorders>
              <w:left w:val="nil"/>
              <w:bottom w:val="single" w:sz="12" w:space="0" w:color="000000"/>
              <w:right w:val="nil"/>
            </w:tcBorders>
            <w:vAlign w:val="center"/>
          </w:tcPr>
          <w:p w14:paraId="173452B1" w14:textId="77777777" w:rsidR="00BA3940" w:rsidRDefault="00BA3940">
            <w:pPr>
              <w:pStyle w:val="Heading2"/>
              <w:rPr>
                <w:rFonts w:ascii="Arial Narrow" w:hAnsi="Arial Narrow"/>
                <w:b w:val="0"/>
                <w:bCs/>
                <w:sz w:val="22"/>
                <w:szCs w:val="22"/>
              </w:rPr>
            </w:pPr>
            <w:bookmarkStart w:id="25" w:name="_Toc164682304"/>
            <w:r w:rsidRPr="004E311C">
              <w:lastRenderedPageBreak/>
              <w:t>Summary of findings:</w:t>
            </w:r>
            <w:bookmarkEnd w:id="25"/>
          </w:p>
        </w:tc>
      </w:tr>
      <w:tr w:rsidR="00BA3940" w14:paraId="0FD657DF" w14:textId="77777777">
        <w:trPr>
          <w:cantSplit/>
          <w:tblHeader/>
        </w:trPr>
        <w:tc>
          <w:tcPr>
            <w:tcW w:w="5000" w:type="pct"/>
            <w:gridSpan w:val="8"/>
            <w:tcBorders>
              <w:top w:val="single" w:sz="12" w:space="0" w:color="000000"/>
              <w:left w:val="nil"/>
              <w:bottom w:val="single" w:sz="12" w:space="0" w:color="000000"/>
              <w:right w:val="nil"/>
            </w:tcBorders>
            <w:vAlign w:val="center"/>
            <w:hideMark/>
          </w:tcPr>
          <w:p w14:paraId="5098C54F" w14:textId="5C5FE6B2" w:rsidR="00BA3940" w:rsidRPr="00BA3940" w:rsidRDefault="00BA3940">
            <w:pPr>
              <w:pStyle w:val="sof-title"/>
              <w:spacing w:before="0" w:beforeAutospacing="0" w:after="0" w:afterAutospacing="0"/>
              <w:rPr>
                <w:rFonts w:ascii="Arial" w:hAnsi="Arial" w:cs="Arial"/>
                <w:b/>
                <w:bCs/>
                <w:sz w:val="22"/>
                <w:szCs w:val="22"/>
              </w:rPr>
            </w:pPr>
            <w:r w:rsidRPr="00BA3940">
              <w:rPr>
                <w:rFonts w:ascii="Arial" w:hAnsi="Arial" w:cs="Arial"/>
                <w:b/>
                <w:bCs/>
                <w:sz w:val="22"/>
                <w:szCs w:val="22"/>
              </w:rPr>
              <w:t xml:space="preserve">E-cigarette with nicotine, behavioural support, and standard care </w:t>
            </w:r>
            <w:r w:rsidR="004D1D59">
              <w:rPr>
                <w:rFonts w:ascii="Arial" w:hAnsi="Arial" w:cs="Arial"/>
                <w:b/>
                <w:bCs/>
                <w:sz w:val="22"/>
                <w:szCs w:val="22"/>
              </w:rPr>
              <w:t xml:space="preserve">(nicotine patch) </w:t>
            </w:r>
            <w:r w:rsidRPr="00BA3940">
              <w:rPr>
                <w:rFonts w:ascii="Arial" w:hAnsi="Arial" w:cs="Arial"/>
                <w:b/>
                <w:bCs/>
                <w:sz w:val="22"/>
                <w:szCs w:val="22"/>
              </w:rPr>
              <w:t xml:space="preserve">compared to e-cigarette with no nicotine, behavioural </w:t>
            </w:r>
            <w:r w:rsidR="004D1D59" w:rsidRPr="00BA3940">
              <w:rPr>
                <w:rFonts w:ascii="Arial" w:hAnsi="Arial" w:cs="Arial"/>
                <w:b/>
                <w:bCs/>
                <w:sz w:val="22"/>
                <w:szCs w:val="22"/>
              </w:rPr>
              <w:t>support,</w:t>
            </w:r>
            <w:r w:rsidRPr="00BA3940">
              <w:rPr>
                <w:rFonts w:ascii="Arial" w:hAnsi="Arial" w:cs="Arial"/>
                <w:b/>
                <w:bCs/>
                <w:sz w:val="22"/>
                <w:szCs w:val="22"/>
              </w:rPr>
              <w:t xml:space="preserve"> and </w:t>
            </w:r>
            <w:r w:rsidRPr="004D1D59">
              <w:rPr>
                <w:rFonts w:ascii="Arial" w:hAnsi="Arial" w:cs="Arial"/>
                <w:b/>
                <w:bCs/>
                <w:sz w:val="22"/>
                <w:szCs w:val="22"/>
              </w:rPr>
              <w:t xml:space="preserve">standard care </w:t>
            </w:r>
            <w:r w:rsidR="004D1D59" w:rsidRPr="004D1D59">
              <w:rPr>
                <w:rFonts w:ascii="Arial" w:hAnsi="Arial" w:cs="Arial"/>
                <w:b/>
                <w:bCs/>
                <w:sz w:val="22"/>
                <w:szCs w:val="22"/>
              </w:rPr>
              <w:t xml:space="preserve">(nicotine patch) </w:t>
            </w:r>
            <w:r w:rsidRPr="004D1D59">
              <w:rPr>
                <w:rFonts w:ascii="Arial" w:hAnsi="Arial" w:cs="Arial"/>
                <w:b/>
                <w:bCs/>
                <w:sz w:val="22"/>
                <w:szCs w:val="22"/>
              </w:rPr>
              <w:t>in smokers willing to quit</w:t>
            </w:r>
            <w:r w:rsidR="004D1D59" w:rsidRPr="004D1D59">
              <w:rPr>
                <w:rFonts w:ascii="Arial" w:hAnsi="Arial" w:cs="Arial"/>
                <w:b/>
                <w:bCs/>
                <w:sz w:val="22"/>
                <w:szCs w:val="22"/>
              </w:rPr>
              <w:t xml:space="preserve"> within the next 2 weeks</w:t>
            </w:r>
          </w:p>
        </w:tc>
      </w:tr>
      <w:tr w:rsidR="00BA3940" w14:paraId="3BADDBE2" w14:textId="77777777">
        <w:trPr>
          <w:cantSplit/>
          <w:tblHeader/>
        </w:trPr>
        <w:tc>
          <w:tcPr>
            <w:tcW w:w="5000" w:type="pct"/>
            <w:gridSpan w:val="8"/>
            <w:tcBorders>
              <w:top w:val="single" w:sz="12" w:space="0" w:color="000000"/>
              <w:left w:val="nil"/>
              <w:bottom w:val="single" w:sz="12" w:space="0" w:color="000000"/>
              <w:right w:val="nil"/>
            </w:tcBorders>
            <w:vAlign w:val="center"/>
            <w:hideMark/>
          </w:tcPr>
          <w:p w14:paraId="2CF5B644" w14:textId="2FE74287" w:rsidR="00BA3940" w:rsidRPr="00BA3940" w:rsidRDefault="00BA3940">
            <w:pPr>
              <w:rPr>
                <w:rFonts w:ascii="Arial Narrow" w:hAnsi="Arial Narrow"/>
                <w:sz w:val="16"/>
                <w:szCs w:val="16"/>
                <w:highlight w:val="yellow"/>
              </w:rPr>
            </w:pPr>
            <w:r>
              <w:rPr>
                <w:rFonts w:ascii="Arial Narrow" w:hAnsi="Arial Narrow"/>
                <w:b/>
                <w:bCs/>
                <w:sz w:val="16"/>
                <w:szCs w:val="16"/>
              </w:rPr>
              <w:t>Patie</w:t>
            </w:r>
            <w:r w:rsidRPr="004D1D59">
              <w:rPr>
                <w:rFonts w:ascii="Arial Narrow" w:hAnsi="Arial Narrow"/>
                <w:b/>
                <w:bCs/>
                <w:sz w:val="16"/>
                <w:szCs w:val="16"/>
              </w:rPr>
              <w:t>nt or population</w:t>
            </w:r>
            <w:r w:rsidRPr="004D1D59">
              <w:rPr>
                <w:rFonts w:ascii="Arial Narrow" w:hAnsi="Arial Narrow"/>
                <w:sz w:val="16"/>
                <w:szCs w:val="16"/>
              </w:rPr>
              <w:t>: Smokers willing to quit</w:t>
            </w:r>
            <w:r w:rsidR="004D1D59" w:rsidRPr="004D1D59">
              <w:rPr>
                <w:rFonts w:ascii="Arial Narrow" w:hAnsi="Arial Narrow"/>
                <w:sz w:val="16"/>
                <w:szCs w:val="16"/>
              </w:rPr>
              <w:t xml:space="preserve"> within the next 2 weeks</w:t>
            </w:r>
          </w:p>
          <w:p w14:paraId="695E27A4" w14:textId="4D28410A" w:rsidR="00BA3940" w:rsidRPr="004D1D59" w:rsidRDefault="00BA3940">
            <w:pPr>
              <w:rPr>
                <w:rFonts w:ascii="Arial Narrow" w:hAnsi="Arial Narrow"/>
                <w:sz w:val="16"/>
                <w:szCs w:val="16"/>
              </w:rPr>
            </w:pPr>
            <w:r w:rsidRPr="004D1D59">
              <w:rPr>
                <w:rFonts w:ascii="Arial Narrow" w:hAnsi="Arial Narrow"/>
                <w:b/>
                <w:bCs/>
                <w:sz w:val="16"/>
                <w:szCs w:val="16"/>
              </w:rPr>
              <w:t>Setting</w:t>
            </w:r>
            <w:r w:rsidRPr="004D1D59">
              <w:rPr>
                <w:rFonts w:ascii="Arial Narrow" w:hAnsi="Arial Narrow"/>
                <w:sz w:val="16"/>
                <w:szCs w:val="16"/>
              </w:rPr>
              <w:t xml:space="preserve">: </w:t>
            </w:r>
            <w:r w:rsidR="004D1D59" w:rsidRPr="004D1D59">
              <w:rPr>
                <w:rFonts w:ascii="Arial Narrow" w:hAnsi="Arial Narrow"/>
                <w:sz w:val="16"/>
                <w:szCs w:val="16"/>
              </w:rPr>
              <w:t>Community</w:t>
            </w:r>
          </w:p>
          <w:p w14:paraId="5C23AFB8" w14:textId="47B7BC9C" w:rsidR="00BA3940" w:rsidRDefault="00BA3940">
            <w:pPr>
              <w:rPr>
                <w:rFonts w:ascii="Arial Narrow" w:hAnsi="Arial Narrow"/>
                <w:sz w:val="16"/>
                <w:szCs w:val="16"/>
              </w:rPr>
            </w:pPr>
            <w:r w:rsidRPr="004D1D59">
              <w:rPr>
                <w:rFonts w:ascii="Arial Narrow" w:hAnsi="Arial Narrow"/>
                <w:b/>
                <w:bCs/>
                <w:sz w:val="16"/>
                <w:szCs w:val="16"/>
              </w:rPr>
              <w:t>Intervention</w:t>
            </w:r>
            <w:r w:rsidRPr="004D1D59">
              <w:rPr>
                <w:rFonts w:ascii="Arial Narrow" w:hAnsi="Arial Narrow"/>
                <w:sz w:val="16"/>
                <w:szCs w:val="16"/>
              </w:rPr>
              <w:t>: Electronic</w:t>
            </w:r>
            <w:r>
              <w:rPr>
                <w:rFonts w:ascii="Arial Narrow" w:hAnsi="Arial Narrow"/>
                <w:sz w:val="16"/>
                <w:szCs w:val="16"/>
              </w:rPr>
              <w:t xml:space="preserve"> cigarettes with nicotine, behavioural support, and standard care</w:t>
            </w:r>
            <w:r w:rsidR="004D1D59">
              <w:rPr>
                <w:rFonts w:ascii="Arial Narrow" w:hAnsi="Arial Narrow"/>
                <w:sz w:val="16"/>
                <w:szCs w:val="16"/>
              </w:rPr>
              <w:t xml:space="preserve"> </w:t>
            </w:r>
            <w:r w:rsidR="004D1D59" w:rsidRPr="004D1D59">
              <w:rPr>
                <w:rFonts w:ascii="Arial Narrow" w:hAnsi="Arial Narrow"/>
                <w:sz w:val="16"/>
                <w:szCs w:val="16"/>
              </w:rPr>
              <w:t>(nicotine patch)</w:t>
            </w:r>
          </w:p>
          <w:p w14:paraId="60190A52" w14:textId="053BC6FC" w:rsidR="00BA3940" w:rsidRDefault="00BA3940">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Electronic cigarettes with no nicotine, behavioural support, and standard care</w:t>
            </w:r>
            <w:r w:rsidR="004D1D59">
              <w:rPr>
                <w:rFonts w:ascii="Arial Narrow" w:hAnsi="Arial Narrow"/>
                <w:sz w:val="16"/>
                <w:szCs w:val="16"/>
              </w:rPr>
              <w:t xml:space="preserve"> </w:t>
            </w:r>
            <w:r w:rsidR="004D1D59" w:rsidRPr="004D1D59">
              <w:rPr>
                <w:rFonts w:ascii="Arial Narrow" w:hAnsi="Arial Narrow"/>
                <w:sz w:val="16"/>
                <w:szCs w:val="16"/>
              </w:rPr>
              <w:t>(nicotine patch)</w:t>
            </w:r>
          </w:p>
        </w:tc>
      </w:tr>
      <w:tr w:rsidR="007F09C2" w14:paraId="0DDDB0EE" w14:textId="77777777">
        <w:trPr>
          <w:cantSplit/>
          <w:tblHeader/>
        </w:trPr>
        <w:tc>
          <w:tcPr>
            <w:tcW w:w="968" w:type="pct"/>
            <w:vMerge w:val="restart"/>
            <w:tcBorders>
              <w:right w:val="single" w:sz="6" w:space="0" w:color="EFEFEF"/>
            </w:tcBorders>
            <w:shd w:val="clear" w:color="auto" w:fill="3271AA"/>
            <w:vAlign w:val="center"/>
            <w:hideMark/>
          </w:tcPr>
          <w:p w14:paraId="17D93CC1" w14:textId="77777777" w:rsidR="00BA3940" w:rsidRDefault="00BA3940">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493" w:type="pct"/>
            <w:gridSpan w:val="2"/>
            <w:tcBorders>
              <w:top w:val="single" w:sz="6" w:space="0" w:color="EFEFEF"/>
              <w:right w:val="single" w:sz="6" w:space="0" w:color="EFEFEF"/>
            </w:tcBorders>
            <w:shd w:val="clear" w:color="auto" w:fill="E0E0E0"/>
            <w:hideMark/>
          </w:tcPr>
          <w:p w14:paraId="03FC6ED1" w14:textId="77777777" w:rsidR="00BA3940" w:rsidRDefault="00BA3940">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463" w:type="pct"/>
            <w:vMerge w:val="restart"/>
            <w:tcBorders>
              <w:right w:val="single" w:sz="6" w:space="0" w:color="EFEFEF"/>
            </w:tcBorders>
            <w:shd w:val="clear" w:color="auto" w:fill="3271AA"/>
            <w:vAlign w:val="center"/>
            <w:hideMark/>
          </w:tcPr>
          <w:p w14:paraId="0633EBF8" w14:textId="77777777" w:rsidR="00BA3940" w:rsidRDefault="00BA3940">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50" w:type="pct"/>
            <w:vMerge w:val="restart"/>
            <w:tcBorders>
              <w:right w:val="single" w:sz="6" w:space="0" w:color="EFEFEF"/>
            </w:tcBorders>
            <w:shd w:val="clear" w:color="auto" w:fill="3271AA"/>
            <w:vAlign w:val="center"/>
            <w:hideMark/>
          </w:tcPr>
          <w:p w14:paraId="10F04ABC" w14:textId="77777777" w:rsidR="00BA3940" w:rsidRDefault="00BA3940">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46" w:type="pct"/>
            <w:vMerge w:val="restart"/>
            <w:tcBorders>
              <w:right w:val="single" w:sz="6" w:space="0" w:color="EFEFEF"/>
            </w:tcBorders>
            <w:shd w:val="clear" w:color="auto" w:fill="3271AA"/>
            <w:vAlign w:val="center"/>
            <w:hideMark/>
          </w:tcPr>
          <w:p w14:paraId="6D6FC644" w14:textId="77777777" w:rsidR="00BA3940" w:rsidRDefault="00BA3940">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280" w:type="pct"/>
            <w:gridSpan w:val="2"/>
            <w:vMerge w:val="restart"/>
            <w:tcBorders>
              <w:right w:val="single" w:sz="6" w:space="0" w:color="EFEFEF"/>
            </w:tcBorders>
            <w:shd w:val="clear" w:color="auto" w:fill="3271AA"/>
            <w:vAlign w:val="center"/>
            <w:hideMark/>
          </w:tcPr>
          <w:p w14:paraId="741612D7" w14:textId="77777777" w:rsidR="00BA3940" w:rsidRDefault="00BA3940">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7F09C2" w14:paraId="17CB0BF0" w14:textId="77777777">
        <w:trPr>
          <w:cantSplit/>
          <w:tblHeader/>
        </w:trPr>
        <w:tc>
          <w:tcPr>
            <w:tcW w:w="968" w:type="pct"/>
            <w:vMerge/>
            <w:tcBorders>
              <w:right w:val="single" w:sz="6" w:space="0" w:color="EFEFEF"/>
            </w:tcBorders>
            <w:vAlign w:val="center"/>
            <w:hideMark/>
          </w:tcPr>
          <w:p w14:paraId="0CD94074" w14:textId="77777777" w:rsidR="00BA3940" w:rsidRDefault="00BA3940">
            <w:pPr>
              <w:rPr>
                <w:rFonts w:ascii="Arial Narrow" w:eastAsiaTheme="minorEastAsia" w:hAnsi="Arial Narrow"/>
                <w:color w:val="FFFFFF"/>
                <w:sz w:val="16"/>
                <w:szCs w:val="16"/>
              </w:rPr>
            </w:pPr>
          </w:p>
        </w:tc>
        <w:tc>
          <w:tcPr>
            <w:tcW w:w="547" w:type="pct"/>
            <w:tcBorders>
              <w:top w:val="single" w:sz="6" w:space="0" w:color="EFEFEF"/>
              <w:right w:val="single" w:sz="6" w:space="0" w:color="EFEFEF"/>
            </w:tcBorders>
            <w:shd w:val="clear" w:color="auto" w:fill="E0E0E0"/>
            <w:hideMark/>
          </w:tcPr>
          <w:p w14:paraId="058A5924" w14:textId="2C4C9A81" w:rsidR="00BA3940" w:rsidRPr="00923E4E" w:rsidRDefault="00BA3940">
            <w:pPr>
              <w:pStyle w:val="first-letter"/>
              <w:spacing w:before="0" w:beforeAutospacing="0" w:after="0" w:afterAutospacing="0"/>
              <w:jc w:val="center"/>
              <w:rPr>
                <w:rFonts w:ascii="Arial" w:hAnsi="Arial" w:cs="Arial"/>
                <w:b/>
                <w:bCs/>
                <w:sz w:val="16"/>
                <w:szCs w:val="16"/>
              </w:rPr>
            </w:pPr>
            <w:r w:rsidRPr="00923E4E">
              <w:rPr>
                <w:rFonts w:ascii="Arial" w:hAnsi="Arial" w:cs="Arial"/>
                <w:b/>
                <w:bCs/>
                <w:sz w:val="16"/>
                <w:szCs w:val="16"/>
              </w:rPr>
              <w:t>Risk with e-cigarettes with no nicotine</w:t>
            </w:r>
            <w:r>
              <w:rPr>
                <w:rFonts w:ascii="Arial" w:hAnsi="Arial" w:cs="Arial"/>
                <w:b/>
                <w:bCs/>
                <w:sz w:val="16"/>
                <w:szCs w:val="16"/>
              </w:rPr>
              <w:t xml:space="preserve">, </w:t>
            </w:r>
            <w:r w:rsidRPr="00923E4E">
              <w:rPr>
                <w:rFonts w:ascii="Arial" w:hAnsi="Arial" w:cs="Arial"/>
                <w:b/>
                <w:bCs/>
                <w:sz w:val="16"/>
                <w:szCs w:val="16"/>
              </w:rPr>
              <w:t>behavioural support</w:t>
            </w:r>
            <w:r>
              <w:rPr>
                <w:rFonts w:ascii="Arial" w:hAnsi="Arial" w:cs="Arial"/>
                <w:b/>
                <w:bCs/>
                <w:sz w:val="16"/>
                <w:szCs w:val="16"/>
              </w:rPr>
              <w:t>, and standard care</w:t>
            </w:r>
            <w:r w:rsidR="004D1D59">
              <w:rPr>
                <w:rFonts w:ascii="Arial" w:hAnsi="Arial" w:cs="Arial"/>
                <w:b/>
                <w:bCs/>
                <w:sz w:val="16"/>
                <w:szCs w:val="16"/>
              </w:rPr>
              <w:t xml:space="preserve"> </w:t>
            </w:r>
            <w:r w:rsidR="004D1D59" w:rsidRPr="004D1D59">
              <w:rPr>
                <w:rFonts w:ascii="Arial" w:hAnsi="Arial" w:cs="Arial"/>
                <w:b/>
                <w:bCs/>
                <w:sz w:val="16"/>
                <w:szCs w:val="16"/>
              </w:rPr>
              <w:t>(nicotine patch)</w:t>
            </w:r>
          </w:p>
        </w:tc>
        <w:tc>
          <w:tcPr>
            <w:tcW w:w="946" w:type="pct"/>
            <w:tcBorders>
              <w:top w:val="single" w:sz="6" w:space="0" w:color="EFEFEF"/>
              <w:right w:val="single" w:sz="6" w:space="0" w:color="EFEFEF"/>
            </w:tcBorders>
            <w:shd w:val="clear" w:color="auto" w:fill="E0E0E0"/>
            <w:hideMark/>
          </w:tcPr>
          <w:p w14:paraId="278A79FE" w14:textId="7CEB4C57" w:rsidR="00BA3940" w:rsidRPr="00923E4E" w:rsidRDefault="00BA3940">
            <w:pPr>
              <w:pStyle w:val="first-letter"/>
              <w:spacing w:before="0" w:beforeAutospacing="0" w:after="0" w:afterAutospacing="0"/>
              <w:jc w:val="center"/>
              <w:rPr>
                <w:rFonts w:ascii="Arial" w:hAnsi="Arial" w:cs="Arial"/>
                <w:b/>
                <w:bCs/>
                <w:sz w:val="16"/>
                <w:szCs w:val="16"/>
              </w:rPr>
            </w:pPr>
            <w:r w:rsidRPr="00923E4E">
              <w:rPr>
                <w:rFonts w:ascii="Arial" w:hAnsi="Arial" w:cs="Arial"/>
                <w:b/>
                <w:bCs/>
                <w:sz w:val="16"/>
                <w:szCs w:val="16"/>
              </w:rPr>
              <w:t>Risk with e-cigarettes with nicotine</w:t>
            </w:r>
            <w:r>
              <w:rPr>
                <w:rFonts w:ascii="Arial" w:hAnsi="Arial" w:cs="Arial"/>
                <w:b/>
                <w:bCs/>
                <w:sz w:val="16"/>
                <w:szCs w:val="16"/>
              </w:rPr>
              <w:t xml:space="preserve">, </w:t>
            </w:r>
            <w:r w:rsidRPr="00923E4E">
              <w:rPr>
                <w:rFonts w:ascii="Arial" w:hAnsi="Arial" w:cs="Arial"/>
                <w:b/>
                <w:bCs/>
                <w:sz w:val="16"/>
                <w:szCs w:val="16"/>
              </w:rPr>
              <w:t>behavioural support</w:t>
            </w:r>
            <w:r>
              <w:rPr>
                <w:rFonts w:ascii="Arial" w:hAnsi="Arial" w:cs="Arial"/>
                <w:b/>
                <w:bCs/>
                <w:sz w:val="16"/>
                <w:szCs w:val="16"/>
              </w:rPr>
              <w:t>, and standard care</w:t>
            </w:r>
            <w:r w:rsidR="004D1D59">
              <w:rPr>
                <w:rFonts w:ascii="Arial" w:hAnsi="Arial" w:cs="Arial"/>
                <w:b/>
                <w:bCs/>
                <w:sz w:val="16"/>
                <w:szCs w:val="16"/>
              </w:rPr>
              <w:t xml:space="preserve"> </w:t>
            </w:r>
            <w:r w:rsidR="004D1D59" w:rsidRPr="004D1D59">
              <w:rPr>
                <w:rFonts w:ascii="Arial" w:hAnsi="Arial" w:cs="Arial"/>
                <w:b/>
                <w:bCs/>
                <w:sz w:val="16"/>
                <w:szCs w:val="16"/>
              </w:rPr>
              <w:t>(nicotine patch)</w:t>
            </w:r>
          </w:p>
        </w:tc>
        <w:tc>
          <w:tcPr>
            <w:tcW w:w="463" w:type="pct"/>
            <w:vMerge/>
            <w:tcBorders>
              <w:right w:val="single" w:sz="6" w:space="0" w:color="EFEFEF"/>
            </w:tcBorders>
            <w:vAlign w:val="center"/>
            <w:hideMark/>
          </w:tcPr>
          <w:p w14:paraId="0676DCCB" w14:textId="77777777" w:rsidR="00BA3940" w:rsidRDefault="00BA3940">
            <w:pPr>
              <w:rPr>
                <w:rFonts w:ascii="Arial Narrow" w:eastAsiaTheme="minorEastAsia" w:hAnsi="Arial Narrow"/>
                <w:color w:val="FFFFFF"/>
                <w:sz w:val="16"/>
                <w:szCs w:val="16"/>
              </w:rPr>
            </w:pPr>
          </w:p>
        </w:tc>
        <w:tc>
          <w:tcPr>
            <w:tcW w:w="450" w:type="pct"/>
            <w:vMerge/>
            <w:tcBorders>
              <w:right w:val="single" w:sz="6" w:space="0" w:color="EFEFEF"/>
            </w:tcBorders>
            <w:vAlign w:val="center"/>
            <w:hideMark/>
          </w:tcPr>
          <w:p w14:paraId="19011138" w14:textId="77777777" w:rsidR="00BA3940" w:rsidRDefault="00BA3940">
            <w:pPr>
              <w:rPr>
                <w:rFonts w:ascii="Arial Narrow" w:eastAsiaTheme="minorEastAsia" w:hAnsi="Arial Narrow"/>
                <w:color w:val="FFFFFF"/>
                <w:sz w:val="16"/>
                <w:szCs w:val="16"/>
              </w:rPr>
            </w:pPr>
          </w:p>
        </w:tc>
        <w:tc>
          <w:tcPr>
            <w:tcW w:w="346" w:type="pct"/>
            <w:vMerge/>
            <w:tcBorders>
              <w:right w:val="single" w:sz="6" w:space="0" w:color="EFEFEF"/>
            </w:tcBorders>
            <w:vAlign w:val="center"/>
            <w:hideMark/>
          </w:tcPr>
          <w:p w14:paraId="58FE5108" w14:textId="77777777" w:rsidR="00BA3940" w:rsidRDefault="00BA3940">
            <w:pPr>
              <w:rPr>
                <w:rFonts w:ascii="Arial Narrow" w:eastAsiaTheme="minorEastAsia" w:hAnsi="Arial Narrow"/>
                <w:color w:val="FFFFFF"/>
                <w:sz w:val="16"/>
                <w:szCs w:val="16"/>
              </w:rPr>
            </w:pPr>
          </w:p>
        </w:tc>
        <w:tc>
          <w:tcPr>
            <w:tcW w:w="1280" w:type="pct"/>
            <w:gridSpan w:val="2"/>
            <w:vMerge/>
            <w:tcBorders>
              <w:right w:val="single" w:sz="6" w:space="0" w:color="EFEFEF"/>
            </w:tcBorders>
            <w:vAlign w:val="center"/>
            <w:hideMark/>
          </w:tcPr>
          <w:p w14:paraId="2F7788E2" w14:textId="77777777" w:rsidR="00BA3940" w:rsidRDefault="00BA3940">
            <w:pPr>
              <w:rPr>
                <w:rFonts w:ascii="Arial Narrow" w:eastAsiaTheme="minorEastAsia" w:hAnsi="Arial Narrow"/>
                <w:color w:val="FFFFFF"/>
                <w:sz w:val="16"/>
                <w:szCs w:val="16"/>
              </w:rPr>
            </w:pPr>
          </w:p>
        </w:tc>
      </w:tr>
      <w:tr w:rsidR="007F09C2" w14:paraId="5D9C36AF" w14:textId="77777777">
        <w:trPr>
          <w:cantSplit/>
        </w:trPr>
        <w:tc>
          <w:tcPr>
            <w:tcW w:w="968" w:type="pct"/>
            <w:tcBorders>
              <w:top w:val="single" w:sz="6" w:space="0" w:color="000000"/>
              <w:left w:val="nil"/>
              <w:bottom w:val="single" w:sz="6" w:space="0" w:color="000000"/>
              <w:right w:val="nil"/>
            </w:tcBorders>
            <w:vAlign w:val="center"/>
          </w:tcPr>
          <w:p w14:paraId="6D0477C8" w14:textId="437BD4E3" w:rsidR="00BA3940" w:rsidRDefault="00BA3940" w:rsidP="00BA3940">
            <w:pPr>
              <w:rPr>
                <w:rStyle w:val="label"/>
                <w:rFonts w:ascii="Arial Narrow" w:hAnsi="Arial Narrow"/>
                <w:szCs w:val="18"/>
              </w:rPr>
            </w:pPr>
            <w:r w:rsidRPr="00BA3940">
              <w:rPr>
                <w:rStyle w:val="label"/>
                <w:rFonts w:ascii="Arial Narrow" w:hAnsi="Arial Narrow"/>
                <w:szCs w:val="18"/>
              </w:rPr>
              <w:t>Tobacco use abstinence: Continuous smoking abstinence</w:t>
            </w:r>
            <w:r w:rsidR="00F248D3">
              <w:rPr>
                <w:rStyle w:val="label"/>
                <w:rFonts w:ascii="Arial Narrow" w:hAnsi="Arial Narrow"/>
                <w:szCs w:val="18"/>
                <w:vertAlign w:val="superscript"/>
              </w:rPr>
              <w:t>a,b,c</w:t>
            </w:r>
            <w:r w:rsidRPr="00BA3940">
              <w:rPr>
                <w:rStyle w:val="label"/>
                <w:rFonts w:ascii="Arial Narrow" w:hAnsi="Arial Narrow"/>
                <w:szCs w:val="18"/>
              </w:rPr>
              <w:t xml:space="preserve"> </w:t>
            </w:r>
          </w:p>
          <w:p w14:paraId="03C3410A" w14:textId="77777777" w:rsidR="00BA3940" w:rsidRDefault="00BA3940" w:rsidP="00BA3940">
            <w:pPr>
              <w:rPr>
                <w:rStyle w:val="label"/>
                <w:rFonts w:ascii="Arial Narrow" w:hAnsi="Arial Narrow"/>
                <w:szCs w:val="18"/>
              </w:rPr>
            </w:pPr>
          </w:p>
          <w:p w14:paraId="27135CF4" w14:textId="0FF6CBC3" w:rsidR="00BA3940" w:rsidRDefault="00BA3940" w:rsidP="00BA3940">
            <w:pPr>
              <w:rPr>
                <w:rStyle w:val="label"/>
                <w:rFonts w:ascii="Arial Narrow" w:hAnsi="Arial Narrow"/>
                <w:szCs w:val="18"/>
              </w:rPr>
            </w:pPr>
            <w:r w:rsidRPr="00BA3940">
              <w:rPr>
                <w:rStyle w:val="label"/>
                <w:rFonts w:ascii="Arial Narrow" w:hAnsi="Arial Narrow"/>
                <w:szCs w:val="18"/>
              </w:rPr>
              <w:t>Assessed with: self-reported, allowing ≤5 cigarettes in total, eCO verified ≤9ppm</w:t>
            </w:r>
          </w:p>
          <w:p w14:paraId="6ECB7FE8" w14:textId="77777777" w:rsidR="00BA3940" w:rsidRDefault="00BA3940" w:rsidP="00BA3940">
            <w:pPr>
              <w:rPr>
                <w:rStyle w:val="label"/>
                <w:rFonts w:ascii="Arial Narrow" w:hAnsi="Arial Narrow"/>
                <w:szCs w:val="18"/>
              </w:rPr>
            </w:pPr>
          </w:p>
          <w:p w14:paraId="7403C699" w14:textId="4ED8ED1D" w:rsidR="00BA3940" w:rsidRDefault="00BA3940" w:rsidP="00BA3940">
            <w:pPr>
              <w:rPr>
                <w:rStyle w:val="label"/>
                <w:rFonts w:ascii="Arial Narrow" w:hAnsi="Arial Narrow"/>
                <w:szCs w:val="18"/>
              </w:rPr>
            </w:pPr>
            <w:r>
              <w:rPr>
                <w:rStyle w:val="label"/>
                <w:rFonts w:ascii="Arial Narrow" w:hAnsi="Arial Narrow"/>
                <w:szCs w:val="18"/>
              </w:rPr>
              <w:t>F</w:t>
            </w:r>
            <w:r w:rsidRPr="00BA3940">
              <w:rPr>
                <w:rStyle w:val="label"/>
                <w:rFonts w:ascii="Arial Narrow" w:hAnsi="Arial Narrow"/>
                <w:szCs w:val="18"/>
              </w:rPr>
              <w:t>ollow up: 6 months</w:t>
            </w:r>
          </w:p>
        </w:tc>
        <w:tc>
          <w:tcPr>
            <w:tcW w:w="547" w:type="pct"/>
            <w:tcBorders>
              <w:top w:val="single" w:sz="6" w:space="0" w:color="000000"/>
              <w:left w:val="nil"/>
              <w:bottom w:val="single" w:sz="6" w:space="0" w:color="000000"/>
              <w:right w:val="nil"/>
            </w:tcBorders>
            <w:vAlign w:val="center"/>
          </w:tcPr>
          <w:p w14:paraId="4FE6C9CD" w14:textId="60453683" w:rsidR="00BA3940" w:rsidRPr="00923E4E" w:rsidRDefault="00BA3940">
            <w:pPr>
              <w:jc w:val="center"/>
              <w:rPr>
                <w:rFonts w:ascii="Arial Narrow" w:hAnsi="Arial Narrow"/>
              </w:rPr>
            </w:pPr>
            <w:r w:rsidRPr="00BA3940">
              <w:rPr>
                <w:rFonts w:ascii="Arial Narrow" w:hAnsi="Arial Narrow"/>
              </w:rPr>
              <w:t>40 per 1,000</w:t>
            </w:r>
          </w:p>
        </w:tc>
        <w:tc>
          <w:tcPr>
            <w:tcW w:w="946" w:type="pct"/>
            <w:tcBorders>
              <w:top w:val="single" w:sz="6" w:space="0" w:color="000000"/>
              <w:left w:val="nil"/>
              <w:bottom w:val="single" w:sz="6" w:space="0" w:color="000000"/>
              <w:right w:val="nil"/>
            </w:tcBorders>
            <w:shd w:val="clear" w:color="auto" w:fill="EBEBEB"/>
            <w:vAlign w:val="center"/>
          </w:tcPr>
          <w:p w14:paraId="7CEDAD71" w14:textId="77777777" w:rsidR="00BA3940" w:rsidRPr="00BA3940" w:rsidRDefault="00BA3940" w:rsidP="00BA3940">
            <w:pPr>
              <w:jc w:val="center"/>
              <w:rPr>
                <w:rStyle w:val="cell-value"/>
                <w:rFonts w:ascii="Arial Narrow" w:hAnsi="Arial Narrow"/>
              </w:rPr>
            </w:pPr>
            <w:r w:rsidRPr="00BA3940">
              <w:rPr>
                <w:rStyle w:val="cell-value"/>
                <w:rFonts w:ascii="Arial Narrow" w:hAnsi="Arial Narrow"/>
              </w:rPr>
              <w:t>30 more per 1,000</w:t>
            </w:r>
          </w:p>
          <w:p w14:paraId="08511CCE" w14:textId="4523D238" w:rsidR="00BA3940" w:rsidRPr="00923E4E" w:rsidRDefault="00BA3940" w:rsidP="00BA3940">
            <w:pPr>
              <w:jc w:val="center"/>
              <w:rPr>
                <w:rStyle w:val="cell-value"/>
                <w:rFonts w:ascii="Arial Narrow" w:hAnsi="Arial Narrow"/>
              </w:rPr>
            </w:pPr>
            <w:r w:rsidRPr="00BA3940">
              <w:rPr>
                <w:rStyle w:val="cell-value"/>
                <w:rFonts w:ascii="Arial Narrow" w:hAnsi="Arial Narrow"/>
              </w:rPr>
              <w:t>(from 1 more to 79 more)</w:t>
            </w:r>
          </w:p>
        </w:tc>
        <w:tc>
          <w:tcPr>
            <w:tcW w:w="463" w:type="pct"/>
            <w:tcBorders>
              <w:top w:val="single" w:sz="6" w:space="0" w:color="000000"/>
              <w:left w:val="nil"/>
              <w:bottom w:val="single" w:sz="6" w:space="0" w:color="000000"/>
              <w:right w:val="nil"/>
            </w:tcBorders>
            <w:vAlign w:val="center"/>
          </w:tcPr>
          <w:p w14:paraId="35175DA6" w14:textId="77777777" w:rsidR="00BA3940" w:rsidRPr="00BA3940" w:rsidRDefault="00BA3940" w:rsidP="00BA3940">
            <w:pPr>
              <w:jc w:val="center"/>
              <w:rPr>
                <w:rStyle w:val="block"/>
                <w:rFonts w:ascii="Arial Narrow" w:hAnsi="Arial Narrow"/>
                <w:b/>
                <w:bCs/>
                <w:sz w:val="16"/>
                <w:szCs w:val="16"/>
              </w:rPr>
            </w:pPr>
            <w:r w:rsidRPr="00BA3940">
              <w:rPr>
                <w:rStyle w:val="block"/>
                <w:rFonts w:ascii="Arial Narrow" w:hAnsi="Arial Narrow"/>
                <w:b/>
                <w:bCs/>
                <w:sz w:val="16"/>
                <w:szCs w:val="16"/>
              </w:rPr>
              <w:t>RR 1.75</w:t>
            </w:r>
          </w:p>
          <w:p w14:paraId="405E0471" w14:textId="5C7086BD" w:rsidR="00BA3940" w:rsidRPr="00BA3940" w:rsidRDefault="00BA3940" w:rsidP="00BA3940">
            <w:pPr>
              <w:jc w:val="center"/>
              <w:rPr>
                <w:rStyle w:val="block"/>
                <w:rFonts w:ascii="Arial Narrow" w:hAnsi="Arial Narrow"/>
                <w:sz w:val="16"/>
                <w:szCs w:val="16"/>
              </w:rPr>
            </w:pPr>
            <w:r w:rsidRPr="00BA3940">
              <w:rPr>
                <w:rStyle w:val="block"/>
                <w:rFonts w:ascii="Arial Narrow" w:hAnsi="Arial Narrow"/>
                <w:sz w:val="16"/>
                <w:szCs w:val="16"/>
              </w:rPr>
              <w:t>(1.02 to 2.98)</w:t>
            </w:r>
          </w:p>
        </w:tc>
        <w:tc>
          <w:tcPr>
            <w:tcW w:w="450" w:type="pct"/>
            <w:tcBorders>
              <w:top w:val="single" w:sz="6" w:space="0" w:color="000000"/>
              <w:left w:val="nil"/>
              <w:bottom w:val="single" w:sz="6" w:space="0" w:color="000000"/>
              <w:right w:val="nil"/>
            </w:tcBorders>
            <w:vAlign w:val="center"/>
          </w:tcPr>
          <w:p w14:paraId="0AF0573C" w14:textId="77777777" w:rsidR="00BA3940" w:rsidRPr="00BA3940" w:rsidRDefault="00BA3940" w:rsidP="00BA3940">
            <w:pPr>
              <w:jc w:val="center"/>
              <w:rPr>
                <w:rFonts w:ascii="Arial Narrow" w:hAnsi="Arial Narrow"/>
                <w:sz w:val="16"/>
                <w:szCs w:val="16"/>
              </w:rPr>
            </w:pPr>
            <w:r w:rsidRPr="00BA3940">
              <w:rPr>
                <w:rFonts w:ascii="Arial Narrow" w:hAnsi="Arial Narrow"/>
                <w:sz w:val="16"/>
                <w:szCs w:val="16"/>
              </w:rPr>
              <w:t>999</w:t>
            </w:r>
          </w:p>
          <w:p w14:paraId="4C50ECB6" w14:textId="414F556A" w:rsidR="00BA3940" w:rsidRDefault="00BA3940" w:rsidP="00BA3940">
            <w:pPr>
              <w:jc w:val="center"/>
              <w:rPr>
                <w:rFonts w:ascii="Arial Narrow" w:hAnsi="Arial Narrow"/>
                <w:sz w:val="16"/>
                <w:szCs w:val="16"/>
              </w:rPr>
            </w:pPr>
            <w:r w:rsidRPr="00BA3940">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5795DEA7" w14:textId="1D6D8689" w:rsidR="00BA3940" w:rsidRPr="00923E4E" w:rsidRDefault="00BA3940">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DD088A" w:rsidRPr="00DD088A">
              <w:rPr>
                <w:rFonts w:ascii="Segoe UI Symbol" w:hAnsi="Segoe UI Symbol" w:cs="Segoe UI Symbol"/>
                <w:color w:val="000000" w:themeColor="text1"/>
                <w:sz w:val="14"/>
                <w:szCs w:val="14"/>
                <w:vertAlign w:val="superscript"/>
              </w:rPr>
              <w:t>d,e,f,g</w:t>
            </w:r>
            <w:r w:rsidR="00CE644C">
              <w:rPr>
                <w:rFonts w:ascii="Segoe UI Symbol" w:hAnsi="Segoe UI Symbol" w:cs="Segoe UI Symbol"/>
                <w:color w:val="000000" w:themeColor="text1"/>
                <w:sz w:val="14"/>
                <w:szCs w:val="14"/>
                <w:vertAlign w:val="superscript"/>
              </w:rPr>
              <w:t>,h</w:t>
            </w:r>
          </w:p>
          <w:p w14:paraId="2B8B9306" w14:textId="77777777" w:rsidR="00BA3940" w:rsidRPr="00923E4E" w:rsidRDefault="00BA3940">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2494054E" w14:textId="77777777" w:rsidR="00BA3940" w:rsidRPr="00923E4E" w:rsidRDefault="00BA3940">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7F09C2" w14:paraId="2DE801A4" w14:textId="77777777">
        <w:trPr>
          <w:cantSplit/>
        </w:trPr>
        <w:tc>
          <w:tcPr>
            <w:tcW w:w="968" w:type="pct"/>
            <w:tcBorders>
              <w:top w:val="single" w:sz="6" w:space="0" w:color="000000"/>
              <w:left w:val="nil"/>
              <w:bottom w:val="single" w:sz="6" w:space="0" w:color="000000"/>
              <w:right w:val="nil"/>
            </w:tcBorders>
            <w:vAlign w:val="center"/>
          </w:tcPr>
          <w:p w14:paraId="54B57BEA" w14:textId="1E5E74ED" w:rsidR="004D1D59" w:rsidRDefault="004D1D59" w:rsidP="004D1D59">
            <w:pPr>
              <w:rPr>
                <w:rStyle w:val="label"/>
                <w:rFonts w:ascii="Arial Narrow" w:hAnsi="Arial Narrow"/>
                <w:szCs w:val="18"/>
              </w:rPr>
            </w:pPr>
            <w:r w:rsidRPr="00BA3940">
              <w:rPr>
                <w:rStyle w:val="label"/>
                <w:rFonts w:ascii="Arial Narrow" w:hAnsi="Arial Narrow"/>
                <w:szCs w:val="18"/>
              </w:rPr>
              <w:t>Tobacco use abstinence: Continuous smoking abstinence</w:t>
            </w:r>
            <w:r w:rsidR="00E35D52" w:rsidRPr="00E35D52">
              <w:rPr>
                <w:rStyle w:val="label"/>
                <w:rFonts w:ascii="Arial Narrow" w:hAnsi="Arial Narrow"/>
                <w:szCs w:val="18"/>
                <w:vertAlign w:val="superscript"/>
              </w:rPr>
              <w:t>a,b,c</w:t>
            </w:r>
          </w:p>
          <w:p w14:paraId="515FAA7B" w14:textId="77777777" w:rsidR="004D1D59" w:rsidRDefault="004D1D59" w:rsidP="004D1D59">
            <w:pPr>
              <w:rPr>
                <w:rStyle w:val="label"/>
                <w:rFonts w:ascii="Arial Narrow" w:hAnsi="Arial Narrow"/>
                <w:szCs w:val="18"/>
              </w:rPr>
            </w:pPr>
          </w:p>
          <w:p w14:paraId="5E1C0ECB" w14:textId="055E6778" w:rsidR="004D1D59" w:rsidRDefault="004D1D59" w:rsidP="004D1D59">
            <w:pPr>
              <w:rPr>
                <w:rStyle w:val="label"/>
                <w:rFonts w:ascii="Arial Narrow" w:hAnsi="Arial Narrow"/>
                <w:szCs w:val="18"/>
              </w:rPr>
            </w:pPr>
            <w:r w:rsidRPr="00BA3940">
              <w:rPr>
                <w:rStyle w:val="label"/>
                <w:rFonts w:ascii="Arial Narrow" w:hAnsi="Arial Narrow"/>
                <w:szCs w:val="18"/>
              </w:rPr>
              <w:t>Assessed with: self-reported</w:t>
            </w:r>
          </w:p>
          <w:p w14:paraId="757060FA" w14:textId="77777777" w:rsidR="004D1D59" w:rsidRDefault="004D1D59" w:rsidP="004D1D59">
            <w:pPr>
              <w:rPr>
                <w:rStyle w:val="label"/>
                <w:rFonts w:ascii="Arial Narrow" w:hAnsi="Arial Narrow"/>
                <w:szCs w:val="18"/>
              </w:rPr>
            </w:pPr>
          </w:p>
          <w:p w14:paraId="35223C39" w14:textId="734551DA" w:rsidR="004D1D59" w:rsidRPr="00BA3940" w:rsidRDefault="004D1D59" w:rsidP="004D1D59">
            <w:pPr>
              <w:rPr>
                <w:rStyle w:val="label"/>
                <w:rFonts w:ascii="Arial Narrow" w:hAnsi="Arial Narrow"/>
                <w:szCs w:val="18"/>
              </w:rPr>
            </w:pPr>
            <w:r>
              <w:rPr>
                <w:rStyle w:val="label"/>
                <w:rFonts w:ascii="Arial Narrow" w:hAnsi="Arial Narrow"/>
                <w:szCs w:val="18"/>
              </w:rPr>
              <w:t>F</w:t>
            </w:r>
            <w:r w:rsidRPr="00BA3940">
              <w:rPr>
                <w:rStyle w:val="label"/>
                <w:rFonts w:ascii="Arial Narrow" w:hAnsi="Arial Narrow"/>
                <w:szCs w:val="18"/>
              </w:rPr>
              <w:t>ollow up: 6 months</w:t>
            </w:r>
          </w:p>
        </w:tc>
        <w:tc>
          <w:tcPr>
            <w:tcW w:w="547" w:type="pct"/>
            <w:tcBorders>
              <w:top w:val="single" w:sz="6" w:space="0" w:color="000000"/>
              <w:left w:val="nil"/>
              <w:bottom w:val="single" w:sz="6" w:space="0" w:color="000000"/>
              <w:right w:val="nil"/>
            </w:tcBorders>
            <w:vAlign w:val="center"/>
          </w:tcPr>
          <w:p w14:paraId="7D6D2D3F" w14:textId="330FBD69" w:rsidR="004D1D59" w:rsidRPr="00BA3940" w:rsidRDefault="004D1D59" w:rsidP="004D1D59">
            <w:pPr>
              <w:jc w:val="center"/>
              <w:rPr>
                <w:rFonts w:ascii="Arial Narrow" w:hAnsi="Arial Narrow"/>
              </w:rPr>
            </w:pPr>
            <w:r w:rsidRPr="004D1D59">
              <w:rPr>
                <w:rFonts w:ascii="Arial Narrow" w:hAnsi="Arial Narrow"/>
              </w:rPr>
              <w:t>106 per 1,000</w:t>
            </w:r>
          </w:p>
        </w:tc>
        <w:tc>
          <w:tcPr>
            <w:tcW w:w="946" w:type="pct"/>
            <w:tcBorders>
              <w:top w:val="single" w:sz="6" w:space="0" w:color="000000"/>
              <w:left w:val="nil"/>
              <w:bottom w:val="single" w:sz="6" w:space="0" w:color="000000"/>
              <w:right w:val="nil"/>
            </w:tcBorders>
            <w:shd w:val="clear" w:color="auto" w:fill="EBEBEB"/>
            <w:vAlign w:val="center"/>
          </w:tcPr>
          <w:p w14:paraId="306C84C5" w14:textId="77777777" w:rsidR="004D1D59" w:rsidRPr="004D1D59" w:rsidRDefault="004D1D59" w:rsidP="004D1D59">
            <w:pPr>
              <w:jc w:val="center"/>
              <w:rPr>
                <w:rStyle w:val="cell-value"/>
                <w:rFonts w:ascii="Arial Narrow" w:hAnsi="Arial Narrow"/>
              </w:rPr>
            </w:pPr>
            <w:r w:rsidRPr="004D1D59">
              <w:rPr>
                <w:rStyle w:val="cell-value"/>
                <w:rFonts w:ascii="Arial Narrow" w:hAnsi="Arial Narrow"/>
              </w:rPr>
              <w:t>72 more per 1,000</w:t>
            </w:r>
          </w:p>
          <w:p w14:paraId="606DC238" w14:textId="4E2E4252" w:rsidR="004D1D59" w:rsidRPr="00BA3940" w:rsidRDefault="004D1D59" w:rsidP="004D1D59">
            <w:pPr>
              <w:jc w:val="center"/>
              <w:rPr>
                <w:rStyle w:val="cell-value"/>
                <w:rFonts w:ascii="Arial Narrow" w:hAnsi="Arial Narrow"/>
              </w:rPr>
            </w:pPr>
            <w:r w:rsidRPr="004D1D59">
              <w:rPr>
                <w:rStyle w:val="cell-value"/>
                <w:rFonts w:ascii="Arial Narrow" w:hAnsi="Arial Narrow"/>
              </w:rPr>
              <w:t>(from 23 more to 138 more)</w:t>
            </w:r>
          </w:p>
        </w:tc>
        <w:tc>
          <w:tcPr>
            <w:tcW w:w="463" w:type="pct"/>
            <w:tcBorders>
              <w:top w:val="single" w:sz="6" w:space="0" w:color="000000"/>
              <w:left w:val="nil"/>
              <w:bottom w:val="single" w:sz="6" w:space="0" w:color="000000"/>
              <w:right w:val="nil"/>
            </w:tcBorders>
            <w:vAlign w:val="center"/>
          </w:tcPr>
          <w:p w14:paraId="4F51D91B" w14:textId="77777777" w:rsidR="004D1D59" w:rsidRPr="004D1D59" w:rsidRDefault="004D1D59" w:rsidP="004D1D59">
            <w:pPr>
              <w:jc w:val="center"/>
              <w:rPr>
                <w:rStyle w:val="block"/>
                <w:rFonts w:ascii="Arial Narrow" w:hAnsi="Arial Narrow"/>
                <w:sz w:val="16"/>
                <w:szCs w:val="16"/>
              </w:rPr>
            </w:pPr>
            <w:r w:rsidRPr="004D1D59">
              <w:rPr>
                <w:rStyle w:val="block"/>
                <w:rFonts w:ascii="Arial Narrow" w:hAnsi="Arial Narrow"/>
                <w:b/>
                <w:bCs/>
                <w:sz w:val="16"/>
                <w:szCs w:val="16"/>
              </w:rPr>
              <w:t>RR 1.68</w:t>
            </w:r>
          </w:p>
          <w:p w14:paraId="6DC0D3C1" w14:textId="1202C60A" w:rsidR="004D1D59" w:rsidRPr="00BA3940" w:rsidRDefault="004D1D59" w:rsidP="004D1D59">
            <w:pPr>
              <w:jc w:val="center"/>
              <w:rPr>
                <w:rStyle w:val="block"/>
                <w:rFonts w:ascii="Arial Narrow" w:hAnsi="Arial Narrow"/>
                <w:b/>
                <w:bCs/>
                <w:sz w:val="16"/>
                <w:szCs w:val="16"/>
              </w:rPr>
            </w:pPr>
            <w:r w:rsidRPr="004D1D59">
              <w:rPr>
                <w:rStyle w:val="block"/>
                <w:rFonts w:ascii="Arial Narrow" w:hAnsi="Arial Narrow"/>
                <w:sz w:val="16"/>
                <w:szCs w:val="16"/>
              </w:rPr>
              <w:t>(1.22 to 2.30)</w:t>
            </w:r>
          </w:p>
        </w:tc>
        <w:tc>
          <w:tcPr>
            <w:tcW w:w="450" w:type="pct"/>
            <w:tcBorders>
              <w:top w:val="single" w:sz="6" w:space="0" w:color="000000"/>
              <w:left w:val="nil"/>
              <w:bottom w:val="single" w:sz="6" w:space="0" w:color="000000"/>
              <w:right w:val="nil"/>
            </w:tcBorders>
            <w:vAlign w:val="center"/>
          </w:tcPr>
          <w:p w14:paraId="2D40FA5B" w14:textId="77777777" w:rsidR="004D1D59" w:rsidRPr="00BA3940" w:rsidRDefault="004D1D59" w:rsidP="004D1D59">
            <w:pPr>
              <w:jc w:val="center"/>
              <w:rPr>
                <w:rFonts w:ascii="Arial Narrow" w:hAnsi="Arial Narrow"/>
                <w:sz w:val="16"/>
                <w:szCs w:val="16"/>
              </w:rPr>
            </w:pPr>
            <w:r w:rsidRPr="00BA3940">
              <w:rPr>
                <w:rFonts w:ascii="Arial Narrow" w:hAnsi="Arial Narrow"/>
                <w:sz w:val="16"/>
                <w:szCs w:val="16"/>
              </w:rPr>
              <w:t>999</w:t>
            </w:r>
          </w:p>
          <w:p w14:paraId="19888528" w14:textId="30D1526C" w:rsidR="004D1D59" w:rsidRPr="00BA3940" w:rsidRDefault="004D1D59" w:rsidP="004D1D59">
            <w:pPr>
              <w:jc w:val="center"/>
              <w:rPr>
                <w:rFonts w:ascii="Arial Narrow" w:hAnsi="Arial Narrow"/>
                <w:sz w:val="16"/>
                <w:szCs w:val="16"/>
              </w:rPr>
            </w:pPr>
            <w:r w:rsidRPr="00BA3940">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6953B925" w14:textId="7CD0DFA7" w:rsidR="004D1D59" w:rsidRPr="00923E4E" w:rsidRDefault="004D1D59" w:rsidP="004D1D59">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9B4B64" w:rsidRPr="00DD088A">
              <w:rPr>
                <w:rFonts w:ascii="Segoe UI Symbol" w:hAnsi="Segoe UI Symbol" w:cs="Segoe UI Symbol"/>
                <w:color w:val="000000" w:themeColor="text1"/>
                <w:sz w:val="14"/>
                <w:szCs w:val="14"/>
                <w:vertAlign w:val="superscript"/>
              </w:rPr>
              <w:t xml:space="preserve"> d,e,f,g</w:t>
            </w:r>
            <w:r w:rsidR="009B4B64">
              <w:rPr>
                <w:rFonts w:ascii="Segoe UI Symbol" w:hAnsi="Segoe UI Symbol" w:cs="Segoe UI Symbol"/>
                <w:color w:val="000000" w:themeColor="text1"/>
                <w:sz w:val="14"/>
                <w:szCs w:val="14"/>
                <w:vertAlign w:val="superscript"/>
              </w:rPr>
              <w:t>,h</w:t>
            </w:r>
          </w:p>
          <w:p w14:paraId="256914B1" w14:textId="4BF2BE52" w:rsidR="004D1D59" w:rsidRPr="00923E4E" w:rsidRDefault="004D1D59" w:rsidP="004D1D59">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4B4B96E1" w14:textId="3A7C2F9F" w:rsidR="004D1D59" w:rsidRPr="00923E4E" w:rsidRDefault="004D1D59" w:rsidP="004D1D59">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7F09C2" w14:paraId="7B521757" w14:textId="77777777">
        <w:trPr>
          <w:cantSplit/>
        </w:trPr>
        <w:tc>
          <w:tcPr>
            <w:tcW w:w="968" w:type="pct"/>
            <w:tcBorders>
              <w:top w:val="single" w:sz="6" w:space="0" w:color="000000"/>
              <w:left w:val="nil"/>
              <w:bottom w:val="single" w:sz="6" w:space="0" w:color="000000"/>
              <w:right w:val="nil"/>
            </w:tcBorders>
            <w:vAlign w:val="center"/>
          </w:tcPr>
          <w:p w14:paraId="4CEABE00" w14:textId="684F3C2E" w:rsidR="004D1D59" w:rsidRPr="004D1D59" w:rsidRDefault="004D1D59" w:rsidP="004D1D59">
            <w:pPr>
              <w:rPr>
                <w:rStyle w:val="label"/>
                <w:rFonts w:ascii="Arial Narrow" w:hAnsi="Arial Narrow"/>
                <w:color w:val="000000" w:themeColor="text1"/>
                <w:szCs w:val="18"/>
              </w:rPr>
            </w:pPr>
            <w:r w:rsidRPr="004D1D59">
              <w:rPr>
                <w:rStyle w:val="label"/>
                <w:rFonts w:ascii="Arial Narrow" w:hAnsi="Arial Narrow"/>
                <w:color w:val="000000" w:themeColor="text1"/>
                <w:szCs w:val="18"/>
              </w:rPr>
              <w:lastRenderedPageBreak/>
              <w:t>Tobacco use abstinence: 7-day point prevalence abstinence</w:t>
            </w:r>
            <w:r w:rsidR="00E35D52" w:rsidRPr="00E35D52">
              <w:rPr>
                <w:rStyle w:val="label"/>
                <w:rFonts w:ascii="Arial Narrow" w:hAnsi="Arial Narrow"/>
                <w:color w:val="000000" w:themeColor="text1"/>
                <w:szCs w:val="18"/>
                <w:vertAlign w:val="superscript"/>
              </w:rPr>
              <w:t>a,b,c</w:t>
            </w:r>
            <w:r w:rsidRPr="004D1D59">
              <w:rPr>
                <w:rStyle w:val="label"/>
                <w:rFonts w:ascii="Arial Narrow" w:hAnsi="Arial Narrow"/>
                <w:color w:val="000000" w:themeColor="text1"/>
                <w:szCs w:val="18"/>
              </w:rPr>
              <w:t xml:space="preserve"> </w:t>
            </w:r>
          </w:p>
          <w:p w14:paraId="6487EB73" w14:textId="77777777" w:rsidR="004D1D59" w:rsidRPr="004D1D59" w:rsidRDefault="004D1D59" w:rsidP="004D1D59">
            <w:pPr>
              <w:rPr>
                <w:rStyle w:val="label"/>
                <w:rFonts w:ascii="Arial Narrow" w:hAnsi="Arial Narrow"/>
                <w:color w:val="000000" w:themeColor="text1"/>
                <w:szCs w:val="18"/>
              </w:rPr>
            </w:pPr>
          </w:p>
          <w:p w14:paraId="4D6098BB" w14:textId="0A806278" w:rsidR="004D1D59" w:rsidRPr="004D1D59" w:rsidRDefault="004D1D59" w:rsidP="004D1D59">
            <w:pPr>
              <w:rPr>
                <w:rStyle w:val="label"/>
                <w:rFonts w:ascii="Arial Narrow" w:hAnsi="Arial Narrow"/>
                <w:color w:val="000000" w:themeColor="text1"/>
                <w:szCs w:val="18"/>
              </w:rPr>
            </w:pPr>
            <w:r w:rsidRPr="004D1D59">
              <w:rPr>
                <w:rStyle w:val="label"/>
                <w:rFonts w:ascii="Arial Narrow" w:hAnsi="Arial Narrow"/>
                <w:color w:val="000000" w:themeColor="text1"/>
                <w:szCs w:val="18"/>
              </w:rPr>
              <w:t>Assessed with: self-reported</w:t>
            </w:r>
          </w:p>
          <w:p w14:paraId="0DD024BD" w14:textId="77777777" w:rsidR="004D1D59" w:rsidRPr="004D1D59" w:rsidRDefault="004D1D59" w:rsidP="004D1D59">
            <w:pPr>
              <w:rPr>
                <w:rStyle w:val="label"/>
                <w:color w:val="000000" w:themeColor="text1"/>
                <w:szCs w:val="18"/>
              </w:rPr>
            </w:pPr>
          </w:p>
          <w:p w14:paraId="051E223B" w14:textId="77777777" w:rsidR="004D1D59" w:rsidRPr="004D1D59" w:rsidRDefault="004D1D59" w:rsidP="004D1D59">
            <w:pPr>
              <w:rPr>
                <w:rStyle w:val="label"/>
                <w:rFonts w:ascii="Arial Narrow" w:hAnsi="Arial Narrow"/>
                <w:color w:val="000000" w:themeColor="text1"/>
                <w:szCs w:val="18"/>
              </w:rPr>
            </w:pPr>
            <w:r w:rsidRPr="004D1D59">
              <w:rPr>
                <w:rStyle w:val="label"/>
                <w:rFonts w:ascii="Arial Narrow" w:hAnsi="Arial Narrow"/>
                <w:color w:val="000000" w:themeColor="text1"/>
                <w:szCs w:val="18"/>
              </w:rPr>
              <w:t>Follow up: 6 months</w:t>
            </w:r>
          </w:p>
        </w:tc>
        <w:tc>
          <w:tcPr>
            <w:tcW w:w="547" w:type="pct"/>
            <w:tcBorders>
              <w:top w:val="single" w:sz="6" w:space="0" w:color="000000"/>
              <w:left w:val="nil"/>
              <w:bottom w:val="single" w:sz="6" w:space="0" w:color="000000"/>
              <w:right w:val="nil"/>
            </w:tcBorders>
            <w:vAlign w:val="center"/>
          </w:tcPr>
          <w:p w14:paraId="7013F46B" w14:textId="03634D23" w:rsidR="004D1D59" w:rsidRPr="004D1D59" w:rsidRDefault="004D1D59" w:rsidP="004D1D59">
            <w:pPr>
              <w:jc w:val="center"/>
              <w:rPr>
                <w:rFonts w:ascii="Arial Narrow" w:hAnsi="Arial Narrow"/>
                <w:color w:val="000000" w:themeColor="text1"/>
              </w:rPr>
            </w:pPr>
            <w:r w:rsidRPr="004D1D59">
              <w:rPr>
                <w:rFonts w:ascii="Arial Narrow" w:hAnsi="Arial Narrow"/>
                <w:color w:val="000000" w:themeColor="text1"/>
              </w:rPr>
              <w:t>166 per 1,000</w:t>
            </w:r>
          </w:p>
        </w:tc>
        <w:tc>
          <w:tcPr>
            <w:tcW w:w="946" w:type="pct"/>
            <w:tcBorders>
              <w:top w:val="single" w:sz="6" w:space="0" w:color="000000"/>
              <w:left w:val="nil"/>
              <w:bottom w:val="single" w:sz="6" w:space="0" w:color="000000"/>
              <w:right w:val="nil"/>
            </w:tcBorders>
            <w:shd w:val="clear" w:color="auto" w:fill="EBEBEB"/>
            <w:vAlign w:val="center"/>
          </w:tcPr>
          <w:p w14:paraId="00ECCD2C" w14:textId="77777777" w:rsidR="004D1D59" w:rsidRPr="004D1D59" w:rsidRDefault="004D1D59" w:rsidP="004D1D59">
            <w:pPr>
              <w:jc w:val="center"/>
              <w:rPr>
                <w:rStyle w:val="cell-value"/>
                <w:rFonts w:ascii="Arial Narrow" w:hAnsi="Arial Narrow"/>
                <w:color w:val="000000" w:themeColor="text1"/>
              </w:rPr>
            </w:pPr>
            <w:r w:rsidRPr="004D1D59">
              <w:rPr>
                <w:rStyle w:val="cell-value"/>
                <w:rFonts w:ascii="Arial Narrow" w:hAnsi="Arial Narrow"/>
                <w:color w:val="000000" w:themeColor="text1"/>
              </w:rPr>
              <w:t>72 more per 1,000</w:t>
            </w:r>
          </w:p>
          <w:p w14:paraId="0739EC43" w14:textId="1787BBD9" w:rsidR="004D1D59" w:rsidRPr="004D1D59" w:rsidRDefault="004D1D59" w:rsidP="004D1D59">
            <w:pPr>
              <w:jc w:val="center"/>
              <w:rPr>
                <w:rStyle w:val="cell-value"/>
                <w:rFonts w:ascii="Arial Narrow" w:hAnsi="Arial Narrow"/>
                <w:color w:val="000000" w:themeColor="text1"/>
              </w:rPr>
            </w:pPr>
            <w:r w:rsidRPr="004D1D59">
              <w:rPr>
                <w:rStyle w:val="cell-value"/>
                <w:rFonts w:ascii="Arial Narrow" w:hAnsi="Arial Narrow"/>
                <w:color w:val="000000" w:themeColor="text1"/>
              </w:rPr>
              <w:t>(from 18 more to 140 more)</w:t>
            </w:r>
          </w:p>
        </w:tc>
        <w:tc>
          <w:tcPr>
            <w:tcW w:w="463" w:type="pct"/>
            <w:tcBorders>
              <w:top w:val="single" w:sz="6" w:space="0" w:color="000000"/>
              <w:left w:val="nil"/>
              <w:bottom w:val="single" w:sz="6" w:space="0" w:color="000000"/>
              <w:right w:val="nil"/>
            </w:tcBorders>
            <w:vAlign w:val="center"/>
          </w:tcPr>
          <w:p w14:paraId="7079AB57" w14:textId="77777777" w:rsidR="004D1D59" w:rsidRPr="004D1D59" w:rsidRDefault="004D1D59" w:rsidP="004D1D59">
            <w:pPr>
              <w:jc w:val="center"/>
              <w:rPr>
                <w:rStyle w:val="block"/>
                <w:rFonts w:ascii="Arial Narrow" w:hAnsi="Arial Narrow"/>
                <w:color w:val="000000" w:themeColor="text1"/>
                <w:sz w:val="16"/>
                <w:szCs w:val="16"/>
              </w:rPr>
            </w:pPr>
            <w:r w:rsidRPr="004D1D59">
              <w:rPr>
                <w:rStyle w:val="block"/>
                <w:rFonts w:ascii="Arial Narrow" w:hAnsi="Arial Narrow"/>
                <w:b/>
                <w:bCs/>
                <w:color w:val="000000" w:themeColor="text1"/>
                <w:sz w:val="16"/>
                <w:szCs w:val="16"/>
              </w:rPr>
              <w:t>RR 1.43</w:t>
            </w:r>
          </w:p>
          <w:p w14:paraId="55A07F31" w14:textId="06AF0BF7" w:rsidR="004D1D59" w:rsidRPr="004D1D59" w:rsidRDefault="004D1D59" w:rsidP="004D1D59">
            <w:pPr>
              <w:jc w:val="center"/>
              <w:rPr>
                <w:rStyle w:val="block"/>
                <w:rFonts w:ascii="Arial Narrow" w:hAnsi="Arial Narrow"/>
                <w:b/>
                <w:bCs/>
                <w:color w:val="000000" w:themeColor="text1"/>
                <w:sz w:val="16"/>
                <w:szCs w:val="16"/>
              </w:rPr>
            </w:pPr>
            <w:r w:rsidRPr="004D1D59">
              <w:rPr>
                <w:rStyle w:val="block"/>
                <w:rFonts w:ascii="Arial Narrow" w:hAnsi="Arial Narrow"/>
                <w:color w:val="000000" w:themeColor="text1"/>
                <w:sz w:val="16"/>
                <w:szCs w:val="16"/>
              </w:rPr>
              <w:t>(1.11 to 1.84)</w:t>
            </w:r>
          </w:p>
        </w:tc>
        <w:tc>
          <w:tcPr>
            <w:tcW w:w="450" w:type="pct"/>
            <w:tcBorders>
              <w:top w:val="single" w:sz="6" w:space="0" w:color="000000"/>
              <w:left w:val="nil"/>
              <w:bottom w:val="single" w:sz="6" w:space="0" w:color="000000"/>
              <w:right w:val="nil"/>
            </w:tcBorders>
            <w:vAlign w:val="center"/>
          </w:tcPr>
          <w:p w14:paraId="77DC469F" w14:textId="77777777" w:rsidR="004D1D59" w:rsidRPr="004D1D59" w:rsidRDefault="004D1D59" w:rsidP="004D1D59">
            <w:pPr>
              <w:jc w:val="center"/>
              <w:rPr>
                <w:rFonts w:ascii="Arial Narrow" w:hAnsi="Arial Narrow"/>
                <w:color w:val="000000" w:themeColor="text1"/>
                <w:sz w:val="16"/>
                <w:szCs w:val="16"/>
              </w:rPr>
            </w:pPr>
            <w:r w:rsidRPr="004D1D59">
              <w:rPr>
                <w:rFonts w:ascii="Arial Narrow" w:hAnsi="Arial Narrow"/>
                <w:color w:val="000000" w:themeColor="text1"/>
                <w:sz w:val="16"/>
                <w:szCs w:val="16"/>
              </w:rPr>
              <w:t>999</w:t>
            </w:r>
          </w:p>
          <w:p w14:paraId="6D36EA57" w14:textId="588E2D48" w:rsidR="004D1D59" w:rsidRPr="004D1D59" w:rsidRDefault="004D1D59" w:rsidP="004D1D59">
            <w:pPr>
              <w:jc w:val="center"/>
              <w:rPr>
                <w:rFonts w:ascii="Arial Narrow" w:hAnsi="Arial Narrow"/>
                <w:color w:val="000000" w:themeColor="text1"/>
                <w:sz w:val="16"/>
                <w:szCs w:val="16"/>
              </w:rPr>
            </w:pPr>
            <w:r w:rsidRPr="004D1D59">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6EC8F181" w14:textId="68B004A1" w:rsidR="004D1D59" w:rsidRPr="004D1D59" w:rsidRDefault="004D1D59" w:rsidP="004D1D59">
            <w:pPr>
              <w:jc w:val="center"/>
              <w:rPr>
                <w:rFonts w:ascii="Verdana" w:hAnsi="Verdana" w:cs="Cambria Math"/>
                <w:color w:val="000000" w:themeColor="text1"/>
                <w:sz w:val="14"/>
                <w:szCs w:val="14"/>
              </w:rPr>
            </w:pPr>
            <w:r w:rsidRPr="004D1D59">
              <w:rPr>
                <w:rFonts w:ascii="Cambria Math" w:hAnsi="Cambria Math" w:cs="Cambria Math"/>
                <w:color w:val="000000" w:themeColor="text1"/>
                <w:sz w:val="14"/>
                <w:szCs w:val="14"/>
              </w:rPr>
              <w:t>⨁⨁⨁</w:t>
            </w:r>
            <w:r w:rsidRPr="004D1D59">
              <w:rPr>
                <w:rFonts w:ascii="Segoe UI Symbol" w:hAnsi="Segoe UI Symbol" w:cs="Segoe UI Symbol"/>
                <w:color w:val="000000" w:themeColor="text1"/>
                <w:sz w:val="14"/>
                <w:szCs w:val="14"/>
              </w:rPr>
              <w:t>◯</w:t>
            </w:r>
            <w:r w:rsidR="00E35D52" w:rsidRPr="00E35D52">
              <w:rPr>
                <w:rFonts w:ascii="Segoe UI Symbol" w:hAnsi="Segoe UI Symbol" w:cs="Segoe UI Symbol"/>
                <w:color w:val="000000" w:themeColor="text1"/>
                <w:sz w:val="14"/>
                <w:szCs w:val="14"/>
                <w:vertAlign w:val="superscript"/>
              </w:rPr>
              <w:t>d,e,f,g</w:t>
            </w:r>
            <w:r w:rsidR="009B4B64">
              <w:rPr>
                <w:rFonts w:ascii="Segoe UI Symbol" w:hAnsi="Segoe UI Symbol" w:cs="Segoe UI Symbol"/>
                <w:color w:val="000000" w:themeColor="text1"/>
                <w:sz w:val="14"/>
                <w:szCs w:val="14"/>
                <w:vertAlign w:val="superscript"/>
              </w:rPr>
              <w:t>,h</w:t>
            </w:r>
          </w:p>
          <w:p w14:paraId="2DE5E344" w14:textId="77777777" w:rsidR="004D1D59" w:rsidRPr="004D1D59" w:rsidRDefault="004D1D59" w:rsidP="004D1D59">
            <w:pPr>
              <w:jc w:val="center"/>
              <w:rPr>
                <w:rFonts w:ascii="Cambria Math" w:hAnsi="Cambria Math" w:cs="Cambria Math"/>
                <w:color w:val="000000" w:themeColor="text1"/>
                <w:sz w:val="14"/>
                <w:szCs w:val="14"/>
              </w:rPr>
            </w:pPr>
            <w:r w:rsidRPr="004D1D59">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674C75DA" w14:textId="77777777" w:rsidR="004D1D59" w:rsidRPr="004D1D59" w:rsidRDefault="004D1D59" w:rsidP="004D1D59">
            <w:pPr>
              <w:rPr>
                <w:rFonts w:ascii="Arial Narrow" w:hAnsi="Arial Narrow"/>
                <w:color w:val="000000" w:themeColor="text1"/>
                <w:sz w:val="16"/>
                <w:szCs w:val="16"/>
              </w:rPr>
            </w:pPr>
            <w:r w:rsidRPr="004D1D59">
              <w:rPr>
                <w:rFonts w:ascii="Arial Narrow" w:hAnsi="Arial Narrow"/>
                <w:color w:val="000000" w:themeColor="text1"/>
                <w:sz w:val="16"/>
                <w:szCs w:val="16"/>
              </w:rPr>
              <w:t xml:space="preserve">Date of last search: September 2020. </w:t>
            </w:r>
          </w:p>
        </w:tc>
      </w:tr>
      <w:tr w:rsidR="007F09C2" w14:paraId="616BFA1F" w14:textId="77777777">
        <w:trPr>
          <w:cantSplit/>
        </w:trPr>
        <w:tc>
          <w:tcPr>
            <w:tcW w:w="968" w:type="pct"/>
            <w:tcBorders>
              <w:top w:val="single" w:sz="6" w:space="0" w:color="000000"/>
              <w:left w:val="nil"/>
              <w:bottom w:val="single" w:sz="6" w:space="0" w:color="000000"/>
              <w:right w:val="nil"/>
            </w:tcBorders>
            <w:vAlign w:val="center"/>
          </w:tcPr>
          <w:p w14:paraId="1AE90E8E" w14:textId="1C932B24" w:rsidR="004D1D59" w:rsidRDefault="004D1D59" w:rsidP="004D1D59">
            <w:pPr>
              <w:rPr>
                <w:rStyle w:val="label"/>
                <w:rFonts w:ascii="Arial Narrow" w:hAnsi="Arial Narrow"/>
                <w:color w:val="000000" w:themeColor="text1"/>
              </w:rPr>
            </w:pPr>
            <w:r w:rsidRPr="004D1D59">
              <w:rPr>
                <w:rStyle w:val="label"/>
                <w:rFonts w:ascii="Arial Narrow" w:hAnsi="Arial Narrow"/>
                <w:color w:val="000000" w:themeColor="text1"/>
              </w:rPr>
              <w:t>Reduction in tobacco smoking frequency/quantity: Change from baseline in the mean number of cigarettes smoked per day</w:t>
            </w:r>
            <w:r w:rsidR="00E35D52" w:rsidRPr="00E35D52">
              <w:rPr>
                <w:rStyle w:val="label"/>
                <w:rFonts w:ascii="Arial Narrow" w:hAnsi="Arial Narrow"/>
                <w:color w:val="000000" w:themeColor="text1"/>
                <w:vertAlign w:val="superscript"/>
              </w:rPr>
              <w:t>a,b,c</w:t>
            </w:r>
          </w:p>
          <w:p w14:paraId="636B9233" w14:textId="77777777" w:rsidR="004D1D59" w:rsidRDefault="004D1D59" w:rsidP="004D1D59">
            <w:pPr>
              <w:rPr>
                <w:rStyle w:val="label"/>
                <w:rFonts w:ascii="Arial Narrow" w:hAnsi="Arial Narrow"/>
                <w:color w:val="000000" w:themeColor="text1"/>
              </w:rPr>
            </w:pPr>
          </w:p>
          <w:p w14:paraId="79E0200B" w14:textId="77777777" w:rsidR="004D1D59" w:rsidRDefault="004D1D59" w:rsidP="004D1D59">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263A4A9F" w14:textId="77777777" w:rsidR="004D1D59" w:rsidRDefault="004D1D59" w:rsidP="004D1D59">
            <w:pPr>
              <w:rPr>
                <w:rStyle w:val="label"/>
                <w:rFonts w:ascii="Arial Narrow" w:hAnsi="Arial Narrow"/>
                <w:color w:val="000000" w:themeColor="text1"/>
              </w:rPr>
            </w:pPr>
          </w:p>
          <w:p w14:paraId="254D7CB9" w14:textId="77777777" w:rsidR="004D1D59" w:rsidRPr="00AA2288" w:rsidRDefault="004D1D59" w:rsidP="004D1D59">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6 months</w:t>
            </w:r>
          </w:p>
        </w:tc>
        <w:tc>
          <w:tcPr>
            <w:tcW w:w="547" w:type="pct"/>
            <w:tcBorders>
              <w:top w:val="single" w:sz="6" w:space="0" w:color="000000"/>
              <w:left w:val="nil"/>
              <w:bottom w:val="single" w:sz="6" w:space="0" w:color="000000"/>
              <w:right w:val="nil"/>
            </w:tcBorders>
            <w:vAlign w:val="center"/>
          </w:tcPr>
          <w:p w14:paraId="28B67936" w14:textId="2E762890" w:rsidR="004D1D59" w:rsidRPr="00AA2288" w:rsidRDefault="004D1D59" w:rsidP="004D1D59">
            <w:pPr>
              <w:jc w:val="center"/>
              <w:rPr>
                <w:rFonts w:ascii="Arial Narrow" w:hAnsi="Arial Narrow"/>
                <w:color w:val="000000" w:themeColor="text1"/>
              </w:rPr>
            </w:pPr>
            <w:r w:rsidRPr="004D1D59">
              <w:rPr>
                <w:rFonts w:ascii="Arial Narrow" w:hAnsi="Arial Narrow"/>
                <w:color w:val="000000" w:themeColor="text1"/>
              </w:rPr>
              <w:t>The mean number of cigarettes smoked per day was 8.3 (SD 0.4)</w:t>
            </w:r>
          </w:p>
        </w:tc>
        <w:tc>
          <w:tcPr>
            <w:tcW w:w="946" w:type="pct"/>
            <w:tcBorders>
              <w:top w:val="single" w:sz="6" w:space="0" w:color="000000"/>
              <w:left w:val="nil"/>
              <w:bottom w:val="single" w:sz="6" w:space="0" w:color="000000"/>
              <w:right w:val="nil"/>
            </w:tcBorders>
            <w:shd w:val="clear" w:color="auto" w:fill="EBEBEB"/>
            <w:vAlign w:val="center"/>
          </w:tcPr>
          <w:p w14:paraId="772B195D" w14:textId="77777777" w:rsidR="004D1D59" w:rsidRPr="004D1D59" w:rsidRDefault="004D1D59" w:rsidP="004D1D59">
            <w:pPr>
              <w:jc w:val="center"/>
              <w:rPr>
                <w:rStyle w:val="cell-value"/>
                <w:rFonts w:ascii="Arial Narrow" w:hAnsi="Arial Narrow"/>
                <w:color w:val="000000" w:themeColor="text1"/>
              </w:rPr>
            </w:pPr>
            <w:r w:rsidRPr="004D1D59">
              <w:rPr>
                <w:rStyle w:val="cell-value"/>
                <w:rFonts w:ascii="Arial Narrow" w:hAnsi="Arial Narrow"/>
                <w:color w:val="000000" w:themeColor="text1"/>
              </w:rPr>
              <w:t>MD 0 lower</w:t>
            </w:r>
          </w:p>
          <w:p w14:paraId="7DB06682" w14:textId="4B78E990" w:rsidR="004D1D59" w:rsidRPr="00AA2288" w:rsidRDefault="004D1D59" w:rsidP="004D1D59">
            <w:pPr>
              <w:jc w:val="center"/>
              <w:rPr>
                <w:rStyle w:val="cell-value"/>
                <w:rFonts w:ascii="Arial Narrow" w:hAnsi="Arial Narrow"/>
                <w:color w:val="000000" w:themeColor="text1"/>
              </w:rPr>
            </w:pPr>
            <w:r w:rsidRPr="004D1D59">
              <w:rPr>
                <w:rStyle w:val="cell-value"/>
                <w:rFonts w:ascii="Arial Narrow" w:hAnsi="Arial Narrow"/>
                <w:color w:val="000000" w:themeColor="text1"/>
              </w:rPr>
              <w:t>(0.06 lower to 0.06 higher)</w:t>
            </w:r>
          </w:p>
        </w:tc>
        <w:tc>
          <w:tcPr>
            <w:tcW w:w="463" w:type="pct"/>
            <w:tcBorders>
              <w:top w:val="single" w:sz="6" w:space="0" w:color="000000"/>
              <w:left w:val="nil"/>
              <w:bottom w:val="single" w:sz="6" w:space="0" w:color="000000"/>
              <w:right w:val="nil"/>
            </w:tcBorders>
            <w:vAlign w:val="center"/>
          </w:tcPr>
          <w:p w14:paraId="4BA1223A" w14:textId="71A2BC67" w:rsidR="004D1D59" w:rsidRPr="004D1D59" w:rsidRDefault="004D1D59" w:rsidP="004D1D59">
            <w:pPr>
              <w:jc w:val="center"/>
              <w:rPr>
                <w:rStyle w:val="block"/>
                <w:rFonts w:ascii="Arial Narrow" w:hAnsi="Arial Narrow"/>
                <w:color w:val="000000" w:themeColor="text1"/>
                <w:sz w:val="16"/>
                <w:szCs w:val="16"/>
              </w:rPr>
            </w:pPr>
            <w:r w:rsidRPr="004D1D59">
              <w:rPr>
                <w:rStyle w:val="block"/>
                <w:rFonts w:ascii="Arial Narrow" w:hAnsi="Arial Narrow"/>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13D2F77E" w14:textId="77777777" w:rsidR="004D1D59" w:rsidRPr="004D1D59" w:rsidRDefault="004D1D59" w:rsidP="004D1D59">
            <w:pPr>
              <w:jc w:val="center"/>
              <w:rPr>
                <w:rFonts w:ascii="Arial Narrow" w:hAnsi="Arial Narrow"/>
                <w:color w:val="000000" w:themeColor="text1"/>
                <w:sz w:val="16"/>
                <w:szCs w:val="16"/>
              </w:rPr>
            </w:pPr>
            <w:r w:rsidRPr="004D1D59">
              <w:rPr>
                <w:rFonts w:ascii="Arial Narrow" w:hAnsi="Arial Narrow"/>
                <w:color w:val="000000" w:themeColor="text1"/>
                <w:sz w:val="16"/>
                <w:szCs w:val="16"/>
              </w:rPr>
              <w:t>999</w:t>
            </w:r>
          </w:p>
          <w:p w14:paraId="5A788C2D" w14:textId="1F6D623C" w:rsidR="004D1D59" w:rsidRPr="00923E4E" w:rsidRDefault="004D1D59" w:rsidP="004D1D59">
            <w:pPr>
              <w:jc w:val="center"/>
              <w:rPr>
                <w:rFonts w:ascii="Arial Narrow" w:hAnsi="Arial Narrow"/>
                <w:color w:val="000000" w:themeColor="text1"/>
                <w:sz w:val="16"/>
                <w:szCs w:val="16"/>
              </w:rPr>
            </w:pPr>
            <w:r w:rsidRPr="004D1D59">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5DA68977" w14:textId="1AD32441" w:rsidR="004D1D59" w:rsidRPr="00923E4E" w:rsidRDefault="004D1D59" w:rsidP="004D1D59">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E35D52" w:rsidRPr="00E35D52">
              <w:rPr>
                <w:rFonts w:ascii="Segoe UI Symbol" w:hAnsi="Segoe UI Symbol" w:cs="Segoe UI Symbol"/>
                <w:color w:val="000000" w:themeColor="text1"/>
                <w:sz w:val="14"/>
                <w:szCs w:val="14"/>
                <w:vertAlign w:val="superscript"/>
              </w:rPr>
              <w:t>d</w:t>
            </w:r>
            <w:r w:rsidR="00E35D52" w:rsidRPr="00E35D52">
              <w:rPr>
                <w:rFonts w:ascii="Segoe UI Symbol" w:hAnsi="Segoe UI Symbol" w:cs="Segoe UI Symbol"/>
                <w:sz w:val="14"/>
                <w:szCs w:val="14"/>
                <w:vertAlign w:val="superscript"/>
              </w:rPr>
              <w:t>,e,f,g</w:t>
            </w:r>
            <w:r w:rsidR="009B4B64">
              <w:rPr>
                <w:rFonts w:ascii="Segoe UI Symbol" w:hAnsi="Segoe UI Symbol" w:cs="Segoe UI Symbol"/>
                <w:sz w:val="14"/>
                <w:szCs w:val="14"/>
                <w:vertAlign w:val="superscript"/>
              </w:rPr>
              <w:t>,h</w:t>
            </w:r>
          </w:p>
          <w:p w14:paraId="58F48261" w14:textId="77777777" w:rsidR="004D1D59" w:rsidRPr="00923E4E" w:rsidRDefault="004D1D59" w:rsidP="004D1D59">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373AAF83" w14:textId="77777777" w:rsidR="004D1D59" w:rsidRPr="00923E4E" w:rsidRDefault="004D1D59" w:rsidP="004D1D59">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7F09C2" w14:paraId="60505EE6" w14:textId="77777777">
        <w:trPr>
          <w:cantSplit/>
        </w:trPr>
        <w:tc>
          <w:tcPr>
            <w:tcW w:w="968" w:type="pct"/>
            <w:tcBorders>
              <w:top w:val="single" w:sz="6" w:space="0" w:color="000000"/>
              <w:left w:val="nil"/>
              <w:bottom w:val="single" w:sz="6" w:space="0" w:color="000000"/>
              <w:right w:val="nil"/>
            </w:tcBorders>
            <w:vAlign w:val="center"/>
          </w:tcPr>
          <w:p w14:paraId="22E53471" w14:textId="0F246534" w:rsidR="004D1D59" w:rsidRDefault="004D1D59" w:rsidP="004D1D59">
            <w:pPr>
              <w:rPr>
                <w:rStyle w:val="label"/>
                <w:rFonts w:ascii="Arial Narrow" w:hAnsi="Arial Narrow"/>
                <w:color w:val="000000" w:themeColor="text1"/>
              </w:rPr>
            </w:pPr>
            <w:r w:rsidRPr="004D1D59">
              <w:rPr>
                <w:rStyle w:val="label"/>
                <w:rFonts w:ascii="Arial Narrow" w:hAnsi="Arial Narrow"/>
                <w:color w:val="000000" w:themeColor="text1"/>
              </w:rPr>
              <w:lastRenderedPageBreak/>
              <w:t>Reduction in tobacco smoking frequency/quantity: ≥50% reduction in the number of cigarettes/day since baseline</w:t>
            </w:r>
            <w:r w:rsidR="00E35D52" w:rsidRPr="00E35D52">
              <w:rPr>
                <w:rStyle w:val="label"/>
                <w:rFonts w:ascii="Arial Narrow" w:hAnsi="Arial Narrow"/>
                <w:color w:val="000000" w:themeColor="text1"/>
                <w:vertAlign w:val="superscript"/>
              </w:rPr>
              <w:t>a,b,c</w:t>
            </w:r>
          </w:p>
          <w:p w14:paraId="4E1995BD" w14:textId="77777777" w:rsidR="004D1D59" w:rsidRDefault="004D1D59" w:rsidP="004D1D59">
            <w:pPr>
              <w:rPr>
                <w:rStyle w:val="label"/>
                <w:rFonts w:ascii="Arial Narrow" w:hAnsi="Arial Narrow"/>
                <w:color w:val="000000" w:themeColor="text1"/>
              </w:rPr>
            </w:pPr>
          </w:p>
          <w:p w14:paraId="46924076" w14:textId="77777777" w:rsidR="004D1D59" w:rsidRDefault="004D1D59" w:rsidP="004D1D59">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73BFCFAC" w14:textId="77777777" w:rsidR="004D1D59" w:rsidRDefault="004D1D59" w:rsidP="004D1D59">
            <w:pPr>
              <w:rPr>
                <w:rStyle w:val="label"/>
                <w:rFonts w:ascii="Arial Narrow" w:hAnsi="Arial Narrow"/>
                <w:color w:val="000000" w:themeColor="text1"/>
              </w:rPr>
            </w:pPr>
          </w:p>
          <w:p w14:paraId="15C1C9FE" w14:textId="208EED67" w:rsidR="004D1D59" w:rsidRPr="004D1D59" w:rsidRDefault="004D1D59" w:rsidP="004D1D59">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6 months</w:t>
            </w:r>
          </w:p>
        </w:tc>
        <w:tc>
          <w:tcPr>
            <w:tcW w:w="547" w:type="pct"/>
            <w:tcBorders>
              <w:top w:val="single" w:sz="6" w:space="0" w:color="000000"/>
              <w:left w:val="nil"/>
              <w:bottom w:val="single" w:sz="6" w:space="0" w:color="000000"/>
              <w:right w:val="nil"/>
            </w:tcBorders>
            <w:vAlign w:val="center"/>
          </w:tcPr>
          <w:p w14:paraId="466EC6BA" w14:textId="0E4AEC83" w:rsidR="004D1D59" w:rsidRPr="004D1D59" w:rsidRDefault="004D1D59" w:rsidP="004D1D59">
            <w:pPr>
              <w:jc w:val="center"/>
              <w:rPr>
                <w:rFonts w:ascii="Arial Narrow" w:hAnsi="Arial Narrow"/>
                <w:color w:val="000000" w:themeColor="text1"/>
              </w:rPr>
            </w:pPr>
            <w:r w:rsidRPr="004D1D59">
              <w:rPr>
                <w:rFonts w:ascii="Arial Narrow" w:hAnsi="Arial Narrow"/>
                <w:color w:val="000000" w:themeColor="text1"/>
              </w:rPr>
              <w:t>399 per 1,000</w:t>
            </w:r>
          </w:p>
        </w:tc>
        <w:tc>
          <w:tcPr>
            <w:tcW w:w="946" w:type="pct"/>
            <w:tcBorders>
              <w:top w:val="single" w:sz="6" w:space="0" w:color="000000"/>
              <w:left w:val="nil"/>
              <w:bottom w:val="single" w:sz="6" w:space="0" w:color="000000"/>
              <w:right w:val="nil"/>
            </w:tcBorders>
            <w:shd w:val="clear" w:color="auto" w:fill="EBEBEB"/>
            <w:vAlign w:val="center"/>
          </w:tcPr>
          <w:p w14:paraId="5D50B90B" w14:textId="77777777" w:rsidR="004D1D59" w:rsidRPr="004D1D59" w:rsidRDefault="004D1D59" w:rsidP="004D1D59">
            <w:pPr>
              <w:jc w:val="center"/>
              <w:rPr>
                <w:rStyle w:val="cell-value"/>
                <w:rFonts w:ascii="Arial Narrow" w:hAnsi="Arial Narrow"/>
                <w:color w:val="000000" w:themeColor="text1"/>
              </w:rPr>
            </w:pPr>
            <w:r w:rsidRPr="004D1D59">
              <w:rPr>
                <w:rStyle w:val="cell-value"/>
                <w:rFonts w:ascii="Arial Narrow" w:hAnsi="Arial Narrow"/>
                <w:color w:val="000000" w:themeColor="text1"/>
              </w:rPr>
              <w:t>60 more per 1,000</w:t>
            </w:r>
          </w:p>
          <w:p w14:paraId="22CAA2EA" w14:textId="7CD7D07B" w:rsidR="004D1D59" w:rsidRPr="004D1D59" w:rsidRDefault="004D1D59" w:rsidP="004D1D59">
            <w:pPr>
              <w:jc w:val="center"/>
              <w:rPr>
                <w:rStyle w:val="cell-value"/>
                <w:rFonts w:ascii="Arial Narrow" w:hAnsi="Arial Narrow"/>
                <w:color w:val="000000" w:themeColor="text1"/>
              </w:rPr>
            </w:pPr>
            <w:r w:rsidRPr="004D1D59">
              <w:rPr>
                <w:rStyle w:val="cell-value"/>
                <w:rFonts w:ascii="Arial Narrow" w:hAnsi="Arial Narrow"/>
                <w:color w:val="000000" w:themeColor="text1"/>
              </w:rPr>
              <w:t>(from 4 fewer to 132 more)</w:t>
            </w:r>
          </w:p>
        </w:tc>
        <w:tc>
          <w:tcPr>
            <w:tcW w:w="463" w:type="pct"/>
            <w:tcBorders>
              <w:top w:val="single" w:sz="6" w:space="0" w:color="000000"/>
              <w:left w:val="nil"/>
              <w:bottom w:val="single" w:sz="6" w:space="0" w:color="000000"/>
              <w:right w:val="nil"/>
            </w:tcBorders>
            <w:vAlign w:val="center"/>
          </w:tcPr>
          <w:p w14:paraId="25A1B1AC" w14:textId="77777777" w:rsidR="004D1D59" w:rsidRPr="004D1D59" w:rsidRDefault="004D1D59" w:rsidP="004D1D59">
            <w:pPr>
              <w:jc w:val="center"/>
              <w:rPr>
                <w:rStyle w:val="block"/>
                <w:rFonts w:ascii="Arial Narrow" w:hAnsi="Arial Narrow"/>
                <w:b/>
                <w:bCs/>
                <w:color w:val="000000" w:themeColor="text1"/>
                <w:sz w:val="16"/>
                <w:szCs w:val="16"/>
              </w:rPr>
            </w:pPr>
            <w:r w:rsidRPr="004D1D59">
              <w:rPr>
                <w:rStyle w:val="block"/>
                <w:rFonts w:ascii="Arial Narrow" w:hAnsi="Arial Narrow"/>
                <w:b/>
                <w:bCs/>
                <w:color w:val="000000" w:themeColor="text1"/>
                <w:sz w:val="16"/>
                <w:szCs w:val="16"/>
              </w:rPr>
              <w:t>RR 1.15</w:t>
            </w:r>
          </w:p>
          <w:p w14:paraId="52D8C093" w14:textId="4729C9BB" w:rsidR="004D1D59" w:rsidRPr="004D1D59" w:rsidRDefault="004D1D59" w:rsidP="004D1D59">
            <w:pPr>
              <w:jc w:val="center"/>
              <w:rPr>
                <w:rStyle w:val="block"/>
                <w:rFonts w:ascii="Arial Narrow" w:hAnsi="Arial Narrow"/>
                <w:color w:val="000000" w:themeColor="text1"/>
                <w:sz w:val="16"/>
                <w:szCs w:val="16"/>
              </w:rPr>
            </w:pPr>
            <w:r w:rsidRPr="004D1D59">
              <w:rPr>
                <w:rStyle w:val="block"/>
                <w:rFonts w:ascii="Arial Narrow" w:hAnsi="Arial Narrow"/>
                <w:color w:val="000000" w:themeColor="text1"/>
                <w:sz w:val="16"/>
                <w:szCs w:val="16"/>
              </w:rPr>
              <w:t>(0.99 to 1.33)</w:t>
            </w:r>
          </w:p>
        </w:tc>
        <w:tc>
          <w:tcPr>
            <w:tcW w:w="450" w:type="pct"/>
            <w:tcBorders>
              <w:top w:val="single" w:sz="6" w:space="0" w:color="000000"/>
              <w:left w:val="nil"/>
              <w:bottom w:val="single" w:sz="6" w:space="0" w:color="000000"/>
              <w:right w:val="nil"/>
            </w:tcBorders>
            <w:vAlign w:val="center"/>
          </w:tcPr>
          <w:p w14:paraId="0BD457A9" w14:textId="77777777" w:rsidR="004D1D59" w:rsidRPr="004D1D59" w:rsidRDefault="004D1D59" w:rsidP="004D1D59">
            <w:pPr>
              <w:jc w:val="center"/>
              <w:rPr>
                <w:rFonts w:ascii="Arial Narrow" w:hAnsi="Arial Narrow"/>
                <w:color w:val="000000" w:themeColor="text1"/>
                <w:sz w:val="16"/>
                <w:szCs w:val="16"/>
              </w:rPr>
            </w:pPr>
            <w:r w:rsidRPr="004D1D59">
              <w:rPr>
                <w:rFonts w:ascii="Arial Narrow" w:hAnsi="Arial Narrow"/>
                <w:color w:val="000000" w:themeColor="text1"/>
                <w:sz w:val="16"/>
                <w:szCs w:val="16"/>
              </w:rPr>
              <w:t>999</w:t>
            </w:r>
          </w:p>
          <w:p w14:paraId="6060B1E0" w14:textId="6C339402" w:rsidR="004D1D59" w:rsidRPr="004D1D59" w:rsidRDefault="004D1D59" w:rsidP="004D1D59">
            <w:pPr>
              <w:jc w:val="center"/>
              <w:rPr>
                <w:rFonts w:ascii="Arial Narrow" w:hAnsi="Arial Narrow"/>
                <w:color w:val="000000" w:themeColor="text1"/>
                <w:sz w:val="16"/>
                <w:szCs w:val="16"/>
              </w:rPr>
            </w:pPr>
            <w:r w:rsidRPr="004D1D59">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11C1F19D" w14:textId="138F5E15" w:rsidR="004D1D59" w:rsidRPr="00923E4E" w:rsidRDefault="004D1D59" w:rsidP="004D1D59">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E35D52" w:rsidRPr="00E35D52">
              <w:rPr>
                <w:rFonts w:ascii="Segoe UI Symbol" w:hAnsi="Segoe UI Symbol" w:cs="Segoe UI Symbol"/>
                <w:color w:val="000000" w:themeColor="text1"/>
                <w:sz w:val="14"/>
                <w:szCs w:val="14"/>
                <w:vertAlign w:val="superscript"/>
              </w:rPr>
              <w:t>d,e,f,g</w:t>
            </w:r>
            <w:r w:rsidR="009B4B64">
              <w:rPr>
                <w:rFonts w:ascii="Segoe UI Symbol" w:hAnsi="Segoe UI Symbol" w:cs="Segoe UI Symbol"/>
                <w:color w:val="000000" w:themeColor="text1"/>
                <w:sz w:val="14"/>
                <w:szCs w:val="14"/>
                <w:vertAlign w:val="superscript"/>
              </w:rPr>
              <w:t>,h</w:t>
            </w:r>
          </w:p>
          <w:p w14:paraId="7894BC7B" w14:textId="585EC244" w:rsidR="004D1D59" w:rsidRPr="00923E4E" w:rsidRDefault="004D1D59" w:rsidP="004D1D59">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7D0FC047" w14:textId="464F8750" w:rsidR="004D1D59" w:rsidRPr="00923E4E" w:rsidRDefault="004D1D59" w:rsidP="004D1D59">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7F09C2" w14:paraId="59F12B8B" w14:textId="77777777">
        <w:trPr>
          <w:cantSplit/>
        </w:trPr>
        <w:tc>
          <w:tcPr>
            <w:tcW w:w="968" w:type="pct"/>
            <w:tcBorders>
              <w:top w:val="single" w:sz="6" w:space="0" w:color="000000"/>
              <w:left w:val="nil"/>
              <w:bottom w:val="single" w:sz="6" w:space="0" w:color="000000"/>
              <w:right w:val="nil"/>
            </w:tcBorders>
            <w:vAlign w:val="center"/>
          </w:tcPr>
          <w:p w14:paraId="44C7DE00" w14:textId="28389DD1" w:rsidR="004D1D59" w:rsidRDefault="004D1D59" w:rsidP="004D1D59">
            <w:pPr>
              <w:rPr>
                <w:rStyle w:val="label"/>
                <w:rFonts w:ascii="Arial Narrow" w:hAnsi="Arial Narrow"/>
                <w:color w:val="000000" w:themeColor="text1"/>
              </w:rPr>
            </w:pPr>
            <w:r w:rsidRPr="004D1D59">
              <w:rPr>
                <w:rStyle w:val="label"/>
                <w:rFonts w:ascii="Arial Narrow" w:hAnsi="Arial Narrow"/>
                <w:color w:val="000000" w:themeColor="text1"/>
              </w:rPr>
              <w:t>Adverse events: Participants with a serious adverse even</w:t>
            </w:r>
            <w:r>
              <w:rPr>
                <w:rStyle w:val="label"/>
                <w:rFonts w:ascii="Arial Narrow" w:hAnsi="Arial Narrow"/>
                <w:color w:val="000000" w:themeColor="text1"/>
              </w:rPr>
              <w:t>t</w:t>
            </w:r>
            <w:r w:rsidR="007F09C2" w:rsidRPr="007F09C2">
              <w:rPr>
                <w:rStyle w:val="label"/>
                <w:rFonts w:ascii="Arial Narrow" w:hAnsi="Arial Narrow"/>
                <w:color w:val="000000" w:themeColor="text1"/>
                <w:vertAlign w:val="superscript"/>
              </w:rPr>
              <w:t>a,b,c</w:t>
            </w:r>
          </w:p>
          <w:p w14:paraId="44F30C20" w14:textId="77777777" w:rsidR="004D1D59" w:rsidRPr="004D1D59" w:rsidRDefault="004D1D59" w:rsidP="004D1D59">
            <w:pPr>
              <w:rPr>
                <w:rStyle w:val="label"/>
                <w:rFonts w:ascii="Arial Narrow" w:hAnsi="Arial Narrow"/>
                <w:color w:val="000000" w:themeColor="text1"/>
              </w:rPr>
            </w:pPr>
          </w:p>
          <w:p w14:paraId="16A7790B" w14:textId="77777777" w:rsidR="004D1D59" w:rsidRDefault="004D1D59" w:rsidP="004D1D59">
            <w:pPr>
              <w:rPr>
                <w:rStyle w:val="label"/>
                <w:rFonts w:ascii="Arial Narrow" w:hAnsi="Arial Narrow"/>
                <w:color w:val="000000" w:themeColor="text1"/>
              </w:rPr>
            </w:pPr>
            <w:r w:rsidRPr="004D1D59">
              <w:rPr>
                <w:rStyle w:val="label"/>
                <w:rFonts w:ascii="Arial Narrow" w:hAnsi="Arial Narrow"/>
                <w:color w:val="000000" w:themeColor="text1"/>
              </w:rPr>
              <w:t>Assessed with: self-reported</w:t>
            </w:r>
          </w:p>
          <w:p w14:paraId="452A8BF5" w14:textId="77777777" w:rsidR="004D1D59" w:rsidRDefault="004D1D59" w:rsidP="004D1D59">
            <w:pPr>
              <w:rPr>
                <w:rStyle w:val="label"/>
                <w:rFonts w:ascii="Arial Narrow" w:hAnsi="Arial Narrow"/>
                <w:color w:val="000000" w:themeColor="text1"/>
              </w:rPr>
            </w:pPr>
          </w:p>
          <w:p w14:paraId="4B192567" w14:textId="748ACBB6" w:rsidR="004D1D59" w:rsidRPr="004D1D59" w:rsidRDefault="004D1D59" w:rsidP="004D1D59">
            <w:pPr>
              <w:rPr>
                <w:rStyle w:val="label"/>
                <w:rFonts w:ascii="Arial Narrow" w:hAnsi="Arial Narrow"/>
                <w:color w:val="000000" w:themeColor="text1"/>
              </w:rPr>
            </w:pPr>
            <w:r>
              <w:rPr>
                <w:rStyle w:val="label"/>
                <w:rFonts w:ascii="Arial Narrow" w:hAnsi="Arial Narrow"/>
                <w:color w:val="000000" w:themeColor="text1"/>
              </w:rPr>
              <w:t>Fo</w:t>
            </w:r>
            <w:r w:rsidRPr="004D1D59">
              <w:rPr>
                <w:rStyle w:val="label"/>
                <w:rFonts w:ascii="Arial Narrow" w:hAnsi="Arial Narrow"/>
                <w:color w:val="000000" w:themeColor="text1"/>
              </w:rPr>
              <w:t>llow up: 6 months</w:t>
            </w:r>
          </w:p>
        </w:tc>
        <w:tc>
          <w:tcPr>
            <w:tcW w:w="547" w:type="pct"/>
            <w:tcBorders>
              <w:top w:val="single" w:sz="6" w:space="0" w:color="000000"/>
              <w:left w:val="nil"/>
              <w:bottom w:val="single" w:sz="6" w:space="0" w:color="000000"/>
              <w:right w:val="nil"/>
            </w:tcBorders>
            <w:vAlign w:val="center"/>
          </w:tcPr>
          <w:p w14:paraId="1EBCB9CF" w14:textId="29E54D92" w:rsidR="004D1D59" w:rsidRPr="004D1D59" w:rsidRDefault="004D1D59" w:rsidP="004D1D59">
            <w:pPr>
              <w:jc w:val="center"/>
              <w:rPr>
                <w:rFonts w:ascii="Arial Narrow" w:hAnsi="Arial Narrow"/>
                <w:color w:val="000000" w:themeColor="text1"/>
              </w:rPr>
            </w:pPr>
            <w:r w:rsidRPr="004D1D59">
              <w:rPr>
                <w:rFonts w:ascii="Arial Narrow" w:hAnsi="Arial Narrow"/>
                <w:color w:val="000000" w:themeColor="text1"/>
              </w:rPr>
              <w:t>44 per 1,000</w:t>
            </w:r>
          </w:p>
        </w:tc>
        <w:tc>
          <w:tcPr>
            <w:tcW w:w="946" w:type="pct"/>
            <w:tcBorders>
              <w:top w:val="single" w:sz="6" w:space="0" w:color="000000"/>
              <w:left w:val="nil"/>
              <w:bottom w:val="single" w:sz="6" w:space="0" w:color="000000"/>
              <w:right w:val="nil"/>
            </w:tcBorders>
            <w:shd w:val="clear" w:color="auto" w:fill="EBEBEB"/>
            <w:vAlign w:val="center"/>
          </w:tcPr>
          <w:p w14:paraId="1E06ADED" w14:textId="77777777" w:rsidR="004D1D59" w:rsidRPr="004D1D59" w:rsidRDefault="004D1D59" w:rsidP="004D1D59">
            <w:pPr>
              <w:jc w:val="center"/>
              <w:rPr>
                <w:rStyle w:val="cell-value"/>
                <w:rFonts w:ascii="Arial Narrow" w:hAnsi="Arial Narrow"/>
                <w:color w:val="000000" w:themeColor="text1"/>
              </w:rPr>
            </w:pPr>
            <w:r w:rsidRPr="004D1D59">
              <w:rPr>
                <w:rStyle w:val="cell-value"/>
                <w:rFonts w:ascii="Arial Narrow" w:hAnsi="Arial Narrow"/>
                <w:color w:val="000000" w:themeColor="text1"/>
              </w:rPr>
              <w:t>12 fewer per 1,000</w:t>
            </w:r>
          </w:p>
          <w:p w14:paraId="4931086D" w14:textId="014B1B94" w:rsidR="004D1D59" w:rsidRPr="004D1D59" w:rsidRDefault="004D1D59" w:rsidP="004D1D59">
            <w:pPr>
              <w:jc w:val="center"/>
              <w:rPr>
                <w:rStyle w:val="cell-value"/>
                <w:rFonts w:ascii="Arial Narrow" w:hAnsi="Arial Narrow"/>
                <w:color w:val="000000" w:themeColor="text1"/>
              </w:rPr>
            </w:pPr>
            <w:r w:rsidRPr="004D1D59">
              <w:rPr>
                <w:rStyle w:val="cell-value"/>
                <w:rFonts w:ascii="Arial Narrow" w:hAnsi="Arial Narrow"/>
                <w:color w:val="000000" w:themeColor="text1"/>
              </w:rPr>
              <w:t>(from 27 fewer to 16 more)</w:t>
            </w:r>
          </w:p>
        </w:tc>
        <w:tc>
          <w:tcPr>
            <w:tcW w:w="463" w:type="pct"/>
            <w:tcBorders>
              <w:top w:val="single" w:sz="6" w:space="0" w:color="000000"/>
              <w:left w:val="nil"/>
              <w:bottom w:val="single" w:sz="6" w:space="0" w:color="000000"/>
              <w:right w:val="nil"/>
            </w:tcBorders>
            <w:vAlign w:val="center"/>
          </w:tcPr>
          <w:p w14:paraId="2D693242" w14:textId="77777777" w:rsidR="004D1D59" w:rsidRPr="004D1D59" w:rsidRDefault="004D1D59" w:rsidP="004D1D59">
            <w:pPr>
              <w:jc w:val="center"/>
              <w:rPr>
                <w:rStyle w:val="block"/>
                <w:rFonts w:ascii="Arial Narrow" w:hAnsi="Arial Narrow"/>
                <w:color w:val="000000" w:themeColor="text1"/>
                <w:sz w:val="16"/>
                <w:szCs w:val="16"/>
              </w:rPr>
            </w:pPr>
            <w:r w:rsidRPr="004D1D59">
              <w:rPr>
                <w:rStyle w:val="block"/>
                <w:rFonts w:ascii="Arial Narrow" w:hAnsi="Arial Narrow"/>
                <w:b/>
                <w:bCs/>
                <w:color w:val="000000" w:themeColor="text1"/>
                <w:sz w:val="16"/>
                <w:szCs w:val="16"/>
              </w:rPr>
              <w:t>RR 0.73</w:t>
            </w:r>
          </w:p>
          <w:p w14:paraId="791D0959" w14:textId="37B9E8DE" w:rsidR="004D1D59" w:rsidRPr="004D1D59" w:rsidRDefault="004D1D59" w:rsidP="004D1D59">
            <w:pPr>
              <w:jc w:val="center"/>
              <w:rPr>
                <w:rStyle w:val="block"/>
                <w:rFonts w:ascii="Arial Narrow" w:hAnsi="Arial Narrow"/>
                <w:b/>
                <w:bCs/>
                <w:color w:val="000000" w:themeColor="text1"/>
                <w:sz w:val="16"/>
                <w:szCs w:val="16"/>
              </w:rPr>
            </w:pPr>
            <w:r w:rsidRPr="004D1D59">
              <w:rPr>
                <w:rStyle w:val="block"/>
                <w:rFonts w:ascii="Arial Narrow" w:hAnsi="Arial Narrow"/>
                <w:color w:val="000000" w:themeColor="text1"/>
                <w:sz w:val="16"/>
                <w:szCs w:val="16"/>
              </w:rPr>
              <w:t>(0.39 to 1.37)</w:t>
            </w:r>
          </w:p>
        </w:tc>
        <w:tc>
          <w:tcPr>
            <w:tcW w:w="450" w:type="pct"/>
            <w:tcBorders>
              <w:top w:val="single" w:sz="6" w:space="0" w:color="000000"/>
              <w:left w:val="nil"/>
              <w:bottom w:val="single" w:sz="6" w:space="0" w:color="000000"/>
              <w:right w:val="nil"/>
            </w:tcBorders>
            <w:vAlign w:val="center"/>
          </w:tcPr>
          <w:p w14:paraId="1B0E1360" w14:textId="77777777" w:rsidR="004D1D59" w:rsidRPr="004D1D59" w:rsidRDefault="004D1D59" w:rsidP="004D1D59">
            <w:pPr>
              <w:jc w:val="center"/>
              <w:rPr>
                <w:rFonts w:ascii="Arial Narrow" w:hAnsi="Arial Narrow"/>
                <w:color w:val="000000" w:themeColor="text1"/>
                <w:sz w:val="16"/>
                <w:szCs w:val="16"/>
              </w:rPr>
            </w:pPr>
            <w:r w:rsidRPr="004D1D59">
              <w:rPr>
                <w:rFonts w:ascii="Arial Narrow" w:hAnsi="Arial Narrow"/>
                <w:color w:val="000000" w:themeColor="text1"/>
                <w:sz w:val="16"/>
                <w:szCs w:val="16"/>
              </w:rPr>
              <w:t>999</w:t>
            </w:r>
          </w:p>
          <w:p w14:paraId="69FC8DAC" w14:textId="060A0C91" w:rsidR="004D1D59" w:rsidRPr="004D1D59" w:rsidRDefault="004D1D59" w:rsidP="004D1D59">
            <w:pPr>
              <w:jc w:val="center"/>
              <w:rPr>
                <w:rFonts w:ascii="Arial Narrow" w:hAnsi="Arial Narrow"/>
                <w:color w:val="000000" w:themeColor="text1"/>
                <w:sz w:val="16"/>
                <w:szCs w:val="16"/>
              </w:rPr>
            </w:pPr>
            <w:r w:rsidRPr="004D1D59">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2EB0E917" w14:textId="2A5B1A46" w:rsidR="004D1D59" w:rsidRPr="004D1D59" w:rsidRDefault="004D1D59" w:rsidP="004D1D59">
            <w:pPr>
              <w:jc w:val="center"/>
              <w:rPr>
                <w:rFonts w:ascii="Verdana" w:hAnsi="Verdana" w:cs="Cambria Math"/>
                <w:color w:val="000000" w:themeColor="text1"/>
                <w:sz w:val="14"/>
                <w:szCs w:val="14"/>
              </w:rPr>
            </w:pPr>
            <w:r w:rsidRPr="004D1D59">
              <w:rPr>
                <w:rFonts w:ascii="Cambria Math" w:hAnsi="Cambria Math" w:cs="Cambria Math"/>
                <w:color w:val="000000" w:themeColor="text1"/>
                <w:sz w:val="14"/>
                <w:szCs w:val="14"/>
              </w:rPr>
              <w:t>⨁⨁</w:t>
            </w:r>
            <w:r w:rsidRPr="004D1D59">
              <w:rPr>
                <w:rFonts w:ascii="Segoe UI Symbol" w:hAnsi="Segoe UI Symbol" w:cs="Segoe UI Symbol"/>
                <w:color w:val="000000" w:themeColor="text1"/>
                <w:sz w:val="14"/>
                <w:szCs w:val="14"/>
              </w:rPr>
              <w:t>◯◯</w:t>
            </w:r>
            <w:r w:rsidR="007F09C2" w:rsidRPr="007F09C2">
              <w:rPr>
                <w:rFonts w:ascii="Segoe UI Symbol" w:hAnsi="Segoe UI Symbol" w:cs="Segoe UI Symbol"/>
                <w:color w:val="000000" w:themeColor="text1"/>
                <w:sz w:val="14"/>
                <w:szCs w:val="14"/>
                <w:vertAlign w:val="superscript"/>
              </w:rPr>
              <w:t>d,e,f</w:t>
            </w:r>
            <w:r w:rsidR="008E772D">
              <w:rPr>
                <w:rFonts w:ascii="Segoe UI Symbol" w:hAnsi="Segoe UI Symbol" w:cs="Segoe UI Symbol"/>
                <w:color w:val="000000" w:themeColor="text1"/>
                <w:sz w:val="14"/>
                <w:szCs w:val="14"/>
                <w:vertAlign w:val="superscript"/>
              </w:rPr>
              <w:t>,</w:t>
            </w:r>
            <w:r w:rsidR="00565642">
              <w:rPr>
                <w:rFonts w:ascii="Segoe UI Symbol" w:hAnsi="Segoe UI Symbol" w:cs="Segoe UI Symbol"/>
                <w:color w:val="000000" w:themeColor="text1"/>
                <w:sz w:val="14"/>
                <w:szCs w:val="14"/>
                <w:vertAlign w:val="superscript"/>
              </w:rPr>
              <w:t>I,h</w:t>
            </w:r>
          </w:p>
          <w:p w14:paraId="18D3E085" w14:textId="53EAF3AB" w:rsidR="004D1D59" w:rsidRPr="00923E4E" w:rsidRDefault="004D1D59" w:rsidP="004D1D59">
            <w:pPr>
              <w:jc w:val="center"/>
              <w:rPr>
                <w:rFonts w:ascii="Cambria Math" w:hAnsi="Cambria Math" w:cs="Cambria Math"/>
                <w:color w:val="000000" w:themeColor="text1"/>
                <w:sz w:val="14"/>
                <w:szCs w:val="14"/>
              </w:rPr>
            </w:pPr>
            <w:r w:rsidRPr="004D1D59">
              <w:rPr>
                <w:rFonts w:ascii="Verdana" w:hAnsi="Verdana" w:cs="Cambria Math"/>
                <w:color w:val="000000" w:themeColor="text1"/>
                <w:sz w:val="14"/>
                <w:szCs w:val="14"/>
              </w:rPr>
              <w:t>LOW</w:t>
            </w:r>
          </w:p>
        </w:tc>
        <w:tc>
          <w:tcPr>
            <w:tcW w:w="1280" w:type="pct"/>
            <w:gridSpan w:val="2"/>
            <w:tcBorders>
              <w:top w:val="single" w:sz="6" w:space="0" w:color="000000"/>
              <w:left w:val="nil"/>
              <w:bottom w:val="single" w:sz="6" w:space="0" w:color="000000"/>
              <w:right w:val="nil"/>
            </w:tcBorders>
            <w:vAlign w:val="center"/>
          </w:tcPr>
          <w:p w14:paraId="13590A69" w14:textId="68FF1784" w:rsidR="004D1D59" w:rsidRPr="00923E4E" w:rsidRDefault="004D1D59" w:rsidP="004D1D59">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4D1D59" w14:paraId="2C92581F" w14:textId="77777777">
        <w:trPr>
          <w:cantSplit/>
        </w:trPr>
        <w:tc>
          <w:tcPr>
            <w:tcW w:w="968" w:type="pct"/>
            <w:tcBorders>
              <w:top w:val="single" w:sz="6" w:space="0" w:color="000000"/>
              <w:left w:val="nil"/>
              <w:bottom w:val="single" w:sz="6" w:space="0" w:color="000000"/>
              <w:right w:val="nil"/>
            </w:tcBorders>
            <w:vAlign w:val="center"/>
          </w:tcPr>
          <w:p w14:paraId="1C7D612A" w14:textId="67849ABD" w:rsidR="004D1D59" w:rsidRDefault="004D1D59" w:rsidP="004D1D59">
            <w:pPr>
              <w:rPr>
                <w:rStyle w:val="label"/>
                <w:rFonts w:ascii="Arial Narrow" w:hAnsi="Arial Narrow"/>
                <w:color w:val="000000" w:themeColor="text1"/>
              </w:rPr>
            </w:pPr>
            <w:r w:rsidRPr="004D1D59">
              <w:rPr>
                <w:rStyle w:val="label"/>
                <w:rFonts w:ascii="Arial Narrow" w:hAnsi="Arial Narrow"/>
                <w:color w:val="000000" w:themeColor="text1"/>
              </w:rPr>
              <w:lastRenderedPageBreak/>
              <w:t xml:space="preserve">Adverse events: </w:t>
            </w:r>
            <w:r>
              <w:rPr>
                <w:rStyle w:val="label"/>
                <w:rFonts w:ascii="Arial Narrow" w:hAnsi="Arial Narrow"/>
                <w:color w:val="000000" w:themeColor="text1"/>
              </w:rPr>
              <w:t>Total</w:t>
            </w:r>
            <w:r w:rsidRPr="004D1D59">
              <w:rPr>
                <w:rStyle w:val="label"/>
                <w:rFonts w:ascii="Arial Narrow" w:hAnsi="Arial Narrow"/>
                <w:color w:val="000000" w:themeColor="text1"/>
              </w:rPr>
              <w:t xml:space="preserve"> serious adverse even</w:t>
            </w:r>
            <w:r>
              <w:rPr>
                <w:rStyle w:val="label"/>
                <w:rFonts w:ascii="Arial Narrow" w:hAnsi="Arial Narrow"/>
                <w:color w:val="000000" w:themeColor="text1"/>
              </w:rPr>
              <w:t>ts</w:t>
            </w:r>
            <w:r w:rsidR="007F09C2" w:rsidRPr="007F09C2">
              <w:rPr>
                <w:rStyle w:val="label"/>
                <w:rFonts w:ascii="Arial Narrow" w:hAnsi="Arial Narrow"/>
                <w:color w:val="000000" w:themeColor="text1"/>
                <w:vertAlign w:val="superscript"/>
              </w:rPr>
              <w:t>a,b,c</w:t>
            </w:r>
          </w:p>
          <w:p w14:paraId="110554B0" w14:textId="77777777" w:rsidR="004D1D59" w:rsidRPr="004D1D59" w:rsidRDefault="004D1D59" w:rsidP="004D1D59">
            <w:pPr>
              <w:rPr>
                <w:rStyle w:val="label"/>
                <w:rFonts w:ascii="Arial Narrow" w:hAnsi="Arial Narrow"/>
                <w:color w:val="000000" w:themeColor="text1"/>
              </w:rPr>
            </w:pPr>
          </w:p>
          <w:p w14:paraId="148EA1E8" w14:textId="77777777" w:rsidR="004D1D59" w:rsidRDefault="004D1D59" w:rsidP="004D1D59">
            <w:pPr>
              <w:rPr>
                <w:rStyle w:val="label"/>
                <w:rFonts w:ascii="Arial Narrow" w:hAnsi="Arial Narrow"/>
                <w:color w:val="000000" w:themeColor="text1"/>
              </w:rPr>
            </w:pPr>
            <w:r w:rsidRPr="004D1D59">
              <w:rPr>
                <w:rStyle w:val="label"/>
                <w:rFonts w:ascii="Arial Narrow" w:hAnsi="Arial Narrow"/>
                <w:color w:val="000000" w:themeColor="text1"/>
              </w:rPr>
              <w:t>Assessed with: self-reported</w:t>
            </w:r>
          </w:p>
          <w:p w14:paraId="3EE5FD13" w14:textId="77777777" w:rsidR="004D1D59" w:rsidRDefault="004D1D59" w:rsidP="004D1D59">
            <w:pPr>
              <w:rPr>
                <w:rStyle w:val="label"/>
                <w:rFonts w:ascii="Arial Narrow" w:hAnsi="Arial Narrow"/>
                <w:color w:val="000000" w:themeColor="text1"/>
              </w:rPr>
            </w:pPr>
          </w:p>
          <w:p w14:paraId="4F0767BD" w14:textId="182A99CC" w:rsidR="004D1D59" w:rsidRPr="00AA2288" w:rsidRDefault="004D1D59" w:rsidP="004D1D59">
            <w:pPr>
              <w:rPr>
                <w:rStyle w:val="label"/>
                <w:rFonts w:ascii="Arial Narrow" w:hAnsi="Arial Narrow"/>
                <w:color w:val="000000" w:themeColor="text1"/>
              </w:rPr>
            </w:pPr>
            <w:r>
              <w:rPr>
                <w:rStyle w:val="label"/>
                <w:rFonts w:ascii="Arial Narrow" w:hAnsi="Arial Narrow"/>
                <w:color w:val="000000" w:themeColor="text1"/>
              </w:rPr>
              <w:t>Fo</w:t>
            </w:r>
            <w:r w:rsidRPr="004D1D59">
              <w:rPr>
                <w:rStyle w:val="label"/>
                <w:rFonts w:ascii="Arial Narrow" w:hAnsi="Arial Narrow"/>
                <w:color w:val="000000" w:themeColor="text1"/>
              </w:rPr>
              <w:t>llow up: 6 months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6A23ABA7" w14:textId="7AC20545" w:rsidR="004D1D59" w:rsidRPr="00AA2288" w:rsidRDefault="004D1D59" w:rsidP="004D1D59">
            <w:pPr>
              <w:jc w:val="center"/>
              <w:rPr>
                <w:rStyle w:val="cell-value"/>
                <w:rFonts w:ascii="Arial Narrow" w:hAnsi="Arial Narrow"/>
                <w:color w:val="000000" w:themeColor="text1"/>
              </w:rPr>
            </w:pPr>
            <w:r w:rsidRPr="004D1D59">
              <w:rPr>
                <w:rStyle w:val="cell-value"/>
                <w:rFonts w:ascii="Arial Narrow" w:hAnsi="Arial Narrow"/>
                <w:color w:val="000000" w:themeColor="text1"/>
              </w:rPr>
              <w:t>At 6 months, there was a total of 18 SAEs in the intervention group (11 hospitalizations, 4 otherwise medically important, 2 life-threatening, 1 persistent, significant disability or incapacity) and 27 in the control group (19 hospitalizations, 6 otherwise medically important, 1 life-threatening, 1 death).</w:t>
            </w:r>
          </w:p>
        </w:tc>
        <w:tc>
          <w:tcPr>
            <w:tcW w:w="463" w:type="pct"/>
            <w:tcBorders>
              <w:top w:val="single" w:sz="6" w:space="0" w:color="000000"/>
              <w:left w:val="nil"/>
              <w:bottom w:val="single" w:sz="6" w:space="0" w:color="000000"/>
              <w:right w:val="nil"/>
            </w:tcBorders>
            <w:vAlign w:val="center"/>
          </w:tcPr>
          <w:p w14:paraId="757D1861" w14:textId="12CE6E0E" w:rsidR="004D1D59" w:rsidRDefault="00EB5B3A" w:rsidP="004D1D59">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04817924" w14:textId="77777777" w:rsidR="004D1D59" w:rsidRPr="004D1D59" w:rsidRDefault="004D1D59" w:rsidP="004D1D59">
            <w:pPr>
              <w:jc w:val="center"/>
              <w:rPr>
                <w:rFonts w:ascii="Arial Narrow" w:hAnsi="Arial Narrow"/>
                <w:color w:val="000000" w:themeColor="text1"/>
                <w:sz w:val="16"/>
                <w:szCs w:val="16"/>
              </w:rPr>
            </w:pPr>
            <w:r w:rsidRPr="004D1D59">
              <w:rPr>
                <w:rFonts w:ascii="Arial Narrow" w:hAnsi="Arial Narrow"/>
                <w:color w:val="000000" w:themeColor="text1"/>
                <w:sz w:val="16"/>
                <w:szCs w:val="16"/>
              </w:rPr>
              <w:t>999</w:t>
            </w:r>
          </w:p>
          <w:p w14:paraId="5B1D44F6" w14:textId="76111BF0" w:rsidR="004D1D59" w:rsidRPr="00AA2288" w:rsidRDefault="004D1D59" w:rsidP="004D1D59">
            <w:pPr>
              <w:jc w:val="center"/>
              <w:rPr>
                <w:rFonts w:ascii="Arial Narrow" w:hAnsi="Arial Narrow"/>
                <w:color w:val="000000" w:themeColor="text1"/>
                <w:sz w:val="16"/>
                <w:szCs w:val="16"/>
              </w:rPr>
            </w:pPr>
            <w:r w:rsidRPr="004D1D59">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0969B96E" w14:textId="71A13263" w:rsidR="004D1D59" w:rsidRPr="00923E4E" w:rsidRDefault="004D1D59" w:rsidP="004D1D59">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7F09C2" w:rsidRPr="007F09C2">
              <w:rPr>
                <w:rFonts w:ascii="Segoe UI Symbol" w:hAnsi="Segoe UI Symbol" w:cs="Segoe UI Symbol"/>
                <w:color w:val="000000" w:themeColor="text1"/>
                <w:sz w:val="14"/>
                <w:szCs w:val="14"/>
                <w:vertAlign w:val="superscript"/>
              </w:rPr>
              <w:t>d,e,f,g</w:t>
            </w:r>
            <w:r w:rsidR="008E772D">
              <w:rPr>
                <w:rFonts w:ascii="Segoe UI Symbol" w:hAnsi="Segoe UI Symbol" w:cs="Segoe UI Symbol"/>
                <w:color w:val="000000" w:themeColor="text1"/>
                <w:sz w:val="14"/>
                <w:szCs w:val="14"/>
                <w:vertAlign w:val="superscript"/>
              </w:rPr>
              <w:t>,h</w:t>
            </w:r>
          </w:p>
          <w:p w14:paraId="0CEB77CC" w14:textId="37FB7286" w:rsidR="004D1D59" w:rsidRPr="00AA2288" w:rsidRDefault="004D1D59" w:rsidP="004D1D59">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405F8C33" w14:textId="4465560C" w:rsidR="004D1D59" w:rsidRPr="00923E4E" w:rsidRDefault="004D1D59" w:rsidP="004D1D59">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7F09C2" w14:paraId="0F632F69" w14:textId="77777777">
        <w:trPr>
          <w:cantSplit/>
        </w:trPr>
        <w:tc>
          <w:tcPr>
            <w:tcW w:w="968" w:type="pct"/>
            <w:tcBorders>
              <w:top w:val="single" w:sz="6" w:space="0" w:color="000000"/>
              <w:left w:val="nil"/>
              <w:bottom w:val="single" w:sz="6" w:space="0" w:color="000000"/>
              <w:right w:val="nil"/>
            </w:tcBorders>
            <w:vAlign w:val="center"/>
          </w:tcPr>
          <w:p w14:paraId="6D765C9B" w14:textId="0B724E36" w:rsidR="00EB5B3A" w:rsidRDefault="00EB5B3A" w:rsidP="00EB5B3A">
            <w:pPr>
              <w:rPr>
                <w:rStyle w:val="label"/>
                <w:rFonts w:ascii="Arial Narrow" w:hAnsi="Arial Narrow"/>
                <w:color w:val="000000" w:themeColor="text1"/>
              </w:rPr>
            </w:pPr>
            <w:r w:rsidRPr="00EB5B3A">
              <w:rPr>
                <w:rStyle w:val="label"/>
                <w:rFonts w:ascii="Arial Narrow" w:hAnsi="Arial Narrow"/>
                <w:color w:val="000000" w:themeColor="text1"/>
              </w:rPr>
              <w:t>Possible adverse outcome: Change in BMI from baseline</w:t>
            </w:r>
            <w:r w:rsidR="007F09C2" w:rsidRPr="007F09C2">
              <w:rPr>
                <w:rStyle w:val="label"/>
                <w:rFonts w:ascii="Arial Narrow" w:hAnsi="Arial Narrow"/>
                <w:color w:val="000000" w:themeColor="text1"/>
                <w:vertAlign w:val="superscript"/>
              </w:rPr>
              <w:t>a,b,c</w:t>
            </w:r>
            <w:r w:rsidRPr="00EB5B3A">
              <w:rPr>
                <w:rStyle w:val="label"/>
                <w:rFonts w:ascii="Arial Narrow" w:hAnsi="Arial Narrow"/>
                <w:color w:val="000000" w:themeColor="text1"/>
              </w:rPr>
              <w:t xml:space="preserve"> </w:t>
            </w:r>
          </w:p>
          <w:p w14:paraId="60A0DD52" w14:textId="77777777" w:rsidR="00EB5B3A" w:rsidRPr="004D1D59" w:rsidRDefault="00EB5B3A" w:rsidP="00EB5B3A">
            <w:pPr>
              <w:rPr>
                <w:rStyle w:val="label"/>
                <w:rFonts w:ascii="Arial Narrow" w:hAnsi="Arial Narrow"/>
                <w:color w:val="000000" w:themeColor="text1"/>
              </w:rPr>
            </w:pPr>
          </w:p>
          <w:p w14:paraId="70CB8AEF" w14:textId="77777777" w:rsidR="00EB5B3A" w:rsidRDefault="00EB5B3A" w:rsidP="00EB5B3A">
            <w:pPr>
              <w:rPr>
                <w:rStyle w:val="label"/>
                <w:rFonts w:ascii="Arial Narrow" w:hAnsi="Arial Narrow"/>
                <w:color w:val="000000" w:themeColor="text1"/>
              </w:rPr>
            </w:pPr>
            <w:r w:rsidRPr="004D1D59">
              <w:rPr>
                <w:rStyle w:val="label"/>
                <w:rFonts w:ascii="Arial Narrow" w:hAnsi="Arial Narrow"/>
                <w:color w:val="000000" w:themeColor="text1"/>
              </w:rPr>
              <w:t>Assessed with: self-reported</w:t>
            </w:r>
          </w:p>
          <w:p w14:paraId="4B9DF0EE" w14:textId="77777777" w:rsidR="00EB5B3A" w:rsidRDefault="00EB5B3A" w:rsidP="00EB5B3A">
            <w:pPr>
              <w:rPr>
                <w:rStyle w:val="label"/>
                <w:rFonts w:ascii="Arial Narrow" w:hAnsi="Arial Narrow"/>
                <w:color w:val="000000" w:themeColor="text1"/>
              </w:rPr>
            </w:pPr>
          </w:p>
          <w:p w14:paraId="0831FDE4" w14:textId="0530A8EA" w:rsidR="00EB5B3A" w:rsidRPr="00AA2288" w:rsidRDefault="00EB5B3A" w:rsidP="00EB5B3A">
            <w:pPr>
              <w:rPr>
                <w:rStyle w:val="label"/>
                <w:rFonts w:ascii="Arial Narrow" w:hAnsi="Arial Narrow"/>
                <w:color w:val="000000" w:themeColor="text1"/>
              </w:rPr>
            </w:pPr>
            <w:r>
              <w:rPr>
                <w:rStyle w:val="label"/>
                <w:rFonts w:ascii="Arial Narrow" w:hAnsi="Arial Narrow"/>
                <w:color w:val="000000" w:themeColor="text1"/>
              </w:rPr>
              <w:t>Fo</w:t>
            </w:r>
            <w:r w:rsidRPr="004D1D59">
              <w:rPr>
                <w:rStyle w:val="label"/>
                <w:rFonts w:ascii="Arial Narrow" w:hAnsi="Arial Narrow"/>
                <w:color w:val="000000" w:themeColor="text1"/>
              </w:rPr>
              <w:t>llow up: 6 months</w:t>
            </w:r>
          </w:p>
        </w:tc>
        <w:tc>
          <w:tcPr>
            <w:tcW w:w="547" w:type="pct"/>
            <w:tcBorders>
              <w:top w:val="single" w:sz="6" w:space="0" w:color="000000"/>
              <w:left w:val="nil"/>
              <w:bottom w:val="single" w:sz="6" w:space="0" w:color="000000"/>
              <w:right w:val="nil"/>
            </w:tcBorders>
            <w:vAlign w:val="center"/>
          </w:tcPr>
          <w:p w14:paraId="00E5C968" w14:textId="25D8AB44" w:rsidR="00EB5B3A" w:rsidRPr="00AA2288" w:rsidRDefault="00EB5B3A" w:rsidP="00EB5B3A">
            <w:pPr>
              <w:jc w:val="center"/>
              <w:rPr>
                <w:rFonts w:ascii="Arial Narrow" w:hAnsi="Arial Narrow"/>
                <w:color w:val="000000" w:themeColor="text1"/>
              </w:rPr>
            </w:pPr>
            <w:r w:rsidRPr="00EB5B3A">
              <w:rPr>
                <w:rFonts w:ascii="Arial Narrow" w:hAnsi="Arial Narrow"/>
                <w:color w:val="000000" w:themeColor="text1"/>
              </w:rPr>
              <w:t>The mean change in BMI from baseline was -0.1 (SD 0.2)</w:t>
            </w:r>
          </w:p>
        </w:tc>
        <w:tc>
          <w:tcPr>
            <w:tcW w:w="946" w:type="pct"/>
            <w:tcBorders>
              <w:top w:val="single" w:sz="6" w:space="0" w:color="000000"/>
              <w:left w:val="nil"/>
              <w:bottom w:val="single" w:sz="6" w:space="0" w:color="000000"/>
              <w:right w:val="nil"/>
            </w:tcBorders>
            <w:shd w:val="clear" w:color="auto" w:fill="EBEBEB"/>
            <w:vAlign w:val="center"/>
          </w:tcPr>
          <w:p w14:paraId="7775031B" w14:textId="77777777" w:rsidR="00EB5B3A" w:rsidRPr="00EB5B3A" w:rsidRDefault="00EB5B3A" w:rsidP="00EB5B3A">
            <w:pPr>
              <w:jc w:val="center"/>
              <w:rPr>
                <w:rStyle w:val="cell-value"/>
                <w:rFonts w:ascii="Arial Narrow" w:hAnsi="Arial Narrow"/>
                <w:color w:val="000000" w:themeColor="text1"/>
              </w:rPr>
            </w:pPr>
            <w:r w:rsidRPr="00EB5B3A">
              <w:rPr>
                <w:rStyle w:val="cell-value"/>
                <w:rFonts w:ascii="Arial Narrow" w:hAnsi="Arial Narrow"/>
                <w:color w:val="000000" w:themeColor="text1"/>
              </w:rPr>
              <w:t>MD 0.3 lower</w:t>
            </w:r>
          </w:p>
          <w:p w14:paraId="0A6C4964" w14:textId="5F050A5C" w:rsidR="00EB5B3A" w:rsidRPr="00AA2288" w:rsidRDefault="00EB5B3A" w:rsidP="00EB5B3A">
            <w:pPr>
              <w:jc w:val="center"/>
              <w:rPr>
                <w:rStyle w:val="cell-value"/>
                <w:rFonts w:ascii="Arial Narrow" w:hAnsi="Arial Narrow"/>
                <w:color w:val="000000" w:themeColor="text1"/>
              </w:rPr>
            </w:pPr>
            <w:r w:rsidRPr="00EB5B3A">
              <w:rPr>
                <w:rStyle w:val="cell-value"/>
                <w:rFonts w:ascii="Arial Narrow" w:hAnsi="Arial Narrow"/>
                <w:color w:val="000000" w:themeColor="text1"/>
              </w:rPr>
              <w:t>(0.32 lower to 0.28 lower)</w:t>
            </w:r>
          </w:p>
        </w:tc>
        <w:tc>
          <w:tcPr>
            <w:tcW w:w="463" w:type="pct"/>
            <w:tcBorders>
              <w:top w:val="single" w:sz="6" w:space="0" w:color="000000"/>
              <w:left w:val="nil"/>
              <w:bottom w:val="single" w:sz="6" w:space="0" w:color="000000"/>
              <w:right w:val="nil"/>
            </w:tcBorders>
            <w:vAlign w:val="center"/>
          </w:tcPr>
          <w:p w14:paraId="7748340D" w14:textId="5F6B4675" w:rsidR="00EB5B3A" w:rsidRDefault="00EB5B3A" w:rsidP="00EB5B3A">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0727D078" w14:textId="77777777" w:rsidR="00EB5B3A" w:rsidRPr="004D1D59" w:rsidRDefault="00EB5B3A" w:rsidP="00EB5B3A">
            <w:pPr>
              <w:jc w:val="center"/>
              <w:rPr>
                <w:rFonts w:ascii="Arial Narrow" w:hAnsi="Arial Narrow"/>
                <w:color w:val="000000" w:themeColor="text1"/>
                <w:sz w:val="16"/>
                <w:szCs w:val="16"/>
              </w:rPr>
            </w:pPr>
            <w:r w:rsidRPr="004D1D59">
              <w:rPr>
                <w:rFonts w:ascii="Arial Narrow" w:hAnsi="Arial Narrow"/>
                <w:color w:val="000000" w:themeColor="text1"/>
                <w:sz w:val="16"/>
                <w:szCs w:val="16"/>
              </w:rPr>
              <w:t>999</w:t>
            </w:r>
          </w:p>
          <w:p w14:paraId="2801E14E" w14:textId="1D7540CC" w:rsidR="00EB5B3A" w:rsidRPr="00AA2288" w:rsidRDefault="00EB5B3A" w:rsidP="00EB5B3A">
            <w:pPr>
              <w:jc w:val="center"/>
              <w:rPr>
                <w:rFonts w:ascii="Arial Narrow" w:hAnsi="Arial Narrow"/>
                <w:color w:val="000000" w:themeColor="text1"/>
                <w:sz w:val="16"/>
                <w:szCs w:val="16"/>
              </w:rPr>
            </w:pPr>
            <w:r w:rsidRPr="004D1D59">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36438FBD" w14:textId="1BDEB546" w:rsidR="00EB5B3A" w:rsidRPr="00923E4E" w:rsidRDefault="00EB5B3A" w:rsidP="00EB5B3A">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7F09C2" w:rsidRPr="007F09C2">
              <w:rPr>
                <w:rFonts w:ascii="Segoe UI Symbol" w:hAnsi="Segoe UI Symbol" w:cs="Segoe UI Symbol"/>
                <w:color w:val="000000" w:themeColor="text1"/>
                <w:sz w:val="14"/>
                <w:szCs w:val="14"/>
                <w:vertAlign w:val="superscript"/>
              </w:rPr>
              <w:t>d,e,f,g</w:t>
            </w:r>
            <w:r w:rsidR="008E772D">
              <w:rPr>
                <w:rFonts w:ascii="Segoe UI Symbol" w:hAnsi="Segoe UI Symbol" w:cs="Segoe UI Symbol"/>
                <w:color w:val="000000" w:themeColor="text1"/>
                <w:sz w:val="14"/>
                <w:szCs w:val="14"/>
                <w:vertAlign w:val="superscript"/>
              </w:rPr>
              <w:t>,h</w:t>
            </w:r>
          </w:p>
          <w:p w14:paraId="6B2D31E5" w14:textId="58EE1BA4" w:rsidR="00EB5B3A" w:rsidRPr="00AA2288" w:rsidRDefault="00EB5B3A" w:rsidP="00EB5B3A">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3FDFFFC0" w14:textId="41A739CB" w:rsidR="00EB5B3A" w:rsidRPr="00923E4E" w:rsidRDefault="00EB5B3A" w:rsidP="00EB5B3A">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7F09C2" w14:paraId="21CA337D" w14:textId="77777777">
        <w:trPr>
          <w:cantSplit/>
        </w:trPr>
        <w:tc>
          <w:tcPr>
            <w:tcW w:w="968" w:type="pct"/>
            <w:tcBorders>
              <w:top w:val="single" w:sz="6" w:space="0" w:color="000000"/>
              <w:left w:val="nil"/>
              <w:bottom w:val="single" w:sz="6" w:space="0" w:color="000000"/>
              <w:right w:val="nil"/>
            </w:tcBorders>
            <w:vAlign w:val="center"/>
          </w:tcPr>
          <w:p w14:paraId="06F38AE1" w14:textId="3B22BBB4" w:rsidR="00EB5B3A" w:rsidRDefault="00EB5B3A" w:rsidP="00EB5B3A">
            <w:pPr>
              <w:rPr>
                <w:rStyle w:val="label"/>
                <w:rFonts w:ascii="Arial Narrow" w:hAnsi="Arial Narrow"/>
                <w:color w:val="000000" w:themeColor="text1"/>
              </w:rPr>
            </w:pPr>
            <w:r w:rsidRPr="00EB5B3A">
              <w:rPr>
                <w:rStyle w:val="label"/>
                <w:rFonts w:ascii="Arial Narrow" w:hAnsi="Arial Narrow"/>
                <w:color w:val="000000" w:themeColor="text1"/>
              </w:rPr>
              <w:t xml:space="preserve">Possible adverse outcome: Change in </w:t>
            </w:r>
            <w:r>
              <w:rPr>
                <w:rStyle w:val="label"/>
                <w:rFonts w:ascii="Arial Narrow" w:hAnsi="Arial Narrow"/>
                <w:color w:val="000000" w:themeColor="text1"/>
              </w:rPr>
              <w:t>weight</w:t>
            </w:r>
            <w:r w:rsidRPr="00EB5B3A">
              <w:rPr>
                <w:rStyle w:val="label"/>
                <w:rFonts w:ascii="Arial Narrow" w:hAnsi="Arial Narrow"/>
                <w:color w:val="000000" w:themeColor="text1"/>
              </w:rPr>
              <w:t xml:space="preserve"> from baseline</w:t>
            </w:r>
            <w:r w:rsidR="007F09C2" w:rsidRPr="007F09C2">
              <w:rPr>
                <w:rStyle w:val="label"/>
                <w:rFonts w:ascii="Arial Narrow" w:hAnsi="Arial Narrow"/>
                <w:color w:val="000000" w:themeColor="text1"/>
                <w:vertAlign w:val="superscript"/>
              </w:rPr>
              <w:t>a,b,c</w:t>
            </w:r>
          </w:p>
          <w:p w14:paraId="48237FF4" w14:textId="77777777" w:rsidR="00EB5B3A" w:rsidRPr="004D1D59" w:rsidRDefault="00EB5B3A" w:rsidP="00EB5B3A">
            <w:pPr>
              <w:rPr>
                <w:rStyle w:val="label"/>
                <w:rFonts w:ascii="Arial Narrow" w:hAnsi="Arial Narrow"/>
                <w:color w:val="000000" w:themeColor="text1"/>
              </w:rPr>
            </w:pPr>
          </w:p>
          <w:p w14:paraId="14F07F8C" w14:textId="77777777" w:rsidR="00EB5B3A" w:rsidRDefault="00EB5B3A" w:rsidP="00EB5B3A">
            <w:pPr>
              <w:rPr>
                <w:rStyle w:val="label"/>
                <w:rFonts w:ascii="Arial Narrow" w:hAnsi="Arial Narrow"/>
                <w:color w:val="000000" w:themeColor="text1"/>
              </w:rPr>
            </w:pPr>
            <w:r w:rsidRPr="004D1D59">
              <w:rPr>
                <w:rStyle w:val="label"/>
                <w:rFonts w:ascii="Arial Narrow" w:hAnsi="Arial Narrow"/>
                <w:color w:val="000000" w:themeColor="text1"/>
              </w:rPr>
              <w:t>Assessed with: self-reported</w:t>
            </w:r>
          </w:p>
          <w:p w14:paraId="6959D168" w14:textId="77777777" w:rsidR="00EB5B3A" w:rsidRDefault="00EB5B3A" w:rsidP="00EB5B3A">
            <w:pPr>
              <w:rPr>
                <w:rStyle w:val="label"/>
                <w:rFonts w:ascii="Arial Narrow" w:hAnsi="Arial Narrow"/>
                <w:color w:val="000000" w:themeColor="text1"/>
              </w:rPr>
            </w:pPr>
          </w:p>
          <w:p w14:paraId="36A6840D" w14:textId="35C381C9" w:rsidR="00EB5B3A" w:rsidRPr="00AA2288" w:rsidRDefault="00EB5B3A" w:rsidP="00EB5B3A">
            <w:pPr>
              <w:rPr>
                <w:rStyle w:val="label"/>
                <w:rFonts w:ascii="Arial Narrow" w:hAnsi="Arial Narrow"/>
                <w:color w:val="000000" w:themeColor="text1"/>
              </w:rPr>
            </w:pPr>
            <w:r>
              <w:rPr>
                <w:rStyle w:val="label"/>
                <w:rFonts w:ascii="Arial Narrow" w:hAnsi="Arial Narrow"/>
                <w:color w:val="000000" w:themeColor="text1"/>
              </w:rPr>
              <w:t>Fo</w:t>
            </w:r>
            <w:r w:rsidRPr="004D1D59">
              <w:rPr>
                <w:rStyle w:val="label"/>
                <w:rFonts w:ascii="Arial Narrow" w:hAnsi="Arial Narrow"/>
                <w:color w:val="000000" w:themeColor="text1"/>
              </w:rPr>
              <w:t>llow up: 6 months</w:t>
            </w:r>
          </w:p>
        </w:tc>
        <w:tc>
          <w:tcPr>
            <w:tcW w:w="547" w:type="pct"/>
            <w:tcBorders>
              <w:top w:val="single" w:sz="6" w:space="0" w:color="000000"/>
              <w:left w:val="nil"/>
              <w:bottom w:val="single" w:sz="6" w:space="0" w:color="000000"/>
              <w:right w:val="nil"/>
            </w:tcBorders>
            <w:vAlign w:val="center"/>
          </w:tcPr>
          <w:p w14:paraId="2D24C6DB" w14:textId="71EC4664" w:rsidR="00EB5B3A" w:rsidRPr="00AA2288" w:rsidRDefault="00EB5B3A" w:rsidP="00EB5B3A">
            <w:pPr>
              <w:jc w:val="center"/>
              <w:rPr>
                <w:rFonts w:ascii="Arial Narrow" w:hAnsi="Arial Narrow"/>
                <w:color w:val="000000" w:themeColor="text1"/>
              </w:rPr>
            </w:pPr>
            <w:r w:rsidRPr="00EB5B3A">
              <w:rPr>
                <w:rFonts w:ascii="Arial Narrow" w:hAnsi="Arial Narrow"/>
                <w:color w:val="000000" w:themeColor="text1"/>
              </w:rPr>
              <w:t>The mean change in weight from baseline was -0.4 (SD 0.5)</w:t>
            </w:r>
          </w:p>
        </w:tc>
        <w:tc>
          <w:tcPr>
            <w:tcW w:w="946" w:type="pct"/>
            <w:tcBorders>
              <w:top w:val="single" w:sz="6" w:space="0" w:color="000000"/>
              <w:left w:val="nil"/>
              <w:bottom w:val="single" w:sz="6" w:space="0" w:color="000000"/>
              <w:right w:val="nil"/>
            </w:tcBorders>
            <w:shd w:val="clear" w:color="auto" w:fill="EBEBEB"/>
            <w:vAlign w:val="center"/>
          </w:tcPr>
          <w:p w14:paraId="71878C7D" w14:textId="77777777" w:rsidR="00EB5B3A" w:rsidRPr="00EB5B3A" w:rsidRDefault="00EB5B3A" w:rsidP="00EB5B3A">
            <w:pPr>
              <w:jc w:val="center"/>
              <w:rPr>
                <w:rStyle w:val="cell-value"/>
                <w:rFonts w:ascii="Arial Narrow" w:hAnsi="Arial Narrow"/>
                <w:color w:val="000000" w:themeColor="text1"/>
              </w:rPr>
            </w:pPr>
            <w:r w:rsidRPr="00EB5B3A">
              <w:rPr>
                <w:rStyle w:val="cell-value"/>
                <w:rFonts w:ascii="Arial Narrow" w:hAnsi="Arial Narrow"/>
                <w:color w:val="000000" w:themeColor="text1"/>
              </w:rPr>
              <w:t>MD 0.7 lower</w:t>
            </w:r>
          </w:p>
          <w:p w14:paraId="76ED9B1E" w14:textId="7825931D" w:rsidR="00EB5B3A" w:rsidRPr="00AA2288" w:rsidRDefault="00EB5B3A" w:rsidP="00EB5B3A">
            <w:pPr>
              <w:jc w:val="center"/>
              <w:rPr>
                <w:rStyle w:val="cell-value"/>
                <w:rFonts w:ascii="Arial Narrow" w:hAnsi="Arial Narrow"/>
                <w:color w:val="000000" w:themeColor="text1"/>
              </w:rPr>
            </w:pPr>
            <w:r w:rsidRPr="00EB5B3A">
              <w:rPr>
                <w:rStyle w:val="cell-value"/>
                <w:rFonts w:ascii="Arial Narrow" w:hAnsi="Arial Narrow"/>
                <w:color w:val="000000" w:themeColor="text1"/>
              </w:rPr>
              <w:t>(0.76 lower to 0.64 lower)</w:t>
            </w:r>
          </w:p>
        </w:tc>
        <w:tc>
          <w:tcPr>
            <w:tcW w:w="463" w:type="pct"/>
            <w:tcBorders>
              <w:top w:val="single" w:sz="6" w:space="0" w:color="000000"/>
              <w:left w:val="nil"/>
              <w:bottom w:val="single" w:sz="6" w:space="0" w:color="000000"/>
              <w:right w:val="nil"/>
            </w:tcBorders>
            <w:vAlign w:val="center"/>
          </w:tcPr>
          <w:p w14:paraId="1464CCC1" w14:textId="42182C87" w:rsidR="00EB5B3A" w:rsidRDefault="00EB5B3A" w:rsidP="00EB5B3A">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347119CD" w14:textId="77777777" w:rsidR="00EB5B3A" w:rsidRPr="004D1D59" w:rsidRDefault="00EB5B3A" w:rsidP="00EB5B3A">
            <w:pPr>
              <w:jc w:val="center"/>
              <w:rPr>
                <w:rFonts w:ascii="Arial Narrow" w:hAnsi="Arial Narrow"/>
                <w:color w:val="000000" w:themeColor="text1"/>
                <w:sz w:val="16"/>
                <w:szCs w:val="16"/>
              </w:rPr>
            </w:pPr>
            <w:r w:rsidRPr="004D1D59">
              <w:rPr>
                <w:rFonts w:ascii="Arial Narrow" w:hAnsi="Arial Narrow"/>
                <w:color w:val="000000" w:themeColor="text1"/>
                <w:sz w:val="16"/>
                <w:szCs w:val="16"/>
              </w:rPr>
              <w:t>999</w:t>
            </w:r>
          </w:p>
          <w:p w14:paraId="7A0FCF84" w14:textId="71F79062" w:rsidR="00EB5B3A" w:rsidRPr="00AA2288" w:rsidRDefault="00EB5B3A" w:rsidP="00EB5B3A">
            <w:pPr>
              <w:jc w:val="center"/>
              <w:rPr>
                <w:rFonts w:ascii="Arial Narrow" w:hAnsi="Arial Narrow"/>
                <w:color w:val="000000" w:themeColor="text1"/>
                <w:sz w:val="16"/>
                <w:szCs w:val="16"/>
              </w:rPr>
            </w:pPr>
            <w:r w:rsidRPr="004D1D59">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416AE14F" w14:textId="3BC34842" w:rsidR="00EB5B3A" w:rsidRPr="00923E4E" w:rsidRDefault="00EB5B3A" w:rsidP="00EB5B3A">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7F09C2" w:rsidRPr="007F09C2">
              <w:rPr>
                <w:rFonts w:ascii="Segoe UI Symbol" w:hAnsi="Segoe UI Symbol" w:cs="Segoe UI Symbol"/>
                <w:color w:val="000000" w:themeColor="text1"/>
                <w:sz w:val="14"/>
                <w:szCs w:val="14"/>
                <w:vertAlign w:val="superscript"/>
              </w:rPr>
              <w:t>d</w:t>
            </w:r>
            <w:r w:rsidR="007F09C2" w:rsidRPr="007F09C2">
              <w:rPr>
                <w:rFonts w:ascii="Segoe UI Symbol" w:hAnsi="Segoe UI Symbol" w:cs="Segoe UI Symbol"/>
                <w:sz w:val="14"/>
                <w:szCs w:val="14"/>
                <w:vertAlign w:val="superscript"/>
              </w:rPr>
              <w:t>,e,f,g</w:t>
            </w:r>
            <w:r w:rsidR="008E772D">
              <w:rPr>
                <w:rFonts w:ascii="Segoe UI Symbol" w:hAnsi="Segoe UI Symbol" w:cs="Segoe UI Symbol"/>
                <w:sz w:val="14"/>
                <w:szCs w:val="14"/>
                <w:vertAlign w:val="superscript"/>
              </w:rPr>
              <w:t>,h</w:t>
            </w:r>
          </w:p>
          <w:p w14:paraId="4B98FF20" w14:textId="3C526825" w:rsidR="00EB5B3A" w:rsidRPr="00AA2288" w:rsidRDefault="00EB5B3A" w:rsidP="00EB5B3A">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47805859" w14:textId="4072221E" w:rsidR="00EB5B3A" w:rsidRPr="00923E4E" w:rsidRDefault="00EB5B3A" w:rsidP="00EB5B3A">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EB5B3A" w14:paraId="5BA1ED5B" w14:textId="77777777">
        <w:trPr>
          <w:cantSplit/>
        </w:trPr>
        <w:tc>
          <w:tcPr>
            <w:tcW w:w="968" w:type="pct"/>
            <w:tcBorders>
              <w:top w:val="single" w:sz="6" w:space="0" w:color="000000"/>
              <w:left w:val="nil"/>
              <w:bottom w:val="single" w:sz="6" w:space="0" w:color="000000"/>
              <w:right w:val="nil"/>
            </w:tcBorders>
            <w:vAlign w:val="center"/>
          </w:tcPr>
          <w:p w14:paraId="665DDF1D" w14:textId="6AC3A12A" w:rsidR="00EB5B3A" w:rsidRDefault="00EB5B3A" w:rsidP="00EB5B3A">
            <w:pPr>
              <w:rPr>
                <w:rStyle w:val="label"/>
                <w:rFonts w:ascii="Arial Narrow" w:hAnsi="Arial Narrow"/>
                <w:color w:val="000000" w:themeColor="text1"/>
              </w:rPr>
            </w:pPr>
            <w:r w:rsidRPr="00EB5B3A">
              <w:rPr>
                <w:rStyle w:val="label"/>
                <w:rFonts w:ascii="Arial Narrow" w:hAnsi="Arial Narrow"/>
                <w:color w:val="000000" w:themeColor="text1"/>
              </w:rPr>
              <w:lastRenderedPageBreak/>
              <w:t>Possible adverse outcomes</w:t>
            </w:r>
            <w:r w:rsidR="007F09C2" w:rsidRPr="007F09C2">
              <w:rPr>
                <w:rStyle w:val="label"/>
                <w:rFonts w:ascii="Arial Narrow" w:hAnsi="Arial Narrow"/>
                <w:color w:val="000000" w:themeColor="text1"/>
                <w:vertAlign w:val="superscript"/>
              </w:rPr>
              <w:t>a,b,c</w:t>
            </w:r>
          </w:p>
          <w:p w14:paraId="456B75AE" w14:textId="77777777" w:rsidR="00EB5B3A" w:rsidRPr="00EB5B3A" w:rsidRDefault="00EB5B3A" w:rsidP="00EB5B3A">
            <w:pPr>
              <w:rPr>
                <w:rStyle w:val="label"/>
                <w:rFonts w:ascii="Arial Narrow" w:hAnsi="Arial Narrow"/>
                <w:color w:val="000000" w:themeColor="text1"/>
              </w:rPr>
            </w:pPr>
          </w:p>
          <w:p w14:paraId="6348A190" w14:textId="77777777" w:rsidR="00EB5B3A" w:rsidRDefault="00EB5B3A" w:rsidP="00EB5B3A">
            <w:pPr>
              <w:rPr>
                <w:rStyle w:val="label"/>
                <w:rFonts w:ascii="Arial Narrow" w:hAnsi="Arial Narrow"/>
                <w:color w:val="000000" w:themeColor="text1"/>
              </w:rPr>
            </w:pPr>
            <w:r w:rsidRPr="00EB5B3A">
              <w:rPr>
                <w:rStyle w:val="label"/>
                <w:rFonts w:ascii="Arial Narrow" w:hAnsi="Arial Narrow"/>
                <w:color w:val="000000" w:themeColor="text1"/>
              </w:rPr>
              <w:t>Assessed with: self-reported</w:t>
            </w:r>
          </w:p>
          <w:p w14:paraId="46E2B0C9" w14:textId="77777777" w:rsidR="00EB5B3A" w:rsidRDefault="00EB5B3A" w:rsidP="00EB5B3A">
            <w:pPr>
              <w:rPr>
                <w:rStyle w:val="label"/>
                <w:rFonts w:ascii="Arial Narrow" w:hAnsi="Arial Narrow"/>
                <w:color w:val="000000" w:themeColor="text1"/>
              </w:rPr>
            </w:pPr>
          </w:p>
          <w:p w14:paraId="0A524DE6" w14:textId="176387EF" w:rsidR="00EB5B3A" w:rsidRPr="00AA2288" w:rsidRDefault="00EB5B3A" w:rsidP="00EB5B3A">
            <w:pPr>
              <w:rPr>
                <w:rStyle w:val="label"/>
                <w:rFonts w:ascii="Arial Narrow" w:hAnsi="Arial Narrow"/>
                <w:color w:val="000000" w:themeColor="text1"/>
              </w:rPr>
            </w:pPr>
            <w:r>
              <w:rPr>
                <w:rStyle w:val="label"/>
                <w:rFonts w:ascii="Arial Narrow" w:hAnsi="Arial Narrow"/>
                <w:color w:val="000000" w:themeColor="text1"/>
              </w:rPr>
              <w:t>F</w:t>
            </w:r>
            <w:r w:rsidRPr="00EB5B3A">
              <w:rPr>
                <w:rStyle w:val="label"/>
                <w:rFonts w:ascii="Arial Narrow" w:hAnsi="Arial Narrow"/>
                <w:color w:val="000000" w:themeColor="text1"/>
              </w:rPr>
              <w:t>ollow up: 6 months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30B57726" w14:textId="77777777" w:rsidR="00EB5B3A" w:rsidRPr="00EB5B3A" w:rsidRDefault="00EB5B3A" w:rsidP="00EB5B3A">
            <w:pPr>
              <w:jc w:val="center"/>
              <w:rPr>
                <w:rStyle w:val="cell-value"/>
                <w:rFonts w:ascii="Arial Narrow" w:hAnsi="Arial Narrow"/>
                <w:color w:val="000000" w:themeColor="text1"/>
              </w:rPr>
            </w:pPr>
            <w:r w:rsidRPr="00EB5B3A">
              <w:rPr>
                <w:rStyle w:val="cell-value"/>
                <w:rFonts w:ascii="Arial Narrow" w:hAnsi="Arial Narrow"/>
                <w:color w:val="000000" w:themeColor="text1"/>
              </w:rPr>
              <w:t xml:space="preserve">At 6 months, various possible adverse events were reported for the intervention and control groups: </w:t>
            </w:r>
          </w:p>
          <w:p w14:paraId="3CA8ABF8" w14:textId="77777777" w:rsidR="00EB5B3A" w:rsidRPr="00EB5B3A" w:rsidRDefault="00EB5B3A" w:rsidP="00EB5B3A">
            <w:pPr>
              <w:jc w:val="center"/>
              <w:rPr>
                <w:rStyle w:val="cell-value"/>
                <w:rFonts w:ascii="Arial Narrow" w:hAnsi="Arial Narrow"/>
                <w:color w:val="000000" w:themeColor="text1"/>
              </w:rPr>
            </w:pPr>
            <w:r w:rsidRPr="00EB5B3A">
              <w:rPr>
                <w:rStyle w:val="cell-value"/>
                <w:rFonts w:ascii="Arial Narrow" w:hAnsi="Arial Narrow"/>
                <w:color w:val="000000" w:themeColor="text1"/>
              </w:rPr>
              <w:t>vivid dreams 12 (4%) vs 11 (3%);</w:t>
            </w:r>
          </w:p>
          <w:p w14:paraId="2DDA27A8" w14:textId="77777777" w:rsidR="00EB5B3A" w:rsidRPr="00EB5B3A" w:rsidRDefault="00EB5B3A" w:rsidP="00EB5B3A">
            <w:pPr>
              <w:jc w:val="center"/>
              <w:rPr>
                <w:rStyle w:val="cell-value"/>
                <w:rFonts w:ascii="Arial Narrow" w:hAnsi="Arial Narrow"/>
                <w:color w:val="000000" w:themeColor="text1"/>
              </w:rPr>
            </w:pPr>
            <w:r w:rsidRPr="00EB5B3A">
              <w:rPr>
                <w:rStyle w:val="cell-value"/>
                <w:rFonts w:ascii="Arial Narrow" w:hAnsi="Arial Narrow"/>
                <w:color w:val="000000" w:themeColor="text1"/>
              </w:rPr>
              <w:t>itchiness 12 (4%) vs 10 (3%);</w:t>
            </w:r>
          </w:p>
          <w:p w14:paraId="2530145A" w14:textId="77777777" w:rsidR="00EB5B3A" w:rsidRPr="00EB5B3A" w:rsidRDefault="00EB5B3A" w:rsidP="00EB5B3A">
            <w:pPr>
              <w:jc w:val="center"/>
              <w:rPr>
                <w:rStyle w:val="cell-value"/>
                <w:rFonts w:ascii="Arial Narrow" w:hAnsi="Arial Narrow"/>
                <w:color w:val="000000" w:themeColor="text1"/>
              </w:rPr>
            </w:pPr>
            <w:r w:rsidRPr="00EB5B3A">
              <w:rPr>
                <w:rStyle w:val="cell-value"/>
                <w:rFonts w:ascii="Arial Narrow" w:hAnsi="Arial Narrow"/>
                <w:color w:val="000000" w:themeColor="text1"/>
              </w:rPr>
              <w:t>redness, swollen at patch site 10 (3%) vs 11 (3%);</w:t>
            </w:r>
          </w:p>
          <w:p w14:paraId="40897CA3" w14:textId="77777777" w:rsidR="00EB5B3A" w:rsidRPr="00EB5B3A" w:rsidRDefault="00EB5B3A" w:rsidP="00EB5B3A">
            <w:pPr>
              <w:jc w:val="center"/>
              <w:rPr>
                <w:rStyle w:val="cell-value"/>
                <w:rFonts w:ascii="Arial Narrow" w:hAnsi="Arial Narrow"/>
                <w:color w:val="000000" w:themeColor="text1"/>
              </w:rPr>
            </w:pPr>
            <w:r w:rsidRPr="00EB5B3A">
              <w:rPr>
                <w:rStyle w:val="cell-value"/>
                <w:rFonts w:ascii="Arial Narrow" w:hAnsi="Arial Narrow"/>
                <w:color w:val="000000" w:themeColor="text1"/>
              </w:rPr>
              <w:t>dry mouth or throat 10 (3%) vs 5 (2%);</w:t>
            </w:r>
          </w:p>
          <w:p w14:paraId="757F5F0A" w14:textId="77777777" w:rsidR="00EB5B3A" w:rsidRPr="00EB5B3A" w:rsidRDefault="00EB5B3A" w:rsidP="00EB5B3A">
            <w:pPr>
              <w:jc w:val="center"/>
              <w:rPr>
                <w:rStyle w:val="cell-value"/>
                <w:rFonts w:ascii="Arial Narrow" w:hAnsi="Arial Narrow"/>
                <w:color w:val="000000" w:themeColor="text1"/>
              </w:rPr>
            </w:pPr>
            <w:r w:rsidRPr="00EB5B3A">
              <w:rPr>
                <w:rStyle w:val="cell-value"/>
                <w:rFonts w:ascii="Arial Narrow" w:hAnsi="Arial Narrow"/>
                <w:color w:val="000000" w:themeColor="text1"/>
              </w:rPr>
              <w:t>cough 15 (4%) vs 4 (1%);</w:t>
            </w:r>
          </w:p>
          <w:p w14:paraId="326DFD11" w14:textId="77777777" w:rsidR="00EB5B3A" w:rsidRPr="00EB5B3A" w:rsidRDefault="00EB5B3A" w:rsidP="00EB5B3A">
            <w:pPr>
              <w:jc w:val="center"/>
              <w:rPr>
                <w:rStyle w:val="cell-value"/>
                <w:rFonts w:ascii="Arial Narrow" w:hAnsi="Arial Narrow"/>
                <w:color w:val="000000" w:themeColor="text1"/>
              </w:rPr>
            </w:pPr>
            <w:r w:rsidRPr="00EB5B3A">
              <w:rPr>
                <w:rStyle w:val="cell-value"/>
                <w:rFonts w:ascii="Arial Narrow" w:hAnsi="Arial Narrow"/>
                <w:color w:val="000000" w:themeColor="text1"/>
              </w:rPr>
              <w:t>nausea 6 (2%) vs 4 (1%);</w:t>
            </w:r>
          </w:p>
          <w:p w14:paraId="12832ED3" w14:textId="01852DF4" w:rsidR="00EB5B3A" w:rsidRPr="00AA2288" w:rsidRDefault="00EB5B3A" w:rsidP="00EB5B3A">
            <w:pPr>
              <w:jc w:val="center"/>
              <w:rPr>
                <w:rStyle w:val="cell-value"/>
                <w:rFonts w:ascii="Arial Narrow" w:hAnsi="Arial Narrow"/>
                <w:color w:val="000000" w:themeColor="text1"/>
              </w:rPr>
            </w:pPr>
            <w:r w:rsidRPr="00EB5B3A">
              <w:rPr>
                <w:rStyle w:val="cell-value"/>
                <w:rFonts w:ascii="Arial Narrow" w:hAnsi="Arial Narrow"/>
                <w:color w:val="000000" w:themeColor="text1"/>
              </w:rPr>
              <w:t>headache 6 (2%) vs 7 (2%)</w:t>
            </w:r>
            <w:r>
              <w:rPr>
                <w:rStyle w:val="cell-value"/>
                <w:rFonts w:ascii="Arial Narrow" w:hAnsi="Arial Narrow"/>
                <w:color w:val="000000" w:themeColor="text1"/>
              </w:rPr>
              <w:t>.</w:t>
            </w:r>
          </w:p>
        </w:tc>
        <w:tc>
          <w:tcPr>
            <w:tcW w:w="463" w:type="pct"/>
            <w:tcBorders>
              <w:top w:val="single" w:sz="6" w:space="0" w:color="000000"/>
              <w:left w:val="nil"/>
              <w:bottom w:val="single" w:sz="6" w:space="0" w:color="000000"/>
              <w:right w:val="nil"/>
            </w:tcBorders>
            <w:vAlign w:val="center"/>
          </w:tcPr>
          <w:p w14:paraId="4DA805F4" w14:textId="77777777" w:rsidR="00EB5B3A" w:rsidRDefault="00EB5B3A" w:rsidP="00EB5B3A">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145F4772" w14:textId="77777777" w:rsidR="00EB5B3A" w:rsidRPr="004D1D59" w:rsidRDefault="00EB5B3A" w:rsidP="00EB5B3A">
            <w:pPr>
              <w:jc w:val="center"/>
              <w:rPr>
                <w:rFonts w:ascii="Arial Narrow" w:hAnsi="Arial Narrow"/>
                <w:color w:val="000000" w:themeColor="text1"/>
                <w:sz w:val="16"/>
                <w:szCs w:val="16"/>
              </w:rPr>
            </w:pPr>
            <w:r w:rsidRPr="004D1D59">
              <w:rPr>
                <w:rFonts w:ascii="Arial Narrow" w:hAnsi="Arial Narrow"/>
                <w:color w:val="000000" w:themeColor="text1"/>
                <w:sz w:val="16"/>
                <w:szCs w:val="16"/>
              </w:rPr>
              <w:t>999</w:t>
            </w:r>
          </w:p>
          <w:p w14:paraId="14684CF5" w14:textId="2644A7AC" w:rsidR="00EB5B3A" w:rsidRPr="00AA2288" w:rsidRDefault="00EB5B3A" w:rsidP="00EB5B3A">
            <w:pPr>
              <w:jc w:val="center"/>
              <w:rPr>
                <w:rFonts w:ascii="Arial Narrow" w:hAnsi="Arial Narrow"/>
                <w:color w:val="000000" w:themeColor="text1"/>
                <w:sz w:val="16"/>
                <w:szCs w:val="16"/>
              </w:rPr>
            </w:pPr>
            <w:r w:rsidRPr="004D1D59">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06953207" w14:textId="1F7A5CD2" w:rsidR="00EB5B3A" w:rsidRPr="00923E4E" w:rsidRDefault="00EB5B3A" w:rsidP="00EB5B3A">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7F09C2" w:rsidRPr="007F09C2">
              <w:rPr>
                <w:rFonts w:ascii="Segoe UI Symbol" w:hAnsi="Segoe UI Symbol" w:cs="Segoe UI Symbol"/>
                <w:color w:val="000000" w:themeColor="text1"/>
                <w:sz w:val="14"/>
                <w:szCs w:val="14"/>
                <w:vertAlign w:val="superscript"/>
              </w:rPr>
              <w:t>d</w:t>
            </w:r>
            <w:r w:rsidR="007F09C2" w:rsidRPr="007F09C2">
              <w:rPr>
                <w:rFonts w:ascii="Segoe UI Symbol" w:hAnsi="Segoe UI Symbol" w:cs="Segoe UI Symbol"/>
                <w:sz w:val="14"/>
                <w:szCs w:val="14"/>
                <w:vertAlign w:val="superscript"/>
              </w:rPr>
              <w:t>,e,f,g</w:t>
            </w:r>
            <w:r w:rsidR="008E772D">
              <w:rPr>
                <w:rFonts w:ascii="Segoe UI Symbol" w:hAnsi="Segoe UI Symbol" w:cs="Segoe UI Symbol"/>
                <w:sz w:val="14"/>
                <w:szCs w:val="14"/>
                <w:vertAlign w:val="superscript"/>
              </w:rPr>
              <w:t>,h</w:t>
            </w:r>
          </w:p>
          <w:p w14:paraId="0E2FD2F1" w14:textId="24ACF496" w:rsidR="00EB5B3A" w:rsidRPr="00AA2288" w:rsidRDefault="00EB5B3A" w:rsidP="00EB5B3A">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5BBC2345" w14:textId="39E14E62" w:rsidR="00EB5B3A" w:rsidRPr="00923E4E" w:rsidRDefault="00EB5B3A" w:rsidP="00EB5B3A">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EB5B3A" w14:paraId="1D330BB6" w14:textId="77777777">
        <w:trPr>
          <w:cantSplit/>
        </w:trPr>
        <w:tc>
          <w:tcPr>
            <w:tcW w:w="5000" w:type="pct"/>
            <w:gridSpan w:val="8"/>
            <w:tcBorders>
              <w:top w:val="single" w:sz="6" w:space="0" w:color="000000"/>
              <w:left w:val="nil"/>
              <w:bottom w:val="single" w:sz="6" w:space="0" w:color="000000"/>
              <w:right w:val="nil"/>
            </w:tcBorders>
            <w:vAlign w:val="center"/>
            <w:hideMark/>
          </w:tcPr>
          <w:p w14:paraId="51614F7B" w14:textId="77777777" w:rsidR="00EB5B3A" w:rsidRDefault="00EB5B3A" w:rsidP="00EB5B3A">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EB5B3A" w14:paraId="38F14F78" w14:textId="77777777">
        <w:trPr>
          <w:cantSplit/>
        </w:trPr>
        <w:tc>
          <w:tcPr>
            <w:tcW w:w="5000" w:type="pct"/>
            <w:gridSpan w:val="8"/>
            <w:tcBorders>
              <w:top w:val="single" w:sz="6" w:space="0" w:color="000000"/>
              <w:left w:val="nil"/>
              <w:bottom w:val="single" w:sz="6" w:space="0" w:color="000000"/>
              <w:right w:val="nil"/>
            </w:tcBorders>
            <w:vAlign w:val="center"/>
            <w:hideMark/>
          </w:tcPr>
          <w:p w14:paraId="4A54F96B" w14:textId="77777777" w:rsidR="00EB5B3A" w:rsidRDefault="00EB5B3A" w:rsidP="00EB5B3A">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5663421" w14:textId="6AD7BB94" w:rsidR="00BA3940" w:rsidRPr="007F09C2" w:rsidRDefault="007F09C2" w:rsidP="007F09C2">
      <w:pPr>
        <w:pStyle w:val="Heading4"/>
        <w:rPr>
          <w:lang w:val="en"/>
        </w:rPr>
      </w:pPr>
      <w:r w:rsidRPr="00701E44">
        <w:rPr>
          <w:lang w:val="en"/>
        </w:rPr>
        <w:t>Explanations</w:t>
      </w:r>
    </w:p>
    <w:p w14:paraId="27CF7AAE" w14:textId="7AA3CAB2" w:rsidR="00EA56EE" w:rsidRPr="002D4459" w:rsidRDefault="00EA56EE" w:rsidP="00A57589">
      <w:pPr>
        <w:pStyle w:val="ListParagraph"/>
        <w:numPr>
          <w:ilvl w:val="0"/>
          <w:numId w:val="22"/>
        </w:numPr>
        <w:ind w:left="360"/>
        <w:rPr>
          <w:rFonts w:ascii="Verdana" w:hAnsi="Verdana"/>
          <w:sz w:val="16"/>
          <w:szCs w:val="16"/>
          <w:lang w:val="en-US"/>
        </w:rPr>
      </w:pPr>
      <w:r w:rsidRPr="002D4459">
        <w:rPr>
          <w:rFonts w:ascii="Verdana" w:hAnsi="Verdana"/>
          <w:sz w:val="16"/>
          <w:szCs w:val="16"/>
          <w:lang w:val="en-US"/>
        </w:rPr>
        <w:t>Population included individuals who decided to participate in the trial with a high motivation to quit smoking in the next 2 weeks.</w:t>
      </w:r>
    </w:p>
    <w:p w14:paraId="5DA2365B" w14:textId="77777777" w:rsidR="00EA56EE" w:rsidRPr="002D4459" w:rsidRDefault="00EA56EE" w:rsidP="00A57589">
      <w:pPr>
        <w:pStyle w:val="ListParagraph"/>
        <w:numPr>
          <w:ilvl w:val="0"/>
          <w:numId w:val="22"/>
        </w:numPr>
        <w:spacing w:line="240" w:lineRule="auto"/>
        <w:ind w:left="360"/>
        <w:rPr>
          <w:rFonts w:ascii="Verdana" w:hAnsi="Verdana"/>
          <w:sz w:val="16"/>
          <w:szCs w:val="16"/>
          <w:lang w:val="en-US"/>
        </w:rPr>
      </w:pPr>
      <w:r w:rsidRPr="002D4459">
        <w:rPr>
          <w:rFonts w:ascii="Verdana" w:hAnsi="Verdana"/>
          <w:sz w:val="16"/>
          <w:szCs w:val="16"/>
          <w:lang w:val="en-US"/>
        </w:rPr>
        <w:t>Along with Nicotine patches and/or nicotine-E-cig, all participants received a moderate-intensity behavioral support once a week for 6 weeks that aimed to provide 10-15 min of withdrawal-oriented behavioral support with some advice to the participant on using their allocated treatment.</w:t>
      </w:r>
    </w:p>
    <w:p w14:paraId="330C3666" w14:textId="77777777" w:rsidR="00EA56EE" w:rsidRPr="002D4459" w:rsidRDefault="00EA56EE" w:rsidP="00A57589">
      <w:pPr>
        <w:pStyle w:val="ListParagraph"/>
        <w:numPr>
          <w:ilvl w:val="0"/>
          <w:numId w:val="22"/>
        </w:numPr>
        <w:spacing w:line="240" w:lineRule="auto"/>
        <w:ind w:left="360"/>
        <w:rPr>
          <w:rFonts w:ascii="Verdana" w:hAnsi="Verdana"/>
          <w:sz w:val="16"/>
          <w:szCs w:val="16"/>
          <w:lang w:val="en-US"/>
        </w:rPr>
      </w:pPr>
      <w:r w:rsidRPr="002D4459">
        <w:rPr>
          <w:rFonts w:ascii="Verdana" w:hAnsi="Verdana"/>
          <w:sz w:val="16"/>
          <w:szCs w:val="16"/>
          <w:lang w:val="en-US"/>
        </w:rPr>
        <w:t>Each participant received 14 weeks of 21 mg, 24h nicotine patches, plus an 18 mg/L nicotine e-cig, or patches plus a nicotine-free e-cig.</w:t>
      </w:r>
    </w:p>
    <w:p w14:paraId="768FABC3" w14:textId="77777777" w:rsidR="00EA56EE" w:rsidRPr="002D4459" w:rsidRDefault="00EA56EE" w:rsidP="00A57589">
      <w:pPr>
        <w:pStyle w:val="ListParagraph"/>
        <w:numPr>
          <w:ilvl w:val="0"/>
          <w:numId w:val="22"/>
        </w:numPr>
        <w:spacing w:line="240" w:lineRule="auto"/>
        <w:ind w:left="360"/>
        <w:rPr>
          <w:rFonts w:ascii="Verdana" w:hAnsi="Verdana"/>
          <w:sz w:val="16"/>
          <w:szCs w:val="16"/>
          <w:lang w:val="en-US"/>
        </w:rPr>
      </w:pPr>
      <w:r w:rsidRPr="002D4459">
        <w:rPr>
          <w:rFonts w:ascii="Verdana" w:hAnsi="Verdana"/>
          <w:sz w:val="16"/>
          <w:szCs w:val="16"/>
          <w:lang w:val="en-US"/>
        </w:rPr>
        <w:t>Issues of bias not substantive enough to warrant downrating</w:t>
      </w:r>
    </w:p>
    <w:p w14:paraId="00BD4756" w14:textId="77777777" w:rsidR="00EA56EE" w:rsidRPr="002D4459" w:rsidRDefault="00EA56EE" w:rsidP="00A57589">
      <w:pPr>
        <w:pStyle w:val="ListParagraph"/>
        <w:numPr>
          <w:ilvl w:val="0"/>
          <w:numId w:val="22"/>
        </w:numPr>
        <w:spacing w:line="240" w:lineRule="auto"/>
        <w:ind w:left="360"/>
        <w:rPr>
          <w:rFonts w:ascii="Verdana" w:hAnsi="Verdana"/>
          <w:sz w:val="16"/>
          <w:szCs w:val="16"/>
          <w:lang w:val="en-US"/>
        </w:rPr>
      </w:pPr>
      <w:r w:rsidRPr="002D4459">
        <w:rPr>
          <w:rFonts w:ascii="Verdana" w:hAnsi="Verdana"/>
          <w:sz w:val="16"/>
          <w:szCs w:val="16"/>
          <w:lang w:val="en-US"/>
        </w:rPr>
        <w:lastRenderedPageBreak/>
        <w:t>One study only, we do not downrate this domain.</w:t>
      </w:r>
    </w:p>
    <w:p w14:paraId="78666C81" w14:textId="77777777" w:rsidR="00EA56EE" w:rsidRPr="002D4459" w:rsidRDefault="00EA56EE" w:rsidP="00A57589">
      <w:pPr>
        <w:pStyle w:val="ListParagraph"/>
        <w:numPr>
          <w:ilvl w:val="0"/>
          <w:numId w:val="22"/>
        </w:numPr>
        <w:spacing w:line="240" w:lineRule="auto"/>
        <w:ind w:left="360"/>
        <w:rPr>
          <w:rFonts w:ascii="Verdana" w:hAnsi="Verdana"/>
          <w:sz w:val="16"/>
          <w:szCs w:val="16"/>
          <w:lang w:val="en-US"/>
        </w:rPr>
      </w:pPr>
      <w:r w:rsidRPr="002D4459">
        <w:rPr>
          <w:rFonts w:ascii="Verdana" w:hAnsi="Verdana"/>
          <w:sz w:val="16"/>
          <w:szCs w:val="16"/>
          <w:lang w:val="en-US"/>
        </w:rPr>
        <w:t xml:space="preserve">No indirectness, we do not downrate this domain. </w:t>
      </w:r>
    </w:p>
    <w:p w14:paraId="0C5D8EE6" w14:textId="77777777" w:rsidR="00EA56EE" w:rsidRPr="002D4459" w:rsidRDefault="00EA56EE" w:rsidP="00A57589">
      <w:pPr>
        <w:pStyle w:val="ListParagraph"/>
        <w:numPr>
          <w:ilvl w:val="0"/>
          <w:numId w:val="22"/>
        </w:numPr>
        <w:spacing w:line="240" w:lineRule="auto"/>
        <w:ind w:left="360"/>
        <w:rPr>
          <w:rFonts w:ascii="Verdana" w:hAnsi="Verdana"/>
          <w:sz w:val="16"/>
          <w:szCs w:val="16"/>
          <w:lang w:val="en-US"/>
        </w:rPr>
      </w:pPr>
      <w:r w:rsidRPr="002D4459">
        <w:rPr>
          <w:rStyle w:val="cf01"/>
          <w:rFonts w:ascii="Verdana" w:hAnsi="Verdana"/>
          <w:sz w:val="16"/>
          <w:szCs w:val="16"/>
        </w:rPr>
        <w:t>Unable to assess confidence intervals and the optimal information size. We downrate this domain by -1.0.</w:t>
      </w:r>
    </w:p>
    <w:p w14:paraId="7C3FBA22" w14:textId="77777777" w:rsidR="00EA56EE" w:rsidRPr="002D4459" w:rsidRDefault="00EA56EE" w:rsidP="00A57589">
      <w:pPr>
        <w:pStyle w:val="ListParagraph"/>
        <w:numPr>
          <w:ilvl w:val="0"/>
          <w:numId w:val="22"/>
        </w:numPr>
        <w:spacing w:line="240" w:lineRule="auto"/>
        <w:ind w:left="360"/>
        <w:rPr>
          <w:rFonts w:ascii="Verdana" w:hAnsi="Verdana"/>
          <w:sz w:val="16"/>
          <w:szCs w:val="16"/>
          <w:lang w:val="en-US"/>
        </w:rPr>
      </w:pPr>
      <w:r w:rsidRPr="002D4459">
        <w:rPr>
          <w:rFonts w:ascii="Verdana" w:hAnsi="Verdana"/>
          <w:color w:val="000000"/>
          <w:sz w:val="16"/>
          <w:szCs w:val="16"/>
          <w:lang w:val="en"/>
        </w:rPr>
        <w:t>Search not completely comprehensive but study reports negative findings. We do not downrate this domain.</w:t>
      </w:r>
    </w:p>
    <w:p w14:paraId="33D4AD7A" w14:textId="77777777" w:rsidR="00EA56EE" w:rsidRPr="002D4459" w:rsidRDefault="00EA56EE" w:rsidP="00A57589">
      <w:pPr>
        <w:pStyle w:val="ListParagraph"/>
        <w:numPr>
          <w:ilvl w:val="0"/>
          <w:numId w:val="22"/>
        </w:numPr>
        <w:spacing w:line="240" w:lineRule="auto"/>
        <w:ind w:left="360"/>
        <w:rPr>
          <w:rFonts w:ascii="Verdana" w:hAnsi="Verdana"/>
          <w:sz w:val="16"/>
          <w:szCs w:val="16"/>
          <w:lang w:val="en-US"/>
        </w:rPr>
      </w:pPr>
      <w:r w:rsidRPr="002D4459">
        <w:rPr>
          <w:rStyle w:val="cf01"/>
          <w:rFonts w:ascii="Verdana" w:hAnsi="Verdana"/>
          <w:sz w:val="16"/>
          <w:szCs w:val="16"/>
        </w:rPr>
        <w:t>The optimal information size was not met and inadequate sample size (&lt;2000 participants). Confidence interval encompasses both harm and benefit. We downrate this domain by -2.0.</w:t>
      </w:r>
    </w:p>
    <w:p w14:paraId="3DAD9D65" w14:textId="77777777" w:rsidR="00A521B1" w:rsidRDefault="00A521B1" w:rsidP="00A521B1">
      <w:pPr>
        <w:rPr>
          <w:rFonts w:ascii="Verdana" w:hAnsi="Verdana"/>
          <w:sz w:val="16"/>
          <w:szCs w:val="16"/>
          <w:lang w:val="en-US"/>
        </w:rPr>
      </w:pPr>
    </w:p>
    <w:p w14:paraId="56623E71" w14:textId="77777777" w:rsidR="00A521B1" w:rsidRDefault="00A521B1" w:rsidP="00A521B1">
      <w:pPr>
        <w:rPr>
          <w:rFonts w:ascii="Verdana" w:hAnsi="Verdana"/>
          <w:sz w:val="16"/>
          <w:szCs w:val="16"/>
          <w:lang w:val="en-US"/>
        </w:rPr>
      </w:pPr>
    </w:p>
    <w:p w14:paraId="7CA4FD7D" w14:textId="77777777" w:rsidR="00A521B1" w:rsidRDefault="00A521B1" w:rsidP="00A521B1">
      <w:pPr>
        <w:rPr>
          <w:rFonts w:ascii="Verdana" w:hAnsi="Verdana"/>
          <w:sz w:val="16"/>
          <w:szCs w:val="16"/>
          <w:lang w:val="en-US"/>
        </w:rPr>
      </w:pPr>
    </w:p>
    <w:p w14:paraId="1B7044D2" w14:textId="77777777" w:rsidR="00A521B1" w:rsidRDefault="00A521B1" w:rsidP="00A521B1">
      <w:pPr>
        <w:rPr>
          <w:rFonts w:ascii="Verdana" w:hAnsi="Verdana"/>
          <w:sz w:val="16"/>
          <w:szCs w:val="16"/>
          <w:lang w:val="en-US"/>
        </w:rPr>
      </w:pPr>
    </w:p>
    <w:p w14:paraId="34723709" w14:textId="77777777" w:rsidR="00A521B1" w:rsidRDefault="00A521B1" w:rsidP="00A521B1">
      <w:pPr>
        <w:rPr>
          <w:rFonts w:ascii="Verdana" w:hAnsi="Verdana"/>
          <w:sz w:val="16"/>
          <w:szCs w:val="16"/>
          <w:lang w:val="en-US"/>
        </w:rPr>
      </w:pPr>
    </w:p>
    <w:p w14:paraId="144497A6" w14:textId="77777777" w:rsidR="00A521B1" w:rsidRDefault="00A521B1" w:rsidP="00A521B1">
      <w:pPr>
        <w:rPr>
          <w:rFonts w:ascii="Verdana" w:hAnsi="Verdana"/>
          <w:sz w:val="16"/>
          <w:szCs w:val="16"/>
          <w:lang w:val="en-US"/>
        </w:rPr>
      </w:pPr>
    </w:p>
    <w:p w14:paraId="42E75598" w14:textId="77777777" w:rsidR="00A521B1" w:rsidRDefault="00A521B1" w:rsidP="00A521B1">
      <w:pPr>
        <w:rPr>
          <w:rFonts w:ascii="Verdana" w:hAnsi="Verdana"/>
          <w:sz w:val="16"/>
          <w:szCs w:val="16"/>
          <w:lang w:val="en-US"/>
        </w:rPr>
      </w:pPr>
    </w:p>
    <w:p w14:paraId="7DB3A655" w14:textId="77777777" w:rsidR="00A521B1" w:rsidRDefault="00A521B1" w:rsidP="00A521B1">
      <w:pPr>
        <w:rPr>
          <w:rFonts w:ascii="Verdana" w:hAnsi="Verdana"/>
          <w:sz w:val="16"/>
          <w:szCs w:val="16"/>
          <w:lang w:val="en-US"/>
        </w:rPr>
      </w:pPr>
    </w:p>
    <w:p w14:paraId="7327158B" w14:textId="77777777" w:rsidR="00A521B1" w:rsidRDefault="00A521B1" w:rsidP="00A521B1">
      <w:pPr>
        <w:rPr>
          <w:rFonts w:ascii="Verdana" w:hAnsi="Verdana"/>
          <w:sz w:val="16"/>
          <w:szCs w:val="16"/>
          <w:lang w:val="en-US"/>
        </w:rPr>
      </w:pPr>
    </w:p>
    <w:p w14:paraId="68CFC028" w14:textId="77777777" w:rsidR="00A521B1" w:rsidRDefault="00A521B1" w:rsidP="00A521B1">
      <w:pPr>
        <w:rPr>
          <w:rFonts w:ascii="Verdana" w:hAnsi="Verdana"/>
          <w:sz w:val="16"/>
          <w:szCs w:val="16"/>
          <w:lang w:val="en-US"/>
        </w:rPr>
      </w:pPr>
    </w:p>
    <w:p w14:paraId="295CE0A0" w14:textId="77777777" w:rsidR="00A521B1" w:rsidRDefault="00A521B1" w:rsidP="00A521B1">
      <w:pPr>
        <w:rPr>
          <w:rFonts w:ascii="Verdana" w:hAnsi="Verdana"/>
          <w:sz w:val="16"/>
          <w:szCs w:val="16"/>
          <w:lang w:val="en-US"/>
        </w:rPr>
      </w:pPr>
    </w:p>
    <w:p w14:paraId="168FE62D" w14:textId="77777777" w:rsidR="00A521B1" w:rsidRDefault="00A521B1" w:rsidP="00A521B1">
      <w:pPr>
        <w:rPr>
          <w:rFonts w:ascii="Verdana" w:hAnsi="Verdana"/>
          <w:sz w:val="16"/>
          <w:szCs w:val="16"/>
          <w:lang w:val="en-US"/>
        </w:rPr>
      </w:pPr>
    </w:p>
    <w:p w14:paraId="65BFE5CD" w14:textId="77777777" w:rsidR="00A521B1" w:rsidRDefault="00A521B1" w:rsidP="00A521B1">
      <w:pPr>
        <w:rPr>
          <w:rFonts w:ascii="Verdana" w:hAnsi="Verdana"/>
          <w:sz w:val="16"/>
          <w:szCs w:val="16"/>
          <w:lang w:val="en-US"/>
        </w:rPr>
      </w:pPr>
    </w:p>
    <w:p w14:paraId="5D575A18" w14:textId="77777777" w:rsidR="00A521B1" w:rsidRDefault="00A521B1" w:rsidP="00A521B1">
      <w:pPr>
        <w:rPr>
          <w:rFonts w:ascii="Verdana" w:hAnsi="Verdana"/>
          <w:sz w:val="16"/>
          <w:szCs w:val="16"/>
          <w:lang w:val="en-US"/>
        </w:rPr>
      </w:pPr>
    </w:p>
    <w:p w14:paraId="4FE6BE69" w14:textId="77777777" w:rsidR="00A521B1" w:rsidRDefault="00A521B1" w:rsidP="00A521B1">
      <w:pPr>
        <w:rPr>
          <w:rFonts w:ascii="Verdana" w:hAnsi="Verdana"/>
          <w:sz w:val="16"/>
          <w:szCs w:val="16"/>
          <w:lang w:val="en-US"/>
        </w:rPr>
      </w:pPr>
    </w:p>
    <w:p w14:paraId="0D4BCB64" w14:textId="77777777" w:rsidR="00A521B1" w:rsidRDefault="00A521B1" w:rsidP="00A521B1">
      <w:pPr>
        <w:rPr>
          <w:rFonts w:ascii="Verdana" w:hAnsi="Verdana"/>
          <w:sz w:val="16"/>
          <w:szCs w:val="16"/>
          <w:lang w:val="en-US"/>
        </w:rPr>
      </w:pPr>
    </w:p>
    <w:p w14:paraId="6CAC4E73" w14:textId="77777777" w:rsidR="00A521B1" w:rsidRDefault="00A521B1" w:rsidP="00A521B1">
      <w:pPr>
        <w:rPr>
          <w:rFonts w:ascii="Verdana" w:hAnsi="Verdana"/>
          <w:sz w:val="16"/>
          <w:szCs w:val="16"/>
          <w:lang w:val="en-US"/>
        </w:rPr>
      </w:pPr>
    </w:p>
    <w:p w14:paraId="2CDA9B6A" w14:textId="77777777" w:rsidR="00A521B1" w:rsidRDefault="00A521B1" w:rsidP="00A521B1">
      <w:pPr>
        <w:rPr>
          <w:rFonts w:ascii="Verdana" w:hAnsi="Verdana"/>
          <w:sz w:val="16"/>
          <w:szCs w:val="16"/>
          <w:lang w:val="en-US"/>
        </w:rPr>
      </w:pPr>
    </w:p>
    <w:p w14:paraId="7806D833" w14:textId="77777777" w:rsidR="00A521B1" w:rsidRDefault="00A521B1" w:rsidP="00A521B1">
      <w:pPr>
        <w:rPr>
          <w:rFonts w:ascii="Verdana" w:hAnsi="Verdana"/>
          <w:sz w:val="16"/>
          <w:szCs w:val="16"/>
          <w:lang w:val="en-US"/>
        </w:rPr>
      </w:pPr>
    </w:p>
    <w:p w14:paraId="766D515E" w14:textId="77777777" w:rsidR="00A521B1" w:rsidRDefault="00A521B1" w:rsidP="00A521B1">
      <w:pPr>
        <w:rPr>
          <w:rFonts w:ascii="Verdana" w:hAnsi="Verdana"/>
          <w:sz w:val="16"/>
          <w:szCs w:val="16"/>
          <w:lang w:val="en-US"/>
        </w:rPr>
      </w:pPr>
    </w:p>
    <w:p w14:paraId="17EE0FFF" w14:textId="77777777" w:rsidR="00A521B1" w:rsidRDefault="00A521B1" w:rsidP="00A521B1">
      <w:pPr>
        <w:rPr>
          <w:rFonts w:ascii="Verdana" w:hAnsi="Verdana"/>
          <w:sz w:val="16"/>
          <w:szCs w:val="16"/>
          <w:lang w:val="en-US"/>
        </w:rPr>
      </w:pPr>
    </w:p>
    <w:p w14:paraId="47968FB7" w14:textId="77777777" w:rsidR="00A521B1" w:rsidRDefault="00A521B1" w:rsidP="00A521B1">
      <w:pPr>
        <w:rPr>
          <w:rFonts w:ascii="Verdana" w:hAnsi="Verdana"/>
          <w:sz w:val="16"/>
          <w:szCs w:val="16"/>
          <w:lang w:val="en-US"/>
        </w:rPr>
      </w:pPr>
    </w:p>
    <w:p w14:paraId="01692AA5" w14:textId="77777777" w:rsidR="00A521B1" w:rsidRDefault="00A521B1" w:rsidP="00A521B1">
      <w:pPr>
        <w:rPr>
          <w:rFonts w:ascii="Verdana" w:hAnsi="Verdana"/>
          <w:sz w:val="16"/>
          <w:szCs w:val="16"/>
          <w:lang w:val="en-US"/>
        </w:rPr>
      </w:pPr>
    </w:p>
    <w:p w14:paraId="1C5D6333" w14:textId="77777777" w:rsidR="00A521B1" w:rsidRDefault="00A521B1" w:rsidP="00A521B1">
      <w:pPr>
        <w:rPr>
          <w:rFonts w:ascii="Verdana" w:hAnsi="Verdana"/>
          <w:sz w:val="16"/>
          <w:szCs w:val="16"/>
          <w:lang w:val="en-US"/>
        </w:rPr>
      </w:pPr>
    </w:p>
    <w:p w14:paraId="0EE71D21" w14:textId="77777777" w:rsidR="00A521B1" w:rsidRDefault="00A521B1" w:rsidP="00A521B1">
      <w:pPr>
        <w:rPr>
          <w:rFonts w:ascii="Verdana" w:hAnsi="Verdana"/>
          <w:sz w:val="16"/>
          <w:szCs w:val="16"/>
          <w:lang w:val="en-US"/>
        </w:rPr>
      </w:pPr>
    </w:p>
    <w:p w14:paraId="050CC69B" w14:textId="77777777" w:rsidR="00A521B1" w:rsidRDefault="00A521B1" w:rsidP="00A521B1">
      <w:pPr>
        <w:rPr>
          <w:rFonts w:ascii="Verdana" w:hAnsi="Verdana"/>
          <w:sz w:val="16"/>
          <w:szCs w:val="16"/>
          <w:lang w:val="en-US"/>
        </w:rPr>
      </w:pPr>
    </w:p>
    <w:p w14:paraId="6BDD9CB7" w14:textId="77777777" w:rsidR="00A521B1" w:rsidRDefault="00A521B1" w:rsidP="00A521B1">
      <w:pPr>
        <w:rPr>
          <w:rFonts w:ascii="Verdana" w:hAnsi="Verdana"/>
          <w:sz w:val="16"/>
          <w:szCs w:val="16"/>
          <w:lang w:val="en-US"/>
        </w:rPr>
      </w:pPr>
    </w:p>
    <w:p w14:paraId="2743C331" w14:textId="77777777" w:rsidR="00A521B1" w:rsidRDefault="00A521B1" w:rsidP="00A521B1">
      <w:pPr>
        <w:rPr>
          <w:rFonts w:ascii="Verdana" w:hAnsi="Verdana"/>
          <w:sz w:val="16"/>
          <w:szCs w:val="16"/>
          <w:lang w:val="en-US"/>
        </w:rPr>
      </w:pPr>
    </w:p>
    <w:p w14:paraId="462C0CEF" w14:textId="77777777" w:rsidR="00A521B1" w:rsidRDefault="00A521B1" w:rsidP="00A521B1">
      <w:pPr>
        <w:rPr>
          <w:rFonts w:ascii="Verdana" w:hAnsi="Verdana"/>
          <w:sz w:val="16"/>
          <w:szCs w:val="16"/>
          <w:lang w:val="en-US"/>
        </w:rPr>
      </w:pPr>
    </w:p>
    <w:p w14:paraId="4847A4FF" w14:textId="77777777" w:rsidR="00A521B1" w:rsidRDefault="00A521B1" w:rsidP="00A521B1">
      <w:pPr>
        <w:rPr>
          <w:rFonts w:ascii="Verdana" w:hAnsi="Verdana"/>
          <w:sz w:val="16"/>
          <w:szCs w:val="16"/>
          <w:lang w:val="en-US"/>
        </w:rPr>
      </w:pPr>
    </w:p>
    <w:p w14:paraId="1176ACF6" w14:textId="77777777" w:rsidR="00A521B1" w:rsidRDefault="00A521B1" w:rsidP="00A521B1">
      <w:pPr>
        <w:rPr>
          <w:rFonts w:ascii="Verdana" w:hAnsi="Verdana"/>
          <w:sz w:val="16"/>
          <w:szCs w:val="16"/>
          <w:lang w:val="en-US"/>
        </w:rPr>
      </w:pPr>
    </w:p>
    <w:p w14:paraId="7F7B0358" w14:textId="77777777" w:rsidR="00A521B1" w:rsidRDefault="00A521B1" w:rsidP="00A521B1">
      <w:pPr>
        <w:rPr>
          <w:rFonts w:ascii="Verdana" w:hAnsi="Verdana"/>
          <w:sz w:val="16"/>
          <w:szCs w:val="16"/>
          <w:lang w:val="en-US"/>
        </w:rPr>
      </w:pPr>
    </w:p>
    <w:p w14:paraId="7AB189AE" w14:textId="77777777" w:rsidR="00A521B1" w:rsidRDefault="00A521B1" w:rsidP="00A521B1">
      <w:pPr>
        <w:rPr>
          <w:rFonts w:ascii="Verdana" w:hAnsi="Verdana"/>
          <w:sz w:val="16"/>
          <w:szCs w:val="16"/>
          <w:lang w:val="en-US"/>
        </w:rPr>
      </w:pPr>
    </w:p>
    <w:p w14:paraId="6134A880" w14:textId="77777777" w:rsidR="00A521B1" w:rsidRDefault="00A521B1" w:rsidP="00A521B1">
      <w:pPr>
        <w:rPr>
          <w:rFonts w:ascii="Verdana" w:hAnsi="Verdana"/>
          <w:sz w:val="16"/>
          <w:szCs w:val="16"/>
          <w:lang w:val="en-US"/>
        </w:rPr>
      </w:pPr>
    </w:p>
    <w:p w14:paraId="4440A944" w14:textId="77777777" w:rsidR="00A521B1" w:rsidRDefault="00A521B1" w:rsidP="00A521B1">
      <w:pPr>
        <w:rPr>
          <w:rFonts w:ascii="Verdana" w:hAnsi="Verdana"/>
          <w:sz w:val="16"/>
          <w:szCs w:val="16"/>
          <w:lang w:val="en-US"/>
        </w:rPr>
      </w:pPr>
    </w:p>
    <w:p w14:paraId="4701EAA0" w14:textId="77777777" w:rsidR="00A521B1" w:rsidRDefault="00A521B1" w:rsidP="00A521B1">
      <w:pPr>
        <w:rPr>
          <w:rFonts w:ascii="Verdana" w:hAnsi="Verdana"/>
          <w:sz w:val="16"/>
          <w:szCs w:val="16"/>
          <w:lang w:val="en-US"/>
        </w:rPr>
      </w:pPr>
    </w:p>
    <w:p w14:paraId="31FB95D0" w14:textId="77777777" w:rsidR="00A521B1" w:rsidRDefault="00A521B1" w:rsidP="00A521B1">
      <w:pPr>
        <w:rPr>
          <w:rFonts w:ascii="Verdana" w:hAnsi="Verdana"/>
          <w:sz w:val="16"/>
          <w:szCs w:val="16"/>
          <w:lang w:val="en-US"/>
        </w:rPr>
      </w:pPr>
    </w:p>
    <w:p w14:paraId="28E85486" w14:textId="77777777" w:rsidR="00A521B1" w:rsidRDefault="00A521B1" w:rsidP="00A521B1">
      <w:pPr>
        <w:rPr>
          <w:rFonts w:ascii="Verdana" w:hAnsi="Verdana"/>
          <w:sz w:val="16"/>
          <w:szCs w:val="16"/>
          <w:lang w:val="en-US"/>
        </w:rPr>
      </w:pPr>
    </w:p>
    <w:p w14:paraId="26F94B19" w14:textId="77777777" w:rsidR="00A521B1" w:rsidRPr="00A521B1" w:rsidRDefault="00A521B1" w:rsidP="00A521B1">
      <w:pPr>
        <w:rPr>
          <w:rFonts w:ascii="Verdana" w:hAnsi="Verdana"/>
          <w:sz w:val="16"/>
          <w:szCs w:val="16"/>
          <w:lang w:val="en-US"/>
        </w:rPr>
      </w:pPr>
    </w:p>
    <w:p w14:paraId="6F6B65E2" w14:textId="423B91B3" w:rsidR="00DB2C94" w:rsidRPr="00AC6878" w:rsidRDefault="00DB2C94" w:rsidP="00DB2C94">
      <w:pPr>
        <w:pStyle w:val="Heading2"/>
      </w:pPr>
      <w:bookmarkStart w:id="26" w:name="_Toc164682305"/>
      <w:r w:rsidRPr="00AC6878">
        <w:lastRenderedPageBreak/>
        <w:t xml:space="preserve">Appendix </w:t>
      </w:r>
      <w:r w:rsidR="0054112B">
        <w:t>H</w:t>
      </w:r>
      <w:r w:rsidRPr="00AC6878">
        <w:t xml:space="preserve"> Table </w:t>
      </w:r>
      <w:r w:rsidR="003816FF">
        <w:t>9</w:t>
      </w:r>
      <w:r w:rsidRPr="00AC6878">
        <w:t xml:space="preserve">. </w:t>
      </w:r>
      <w:r w:rsidRPr="00AC6878">
        <w:rPr>
          <w:bCs/>
        </w:rPr>
        <w:t>E-cigarette with nicotine + other smoking cessation treatment + standard care vs. Other smoking cessation treatment + standard care: </w:t>
      </w:r>
      <w:r w:rsidRPr="00AC6878">
        <w:t>Smoking cessation, reduction, adverse events, possible adverse outcomes</w:t>
      </w:r>
      <w:bookmarkEnd w:id="26"/>
    </w:p>
    <w:p w14:paraId="06308E55" w14:textId="6999012E" w:rsidR="00DB2C94" w:rsidRPr="00AC6878" w:rsidRDefault="00DB2C94" w:rsidP="00DB2C94">
      <w:pPr>
        <w:contextualSpacing/>
      </w:pPr>
      <w:r w:rsidRPr="00AC6878">
        <w:t>E-cigarette with nicotine + other smoking cessation treatment (behavioural support) + standard care (nicotine patch) vs. Other smoking cessation treatment (behavioural support) + standard care (nicotine patch)</w:t>
      </w:r>
    </w:p>
    <w:p w14:paraId="0FD116D8" w14:textId="6135998C" w:rsidR="00DB2C94" w:rsidRDefault="00DB2C94" w:rsidP="00DB2C94">
      <w:pPr>
        <w:rPr>
          <w:rFonts w:ascii="Verdana" w:hAnsi="Verdana"/>
          <w:sz w:val="16"/>
          <w:szCs w:val="18"/>
        </w:rPr>
      </w:pPr>
      <w:r w:rsidRPr="00AC6878">
        <w:rPr>
          <w:rFonts w:ascii="Verdana" w:hAnsi="Verdana"/>
          <w:b/>
          <w:bCs/>
          <w:sz w:val="16"/>
          <w:szCs w:val="18"/>
        </w:rPr>
        <w:t>Bibliography:</w:t>
      </w:r>
      <w:r w:rsidRPr="00AC6878">
        <w:rPr>
          <w:rFonts w:ascii="Verdana" w:hAnsi="Verdana"/>
          <w:sz w:val="16"/>
          <w:szCs w:val="18"/>
        </w:rPr>
        <w:t xml:space="preserve"> </w:t>
      </w:r>
      <w:r w:rsidR="00F62D67">
        <w:rPr>
          <w:rFonts w:ascii="Verdana" w:hAnsi="Verdana"/>
          <w:sz w:val="16"/>
          <w:szCs w:val="18"/>
        </w:rPr>
        <w:t>Walker 2020</w:t>
      </w:r>
      <w:r w:rsidRPr="00AC6878">
        <w:rPr>
          <w:rFonts w:ascii="Verdana" w:hAnsi="Verdana"/>
          <w:sz w:val="16"/>
          <w:szCs w:val="18"/>
        </w:rPr>
        <w:t>; Date of last search September 2020</w:t>
      </w:r>
    </w:p>
    <w:tbl>
      <w:tblPr>
        <w:tblW w:w="4984" w:type="pct"/>
        <w:tblInd w:w="-15" w:type="dxa"/>
        <w:tblCellMar>
          <w:top w:w="60" w:type="dxa"/>
          <w:left w:w="60" w:type="dxa"/>
          <w:bottom w:w="60" w:type="dxa"/>
          <w:right w:w="60" w:type="dxa"/>
        </w:tblCellMar>
        <w:tblLook w:val="04A0" w:firstRow="1" w:lastRow="0" w:firstColumn="1" w:lastColumn="0" w:noHBand="0" w:noVBand="1"/>
      </w:tblPr>
      <w:tblGrid>
        <w:gridCol w:w="1115"/>
        <w:gridCol w:w="823"/>
        <w:gridCol w:w="1221"/>
        <w:gridCol w:w="1114"/>
        <w:gridCol w:w="1114"/>
        <w:gridCol w:w="1037"/>
        <w:gridCol w:w="1117"/>
        <w:gridCol w:w="9"/>
        <w:gridCol w:w="1080"/>
        <w:gridCol w:w="20"/>
        <w:gridCol w:w="1123"/>
        <w:gridCol w:w="14"/>
        <w:gridCol w:w="1389"/>
        <w:gridCol w:w="32"/>
        <w:gridCol w:w="1418"/>
        <w:gridCol w:w="11"/>
        <w:gridCol w:w="1687"/>
      </w:tblGrid>
      <w:tr w:rsidR="00F342D8" w14:paraId="6990988C" w14:textId="77777777">
        <w:trPr>
          <w:cantSplit/>
          <w:tblHeader/>
        </w:trPr>
        <w:tc>
          <w:tcPr>
            <w:tcW w:w="2635"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6B7F048" w14:textId="77777777" w:rsidR="00F342D8" w:rsidRPr="00F971B8" w:rsidRDefault="00F342D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Certainty assessment </w:t>
            </w:r>
          </w:p>
        </w:tc>
        <w:tc>
          <w:tcPr>
            <w:tcW w:w="2365" w:type="pct"/>
            <w:gridSpan w:val="9"/>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989E12E" w14:textId="77777777" w:rsidR="00F342D8" w:rsidRPr="00F971B8" w:rsidRDefault="00F342D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Summary of findings </w:t>
            </w:r>
          </w:p>
        </w:tc>
      </w:tr>
      <w:tr w:rsidR="00F342D8" w14:paraId="5D5EBD9B" w14:textId="77777777" w:rsidTr="005072F3">
        <w:trPr>
          <w:cantSplit/>
          <w:tblHeader/>
        </w:trPr>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B390FD8" w14:textId="77777777" w:rsidR="00F342D8" w:rsidRPr="00F971B8" w:rsidRDefault="00F342D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of participants</w:t>
            </w:r>
            <w:r w:rsidRPr="00F971B8">
              <w:rPr>
                <w:rFonts w:ascii="Verdana" w:hAnsi="Verdana"/>
                <w:b/>
                <w:bCs/>
                <w:color w:val="FFFFFF"/>
                <w:sz w:val="14"/>
                <w:szCs w:val="14"/>
              </w:rPr>
              <w:br/>
              <w:t>(studies)</w:t>
            </w:r>
            <w:r w:rsidRPr="00F971B8">
              <w:rPr>
                <w:rFonts w:ascii="Verdana" w:hAnsi="Verdana"/>
                <w:b/>
                <w:bCs/>
                <w:color w:val="FFFFFF"/>
                <w:sz w:val="14"/>
                <w:szCs w:val="14"/>
              </w:rPr>
              <w:br/>
              <w:t>Follow-up</w:t>
            </w:r>
          </w:p>
        </w:tc>
        <w:tc>
          <w:tcPr>
            <w:tcW w:w="28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721BB45" w14:textId="77777777" w:rsidR="00F342D8" w:rsidRPr="00F971B8" w:rsidRDefault="00F342D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Risk of bias</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41A0BD3" w14:textId="77777777" w:rsidR="00F342D8" w:rsidRPr="00F971B8" w:rsidRDefault="00F342D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Inconsistency</w:t>
            </w:r>
          </w:p>
        </w:tc>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6447B9C" w14:textId="77777777" w:rsidR="00F342D8" w:rsidRPr="00F971B8" w:rsidRDefault="00F342D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Indirectness</w:t>
            </w:r>
          </w:p>
        </w:tc>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C470754" w14:textId="77777777" w:rsidR="00F342D8" w:rsidRPr="00F971B8" w:rsidRDefault="00F342D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Imprecision</w:t>
            </w:r>
          </w:p>
        </w:tc>
        <w:tc>
          <w:tcPr>
            <w:tcW w:w="36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BF124C9" w14:textId="77777777" w:rsidR="00F342D8" w:rsidRPr="00F971B8" w:rsidRDefault="00F342D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Publication bias</w:t>
            </w:r>
          </w:p>
        </w:tc>
        <w:tc>
          <w:tcPr>
            <w:tcW w:w="39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1D3C36" w14:textId="77777777" w:rsidR="00F342D8" w:rsidRPr="00F971B8" w:rsidRDefault="00F342D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Overall certainty of evidence</w:t>
            </w:r>
          </w:p>
        </w:tc>
        <w:tc>
          <w:tcPr>
            <w:tcW w:w="779"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59BD3F0" w14:textId="77777777" w:rsidR="00F342D8" w:rsidRPr="00F971B8" w:rsidRDefault="00F342D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Study event rates (%)</w:t>
            </w:r>
          </w:p>
        </w:tc>
        <w:tc>
          <w:tcPr>
            <w:tcW w:w="490"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61E5C75" w14:textId="77777777" w:rsidR="00F342D8" w:rsidRPr="00F971B8" w:rsidRDefault="00F342D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Relative effect</w:t>
            </w:r>
            <w:r w:rsidRPr="00F971B8">
              <w:rPr>
                <w:rFonts w:ascii="Verdana" w:hAnsi="Verdana"/>
                <w:b/>
                <w:bCs/>
                <w:color w:val="FFFFFF"/>
                <w:sz w:val="14"/>
                <w:szCs w:val="14"/>
              </w:rPr>
              <w:br/>
              <w:t>(95% CI)</w:t>
            </w:r>
          </w:p>
        </w:tc>
        <w:tc>
          <w:tcPr>
            <w:tcW w:w="1101"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5CDA5CF" w14:textId="77777777" w:rsidR="00F342D8" w:rsidRPr="00F971B8" w:rsidRDefault="00F342D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Anticipated absolute effects</w:t>
            </w:r>
          </w:p>
        </w:tc>
      </w:tr>
      <w:tr w:rsidR="00F342D8" w14:paraId="54B0F5C7" w14:textId="77777777" w:rsidTr="005072F3">
        <w:trPr>
          <w:cantSplit/>
          <w:tblHeader/>
        </w:trPr>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169CC11F" w14:textId="77777777" w:rsidR="00F342D8" w:rsidRPr="00F971B8" w:rsidRDefault="00F342D8">
            <w:pPr>
              <w:rPr>
                <w:rFonts w:ascii="Verdana" w:hAnsi="Verdana"/>
                <w:b/>
                <w:bCs/>
                <w:color w:val="FFFFFF"/>
                <w:sz w:val="14"/>
                <w:szCs w:val="14"/>
              </w:rPr>
            </w:pPr>
          </w:p>
        </w:tc>
        <w:tc>
          <w:tcPr>
            <w:tcW w:w="287" w:type="pct"/>
            <w:vMerge/>
            <w:tcBorders>
              <w:top w:val="single" w:sz="12" w:space="0" w:color="FFFFFF"/>
              <w:left w:val="single" w:sz="12" w:space="0" w:color="FFFFFF"/>
              <w:bottom w:val="single" w:sz="12" w:space="0" w:color="FFFFFF"/>
              <w:right w:val="single" w:sz="12" w:space="0" w:color="FFFFFF"/>
            </w:tcBorders>
            <w:vAlign w:val="center"/>
            <w:hideMark/>
          </w:tcPr>
          <w:p w14:paraId="16A985A0" w14:textId="77777777" w:rsidR="00F342D8" w:rsidRPr="00F971B8" w:rsidRDefault="00F342D8">
            <w:pPr>
              <w:rPr>
                <w:rFonts w:ascii="Verdana" w:hAnsi="Verdana"/>
                <w:b/>
                <w:bCs/>
                <w:color w:val="FFFFFF"/>
                <w:sz w:val="14"/>
                <w:szCs w:val="14"/>
              </w:rPr>
            </w:pPr>
          </w:p>
        </w:tc>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007809EB" w14:textId="77777777" w:rsidR="00F342D8" w:rsidRPr="00F971B8" w:rsidRDefault="00F342D8">
            <w:pPr>
              <w:rPr>
                <w:rFonts w:ascii="Verdana" w:hAnsi="Verdana"/>
                <w:b/>
                <w:bCs/>
                <w:color w:val="FFFFFF"/>
                <w:sz w:val="14"/>
                <w:szCs w:val="14"/>
              </w:rPr>
            </w:pPr>
          </w:p>
        </w:tc>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18213817" w14:textId="77777777" w:rsidR="00F342D8" w:rsidRPr="00F971B8" w:rsidRDefault="00F342D8">
            <w:pPr>
              <w:rPr>
                <w:rFonts w:ascii="Verdana" w:hAnsi="Verdana"/>
                <w:b/>
                <w:bCs/>
                <w:color w:val="FFFFFF"/>
                <w:sz w:val="14"/>
                <w:szCs w:val="14"/>
              </w:rPr>
            </w:pPr>
          </w:p>
        </w:tc>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4D719B47" w14:textId="77777777" w:rsidR="00F342D8" w:rsidRPr="00F971B8" w:rsidRDefault="00F342D8">
            <w:pPr>
              <w:rPr>
                <w:rFonts w:ascii="Verdana" w:hAnsi="Verdana"/>
                <w:b/>
                <w:bCs/>
                <w:color w:val="FFFFFF"/>
                <w:sz w:val="14"/>
                <w:szCs w:val="14"/>
              </w:rPr>
            </w:pPr>
          </w:p>
        </w:tc>
        <w:tc>
          <w:tcPr>
            <w:tcW w:w="362" w:type="pct"/>
            <w:vMerge/>
            <w:tcBorders>
              <w:top w:val="single" w:sz="12" w:space="0" w:color="FFFFFF"/>
              <w:left w:val="single" w:sz="12" w:space="0" w:color="FFFFFF"/>
              <w:bottom w:val="single" w:sz="12" w:space="0" w:color="FFFFFF"/>
              <w:right w:val="single" w:sz="12" w:space="0" w:color="FFFFFF"/>
            </w:tcBorders>
            <w:vAlign w:val="center"/>
            <w:hideMark/>
          </w:tcPr>
          <w:p w14:paraId="1A5EDEBB" w14:textId="77777777" w:rsidR="00F342D8" w:rsidRPr="00F971B8" w:rsidRDefault="00F342D8">
            <w:pPr>
              <w:rPr>
                <w:rFonts w:ascii="Verdana" w:hAnsi="Verdana"/>
                <w:b/>
                <w:bCs/>
                <w:color w:val="FFFFFF"/>
                <w:sz w:val="14"/>
                <w:szCs w:val="14"/>
              </w:rPr>
            </w:pPr>
          </w:p>
        </w:tc>
        <w:tc>
          <w:tcPr>
            <w:tcW w:w="390" w:type="pct"/>
            <w:vMerge/>
            <w:tcBorders>
              <w:top w:val="single" w:sz="12" w:space="0" w:color="FFFFFF"/>
              <w:left w:val="single" w:sz="12" w:space="0" w:color="FFFFFF"/>
              <w:bottom w:val="single" w:sz="12" w:space="0" w:color="FFFFFF"/>
              <w:right w:val="single" w:sz="12" w:space="0" w:color="FFFFFF"/>
            </w:tcBorders>
            <w:vAlign w:val="center"/>
            <w:hideMark/>
          </w:tcPr>
          <w:p w14:paraId="44936554" w14:textId="77777777" w:rsidR="00F342D8" w:rsidRPr="00F971B8" w:rsidRDefault="00F342D8">
            <w:pPr>
              <w:rPr>
                <w:rFonts w:ascii="Verdana" w:hAnsi="Verdana"/>
                <w:b/>
                <w:bCs/>
                <w:color w:val="FFFFFF"/>
                <w:sz w:val="14"/>
                <w:szCs w:val="14"/>
              </w:rPr>
            </w:pPr>
          </w:p>
        </w:tc>
        <w:tc>
          <w:tcPr>
            <w:tcW w:w="380"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65A32699" w14:textId="5ED798E0" w:rsidR="00F342D8" w:rsidRPr="00F971B8" w:rsidRDefault="00F342D8">
            <w:pPr>
              <w:pStyle w:val="NormalWeb"/>
              <w:spacing w:before="0" w:beforeAutospacing="0" w:after="0" w:afterAutospacing="0"/>
              <w:jc w:val="center"/>
              <w:rPr>
                <w:rFonts w:ascii="Verdana" w:hAnsi="Verdana"/>
                <w:b/>
                <w:bCs/>
                <w:color w:val="FFFFFF"/>
                <w:sz w:val="14"/>
                <w:szCs w:val="14"/>
              </w:rPr>
            </w:pPr>
            <w:r w:rsidRPr="001E4A65">
              <w:rPr>
                <w:rFonts w:ascii="Verdana" w:eastAsia="Times New Roman" w:hAnsi="Verdana"/>
                <w:b/>
                <w:bCs/>
                <w:color w:val="FFFFFF"/>
                <w:sz w:val="14"/>
                <w:szCs w:val="14"/>
              </w:rPr>
              <w:t>e-cigarettes with nicotine</w:t>
            </w:r>
            <w:r>
              <w:rPr>
                <w:rFonts w:ascii="Verdana" w:eastAsia="Times New Roman" w:hAnsi="Verdana"/>
                <w:b/>
                <w:bCs/>
                <w:color w:val="FFFFFF"/>
                <w:sz w:val="14"/>
                <w:szCs w:val="14"/>
              </w:rPr>
              <w:t xml:space="preserve"> + other treatment + standard care</w:t>
            </w:r>
          </w:p>
        </w:tc>
        <w:tc>
          <w:tcPr>
            <w:tcW w:w="39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3F0CA8AE" w14:textId="77777777" w:rsidR="00F342D8" w:rsidRPr="00F971B8" w:rsidRDefault="00F342D8">
            <w:pPr>
              <w:pStyle w:val="NormalWeb"/>
              <w:spacing w:before="0" w:beforeAutospacing="0" w:after="0" w:afterAutospacing="0"/>
              <w:jc w:val="center"/>
              <w:rPr>
                <w:rFonts w:ascii="Verdana" w:hAnsi="Verdana"/>
                <w:b/>
                <w:bCs/>
                <w:color w:val="FFFFFF"/>
                <w:sz w:val="14"/>
                <w:szCs w:val="14"/>
              </w:rPr>
            </w:pPr>
            <w:r>
              <w:rPr>
                <w:rFonts w:ascii="Verdana" w:hAnsi="Verdana"/>
                <w:b/>
                <w:bCs/>
                <w:color w:val="FFFFFF"/>
                <w:sz w:val="14"/>
                <w:szCs w:val="16"/>
              </w:rPr>
              <w:t xml:space="preserve">other treatment </w:t>
            </w:r>
            <w:r>
              <w:rPr>
                <w:rFonts w:ascii="Verdana" w:eastAsia="Times New Roman" w:hAnsi="Verdana"/>
                <w:b/>
                <w:bCs/>
                <w:color w:val="FFFFFF"/>
                <w:sz w:val="14"/>
                <w:szCs w:val="14"/>
              </w:rPr>
              <w:t>+ standard care</w:t>
            </w:r>
          </w:p>
        </w:tc>
        <w:tc>
          <w:tcPr>
            <w:tcW w:w="490"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63AFE0AB" w14:textId="77777777" w:rsidR="00F342D8" w:rsidRPr="00F971B8" w:rsidRDefault="00F342D8">
            <w:pPr>
              <w:rPr>
                <w:rFonts w:ascii="Verdana" w:hAnsi="Verdana"/>
                <w:b/>
                <w:bCs/>
                <w:color w:val="FFFFFF"/>
                <w:sz w:val="14"/>
                <w:szCs w:val="14"/>
              </w:rPr>
            </w:pPr>
          </w:p>
        </w:tc>
        <w:tc>
          <w:tcPr>
            <w:tcW w:w="510"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tcPr>
          <w:p w14:paraId="6D4AE892" w14:textId="77777777" w:rsidR="00F342D8" w:rsidRPr="00D01F5F" w:rsidRDefault="00F342D8">
            <w:pPr>
              <w:pStyle w:val="NormalWeb"/>
              <w:spacing w:before="0" w:beforeAutospacing="0" w:after="0" w:afterAutospacing="0"/>
              <w:jc w:val="center"/>
              <w:rPr>
                <w:rFonts w:ascii="Verdana" w:hAnsi="Verdana"/>
                <w:b/>
                <w:bCs/>
                <w:color w:val="FFFFFF"/>
                <w:sz w:val="14"/>
                <w:szCs w:val="14"/>
              </w:rPr>
            </w:pPr>
            <w:r w:rsidRPr="00D01F5F">
              <w:rPr>
                <w:rFonts w:ascii="Verdana" w:hAnsi="Verdana"/>
                <w:b/>
                <w:bCs/>
                <w:color w:val="FFFFFF"/>
                <w:sz w:val="14"/>
                <w:szCs w:val="16"/>
              </w:rPr>
              <w:t xml:space="preserve">Risk with </w:t>
            </w:r>
            <w:r>
              <w:rPr>
                <w:rFonts w:ascii="Verdana" w:hAnsi="Verdana"/>
                <w:b/>
                <w:bCs/>
                <w:color w:val="FFFFFF"/>
                <w:sz w:val="14"/>
                <w:szCs w:val="16"/>
              </w:rPr>
              <w:t xml:space="preserve">other treatment </w:t>
            </w:r>
            <w:r>
              <w:rPr>
                <w:rFonts w:ascii="Verdana" w:eastAsia="Times New Roman" w:hAnsi="Verdana"/>
                <w:b/>
                <w:bCs/>
                <w:color w:val="FFFFFF"/>
                <w:sz w:val="14"/>
                <w:szCs w:val="14"/>
              </w:rPr>
              <w:t>+ standard care</w:t>
            </w:r>
          </w:p>
        </w:tc>
        <w:tc>
          <w:tcPr>
            <w:tcW w:w="591"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6DC90AD1" w14:textId="5C9EF906" w:rsidR="00F342D8" w:rsidRPr="00D01F5F" w:rsidRDefault="00F342D8">
            <w:pPr>
              <w:pStyle w:val="NormalWeb"/>
              <w:spacing w:before="0" w:beforeAutospacing="0" w:after="0" w:afterAutospacing="0"/>
              <w:jc w:val="center"/>
              <w:rPr>
                <w:rFonts w:ascii="Verdana" w:hAnsi="Verdana"/>
                <w:b/>
                <w:bCs/>
                <w:color w:val="FFFFFF"/>
                <w:sz w:val="14"/>
                <w:szCs w:val="14"/>
              </w:rPr>
            </w:pPr>
            <w:r w:rsidRPr="00D01F5F">
              <w:rPr>
                <w:rFonts w:ascii="Verdana" w:hAnsi="Verdana"/>
                <w:b/>
                <w:bCs/>
                <w:color w:val="FFFFFF"/>
                <w:sz w:val="14"/>
                <w:szCs w:val="16"/>
              </w:rPr>
              <w:t>Risk difference with e-cigarettes with nicotine</w:t>
            </w:r>
            <w:r>
              <w:rPr>
                <w:rFonts w:ascii="Verdana" w:hAnsi="Verdana"/>
                <w:b/>
                <w:bCs/>
                <w:color w:val="FFFFFF"/>
                <w:sz w:val="14"/>
                <w:szCs w:val="16"/>
              </w:rPr>
              <w:t xml:space="preserve"> + other treatment </w:t>
            </w:r>
            <w:r>
              <w:rPr>
                <w:rFonts w:ascii="Verdana" w:eastAsia="Times New Roman" w:hAnsi="Verdana"/>
                <w:b/>
                <w:bCs/>
                <w:color w:val="FFFFFF"/>
                <w:sz w:val="14"/>
                <w:szCs w:val="14"/>
              </w:rPr>
              <w:t>+ standard care</w:t>
            </w:r>
          </w:p>
        </w:tc>
      </w:tr>
      <w:tr w:rsidR="00F342D8" w14:paraId="36641699"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vAlign w:val="center"/>
          </w:tcPr>
          <w:p w14:paraId="23D1A4E4" w14:textId="17542C64" w:rsidR="00F342D8" w:rsidRPr="00375FC2" w:rsidRDefault="00F342D8">
            <w:pPr>
              <w:rPr>
                <w:rStyle w:val="label"/>
                <w:rFonts w:ascii="Verdana" w:hAnsi="Verdana"/>
                <w:b/>
                <w:bCs/>
                <w:color w:val="000000"/>
                <w:sz w:val="16"/>
                <w:szCs w:val="16"/>
              </w:rPr>
            </w:pPr>
            <w:r w:rsidRPr="00375FC2">
              <w:rPr>
                <w:rStyle w:val="label"/>
                <w:rFonts w:ascii="Verdana" w:hAnsi="Verdana"/>
                <w:b/>
                <w:bCs/>
                <w:color w:val="000000"/>
                <w:szCs w:val="18"/>
              </w:rPr>
              <w:t>Tobacco use abstinence: Continuous smoking abstinence (follow up: 6 months)</w:t>
            </w:r>
            <w:r w:rsidR="008B7425" w:rsidRPr="008B7425">
              <w:rPr>
                <w:rStyle w:val="label"/>
                <w:rFonts w:ascii="Verdana" w:hAnsi="Verdana"/>
                <w:b/>
                <w:bCs/>
                <w:color w:val="000000"/>
                <w:szCs w:val="18"/>
                <w:vertAlign w:val="superscript"/>
              </w:rPr>
              <w:t>a,b,c</w:t>
            </w:r>
          </w:p>
          <w:p w14:paraId="3CAF9140" w14:textId="77777777" w:rsidR="00F342D8" w:rsidRPr="00375FC2" w:rsidRDefault="00F342D8">
            <w:pPr>
              <w:rPr>
                <w:rFonts w:ascii="Verdana" w:hAnsi="Verdana"/>
                <w:color w:val="000000"/>
                <w:sz w:val="16"/>
                <w:szCs w:val="16"/>
              </w:rPr>
            </w:pPr>
            <w:r w:rsidRPr="00375FC2">
              <w:rPr>
                <w:rStyle w:val="label"/>
                <w:rFonts w:ascii="Verdana" w:hAnsi="Verdana"/>
                <w:color w:val="000000"/>
                <w:sz w:val="16"/>
                <w:szCs w:val="16"/>
              </w:rPr>
              <w:t xml:space="preserve">Assessed with: </w:t>
            </w:r>
            <w:r w:rsidRPr="00375FC2">
              <w:rPr>
                <w:rFonts w:ascii="Verdana" w:hAnsi="Verdana"/>
                <w:color w:val="000000"/>
                <w:sz w:val="16"/>
                <w:szCs w:val="16"/>
                <w:lang w:val="en-US"/>
              </w:rPr>
              <w:t>self-reported, allowing ≤5 cigarettes in total, eCOE verified ≤9ppm</w:t>
            </w:r>
          </w:p>
        </w:tc>
      </w:tr>
      <w:tr w:rsidR="00F342D8" w14:paraId="71C7461A" w14:textId="77777777" w:rsidTr="005072F3">
        <w:trPr>
          <w:cantSplit/>
        </w:trPr>
        <w:tc>
          <w:tcPr>
            <w:tcW w:w="389" w:type="pct"/>
            <w:tcBorders>
              <w:top w:val="single" w:sz="6" w:space="0" w:color="000000"/>
              <w:left w:val="single" w:sz="6" w:space="0" w:color="000000"/>
              <w:bottom w:val="single" w:sz="6" w:space="0" w:color="000000"/>
              <w:right w:val="single" w:sz="6" w:space="0" w:color="000000"/>
            </w:tcBorders>
          </w:tcPr>
          <w:p w14:paraId="0A43D8A8" w14:textId="77777777" w:rsidR="00721B84" w:rsidRPr="003C1B4A" w:rsidRDefault="00721B84" w:rsidP="00721B84">
            <w:pPr>
              <w:jc w:val="center"/>
              <w:rPr>
                <w:rFonts w:ascii="Verdana" w:hAnsi="Verdana" w:cstheme="minorHAnsi"/>
                <w:sz w:val="14"/>
                <w:szCs w:val="14"/>
              </w:rPr>
            </w:pPr>
            <w:r>
              <w:rPr>
                <w:rFonts w:ascii="Verdana" w:hAnsi="Verdana" w:cstheme="minorHAnsi"/>
                <w:sz w:val="14"/>
                <w:szCs w:val="14"/>
              </w:rPr>
              <w:t>625</w:t>
            </w:r>
          </w:p>
          <w:p w14:paraId="474ECADE" w14:textId="67DB6099" w:rsidR="00F342D8" w:rsidRPr="00BA0885" w:rsidRDefault="00721B84" w:rsidP="00721B84">
            <w:pPr>
              <w:jc w:val="center"/>
              <w:rPr>
                <w:rFonts w:ascii="Verdana" w:hAnsi="Verdana" w:cstheme="minorHAnsi"/>
                <w:sz w:val="14"/>
                <w:szCs w:val="14"/>
                <w:highlight w:val="yellow"/>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34C975C6" w14:textId="057C20F3" w:rsidR="00F342D8" w:rsidRPr="00925A56" w:rsidRDefault="007237F2">
            <w:pPr>
              <w:jc w:val="center"/>
              <w:rPr>
                <w:rFonts w:ascii="Verdana" w:hAnsi="Verdana" w:cstheme="minorHAnsi"/>
                <w:sz w:val="14"/>
                <w:szCs w:val="14"/>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2FB7FF94" w14:textId="0608C699" w:rsidR="00F342D8" w:rsidRPr="00925A56" w:rsidRDefault="00B1786A">
            <w:pPr>
              <w:jc w:val="center"/>
              <w:rPr>
                <w:rFonts w:ascii="Verdana" w:hAnsi="Verdana" w:cstheme="minorHAnsi"/>
                <w:sz w:val="14"/>
                <w:szCs w:val="14"/>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40D491A7" w14:textId="19B79787" w:rsidR="00F342D8" w:rsidRPr="00925A56" w:rsidRDefault="00B1786A">
            <w:pPr>
              <w:jc w:val="center"/>
              <w:rPr>
                <w:rFonts w:ascii="Verdana" w:hAnsi="Verdana" w:cstheme="minorHAnsi"/>
                <w:sz w:val="14"/>
                <w:szCs w:val="14"/>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35E4990C" w14:textId="333CD582" w:rsidR="00F342D8" w:rsidRPr="00A8052C" w:rsidRDefault="00F342D8">
            <w:pPr>
              <w:jc w:val="center"/>
              <w:rPr>
                <w:rFonts w:ascii="Verdana" w:hAnsi="Verdana"/>
                <w:sz w:val="14"/>
                <w:szCs w:val="14"/>
                <w:highlight w:val="yellow"/>
              </w:rPr>
            </w:pPr>
            <w:r w:rsidRPr="008D0BE8">
              <w:rPr>
                <w:rFonts w:ascii="Verdana" w:hAnsi="Verdana"/>
                <w:sz w:val="14"/>
                <w:szCs w:val="14"/>
              </w:rPr>
              <w:t>very serious</w:t>
            </w:r>
            <w:r w:rsidR="00870A06">
              <w:rPr>
                <w:rFonts w:ascii="Verdana" w:hAnsi="Verdana"/>
                <w:sz w:val="14"/>
                <w:szCs w:val="14"/>
              </w:rPr>
              <w:t xml:space="preserve"> </w:t>
            </w:r>
            <w:r w:rsidR="00B1786A" w:rsidRPr="008D0BE8">
              <w:rPr>
                <w:rFonts w:ascii="Verdana" w:hAnsi="Verdana"/>
                <w:sz w:val="14"/>
                <w:szCs w:val="14"/>
                <w:vertAlign w:val="superscript"/>
              </w:rPr>
              <w:t>g</w:t>
            </w:r>
            <w:r w:rsidRPr="008D0BE8">
              <w:rPr>
                <w:rFonts w:ascii="Verdana" w:hAnsi="Verdana"/>
                <w:sz w:val="14"/>
                <w:szCs w:val="14"/>
                <w:vertAlign w:val="superscript"/>
              </w:rPr>
              <w:t xml:space="preserve"> </w:t>
            </w:r>
          </w:p>
        </w:tc>
        <w:tc>
          <w:tcPr>
            <w:tcW w:w="362" w:type="pct"/>
            <w:tcBorders>
              <w:top w:val="single" w:sz="6" w:space="0" w:color="000000"/>
              <w:left w:val="single" w:sz="6" w:space="0" w:color="000000"/>
              <w:bottom w:val="single" w:sz="6" w:space="0" w:color="000000"/>
              <w:right w:val="single" w:sz="6" w:space="0" w:color="000000"/>
            </w:tcBorders>
          </w:tcPr>
          <w:p w14:paraId="1DD031FC" w14:textId="3FD7B04C" w:rsidR="00F342D8" w:rsidRPr="00A8052C" w:rsidRDefault="00B1786A">
            <w:pPr>
              <w:jc w:val="center"/>
              <w:rPr>
                <w:rFonts w:ascii="Verdana" w:hAnsi="Verdana" w:cstheme="minorHAnsi"/>
                <w:sz w:val="14"/>
                <w:szCs w:val="14"/>
                <w:highlight w:val="yellow"/>
              </w:rPr>
            </w:pPr>
            <w:r w:rsidRPr="00370E9D">
              <w:rPr>
                <w:rFonts w:ascii="Verdana" w:hAnsi="Verdana"/>
                <w:sz w:val="14"/>
                <w:szCs w:val="14"/>
              </w:rPr>
              <w:t>none</w:t>
            </w:r>
            <w:r w:rsidR="00870A06">
              <w:rPr>
                <w:rFonts w:ascii="Verdana" w:hAnsi="Verdana"/>
                <w:sz w:val="14"/>
                <w:szCs w:val="14"/>
              </w:rPr>
              <w:t xml:space="preserve"> </w:t>
            </w:r>
            <w:r w:rsidRPr="00370E9D">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571A551B" w14:textId="77777777" w:rsidR="00F342D8" w:rsidRPr="00A8052C" w:rsidRDefault="00F342D8">
            <w:pPr>
              <w:jc w:val="center"/>
              <w:rPr>
                <w:rFonts w:ascii="Verdana" w:hAnsi="Verdana"/>
                <w:sz w:val="14"/>
                <w:szCs w:val="14"/>
                <w:highlight w:val="yellow"/>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80" w:type="pct"/>
            <w:gridSpan w:val="2"/>
            <w:tcBorders>
              <w:top w:val="single" w:sz="6" w:space="0" w:color="000000"/>
              <w:left w:val="single" w:sz="6" w:space="0" w:color="000000"/>
              <w:bottom w:val="single" w:sz="6" w:space="0" w:color="000000"/>
              <w:right w:val="single" w:sz="6" w:space="0" w:color="000000"/>
            </w:tcBorders>
          </w:tcPr>
          <w:p w14:paraId="283FCE5E" w14:textId="77777777" w:rsidR="00F342D8" w:rsidRPr="00925A56" w:rsidRDefault="00F342D8">
            <w:pPr>
              <w:jc w:val="center"/>
              <w:rPr>
                <w:rFonts w:ascii="Verdana" w:hAnsi="Verdana"/>
                <w:sz w:val="14"/>
                <w:szCs w:val="14"/>
              </w:rPr>
            </w:pPr>
            <w:r w:rsidRPr="00925A56">
              <w:rPr>
                <w:rFonts w:ascii="Verdana" w:hAnsi="Verdana"/>
                <w:sz w:val="14"/>
                <w:szCs w:val="14"/>
              </w:rPr>
              <w:t xml:space="preserve">35/500 (7.0%) </w:t>
            </w:r>
          </w:p>
        </w:tc>
        <w:tc>
          <w:tcPr>
            <w:tcW w:w="399" w:type="pct"/>
            <w:gridSpan w:val="2"/>
            <w:tcBorders>
              <w:top w:val="single" w:sz="6" w:space="0" w:color="000000"/>
              <w:left w:val="single" w:sz="6" w:space="0" w:color="000000"/>
              <w:bottom w:val="single" w:sz="6" w:space="0" w:color="000000"/>
              <w:right w:val="single" w:sz="6" w:space="0" w:color="000000"/>
            </w:tcBorders>
          </w:tcPr>
          <w:p w14:paraId="32DCB2A8" w14:textId="77777777" w:rsidR="00F342D8" w:rsidRPr="00925A56" w:rsidRDefault="00F342D8">
            <w:pPr>
              <w:jc w:val="center"/>
              <w:rPr>
                <w:rFonts w:ascii="Verdana" w:hAnsi="Verdana"/>
                <w:sz w:val="14"/>
                <w:szCs w:val="14"/>
              </w:rPr>
            </w:pPr>
            <w:r w:rsidRPr="00925A56">
              <w:rPr>
                <w:rFonts w:ascii="Verdana" w:hAnsi="Verdana"/>
                <w:sz w:val="14"/>
                <w:szCs w:val="14"/>
              </w:rPr>
              <w:t xml:space="preserve">3/125 </w:t>
            </w:r>
          </w:p>
          <w:p w14:paraId="57BEADF2" w14:textId="77777777" w:rsidR="00F342D8" w:rsidRPr="00925A56" w:rsidRDefault="00F342D8">
            <w:pPr>
              <w:jc w:val="center"/>
              <w:rPr>
                <w:rFonts w:ascii="Verdana" w:hAnsi="Verdana"/>
                <w:sz w:val="14"/>
                <w:szCs w:val="14"/>
              </w:rPr>
            </w:pPr>
            <w:r w:rsidRPr="00925A56">
              <w:rPr>
                <w:rFonts w:ascii="Verdana" w:hAnsi="Verdana"/>
                <w:sz w:val="14"/>
                <w:szCs w:val="14"/>
              </w:rPr>
              <w:t xml:space="preserve">(2.4%) </w:t>
            </w:r>
          </w:p>
          <w:p w14:paraId="492411BA" w14:textId="77777777" w:rsidR="00F342D8" w:rsidRPr="00925A56" w:rsidRDefault="00F342D8">
            <w:pPr>
              <w:jc w:val="center"/>
              <w:rPr>
                <w:rFonts w:ascii="Verdana" w:hAnsi="Verdana"/>
                <w:sz w:val="14"/>
                <w:szCs w:val="14"/>
              </w:rPr>
            </w:pPr>
          </w:p>
        </w:tc>
        <w:tc>
          <w:tcPr>
            <w:tcW w:w="490" w:type="pct"/>
            <w:gridSpan w:val="2"/>
            <w:tcBorders>
              <w:top w:val="single" w:sz="6" w:space="0" w:color="000000"/>
              <w:left w:val="single" w:sz="6" w:space="0" w:color="000000"/>
              <w:bottom w:val="single" w:sz="6" w:space="0" w:color="000000"/>
              <w:right w:val="single" w:sz="6" w:space="0" w:color="000000"/>
            </w:tcBorders>
          </w:tcPr>
          <w:p w14:paraId="07C8ED3B" w14:textId="77777777" w:rsidR="00F342D8" w:rsidRPr="00925A56" w:rsidRDefault="00F342D8">
            <w:pPr>
              <w:jc w:val="center"/>
              <w:rPr>
                <w:rFonts w:ascii="Verdana" w:hAnsi="Verdana"/>
                <w:sz w:val="14"/>
                <w:szCs w:val="14"/>
              </w:rPr>
            </w:pPr>
            <w:r w:rsidRPr="00925A56">
              <w:rPr>
                <w:rStyle w:val="block"/>
                <w:rFonts w:ascii="Verdana" w:hAnsi="Verdana"/>
                <w:b/>
                <w:bCs/>
                <w:sz w:val="14"/>
                <w:szCs w:val="14"/>
              </w:rPr>
              <w:t>RR 2.92</w:t>
            </w:r>
            <w:r w:rsidRPr="00925A56">
              <w:rPr>
                <w:rFonts w:ascii="Verdana" w:hAnsi="Verdana"/>
                <w:sz w:val="14"/>
                <w:szCs w:val="14"/>
              </w:rPr>
              <w:br/>
            </w:r>
            <w:r w:rsidRPr="00925A56">
              <w:rPr>
                <w:rStyle w:val="cell"/>
                <w:rFonts w:ascii="Verdana" w:hAnsi="Verdana"/>
                <w:sz w:val="14"/>
                <w:szCs w:val="14"/>
              </w:rPr>
              <w:t>(0.91 to 9.33)</w:t>
            </w:r>
            <w:r w:rsidRPr="00925A56">
              <w:rPr>
                <w:rFonts w:ascii="Verdana" w:hAnsi="Verdana"/>
                <w:sz w:val="14"/>
                <w:szCs w:val="14"/>
              </w:rPr>
              <w:t xml:space="preserve"> </w:t>
            </w:r>
          </w:p>
        </w:tc>
        <w:tc>
          <w:tcPr>
            <w:tcW w:w="510" w:type="pct"/>
            <w:gridSpan w:val="3"/>
            <w:tcBorders>
              <w:top w:val="single" w:sz="6" w:space="0" w:color="000000"/>
              <w:left w:val="single" w:sz="6" w:space="0" w:color="000000"/>
              <w:bottom w:val="single" w:sz="6" w:space="0" w:color="000000"/>
              <w:right w:val="single" w:sz="6" w:space="0" w:color="000000"/>
            </w:tcBorders>
          </w:tcPr>
          <w:p w14:paraId="4241B00C" w14:textId="77777777" w:rsidR="00F342D8" w:rsidRPr="00925A56" w:rsidRDefault="00F342D8">
            <w:pPr>
              <w:jc w:val="center"/>
              <w:rPr>
                <w:rFonts w:ascii="Verdana" w:hAnsi="Verdana"/>
                <w:sz w:val="14"/>
                <w:szCs w:val="14"/>
              </w:rPr>
            </w:pPr>
            <w:r w:rsidRPr="00925A56">
              <w:rPr>
                <w:rFonts w:ascii="Verdana" w:hAnsi="Verdana"/>
                <w:sz w:val="14"/>
                <w:szCs w:val="14"/>
              </w:rPr>
              <w:t>24 per 1,000</w:t>
            </w:r>
          </w:p>
        </w:tc>
        <w:tc>
          <w:tcPr>
            <w:tcW w:w="591" w:type="pct"/>
            <w:tcBorders>
              <w:top w:val="single" w:sz="6" w:space="0" w:color="000000"/>
              <w:left w:val="single" w:sz="6" w:space="0" w:color="000000"/>
              <w:bottom w:val="single" w:sz="6" w:space="0" w:color="000000"/>
              <w:right w:val="single" w:sz="6" w:space="0" w:color="000000"/>
            </w:tcBorders>
          </w:tcPr>
          <w:p w14:paraId="6D0B9E5D" w14:textId="77777777" w:rsidR="00F342D8" w:rsidRPr="00925A56" w:rsidRDefault="00F342D8">
            <w:pPr>
              <w:jc w:val="center"/>
              <w:rPr>
                <w:rFonts w:ascii="Verdana" w:hAnsi="Verdana"/>
                <w:sz w:val="14"/>
                <w:szCs w:val="14"/>
              </w:rPr>
            </w:pPr>
            <w:r w:rsidRPr="00925A56">
              <w:rPr>
                <w:rFonts w:ascii="Verdana" w:hAnsi="Verdana"/>
                <w:b/>
                <w:bCs/>
                <w:sz w:val="14"/>
                <w:szCs w:val="14"/>
              </w:rPr>
              <w:t>46 more per 1,000</w:t>
            </w:r>
            <w:r w:rsidRPr="00925A56">
              <w:rPr>
                <w:rFonts w:ascii="Verdana" w:hAnsi="Verdana"/>
                <w:sz w:val="14"/>
                <w:szCs w:val="14"/>
              </w:rPr>
              <w:br/>
              <w:t xml:space="preserve">(from 2 fewer to 200 more) </w:t>
            </w:r>
          </w:p>
        </w:tc>
      </w:tr>
      <w:tr w:rsidR="00F342D8" w14:paraId="38DD7051"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04D93814" w14:textId="1337A3DD" w:rsidR="00F342D8" w:rsidRPr="00375FC2" w:rsidRDefault="00F342D8">
            <w:pPr>
              <w:rPr>
                <w:rStyle w:val="label"/>
                <w:rFonts w:ascii="Verdana" w:hAnsi="Verdana"/>
                <w:b/>
                <w:bCs/>
                <w:color w:val="000000"/>
                <w:sz w:val="16"/>
                <w:szCs w:val="16"/>
              </w:rPr>
            </w:pPr>
            <w:r w:rsidRPr="00375FC2">
              <w:rPr>
                <w:rStyle w:val="label"/>
                <w:rFonts w:ascii="Verdana" w:hAnsi="Verdana"/>
                <w:b/>
                <w:bCs/>
                <w:color w:val="000000"/>
                <w:szCs w:val="18"/>
              </w:rPr>
              <w:t>Tobacco use abstinence: Continuous smoking abstinence (follow up: 6 months)</w:t>
            </w:r>
            <w:r w:rsidR="008B7425" w:rsidRPr="008B7425">
              <w:rPr>
                <w:rStyle w:val="label"/>
                <w:rFonts w:ascii="Verdana" w:hAnsi="Verdana"/>
                <w:b/>
                <w:bCs/>
                <w:color w:val="000000"/>
                <w:szCs w:val="18"/>
                <w:vertAlign w:val="superscript"/>
              </w:rPr>
              <w:t>a,b,c</w:t>
            </w:r>
          </w:p>
          <w:p w14:paraId="1C4908A5" w14:textId="77777777" w:rsidR="00F342D8" w:rsidRPr="00375FC2" w:rsidRDefault="00F342D8">
            <w:pPr>
              <w:rPr>
                <w:rFonts w:ascii="Verdana" w:hAnsi="Verdana"/>
                <w:b/>
                <w:bCs/>
                <w:sz w:val="14"/>
                <w:szCs w:val="16"/>
              </w:rPr>
            </w:pPr>
            <w:r w:rsidRPr="00375FC2">
              <w:rPr>
                <w:rStyle w:val="label"/>
                <w:rFonts w:ascii="Verdana" w:hAnsi="Verdana"/>
                <w:color w:val="000000"/>
                <w:sz w:val="16"/>
                <w:szCs w:val="16"/>
              </w:rPr>
              <w:t xml:space="preserve">Assessed with: </w:t>
            </w:r>
            <w:r w:rsidRPr="00375FC2">
              <w:rPr>
                <w:rFonts w:ascii="Verdana" w:hAnsi="Verdana"/>
                <w:color w:val="000000"/>
                <w:sz w:val="16"/>
                <w:szCs w:val="16"/>
                <w:lang w:val="en-US"/>
              </w:rPr>
              <w:t>self-reported</w:t>
            </w:r>
          </w:p>
        </w:tc>
      </w:tr>
      <w:tr w:rsidR="00F342D8" w14:paraId="4ABDCE2B" w14:textId="77777777" w:rsidTr="005072F3">
        <w:trPr>
          <w:cantSplit/>
        </w:trPr>
        <w:tc>
          <w:tcPr>
            <w:tcW w:w="389" w:type="pct"/>
            <w:tcBorders>
              <w:top w:val="single" w:sz="6" w:space="0" w:color="000000"/>
              <w:left w:val="single" w:sz="6" w:space="0" w:color="000000"/>
              <w:bottom w:val="single" w:sz="6" w:space="0" w:color="000000"/>
              <w:right w:val="single" w:sz="6" w:space="0" w:color="000000"/>
            </w:tcBorders>
          </w:tcPr>
          <w:p w14:paraId="222AAD1E" w14:textId="77777777" w:rsidR="00F342D8" w:rsidRPr="003C1B4A" w:rsidRDefault="00F342D8">
            <w:pPr>
              <w:jc w:val="center"/>
              <w:rPr>
                <w:rFonts w:ascii="Verdana" w:hAnsi="Verdana" w:cstheme="minorHAnsi"/>
                <w:sz w:val="14"/>
                <w:szCs w:val="14"/>
              </w:rPr>
            </w:pPr>
            <w:r>
              <w:rPr>
                <w:rFonts w:ascii="Verdana" w:hAnsi="Verdana" w:cstheme="minorHAnsi"/>
                <w:sz w:val="14"/>
                <w:szCs w:val="14"/>
              </w:rPr>
              <w:t>625</w:t>
            </w:r>
          </w:p>
          <w:p w14:paraId="5A401BA2" w14:textId="77777777" w:rsidR="00F342D8" w:rsidRPr="00375FC2" w:rsidRDefault="00F342D8">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6870F77B" w14:textId="2B8FDF19" w:rsidR="00F342D8" w:rsidRPr="00375FC2" w:rsidRDefault="001F1D80">
            <w:pPr>
              <w:jc w:val="center"/>
              <w:rPr>
                <w:rFonts w:ascii="Verdana" w:hAnsi="Verdana" w:cstheme="minorHAnsi"/>
                <w:sz w:val="14"/>
                <w:szCs w:val="14"/>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50D31D86" w14:textId="6DF00229" w:rsidR="00F342D8" w:rsidRPr="00375FC2" w:rsidRDefault="001F1D80">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4E20707A" w14:textId="79AFF251" w:rsidR="00F342D8" w:rsidRPr="00375FC2" w:rsidRDefault="001F1D80">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4D87C725" w14:textId="381E33A4" w:rsidR="00F342D8" w:rsidRPr="00375FC2" w:rsidRDefault="001F1D80">
            <w:pPr>
              <w:jc w:val="center"/>
              <w:rPr>
                <w:rFonts w:ascii="Verdana" w:hAnsi="Verdana"/>
                <w:sz w:val="14"/>
                <w:szCs w:val="14"/>
              </w:rPr>
            </w:pPr>
            <w:r w:rsidRPr="008D0BE8">
              <w:rPr>
                <w:rFonts w:ascii="Verdana" w:hAnsi="Verdana"/>
                <w:sz w:val="14"/>
                <w:szCs w:val="14"/>
              </w:rPr>
              <w:t>very serious</w:t>
            </w:r>
            <w:r w:rsidR="00870A06">
              <w:rPr>
                <w:rFonts w:ascii="Verdana" w:hAnsi="Verdana"/>
                <w:sz w:val="14"/>
                <w:szCs w:val="14"/>
              </w:rPr>
              <w:t xml:space="preserve"> </w:t>
            </w:r>
            <w:r w:rsidRPr="008D0BE8">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6CEFB393" w14:textId="509325CE" w:rsidR="00F342D8" w:rsidRPr="00375FC2" w:rsidRDefault="001F1D80">
            <w:pPr>
              <w:jc w:val="center"/>
              <w:rPr>
                <w:rFonts w:ascii="Verdana" w:hAnsi="Verdana"/>
                <w:sz w:val="14"/>
                <w:szCs w:val="14"/>
              </w:rPr>
            </w:pPr>
            <w:r w:rsidRPr="00370E9D">
              <w:rPr>
                <w:rFonts w:ascii="Verdana" w:hAnsi="Verdana"/>
                <w:sz w:val="14"/>
                <w:szCs w:val="14"/>
              </w:rPr>
              <w:t>none</w:t>
            </w:r>
            <w:r w:rsidR="00870A06">
              <w:rPr>
                <w:rFonts w:ascii="Verdana" w:hAnsi="Verdana"/>
                <w:sz w:val="14"/>
                <w:szCs w:val="14"/>
              </w:rPr>
              <w:t xml:space="preserve"> </w:t>
            </w:r>
            <w:r w:rsidRPr="00370E9D">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42C90623" w14:textId="77777777" w:rsidR="00F342D8" w:rsidRPr="00375FC2" w:rsidRDefault="00F342D8">
            <w:pPr>
              <w:jc w:val="center"/>
              <w:rPr>
                <w:rFonts w:ascii="Cambria Math" w:hAnsi="Cambria Math" w:cs="Cambria Math"/>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80" w:type="pct"/>
            <w:gridSpan w:val="2"/>
            <w:tcBorders>
              <w:top w:val="single" w:sz="6" w:space="0" w:color="000000"/>
              <w:left w:val="single" w:sz="6" w:space="0" w:color="000000"/>
              <w:bottom w:val="single" w:sz="6" w:space="0" w:color="000000"/>
              <w:right w:val="single" w:sz="6" w:space="0" w:color="000000"/>
            </w:tcBorders>
          </w:tcPr>
          <w:p w14:paraId="34FD50BF" w14:textId="77777777" w:rsidR="00F342D8" w:rsidRPr="00375FC2" w:rsidRDefault="00F342D8">
            <w:pPr>
              <w:jc w:val="center"/>
              <w:rPr>
                <w:rFonts w:ascii="Verdana" w:hAnsi="Verdana"/>
                <w:sz w:val="14"/>
                <w:szCs w:val="16"/>
              </w:rPr>
            </w:pPr>
            <w:r>
              <w:rPr>
                <w:rFonts w:ascii="Verdana" w:hAnsi="Verdana"/>
                <w:sz w:val="14"/>
                <w:szCs w:val="14"/>
              </w:rPr>
              <w:t>89</w:t>
            </w:r>
            <w:r w:rsidRPr="003C1B4A">
              <w:rPr>
                <w:rFonts w:ascii="Verdana" w:hAnsi="Verdana"/>
                <w:sz w:val="14"/>
                <w:szCs w:val="14"/>
              </w:rPr>
              <w:t>/500 (</w:t>
            </w:r>
            <w:r>
              <w:rPr>
                <w:rFonts w:ascii="Verdana" w:hAnsi="Verdana"/>
                <w:sz w:val="14"/>
                <w:szCs w:val="14"/>
              </w:rPr>
              <w:t>1</w:t>
            </w:r>
            <w:r w:rsidRPr="003C1B4A">
              <w:rPr>
                <w:rFonts w:ascii="Verdana" w:hAnsi="Verdana"/>
                <w:sz w:val="14"/>
                <w:szCs w:val="14"/>
              </w:rPr>
              <w:t>7.</w:t>
            </w:r>
            <w:r>
              <w:rPr>
                <w:rFonts w:ascii="Verdana" w:hAnsi="Verdana"/>
                <w:sz w:val="14"/>
                <w:szCs w:val="14"/>
              </w:rPr>
              <w:t>8</w:t>
            </w:r>
            <w:r w:rsidRPr="003C1B4A">
              <w:rPr>
                <w:rFonts w:ascii="Verdana" w:hAnsi="Verdana"/>
                <w:sz w:val="14"/>
                <w:szCs w:val="14"/>
              </w:rPr>
              <w:t xml:space="preserve">%) </w:t>
            </w:r>
          </w:p>
        </w:tc>
        <w:tc>
          <w:tcPr>
            <w:tcW w:w="399" w:type="pct"/>
            <w:gridSpan w:val="2"/>
            <w:tcBorders>
              <w:top w:val="single" w:sz="6" w:space="0" w:color="000000"/>
              <w:left w:val="single" w:sz="6" w:space="0" w:color="000000"/>
              <w:bottom w:val="single" w:sz="6" w:space="0" w:color="000000"/>
              <w:right w:val="single" w:sz="6" w:space="0" w:color="000000"/>
            </w:tcBorders>
          </w:tcPr>
          <w:p w14:paraId="750F75AB" w14:textId="77777777" w:rsidR="00F342D8" w:rsidRPr="003C1B4A" w:rsidRDefault="00F342D8">
            <w:pPr>
              <w:jc w:val="center"/>
              <w:rPr>
                <w:rFonts w:ascii="Verdana" w:hAnsi="Verdana"/>
                <w:sz w:val="14"/>
                <w:szCs w:val="14"/>
              </w:rPr>
            </w:pPr>
            <w:r>
              <w:rPr>
                <w:rFonts w:ascii="Verdana" w:hAnsi="Verdana"/>
                <w:sz w:val="14"/>
                <w:szCs w:val="14"/>
              </w:rPr>
              <w:t>10</w:t>
            </w:r>
            <w:r w:rsidRPr="003C1B4A">
              <w:rPr>
                <w:rFonts w:ascii="Verdana" w:hAnsi="Verdana"/>
                <w:sz w:val="14"/>
                <w:szCs w:val="14"/>
              </w:rPr>
              <w:t>/</w:t>
            </w:r>
            <w:r>
              <w:rPr>
                <w:rFonts w:ascii="Verdana" w:hAnsi="Verdana"/>
                <w:sz w:val="14"/>
                <w:szCs w:val="14"/>
              </w:rPr>
              <w:t>125</w:t>
            </w:r>
            <w:r w:rsidRPr="003C1B4A">
              <w:rPr>
                <w:rFonts w:ascii="Verdana" w:hAnsi="Verdana"/>
                <w:sz w:val="14"/>
                <w:szCs w:val="14"/>
              </w:rPr>
              <w:t xml:space="preserve"> </w:t>
            </w:r>
          </w:p>
          <w:p w14:paraId="6D22097E" w14:textId="77777777" w:rsidR="00F342D8" w:rsidRPr="003C1B4A" w:rsidRDefault="00F342D8">
            <w:pPr>
              <w:jc w:val="center"/>
              <w:rPr>
                <w:rFonts w:ascii="Verdana" w:hAnsi="Verdana"/>
                <w:sz w:val="14"/>
                <w:szCs w:val="14"/>
              </w:rPr>
            </w:pPr>
            <w:r w:rsidRPr="003C1B4A">
              <w:rPr>
                <w:rFonts w:ascii="Verdana" w:hAnsi="Verdana"/>
                <w:sz w:val="14"/>
                <w:szCs w:val="14"/>
              </w:rPr>
              <w:t>(</w:t>
            </w:r>
            <w:r>
              <w:rPr>
                <w:rFonts w:ascii="Verdana" w:hAnsi="Verdana"/>
                <w:sz w:val="14"/>
                <w:szCs w:val="14"/>
              </w:rPr>
              <w:t>8</w:t>
            </w:r>
            <w:r w:rsidRPr="003C1B4A">
              <w:rPr>
                <w:rFonts w:ascii="Verdana" w:hAnsi="Verdana"/>
                <w:sz w:val="14"/>
                <w:szCs w:val="14"/>
              </w:rPr>
              <w:t>.</w:t>
            </w:r>
            <w:r>
              <w:rPr>
                <w:rFonts w:ascii="Verdana" w:hAnsi="Verdana"/>
                <w:sz w:val="14"/>
                <w:szCs w:val="14"/>
              </w:rPr>
              <w:t>0</w:t>
            </w:r>
            <w:r w:rsidRPr="003C1B4A">
              <w:rPr>
                <w:rFonts w:ascii="Verdana" w:hAnsi="Verdana"/>
                <w:sz w:val="14"/>
                <w:szCs w:val="14"/>
              </w:rPr>
              <w:t xml:space="preserve">%) </w:t>
            </w:r>
          </w:p>
          <w:p w14:paraId="4DD32806" w14:textId="77777777" w:rsidR="00F342D8" w:rsidRPr="00375FC2" w:rsidRDefault="00F342D8">
            <w:pPr>
              <w:jc w:val="center"/>
              <w:rPr>
                <w:rFonts w:ascii="Verdana" w:hAnsi="Verdana"/>
                <w:sz w:val="14"/>
                <w:szCs w:val="14"/>
              </w:rPr>
            </w:pPr>
          </w:p>
        </w:tc>
        <w:tc>
          <w:tcPr>
            <w:tcW w:w="490" w:type="pct"/>
            <w:gridSpan w:val="2"/>
            <w:tcBorders>
              <w:top w:val="single" w:sz="6" w:space="0" w:color="000000"/>
              <w:left w:val="single" w:sz="6" w:space="0" w:color="000000"/>
              <w:bottom w:val="single" w:sz="6" w:space="0" w:color="000000"/>
              <w:right w:val="single" w:sz="6" w:space="0" w:color="000000"/>
            </w:tcBorders>
          </w:tcPr>
          <w:p w14:paraId="38B354C2" w14:textId="77777777" w:rsidR="00F342D8" w:rsidRPr="003C1B4A" w:rsidRDefault="00F342D8">
            <w:pPr>
              <w:jc w:val="center"/>
              <w:rPr>
                <w:rStyle w:val="block"/>
                <w:rFonts w:ascii="Verdana" w:hAnsi="Verdana"/>
                <w:b/>
                <w:bCs/>
                <w:sz w:val="14"/>
                <w:szCs w:val="14"/>
              </w:rPr>
            </w:pPr>
            <w:r w:rsidRPr="003C1B4A">
              <w:rPr>
                <w:rStyle w:val="block"/>
                <w:rFonts w:ascii="Verdana" w:hAnsi="Verdana"/>
                <w:b/>
                <w:bCs/>
                <w:sz w:val="14"/>
                <w:szCs w:val="14"/>
              </w:rPr>
              <w:t xml:space="preserve">RR </w:t>
            </w:r>
            <w:r>
              <w:rPr>
                <w:rStyle w:val="block"/>
                <w:rFonts w:ascii="Verdana" w:hAnsi="Verdana"/>
                <w:b/>
                <w:bCs/>
                <w:sz w:val="14"/>
                <w:szCs w:val="14"/>
              </w:rPr>
              <w:t>2</w:t>
            </w:r>
            <w:r w:rsidRPr="003C1B4A">
              <w:rPr>
                <w:rStyle w:val="block"/>
                <w:rFonts w:ascii="Verdana" w:hAnsi="Verdana"/>
                <w:b/>
                <w:bCs/>
                <w:sz w:val="14"/>
                <w:szCs w:val="14"/>
              </w:rPr>
              <w:t>.</w:t>
            </w:r>
            <w:r>
              <w:rPr>
                <w:rStyle w:val="block"/>
                <w:rFonts w:ascii="Verdana" w:hAnsi="Verdana"/>
                <w:b/>
                <w:bCs/>
                <w:sz w:val="14"/>
                <w:szCs w:val="14"/>
              </w:rPr>
              <w:t>23</w:t>
            </w:r>
            <w:r w:rsidRPr="003C1B4A">
              <w:rPr>
                <w:rFonts w:ascii="Verdana" w:hAnsi="Verdana"/>
                <w:sz w:val="14"/>
                <w:szCs w:val="14"/>
              </w:rPr>
              <w:br/>
            </w:r>
            <w:r w:rsidRPr="003C1B4A">
              <w:rPr>
                <w:rStyle w:val="cell"/>
                <w:rFonts w:ascii="Verdana" w:hAnsi="Verdana"/>
                <w:sz w:val="14"/>
                <w:szCs w:val="14"/>
              </w:rPr>
              <w:t>(1.</w:t>
            </w:r>
            <w:r>
              <w:rPr>
                <w:rStyle w:val="cell"/>
                <w:rFonts w:ascii="Verdana" w:hAnsi="Verdana"/>
                <w:sz w:val="14"/>
                <w:szCs w:val="14"/>
              </w:rPr>
              <w:t>19</w:t>
            </w:r>
            <w:r w:rsidRPr="003C1B4A">
              <w:rPr>
                <w:rStyle w:val="cell"/>
                <w:rFonts w:ascii="Verdana" w:hAnsi="Verdana"/>
                <w:sz w:val="14"/>
                <w:szCs w:val="14"/>
              </w:rPr>
              <w:t xml:space="preserve"> to </w:t>
            </w:r>
            <w:r>
              <w:rPr>
                <w:rStyle w:val="cell"/>
                <w:rFonts w:ascii="Verdana" w:hAnsi="Verdana"/>
                <w:sz w:val="14"/>
                <w:szCs w:val="14"/>
              </w:rPr>
              <w:t>4</w:t>
            </w:r>
            <w:r w:rsidRPr="003C1B4A">
              <w:rPr>
                <w:rStyle w:val="cell"/>
                <w:rFonts w:ascii="Verdana" w:hAnsi="Verdana"/>
                <w:sz w:val="14"/>
                <w:szCs w:val="14"/>
              </w:rPr>
              <w:t>.</w:t>
            </w:r>
            <w:r>
              <w:rPr>
                <w:rStyle w:val="cell"/>
                <w:rFonts w:ascii="Verdana" w:hAnsi="Verdana"/>
                <w:sz w:val="14"/>
                <w:szCs w:val="14"/>
              </w:rPr>
              <w:t>15</w:t>
            </w:r>
            <w:r w:rsidRPr="003C1B4A">
              <w:rPr>
                <w:rStyle w:val="cell"/>
                <w:rFonts w:ascii="Verdana" w:hAnsi="Verdana"/>
                <w:sz w:val="14"/>
                <w:szCs w:val="14"/>
              </w:rPr>
              <w:t>)</w:t>
            </w:r>
            <w:r w:rsidRPr="003C1B4A">
              <w:rPr>
                <w:rFonts w:ascii="Verdana" w:hAnsi="Verdana"/>
                <w:sz w:val="14"/>
                <w:szCs w:val="14"/>
              </w:rPr>
              <w:t xml:space="preserve"> </w:t>
            </w:r>
          </w:p>
        </w:tc>
        <w:tc>
          <w:tcPr>
            <w:tcW w:w="510" w:type="pct"/>
            <w:gridSpan w:val="3"/>
            <w:tcBorders>
              <w:top w:val="single" w:sz="6" w:space="0" w:color="000000"/>
              <w:left w:val="single" w:sz="6" w:space="0" w:color="000000"/>
              <w:bottom w:val="single" w:sz="6" w:space="0" w:color="000000"/>
              <w:right w:val="single" w:sz="6" w:space="0" w:color="000000"/>
            </w:tcBorders>
          </w:tcPr>
          <w:p w14:paraId="52C76381" w14:textId="77777777" w:rsidR="00F342D8" w:rsidRPr="003C1B4A" w:rsidRDefault="00F342D8">
            <w:pPr>
              <w:jc w:val="center"/>
              <w:rPr>
                <w:rFonts w:ascii="Verdana" w:hAnsi="Verdana"/>
                <w:sz w:val="14"/>
                <w:szCs w:val="14"/>
              </w:rPr>
            </w:pPr>
            <w:r>
              <w:rPr>
                <w:rFonts w:ascii="Verdana" w:hAnsi="Verdana"/>
                <w:sz w:val="14"/>
                <w:szCs w:val="14"/>
              </w:rPr>
              <w:t>80</w:t>
            </w:r>
            <w:r w:rsidRPr="003C1B4A">
              <w:rPr>
                <w:rFonts w:ascii="Verdana" w:hAnsi="Verdana"/>
                <w:sz w:val="14"/>
                <w:szCs w:val="14"/>
              </w:rPr>
              <w:t xml:space="preserve"> per 1,000</w:t>
            </w:r>
          </w:p>
        </w:tc>
        <w:tc>
          <w:tcPr>
            <w:tcW w:w="591" w:type="pct"/>
            <w:tcBorders>
              <w:top w:val="single" w:sz="6" w:space="0" w:color="000000"/>
              <w:left w:val="single" w:sz="6" w:space="0" w:color="000000"/>
              <w:bottom w:val="single" w:sz="6" w:space="0" w:color="000000"/>
              <w:right w:val="single" w:sz="6" w:space="0" w:color="000000"/>
            </w:tcBorders>
          </w:tcPr>
          <w:p w14:paraId="46411B36" w14:textId="77777777" w:rsidR="00F342D8" w:rsidRPr="003C1B4A" w:rsidRDefault="00F342D8">
            <w:pPr>
              <w:jc w:val="center"/>
              <w:rPr>
                <w:rFonts w:ascii="Verdana" w:hAnsi="Verdana"/>
                <w:b/>
                <w:bCs/>
                <w:sz w:val="14"/>
                <w:szCs w:val="14"/>
              </w:rPr>
            </w:pPr>
            <w:r>
              <w:rPr>
                <w:rFonts w:ascii="Verdana" w:hAnsi="Verdana"/>
                <w:b/>
                <w:bCs/>
                <w:sz w:val="14"/>
                <w:szCs w:val="14"/>
              </w:rPr>
              <w:t>98</w:t>
            </w:r>
            <w:r w:rsidRPr="003C1B4A">
              <w:rPr>
                <w:rFonts w:ascii="Verdana" w:hAnsi="Verdana"/>
                <w:b/>
                <w:bCs/>
                <w:sz w:val="14"/>
                <w:szCs w:val="14"/>
              </w:rPr>
              <w:t xml:space="preserve"> more per 1,000</w:t>
            </w:r>
            <w:r w:rsidRPr="003C1B4A">
              <w:rPr>
                <w:rFonts w:ascii="Verdana" w:hAnsi="Verdana"/>
                <w:sz w:val="14"/>
                <w:szCs w:val="14"/>
              </w:rPr>
              <w:br/>
              <w:t xml:space="preserve">(from </w:t>
            </w:r>
            <w:r>
              <w:rPr>
                <w:rFonts w:ascii="Verdana" w:hAnsi="Verdana"/>
                <w:sz w:val="14"/>
                <w:szCs w:val="14"/>
              </w:rPr>
              <w:t>15</w:t>
            </w:r>
            <w:r w:rsidRPr="003C1B4A">
              <w:rPr>
                <w:rFonts w:ascii="Verdana" w:hAnsi="Verdana"/>
                <w:sz w:val="14"/>
                <w:szCs w:val="14"/>
              </w:rPr>
              <w:t xml:space="preserve"> more to </w:t>
            </w:r>
            <w:r>
              <w:rPr>
                <w:rFonts w:ascii="Verdana" w:hAnsi="Verdana"/>
                <w:sz w:val="14"/>
                <w:szCs w:val="14"/>
              </w:rPr>
              <w:t>252</w:t>
            </w:r>
            <w:r w:rsidRPr="003C1B4A">
              <w:rPr>
                <w:rFonts w:ascii="Verdana" w:hAnsi="Verdana"/>
                <w:sz w:val="14"/>
                <w:szCs w:val="14"/>
              </w:rPr>
              <w:t xml:space="preserve"> more) </w:t>
            </w:r>
          </w:p>
        </w:tc>
      </w:tr>
      <w:tr w:rsidR="00F342D8" w14:paraId="0239BAFF"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6E9B2282" w14:textId="58961D37" w:rsidR="00F342D8" w:rsidRPr="00375FC2" w:rsidRDefault="00F342D8">
            <w:pPr>
              <w:rPr>
                <w:rStyle w:val="label"/>
                <w:rFonts w:ascii="Verdana" w:hAnsi="Verdana"/>
                <w:b/>
                <w:bCs/>
                <w:color w:val="000000"/>
                <w:sz w:val="16"/>
                <w:szCs w:val="16"/>
              </w:rPr>
            </w:pPr>
            <w:r w:rsidRPr="00375FC2">
              <w:rPr>
                <w:rStyle w:val="label"/>
                <w:rFonts w:ascii="Verdana" w:hAnsi="Verdana"/>
                <w:b/>
                <w:bCs/>
                <w:color w:val="000000"/>
                <w:szCs w:val="18"/>
              </w:rPr>
              <w:t>Tobacco use abstinence: 7-day point prevalence abstinence (follow up: 6 months)</w:t>
            </w:r>
            <w:r w:rsidR="008B7425" w:rsidRPr="008B7425">
              <w:rPr>
                <w:rStyle w:val="label"/>
                <w:rFonts w:ascii="Verdana" w:hAnsi="Verdana"/>
                <w:b/>
                <w:bCs/>
                <w:color w:val="000000"/>
                <w:szCs w:val="18"/>
                <w:vertAlign w:val="superscript"/>
              </w:rPr>
              <w:t>a,b,c</w:t>
            </w:r>
          </w:p>
          <w:p w14:paraId="5087BBBA" w14:textId="77777777" w:rsidR="00F342D8" w:rsidRPr="00375FC2" w:rsidRDefault="00F342D8">
            <w:pPr>
              <w:rPr>
                <w:rFonts w:ascii="Verdana" w:hAnsi="Verdana"/>
                <w:b/>
                <w:bCs/>
                <w:sz w:val="14"/>
                <w:szCs w:val="16"/>
              </w:rPr>
            </w:pPr>
            <w:r w:rsidRPr="00375FC2">
              <w:rPr>
                <w:rStyle w:val="label"/>
                <w:rFonts w:ascii="Verdana" w:hAnsi="Verdana"/>
                <w:color w:val="000000"/>
                <w:sz w:val="16"/>
                <w:szCs w:val="16"/>
              </w:rPr>
              <w:t xml:space="preserve">Assessed with: </w:t>
            </w:r>
            <w:r w:rsidRPr="00375FC2">
              <w:rPr>
                <w:rFonts w:ascii="Verdana" w:hAnsi="Verdana"/>
                <w:color w:val="000000"/>
                <w:sz w:val="16"/>
                <w:szCs w:val="16"/>
                <w:lang w:val="en-US"/>
              </w:rPr>
              <w:t>self-reported</w:t>
            </w:r>
          </w:p>
        </w:tc>
      </w:tr>
      <w:tr w:rsidR="00F342D8" w14:paraId="53AF33B0" w14:textId="77777777" w:rsidTr="005072F3">
        <w:trPr>
          <w:cantSplit/>
        </w:trPr>
        <w:tc>
          <w:tcPr>
            <w:tcW w:w="389" w:type="pct"/>
            <w:tcBorders>
              <w:top w:val="single" w:sz="6" w:space="0" w:color="000000"/>
              <w:left w:val="single" w:sz="6" w:space="0" w:color="000000"/>
              <w:bottom w:val="single" w:sz="6" w:space="0" w:color="000000"/>
              <w:right w:val="single" w:sz="6" w:space="0" w:color="000000"/>
            </w:tcBorders>
          </w:tcPr>
          <w:p w14:paraId="7BC775BD" w14:textId="77777777" w:rsidR="00F342D8" w:rsidRPr="003C1B4A" w:rsidRDefault="00F342D8">
            <w:pPr>
              <w:jc w:val="center"/>
              <w:rPr>
                <w:rFonts w:ascii="Verdana" w:hAnsi="Verdana" w:cstheme="minorHAnsi"/>
                <w:sz w:val="14"/>
                <w:szCs w:val="14"/>
              </w:rPr>
            </w:pPr>
            <w:r>
              <w:rPr>
                <w:rFonts w:ascii="Verdana" w:hAnsi="Verdana" w:cstheme="minorHAnsi"/>
                <w:sz w:val="14"/>
                <w:szCs w:val="14"/>
              </w:rPr>
              <w:t>625</w:t>
            </w:r>
          </w:p>
          <w:p w14:paraId="2DFCE134" w14:textId="77777777" w:rsidR="00F342D8" w:rsidRPr="00375FC2" w:rsidRDefault="00F342D8">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595856F0" w14:textId="496E93D4" w:rsidR="00F342D8" w:rsidRPr="00375FC2" w:rsidRDefault="001F1D80">
            <w:pPr>
              <w:jc w:val="center"/>
              <w:rPr>
                <w:rFonts w:ascii="Verdana" w:hAnsi="Verdana" w:cstheme="minorHAnsi"/>
                <w:sz w:val="14"/>
                <w:szCs w:val="14"/>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2D0C273B" w14:textId="322A0C60" w:rsidR="00F342D8" w:rsidRPr="00375FC2" w:rsidRDefault="001F1D80">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4649C771" w14:textId="122988FB" w:rsidR="00F342D8" w:rsidRPr="00375FC2" w:rsidRDefault="001F1D80">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17751F0F" w14:textId="5E78D14F" w:rsidR="00F342D8" w:rsidRPr="00375FC2" w:rsidRDefault="001F1D80">
            <w:pPr>
              <w:jc w:val="center"/>
              <w:rPr>
                <w:rFonts w:ascii="Verdana" w:hAnsi="Verdana"/>
                <w:sz w:val="14"/>
                <w:szCs w:val="14"/>
              </w:rPr>
            </w:pPr>
            <w:r w:rsidRPr="008D0BE8">
              <w:rPr>
                <w:rFonts w:ascii="Verdana" w:hAnsi="Verdana"/>
                <w:sz w:val="14"/>
                <w:szCs w:val="14"/>
              </w:rPr>
              <w:t>very serious</w:t>
            </w:r>
            <w:r w:rsidR="00870A06">
              <w:rPr>
                <w:rFonts w:ascii="Verdana" w:hAnsi="Verdana"/>
                <w:sz w:val="14"/>
                <w:szCs w:val="14"/>
              </w:rPr>
              <w:t xml:space="preserve"> </w:t>
            </w:r>
            <w:r w:rsidRPr="008D0BE8">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0335303C" w14:textId="5C02B284" w:rsidR="00F342D8" w:rsidRPr="00375FC2" w:rsidRDefault="001F1D80">
            <w:pPr>
              <w:jc w:val="center"/>
              <w:rPr>
                <w:rFonts w:ascii="Verdana" w:hAnsi="Verdana"/>
                <w:sz w:val="14"/>
                <w:szCs w:val="14"/>
              </w:rPr>
            </w:pPr>
            <w:r w:rsidRPr="00370E9D">
              <w:rPr>
                <w:rFonts w:ascii="Verdana" w:hAnsi="Verdana"/>
                <w:sz w:val="14"/>
                <w:szCs w:val="14"/>
              </w:rPr>
              <w:t>none</w:t>
            </w:r>
            <w:r w:rsidR="00870A06">
              <w:rPr>
                <w:rFonts w:ascii="Verdana" w:hAnsi="Verdana"/>
                <w:sz w:val="14"/>
                <w:szCs w:val="14"/>
              </w:rPr>
              <w:t xml:space="preserve"> </w:t>
            </w:r>
            <w:r w:rsidRPr="00370E9D">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2A88209A" w14:textId="77777777" w:rsidR="00F342D8" w:rsidRPr="00375FC2" w:rsidRDefault="00F342D8">
            <w:pPr>
              <w:jc w:val="center"/>
              <w:rPr>
                <w:rFonts w:ascii="Cambria Math" w:hAnsi="Cambria Math" w:cs="Cambria Math"/>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80" w:type="pct"/>
            <w:gridSpan w:val="2"/>
            <w:tcBorders>
              <w:top w:val="single" w:sz="6" w:space="0" w:color="000000"/>
              <w:left w:val="single" w:sz="6" w:space="0" w:color="000000"/>
              <w:bottom w:val="single" w:sz="6" w:space="0" w:color="000000"/>
              <w:right w:val="single" w:sz="6" w:space="0" w:color="000000"/>
            </w:tcBorders>
          </w:tcPr>
          <w:p w14:paraId="43576D45" w14:textId="77777777" w:rsidR="00F342D8" w:rsidRPr="00375FC2" w:rsidRDefault="00F342D8">
            <w:pPr>
              <w:jc w:val="center"/>
              <w:rPr>
                <w:rFonts w:ascii="Verdana" w:hAnsi="Verdana"/>
                <w:sz w:val="14"/>
                <w:szCs w:val="16"/>
              </w:rPr>
            </w:pPr>
            <w:r>
              <w:rPr>
                <w:rFonts w:ascii="Verdana" w:hAnsi="Verdana"/>
                <w:sz w:val="14"/>
                <w:szCs w:val="14"/>
              </w:rPr>
              <w:t>119</w:t>
            </w:r>
            <w:r w:rsidRPr="003C1B4A">
              <w:rPr>
                <w:rFonts w:ascii="Verdana" w:hAnsi="Verdana"/>
                <w:sz w:val="14"/>
                <w:szCs w:val="14"/>
              </w:rPr>
              <w:t>/500 (</w:t>
            </w:r>
            <w:r>
              <w:rPr>
                <w:rFonts w:ascii="Verdana" w:hAnsi="Verdana"/>
                <w:sz w:val="14"/>
                <w:szCs w:val="14"/>
              </w:rPr>
              <w:t>23.8</w:t>
            </w:r>
            <w:r w:rsidRPr="003C1B4A">
              <w:rPr>
                <w:rFonts w:ascii="Verdana" w:hAnsi="Verdana"/>
                <w:sz w:val="14"/>
                <w:szCs w:val="14"/>
              </w:rPr>
              <w:t xml:space="preserve">%) </w:t>
            </w:r>
          </w:p>
        </w:tc>
        <w:tc>
          <w:tcPr>
            <w:tcW w:w="399" w:type="pct"/>
            <w:gridSpan w:val="2"/>
            <w:tcBorders>
              <w:top w:val="single" w:sz="6" w:space="0" w:color="000000"/>
              <w:left w:val="single" w:sz="6" w:space="0" w:color="000000"/>
              <w:bottom w:val="single" w:sz="6" w:space="0" w:color="000000"/>
              <w:right w:val="single" w:sz="6" w:space="0" w:color="000000"/>
            </w:tcBorders>
          </w:tcPr>
          <w:p w14:paraId="0C07B8D3" w14:textId="77777777" w:rsidR="00F342D8" w:rsidRPr="003C1B4A" w:rsidRDefault="00F342D8">
            <w:pPr>
              <w:jc w:val="center"/>
              <w:rPr>
                <w:rFonts w:ascii="Verdana" w:hAnsi="Verdana"/>
                <w:sz w:val="14"/>
                <w:szCs w:val="14"/>
              </w:rPr>
            </w:pPr>
            <w:r>
              <w:rPr>
                <w:rFonts w:ascii="Verdana" w:hAnsi="Verdana"/>
                <w:sz w:val="14"/>
                <w:szCs w:val="14"/>
              </w:rPr>
              <w:t>14</w:t>
            </w:r>
            <w:r w:rsidRPr="003C1B4A">
              <w:rPr>
                <w:rFonts w:ascii="Verdana" w:hAnsi="Verdana"/>
                <w:sz w:val="14"/>
                <w:szCs w:val="14"/>
              </w:rPr>
              <w:t>/</w:t>
            </w:r>
            <w:r>
              <w:rPr>
                <w:rFonts w:ascii="Verdana" w:hAnsi="Verdana"/>
                <w:sz w:val="14"/>
                <w:szCs w:val="14"/>
              </w:rPr>
              <w:t>125</w:t>
            </w:r>
            <w:r w:rsidRPr="003C1B4A">
              <w:rPr>
                <w:rFonts w:ascii="Verdana" w:hAnsi="Verdana"/>
                <w:sz w:val="14"/>
                <w:szCs w:val="14"/>
              </w:rPr>
              <w:t xml:space="preserve"> </w:t>
            </w:r>
          </w:p>
          <w:p w14:paraId="1F4A3871" w14:textId="77777777" w:rsidR="00F342D8" w:rsidRPr="003C1B4A" w:rsidRDefault="00F342D8">
            <w:pPr>
              <w:jc w:val="center"/>
              <w:rPr>
                <w:rFonts w:ascii="Verdana" w:hAnsi="Verdana"/>
                <w:sz w:val="14"/>
                <w:szCs w:val="14"/>
              </w:rPr>
            </w:pPr>
            <w:r w:rsidRPr="003C1B4A">
              <w:rPr>
                <w:rFonts w:ascii="Verdana" w:hAnsi="Verdana"/>
                <w:sz w:val="14"/>
                <w:szCs w:val="14"/>
              </w:rPr>
              <w:t>(</w:t>
            </w:r>
            <w:r>
              <w:rPr>
                <w:rFonts w:ascii="Verdana" w:hAnsi="Verdana"/>
                <w:sz w:val="14"/>
                <w:szCs w:val="14"/>
              </w:rPr>
              <w:t>11</w:t>
            </w:r>
            <w:r w:rsidRPr="003C1B4A">
              <w:rPr>
                <w:rFonts w:ascii="Verdana" w:hAnsi="Verdana"/>
                <w:sz w:val="14"/>
                <w:szCs w:val="14"/>
              </w:rPr>
              <w:t>.</w:t>
            </w:r>
            <w:r>
              <w:rPr>
                <w:rFonts w:ascii="Verdana" w:hAnsi="Verdana"/>
                <w:sz w:val="14"/>
                <w:szCs w:val="14"/>
              </w:rPr>
              <w:t>2</w:t>
            </w:r>
            <w:r w:rsidRPr="003C1B4A">
              <w:rPr>
                <w:rFonts w:ascii="Verdana" w:hAnsi="Verdana"/>
                <w:sz w:val="14"/>
                <w:szCs w:val="14"/>
              </w:rPr>
              <w:t xml:space="preserve">%) </w:t>
            </w:r>
          </w:p>
          <w:p w14:paraId="7D640CF5" w14:textId="77777777" w:rsidR="00F342D8" w:rsidRPr="003C1B4A" w:rsidRDefault="00F342D8">
            <w:pPr>
              <w:jc w:val="center"/>
              <w:rPr>
                <w:rFonts w:ascii="Verdana" w:hAnsi="Verdana"/>
                <w:sz w:val="14"/>
                <w:szCs w:val="14"/>
              </w:rPr>
            </w:pPr>
          </w:p>
        </w:tc>
        <w:tc>
          <w:tcPr>
            <w:tcW w:w="490" w:type="pct"/>
            <w:gridSpan w:val="2"/>
            <w:tcBorders>
              <w:top w:val="single" w:sz="6" w:space="0" w:color="000000"/>
              <w:left w:val="single" w:sz="6" w:space="0" w:color="000000"/>
              <w:bottom w:val="single" w:sz="6" w:space="0" w:color="000000"/>
              <w:right w:val="single" w:sz="6" w:space="0" w:color="000000"/>
            </w:tcBorders>
          </w:tcPr>
          <w:p w14:paraId="0251FEE8" w14:textId="77777777" w:rsidR="00F342D8" w:rsidRPr="003C1B4A" w:rsidRDefault="00F342D8">
            <w:pPr>
              <w:jc w:val="center"/>
              <w:rPr>
                <w:rStyle w:val="block"/>
                <w:rFonts w:ascii="Verdana" w:hAnsi="Verdana"/>
                <w:b/>
                <w:bCs/>
                <w:sz w:val="14"/>
                <w:szCs w:val="14"/>
              </w:rPr>
            </w:pPr>
            <w:r w:rsidRPr="003C1B4A">
              <w:rPr>
                <w:rStyle w:val="block"/>
                <w:rFonts w:ascii="Verdana" w:hAnsi="Verdana"/>
                <w:b/>
                <w:bCs/>
                <w:sz w:val="14"/>
                <w:szCs w:val="14"/>
              </w:rPr>
              <w:t xml:space="preserve">RR </w:t>
            </w:r>
            <w:r>
              <w:rPr>
                <w:rStyle w:val="block"/>
                <w:rFonts w:ascii="Verdana" w:hAnsi="Verdana"/>
                <w:b/>
                <w:bCs/>
                <w:sz w:val="14"/>
                <w:szCs w:val="14"/>
              </w:rPr>
              <w:t>2</w:t>
            </w:r>
            <w:r>
              <w:rPr>
                <w:rStyle w:val="block"/>
                <w:b/>
                <w:bCs/>
              </w:rPr>
              <w:t>.</w:t>
            </w:r>
            <w:r w:rsidRPr="003C1B4A">
              <w:rPr>
                <w:rStyle w:val="block"/>
                <w:rFonts w:ascii="Verdana" w:hAnsi="Verdana"/>
                <w:b/>
                <w:bCs/>
                <w:sz w:val="14"/>
                <w:szCs w:val="14"/>
              </w:rPr>
              <w:t>13</w:t>
            </w:r>
            <w:r w:rsidRPr="003C1B4A">
              <w:rPr>
                <w:rFonts w:ascii="Verdana" w:hAnsi="Verdana"/>
                <w:sz w:val="14"/>
                <w:szCs w:val="14"/>
              </w:rPr>
              <w:br/>
            </w:r>
            <w:r w:rsidRPr="003C1B4A">
              <w:rPr>
                <w:rStyle w:val="cell"/>
                <w:rFonts w:ascii="Verdana" w:hAnsi="Verdana"/>
                <w:sz w:val="14"/>
                <w:szCs w:val="14"/>
              </w:rPr>
              <w:t>(1.</w:t>
            </w:r>
            <w:r>
              <w:rPr>
                <w:rStyle w:val="cell"/>
                <w:rFonts w:ascii="Verdana" w:hAnsi="Verdana"/>
                <w:sz w:val="14"/>
                <w:szCs w:val="14"/>
              </w:rPr>
              <w:t>27</w:t>
            </w:r>
            <w:r w:rsidRPr="003C1B4A">
              <w:rPr>
                <w:rStyle w:val="cell"/>
                <w:rFonts w:ascii="Verdana" w:hAnsi="Verdana"/>
                <w:sz w:val="14"/>
                <w:szCs w:val="14"/>
              </w:rPr>
              <w:t xml:space="preserve"> to </w:t>
            </w:r>
            <w:r>
              <w:rPr>
                <w:rStyle w:val="cell"/>
                <w:rFonts w:ascii="Verdana" w:hAnsi="Verdana"/>
                <w:sz w:val="14"/>
                <w:szCs w:val="14"/>
              </w:rPr>
              <w:t>3</w:t>
            </w:r>
            <w:r w:rsidRPr="003C1B4A">
              <w:rPr>
                <w:rStyle w:val="cell"/>
                <w:rFonts w:ascii="Verdana" w:hAnsi="Verdana"/>
                <w:sz w:val="14"/>
                <w:szCs w:val="14"/>
              </w:rPr>
              <w:t>.</w:t>
            </w:r>
            <w:r>
              <w:rPr>
                <w:rStyle w:val="cell"/>
                <w:rFonts w:ascii="Verdana" w:hAnsi="Verdana"/>
                <w:sz w:val="14"/>
                <w:szCs w:val="14"/>
              </w:rPr>
              <w:t>57</w:t>
            </w:r>
            <w:r w:rsidRPr="003C1B4A">
              <w:rPr>
                <w:rStyle w:val="cell"/>
                <w:rFonts w:ascii="Verdana" w:hAnsi="Verdana"/>
                <w:sz w:val="14"/>
                <w:szCs w:val="14"/>
              </w:rPr>
              <w:t>)</w:t>
            </w:r>
            <w:r w:rsidRPr="003C1B4A">
              <w:rPr>
                <w:rFonts w:ascii="Verdana" w:hAnsi="Verdana"/>
                <w:sz w:val="14"/>
                <w:szCs w:val="14"/>
              </w:rPr>
              <w:t xml:space="preserve"> </w:t>
            </w:r>
          </w:p>
        </w:tc>
        <w:tc>
          <w:tcPr>
            <w:tcW w:w="510" w:type="pct"/>
            <w:gridSpan w:val="3"/>
            <w:tcBorders>
              <w:top w:val="single" w:sz="6" w:space="0" w:color="000000"/>
              <w:left w:val="single" w:sz="6" w:space="0" w:color="000000"/>
              <w:bottom w:val="single" w:sz="6" w:space="0" w:color="000000"/>
              <w:right w:val="single" w:sz="6" w:space="0" w:color="000000"/>
            </w:tcBorders>
          </w:tcPr>
          <w:p w14:paraId="1EACACFA" w14:textId="77777777" w:rsidR="00F342D8" w:rsidRPr="003C1B4A" w:rsidRDefault="00F342D8">
            <w:pPr>
              <w:jc w:val="center"/>
              <w:rPr>
                <w:rFonts w:ascii="Verdana" w:hAnsi="Verdana"/>
                <w:sz w:val="14"/>
                <w:szCs w:val="14"/>
              </w:rPr>
            </w:pPr>
            <w:r>
              <w:rPr>
                <w:rFonts w:ascii="Verdana" w:hAnsi="Verdana"/>
                <w:sz w:val="14"/>
                <w:szCs w:val="14"/>
              </w:rPr>
              <w:t>112</w:t>
            </w:r>
            <w:r w:rsidRPr="003C1B4A">
              <w:rPr>
                <w:rFonts w:ascii="Verdana" w:hAnsi="Verdana"/>
                <w:sz w:val="14"/>
                <w:szCs w:val="14"/>
              </w:rPr>
              <w:t xml:space="preserve"> per 1,000</w:t>
            </w:r>
          </w:p>
        </w:tc>
        <w:tc>
          <w:tcPr>
            <w:tcW w:w="591" w:type="pct"/>
            <w:tcBorders>
              <w:top w:val="single" w:sz="6" w:space="0" w:color="000000"/>
              <w:left w:val="single" w:sz="6" w:space="0" w:color="000000"/>
              <w:bottom w:val="single" w:sz="6" w:space="0" w:color="000000"/>
              <w:right w:val="single" w:sz="6" w:space="0" w:color="000000"/>
            </w:tcBorders>
          </w:tcPr>
          <w:p w14:paraId="6174AA1E" w14:textId="77777777" w:rsidR="00F342D8" w:rsidRPr="003C1B4A" w:rsidRDefault="00F342D8">
            <w:pPr>
              <w:jc w:val="center"/>
              <w:rPr>
                <w:rFonts w:ascii="Verdana" w:hAnsi="Verdana"/>
                <w:b/>
                <w:bCs/>
                <w:sz w:val="14"/>
                <w:szCs w:val="14"/>
              </w:rPr>
            </w:pPr>
            <w:r>
              <w:rPr>
                <w:rFonts w:ascii="Verdana" w:hAnsi="Verdana"/>
                <w:b/>
                <w:bCs/>
                <w:sz w:val="14"/>
                <w:szCs w:val="14"/>
              </w:rPr>
              <w:t>127</w:t>
            </w:r>
            <w:r w:rsidRPr="003C1B4A">
              <w:rPr>
                <w:rFonts w:ascii="Verdana" w:hAnsi="Verdana"/>
                <w:b/>
                <w:bCs/>
                <w:sz w:val="14"/>
                <w:szCs w:val="14"/>
              </w:rPr>
              <w:t xml:space="preserve"> more per 1,000</w:t>
            </w:r>
            <w:r w:rsidRPr="003C1B4A">
              <w:rPr>
                <w:rFonts w:ascii="Verdana" w:hAnsi="Verdana"/>
                <w:sz w:val="14"/>
                <w:szCs w:val="14"/>
              </w:rPr>
              <w:br/>
              <w:t xml:space="preserve">(from </w:t>
            </w:r>
            <w:r>
              <w:rPr>
                <w:rFonts w:ascii="Verdana" w:hAnsi="Verdana"/>
                <w:sz w:val="14"/>
                <w:szCs w:val="14"/>
              </w:rPr>
              <w:t>30</w:t>
            </w:r>
            <w:r w:rsidRPr="003C1B4A">
              <w:rPr>
                <w:rFonts w:ascii="Verdana" w:hAnsi="Verdana"/>
                <w:sz w:val="14"/>
                <w:szCs w:val="14"/>
              </w:rPr>
              <w:t xml:space="preserve"> more to </w:t>
            </w:r>
            <w:r>
              <w:rPr>
                <w:rFonts w:ascii="Verdana" w:hAnsi="Verdana"/>
                <w:sz w:val="14"/>
                <w:szCs w:val="14"/>
              </w:rPr>
              <w:t>288</w:t>
            </w:r>
            <w:r w:rsidRPr="003C1B4A">
              <w:rPr>
                <w:rFonts w:ascii="Verdana" w:hAnsi="Verdana"/>
                <w:sz w:val="14"/>
                <w:szCs w:val="14"/>
              </w:rPr>
              <w:t xml:space="preserve"> more)</w:t>
            </w:r>
          </w:p>
        </w:tc>
      </w:tr>
      <w:tr w:rsidR="00F342D8" w14:paraId="7587BCCF"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035ECB45" w14:textId="11EBAF35" w:rsidR="00F342D8" w:rsidRPr="00375FC2" w:rsidRDefault="00F342D8">
            <w:pPr>
              <w:rPr>
                <w:rStyle w:val="label"/>
                <w:rFonts w:ascii="Verdana" w:hAnsi="Verdana"/>
                <w:b/>
                <w:bCs/>
                <w:color w:val="000000"/>
                <w:szCs w:val="18"/>
              </w:rPr>
            </w:pPr>
            <w:r w:rsidRPr="00375FC2">
              <w:rPr>
                <w:rStyle w:val="label"/>
                <w:rFonts w:ascii="Verdana" w:hAnsi="Verdana"/>
                <w:b/>
                <w:bCs/>
                <w:color w:val="000000"/>
                <w:szCs w:val="18"/>
              </w:rPr>
              <w:t xml:space="preserve">Reduction in tobacco smoking frequency/quantity: Change from baseline in the mean number of cigarettes smoked per day (follow up: </w:t>
            </w:r>
            <w:r>
              <w:rPr>
                <w:rStyle w:val="label"/>
                <w:rFonts w:ascii="Verdana" w:hAnsi="Verdana"/>
                <w:b/>
                <w:bCs/>
                <w:color w:val="000000"/>
                <w:szCs w:val="18"/>
              </w:rPr>
              <w:t>6</w:t>
            </w:r>
            <w:r w:rsidRPr="00375FC2">
              <w:rPr>
                <w:rStyle w:val="label"/>
                <w:rFonts w:ascii="Verdana" w:hAnsi="Verdana"/>
                <w:b/>
                <w:bCs/>
                <w:color w:val="000000"/>
                <w:szCs w:val="18"/>
              </w:rPr>
              <w:t xml:space="preserve"> </w:t>
            </w:r>
            <w:r>
              <w:rPr>
                <w:rStyle w:val="label"/>
                <w:rFonts w:ascii="Verdana" w:hAnsi="Verdana"/>
                <w:b/>
                <w:bCs/>
                <w:color w:val="000000"/>
                <w:szCs w:val="18"/>
              </w:rPr>
              <w:t>months</w:t>
            </w:r>
            <w:r w:rsidRPr="00375FC2">
              <w:rPr>
                <w:rStyle w:val="label"/>
                <w:rFonts w:ascii="Verdana" w:hAnsi="Verdana"/>
                <w:b/>
                <w:bCs/>
                <w:color w:val="000000"/>
                <w:szCs w:val="18"/>
              </w:rPr>
              <w:t>)</w:t>
            </w:r>
            <w:r w:rsidR="008B7425" w:rsidRPr="008B7425">
              <w:rPr>
                <w:rStyle w:val="label"/>
                <w:rFonts w:ascii="Verdana" w:hAnsi="Verdana"/>
                <w:b/>
                <w:bCs/>
                <w:color w:val="000000"/>
                <w:szCs w:val="18"/>
                <w:vertAlign w:val="superscript"/>
              </w:rPr>
              <w:t>a,b,c</w:t>
            </w:r>
          </w:p>
          <w:p w14:paraId="66A8D1DB" w14:textId="77777777" w:rsidR="00F342D8" w:rsidRPr="00375FC2" w:rsidRDefault="00F342D8">
            <w:pPr>
              <w:rPr>
                <w:rFonts w:ascii="Verdana" w:hAnsi="Verdana"/>
                <w:b/>
                <w:bCs/>
                <w:sz w:val="14"/>
                <w:szCs w:val="14"/>
              </w:rPr>
            </w:pPr>
            <w:r w:rsidRPr="00375FC2">
              <w:rPr>
                <w:rStyle w:val="label"/>
                <w:rFonts w:ascii="Verdana" w:hAnsi="Verdana"/>
                <w:bCs/>
                <w:color w:val="000000"/>
                <w:sz w:val="16"/>
                <w:szCs w:val="16"/>
              </w:rPr>
              <w:t>Assessed with: self-reported</w:t>
            </w:r>
          </w:p>
        </w:tc>
      </w:tr>
      <w:tr w:rsidR="00F342D8" w14:paraId="2A4BE4DD" w14:textId="77777777" w:rsidTr="005072F3">
        <w:trPr>
          <w:cantSplit/>
        </w:trPr>
        <w:tc>
          <w:tcPr>
            <w:tcW w:w="389" w:type="pct"/>
            <w:tcBorders>
              <w:top w:val="single" w:sz="6" w:space="0" w:color="000000"/>
              <w:left w:val="single" w:sz="6" w:space="0" w:color="000000"/>
              <w:bottom w:val="single" w:sz="6" w:space="0" w:color="000000"/>
              <w:right w:val="single" w:sz="6" w:space="0" w:color="000000"/>
            </w:tcBorders>
          </w:tcPr>
          <w:p w14:paraId="736353DF" w14:textId="77777777" w:rsidR="00F342D8" w:rsidRPr="003C1B4A" w:rsidRDefault="00F342D8">
            <w:pPr>
              <w:jc w:val="center"/>
              <w:rPr>
                <w:rFonts w:ascii="Verdana" w:hAnsi="Verdana" w:cstheme="minorHAnsi"/>
                <w:sz w:val="14"/>
                <w:szCs w:val="14"/>
              </w:rPr>
            </w:pPr>
            <w:r>
              <w:rPr>
                <w:rFonts w:ascii="Verdana" w:hAnsi="Verdana" w:cstheme="minorHAnsi"/>
                <w:sz w:val="14"/>
                <w:szCs w:val="14"/>
              </w:rPr>
              <w:t>625</w:t>
            </w:r>
          </w:p>
          <w:p w14:paraId="449589D2" w14:textId="77777777" w:rsidR="00F342D8" w:rsidRPr="00BA0885" w:rsidRDefault="00F342D8">
            <w:pPr>
              <w:jc w:val="center"/>
              <w:rPr>
                <w:rFonts w:ascii="Verdana" w:hAnsi="Verdana" w:cstheme="minorHAnsi"/>
                <w:sz w:val="14"/>
                <w:szCs w:val="14"/>
                <w:highlight w:val="yellow"/>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37D52836" w14:textId="3364BD75" w:rsidR="00F342D8" w:rsidRPr="00BA0885" w:rsidRDefault="001F1D80">
            <w:pPr>
              <w:jc w:val="center"/>
              <w:rPr>
                <w:rFonts w:ascii="Verdana" w:hAnsi="Verdana"/>
                <w:sz w:val="14"/>
                <w:szCs w:val="14"/>
                <w:highlight w:val="yellow"/>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0774812D" w14:textId="7207E18C" w:rsidR="00F342D8" w:rsidRPr="00BA0885" w:rsidRDefault="001F1D80">
            <w:pPr>
              <w:jc w:val="center"/>
              <w:rPr>
                <w:rFonts w:ascii="Verdana" w:hAnsi="Verdana"/>
                <w:sz w:val="14"/>
                <w:szCs w:val="14"/>
                <w:highlight w:val="yellow"/>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1B8C61DC" w14:textId="1983D826" w:rsidR="00F342D8" w:rsidRPr="00BA0885" w:rsidRDefault="001F1D80">
            <w:pPr>
              <w:jc w:val="center"/>
              <w:rPr>
                <w:rFonts w:ascii="Verdana" w:hAnsi="Verdana"/>
                <w:sz w:val="14"/>
                <w:szCs w:val="14"/>
                <w:highlight w:val="yellow"/>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7392E579" w14:textId="5B2AF19C" w:rsidR="00F342D8" w:rsidRPr="00BA0885" w:rsidRDefault="00F342D8">
            <w:pPr>
              <w:jc w:val="center"/>
              <w:rPr>
                <w:rFonts w:ascii="Verdana" w:hAnsi="Verdana"/>
                <w:sz w:val="14"/>
                <w:szCs w:val="14"/>
                <w:highlight w:val="yellow"/>
              </w:rPr>
            </w:pPr>
            <w:r w:rsidRPr="00101B94">
              <w:rPr>
                <w:rFonts w:ascii="Verdana" w:hAnsi="Verdana"/>
                <w:sz w:val="14"/>
                <w:szCs w:val="14"/>
              </w:rPr>
              <w:t>serious</w:t>
            </w:r>
            <w:r w:rsidR="00870A06">
              <w:rPr>
                <w:rFonts w:ascii="Verdana" w:hAnsi="Verdana"/>
                <w:sz w:val="14"/>
                <w:szCs w:val="14"/>
              </w:rPr>
              <w:t xml:space="preserve"> </w:t>
            </w:r>
            <w:r w:rsidR="00101B94" w:rsidRPr="00101B94">
              <w:rPr>
                <w:rFonts w:ascii="Verdana" w:hAnsi="Verdana"/>
                <w:sz w:val="14"/>
                <w:szCs w:val="14"/>
                <w:vertAlign w:val="superscript"/>
              </w:rPr>
              <w:t>i</w:t>
            </w:r>
            <w:r w:rsidRPr="00BA0885">
              <w:rPr>
                <w:rFonts w:ascii="Verdana" w:hAnsi="Verdana"/>
                <w:sz w:val="14"/>
                <w:szCs w:val="14"/>
                <w:highlight w:val="yellow"/>
                <w:vertAlign w:val="superscript"/>
              </w:rPr>
              <w:t xml:space="preserve"> </w:t>
            </w:r>
          </w:p>
        </w:tc>
        <w:tc>
          <w:tcPr>
            <w:tcW w:w="362" w:type="pct"/>
            <w:tcBorders>
              <w:top w:val="single" w:sz="6" w:space="0" w:color="000000"/>
              <w:left w:val="single" w:sz="6" w:space="0" w:color="000000"/>
              <w:bottom w:val="single" w:sz="6" w:space="0" w:color="000000"/>
              <w:right w:val="single" w:sz="6" w:space="0" w:color="000000"/>
            </w:tcBorders>
          </w:tcPr>
          <w:p w14:paraId="657A47C5" w14:textId="6E876497" w:rsidR="00F342D8" w:rsidRPr="00BA0885" w:rsidRDefault="00BB233A">
            <w:pPr>
              <w:jc w:val="center"/>
              <w:rPr>
                <w:rFonts w:ascii="Verdana" w:hAnsi="Verdana"/>
                <w:sz w:val="14"/>
                <w:szCs w:val="14"/>
                <w:highlight w:val="yellow"/>
              </w:rPr>
            </w:pPr>
            <w:r w:rsidRPr="00370E9D">
              <w:rPr>
                <w:rFonts w:ascii="Verdana" w:hAnsi="Verdana"/>
                <w:sz w:val="14"/>
                <w:szCs w:val="14"/>
              </w:rPr>
              <w:t>none</w:t>
            </w:r>
            <w:r w:rsidR="00870A06">
              <w:rPr>
                <w:rFonts w:ascii="Verdana" w:hAnsi="Verdana"/>
                <w:sz w:val="14"/>
                <w:szCs w:val="14"/>
              </w:rPr>
              <w:t xml:space="preserve"> </w:t>
            </w:r>
            <w:r w:rsidRPr="00370E9D">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1F20314D" w14:textId="77777777" w:rsidR="00F342D8" w:rsidRPr="003C1B4A" w:rsidRDefault="00F342D8">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31101D8E" w14:textId="77777777" w:rsidR="00F342D8" w:rsidRPr="00BA0885" w:rsidRDefault="00F342D8">
            <w:pPr>
              <w:jc w:val="center"/>
              <w:rPr>
                <w:rFonts w:ascii="Verdana" w:hAnsi="Verdana"/>
                <w:sz w:val="14"/>
                <w:szCs w:val="14"/>
                <w:highlight w:val="yellow"/>
              </w:rPr>
            </w:pPr>
            <w:r w:rsidRPr="003C1B4A">
              <w:rPr>
                <w:rFonts w:ascii="Verdana" w:hAnsi="Verdana"/>
                <w:sz w:val="14"/>
                <w:szCs w:val="14"/>
              </w:rPr>
              <w:t>MODERATE</w:t>
            </w:r>
          </w:p>
        </w:tc>
        <w:tc>
          <w:tcPr>
            <w:tcW w:w="380" w:type="pct"/>
            <w:gridSpan w:val="2"/>
            <w:tcBorders>
              <w:top w:val="single" w:sz="6" w:space="0" w:color="000000"/>
              <w:left w:val="single" w:sz="6" w:space="0" w:color="000000"/>
              <w:bottom w:val="single" w:sz="6" w:space="0" w:color="000000"/>
              <w:right w:val="single" w:sz="6" w:space="0" w:color="000000"/>
            </w:tcBorders>
          </w:tcPr>
          <w:p w14:paraId="524AAE78" w14:textId="77777777" w:rsidR="00F342D8" w:rsidRPr="003C1B4A" w:rsidRDefault="00F342D8">
            <w:pPr>
              <w:jc w:val="center"/>
              <w:rPr>
                <w:rFonts w:ascii="Verdana" w:hAnsi="Verdana"/>
                <w:sz w:val="14"/>
                <w:szCs w:val="14"/>
              </w:rPr>
            </w:pPr>
            <w:r w:rsidRPr="003C1B4A">
              <w:rPr>
                <w:rFonts w:ascii="Verdana" w:hAnsi="Verdana"/>
                <w:sz w:val="14"/>
                <w:szCs w:val="14"/>
              </w:rPr>
              <w:t>500</w:t>
            </w:r>
          </w:p>
        </w:tc>
        <w:tc>
          <w:tcPr>
            <w:tcW w:w="399" w:type="pct"/>
            <w:gridSpan w:val="2"/>
            <w:tcBorders>
              <w:top w:val="single" w:sz="6" w:space="0" w:color="000000"/>
              <w:left w:val="single" w:sz="6" w:space="0" w:color="000000"/>
              <w:bottom w:val="single" w:sz="6" w:space="0" w:color="000000"/>
              <w:right w:val="single" w:sz="6" w:space="0" w:color="000000"/>
            </w:tcBorders>
          </w:tcPr>
          <w:p w14:paraId="1614224A" w14:textId="77777777" w:rsidR="00F342D8" w:rsidRPr="003C1B4A" w:rsidRDefault="00F342D8">
            <w:pPr>
              <w:jc w:val="center"/>
              <w:rPr>
                <w:rFonts w:ascii="Verdana" w:hAnsi="Verdana"/>
                <w:sz w:val="14"/>
                <w:szCs w:val="14"/>
              </w:rPr>
            </w:pPr>
            <w:r>
              <w:rPr>
                <w:rFonts w:ascii="Verdana" w:hAnsi="Verdana"/>
                <w:sz w:val="14"/>
                <w:szCs w:val="14"/>
              </w:rPr>
              <w:t>125</w:t>
            </w:r>
          </w:p>
        </w:tc>
        <w:tc>
          <w:tcPr>
            <w:tcW w:w="490" w:type="pct"/>
            <w:gridSpan w:val="2"/>
            <w:tcBorders>
              <w:top w:val="single" w:sz="6" w:space="0" w:color="000000"/>
              <w:left w:val="single" w:sz="6" w:space="0" w:color="000000"/>
              <w:bottom w:val="single" w:sz="6" w:space="0" w:color="000000"/>
              <w:right w:val="single" w:sz="6" w:space="0" w:color="000000"/>
            </w:tcBorders>
          </w:tcPr>
          <w:p w14:paraId="1D742B8E" w14:textId="77777777" w:rsidR="00F342D8" w:rsidRPr="00DA501B" w:rsidRDefault="00F342D8">
            <w:pPr>
              <w:jc w:val="center"/>
              <w:rPr>
                <w:rFonts w:ascii="Verdana" w:hAnsi="Verdana"/>
                <w:sz w:val="14"/>
                <w:szCs w:val="14"/>
              </w:rPr>
            </w:pPr>
            <w:r w:rsidRPr="00DA501B">
              <w:rPr>
                <w:rFonts w:ascii="Verdana" w:hAnsi="Verdana"/>
                <w:sz w:val="14"/>
                <w:szCs w:val="14"/>
              </w:rPr>
              <w:t>-</w:t>
            </w:r>
          </w:p>
        </w:tc>
        <w:tc>
          <w:tcPr>
            <w:tcW w:w="510" w:type="pct"/>
            <w:gridSpan w:val="3"/>
            <w:tcBorders>
              <w:top w:val="single" w:sz="6" w:space="0" w:color="000000"/>
              <w:left w:val="single" w:sz="6" w:space="0" w:color="000000"/>
              <w:bottom w:val="single" w:sz="6" w:space="0" w:color="000000"/>
              <w:right w:val="single" w:sz="6" w:space="0" w:color="000000"/>
            </w:tcBorders>
          </w:tcPr>
          <w:p w14:paraId="0CB7A2AF" w14:textId="77777777" w:rsidR="00F342D8" w:rsidRPr="00DA501B" w:rsidRDefault="00F342D8">
            <w:pPr>
              <w:jc w:val="center"/>
              <w:rPr>
                <w:rFonts w:ascii="Verdana" w:hAnsi="Verdana"/>
                <w:sz w:val="14"/>
                <w:szCs w:val="14"/>
              </w:rPr>
            </w:pPr>
            <w:r w:rsidRPr="00DA501B">
              <w:rPr>
                <w:rFonts w:ascii="Verdana" w:hAnsi="Verdana"/>
                <w:sz w:val="14"/>
                <w:szCs w:val="14"/>
              </w:rPr>
              <w:t>The mean number of cigarettes smoked per day was 8.</w:t>
            </w:r>
            <w:r>
              <w:rPr>
                <w:rFonts w:ascii="Verdana" w:hAnsi="Verdana"/>
                <w:sz w:val="14"/>
                <w:szCs w:val="14"/>
              </w:rPr>
              <w:t>6</w:t>
            </w:r>
            <w:r w:rsidRPr="00DA501B">
              <w:rPr>
                <w:rFonts w:ascii="Verdana" w:hAnsi="Verdana"/>
                <w:sz w:val="14"/>
                <w:szCs w:val="14"/>
              </w:rPr>
              <w:t xml:space="preserve"> (SD </w:t>
            </w:r>
            <w:r>
              <w:rPr>
                <w:rFonts w:ascii="Verdana" w:hAnsi="Verdana"/>
                <w:sz w:val="14"/>
                <w:szCs w:val="14"/>
              </w:rPr>
              <w:t>1</w:t>
            </w:r>
            <w:r w:rsidRPr="00DA501B">
              <w:rPr>
                <w:rFonts w:ascii="Verdana" w:hAnsi="Verdana"/>
                <w:sz w:val="14"/>
                <w:szCs w:val="14"/>
              </w:rPr>
              <w:t>.</w:t>
            </w:r>
            <w:r>
              <w:rPr>
                <w:rFonts w:ascii="Verdana" w:hAnsi="Verdana"/>
                <w:sz w:val="14"/>
                <w:szCs w:val="14"/>
              </w:rPr>
              <w:t>0</w:t>
            </w:r>
            <w:r w:rsidRPr="00DA501B">
              <w:rPr>
                <w:rFonts w:ascii="Verdana" w:hAnsi="Verdana"/>
                <w:sz w:val="14"/>
                <w:szCs w:val="14"/>
              </w:rPr>
              <w:t>)</w:t>
            </w:r>
          </w:p>
        </w:tc>
        <w:tc>
          <w:tcPr>
            <w:tcW w:w="591" w:type="pct"/>
            <w:tcBorders>
              <w:top w:val="single" w:sz="6" w:space="0" w:color="000000"/>
              <w:left w:val="single" w:sz="6" w:space="0" w:color="000000"/>
              <w:bottom w:val="single" w:sz="6" w:space="0" w:color="000000"/>
              <w:right w:val="single" w:sz="6" w:space="0" w:color="000000"/>
            </w:tcBorders>
          </w:tcPr>
          <w:p w14:paraId="7BE8BA9C" w14:textId="77777777" w:rsidR="00F342D8" w:rsidRPr="00BA0885" w:rsidRDefault="00F342D8">
            <w:pPr>
              <w:jc w:val="center"/>
              <w:rPr>
                <w:rFonts w:ascii="Verdana" w:hAnsi="Verdana"/>
                <w:sz w:val="14"/>
                <w:szCs w:val="14"/>
                <w:highlight w:val="yellow"/>
              </w:rPr>
            </w:pPr>
            <w:r w:rsidRPr="003C1B4A">
              <w:rPr>
                <w:rFonts w:ascii="Verdana" w:hAnsi="Verdana"/>
                <w:b/>
                <w:bCs/>
                <w:sz w:val="14"/>
                <w:szCs w:val="16"/>
              </w:rPr>
              <w:t xml:space="preserve">MD 0 </w:t>
            </w:r>
            <w:r>
              <w:rPr>
                <w:rFonts w:ascii="Verdana" w:hAnsi="Verdana"/>
                <w:b/>
                <w:bCs/>
                <w:sz w:val="14"/>
                <w:szCs w:val="16"/>
              </w:rPr>
              <w:t>.3</w:t>
            </w:r>
            <w:r w:rsidRPr="003C1B4A">
              <w:rPr>
                <w:rFonts w:ascii="Verdana" w:hAnsi="Verdana"/>
                <w:b/>
                <w:bCs/>
                <w:sz w:val="14"/>
                <w:szCs w:val="16"/>
              </w:rPr>
              <w:t>lower</w:t>
            </w:r>
            <w:r w:rsidRPr="003C1B4A">
              <w:rPr>
                <w:rFonts w:ascii="Verdana" w:hAnsi="Verdana"/>
                <w:sz w:val="14"/>
                <w:szCs w:val="16"/>
              </w:rPr>
              <w:br/>
              <w:t>(0.</w:t>
            </w:r>
            <w:r>
              <w:rPr>
                <w:rFonts w:ascii="Verdana" w:hAnsi="Verdana"/>
                <w:sz w:val="14"/>
                <w:szCs w:val="16"/>
              </w:rPr>
              <w:t>48</w:t>
            </w:r>
            <w:r w:rsidRPr="003C1B4A">
              <w:rPr>
                <w:rFonts w:ascii="Verdana" w:hAnsi="Verdana"/>
                <w:sz w:val="14"/>
                <w:szCs w:val="16"/>
              </w:rPr>
              <w:t xml:space="preserve"> lower to 0.</w:t>
            </w:r>
            <w:r>
              <w:rPr>
                <w:rFonts w:ascii="Verdana" w:hAnsi="Verdana"/>
                <w:sz w:val="14"/>
                <w:szCs w:val="16"/>
              </w:rPr>
              <w:t>12</w:t>
            </w:r>
            <w:r w:rsidRPr="003C1B4A">
              <w:rPr>
                <w:rFonts w:ascii="Verdana" w:hAnsi="Verdana"/>
                <w:sz w:val="14"/>
                <w:szCs w:val="16"/>
              </w:rPr>
              <w:t xml:space="preserve"> </w:t>
            </w:r>
            <w:r>
              <w:rPr>
                <w:rFonts w:ascii="Verdana" w:hAnsi="Verdana"/>
                <w:sz w:val="14"/>
                <w:szCs w:val="16"/>
              </w:rPr>
              <w:t>lower</w:t>
            </w:r>
            <w:r w:rsidRPr="003C1B4A">
              <w:rPr>
                <w:rFonts w:ascii="Verdana" w:hAnsi="Verdana"/>
                <w:sz w:val="14"/>
                <w:szCs w:val="16"/>
              </w:rPr>
              <w:t>)</w:t>
            </w:r>
          </w:p>
        </w:tc>
      </w:tr>
      <w:tr w:rsidR="00F342D8" w14:paraId="4549640F"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3C97C53B" w14:textId="19AD5122" w:rsidR="00F342D8" w:rsidRPr="00375FC2" w:rsidRDefault="00F342D8">
            <w:pPr>
              <w:rPr>
                <w:rStyle w:val="label"/>
                <w:rFonts w:ascii="Verdana" w:hAnsi="Verdana"/>
                <w:b/>
                <w:bCs/>
                <w:color w:val="000000"/>
                <w:szCs w:val="18"/>
              </w:rPr>
            </w:pPr>
            <w:r w:rsidRPr="00375FC2">
              <w:rPr>
                <w:rStyle w:val="label"/>
                <w:rFonts w:ascii="Verdana" w:hAnsi="Verdana"/>
                <w:b/>
                <w:bCs/>
                <w:color w:val="000000"/>
                <w:szCs w:val="18"/>
              </w:rPr>
              <w:t xml:space="preserve">Reduction in tobacco smoking frequency/quantity: </w:t>
            </w:r>
            <w:r w:rsidRPr="00375FC2">
              <w:rPr>
                <w:rFonts w:ascii="Verdana" w:hAnsi="Verdana"/>
                <w:b/>
                <w:bCs/>
                <w:color w:val="000000"/>
                <w:szCs w:val="18"/>
                <w:lang w:val="en-US"/>
              </w:rPr>
              <w:t>≥50% reduction in the number of cigarettes/day since baseline</w:t>
            </w:r>
            <w:r w:rsidRPr="00375FC2">
              <w:rPr>
                <w:rFonts w:ascii="Verdana" w:hAnsi="Verdana"/>
                <w:b/>
                <w:bCs/>
                <w:color w:val="000000"/>
                <w:szCs w:val="18"/>
              </w:rPr>
              <w:t> </w:t>
            </w:r>
            <w:r w:rsidRPr="00375FC2">
              <w:rPr>
                <w:rStyle w:val="label"/>
                <w:rFonts w:ascii="Verdana" w:hAnsi="Verdana"/>
                <w:b/>
                <w:bCs/>
                <w:color w:val="000000"/>
                <w:szCs w:val="18"/>
              </w:rPr>
              <w:t>(follow up: 6 months)</w:t>
            </w:r>
            <w:r w:rsidR="008B7425" w:rsidRPr="008B7425">
              <w:rPr>
                <w:rStyle w:val="label"/>
                <w:rFonts w:ascii="Verdana" w:hAnsi="Verdana"/>
                <w:b/>
                <w:bCs/>
                <w:color w:val="000000"/>
                <w:szCs w:val="18"/>
                <w:vertAlign w:val="superscript"/>
              </w:rPr>
              <w:t>a,b,c</w:t>
            </w:r>
          </w:p>
          <w:p w14:paraId="25764532" w14:textId="77777777" w:rsidR="00F342D8" w:rsidRPr="00375FC2" w:rsidRDefault="00F342D8">
            <w:pPr>
              <w:rPr>
                <w:rFonts w:ascii="Verdana" w:hAnsi="Verdana"/>
                <w:b/>
                <w:bCs/>
                <w:sz w:val="14"/>
                <w:szCs w:val="14"/>
              </w:rPr>
            </w:pPr>
            <w:r w:rsidRPr="00375FC2">
              <w:rPr>
                <w:rStyle w:val="label"/>
                <w:rFonts w:ascii="Verdana" w:hAnsi="Verdana"/>
                <w:bCs/>
                <w:color w:val="000000"/>
                <w:sz w:val="16"/>
                <w:szCs w:val="16"/>
              </w:rPr>
              <w:t>Assessed with: self-reported</w:t>
            </w:r>
          </w:p>
        </w:tc>
      </w:tr>
      <w:tr w:rsidR="00F342D8" w14:paraId="250CC58A" w14:textId="77777777" w:rsidTr="005072F3">
        <w:trPr>
          <w:cantSplit/>
        </w:trPr>
        <w:tc>
          <w:tcPr>
            <w:tcW w:w="389" w:type="pct"/>
            <w:tcBorders>
              <w:top w:val="single" w:sz="6" w:space="0" w:color="000000"/>
              <w:left w:val="single" w:sz="6" w:space="0" w:color="000000"/>
              <w:bottom w:val="single" w:sz="6" w:space="0" w:color="000000"/>
              <w:right w:val="single" w:sz="6" w:space="0" w:color="000000"/>
            </w:tcBorders>
          </w:tcPr>
          <w:p w14:paraId="2B906592" w14:textId="77777777" w:rsidR="00F342D8" w:rsidRPr="003C1B4A" w:rsidRDefault="00F342D8">
            <w:pPr>
              <w:jc w:val="center"/>
              <w:rPr>
                <w:rFonts w:ascii="Verdana" w:hAnsi="Verdana" w:cstheme="minorHAnsi"/>
                <w:sz w:val="14"/>
                <w:szCs w:val="14"/>
              </w:rPr>
            </w:pPr>
            <w:r>
              <w:rPr>
                <w:rFonts w:ascii="Verdana" w:hAnsi="Verdana" w:cstheme="minorHAnsi"/>
                <w:sz w:val="14"/>
                <w:szCs w:val="14"/>
              </w:rPr>
              <w:lastRenderedPageBreak/>
              <w:t>625</w:t>
            </w:r>
          </w:p>
          <w:p w14:paraId="5D956EE0" w14:textId="77777777" w:rsidR="00F342D8" w:rsidRPr="00BA0885" w:rsidRDefault="00F342D8">
            <w:pPr>
              <w:jc w:val="center"/>
              <w:rPr>
                <w:rFonts w:ascii="Verdana" w:hAnsi="Verdana" w:cstheme="minorHAnsi"/>
                <w:sz w:val="14"/>
                <w:szCs w:val="14"/>
                <w:highlight w:val="yellow"/>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48CB633D" w14:textId="3AC50640" w:rsidR="00F342D8" w:rsidRPr="00BA0885" w:rsidRDefault="001F1D80">
            <w:pPr>
              <w:jc w:val="center"/>
              <w:rPr>
                <w:rFonts w:ascii="Verdana" w:hAnsi="Verdana"/>
                <w:sz w:val="14"/>
                <w:szCs w:val="14"/>
                <w:highlight w:val="yellow"/>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3DAAE929" w14:textId="338D8970" w:rsidR="00F342D8" w:rsidRPr="00BA0885" w:rsidRDefault="001F1D80">
            <w:pPr>
              <w:jc w:val="center"/>
              <w:rPr>
                <w:rFonts w:ascii="Verdana" w:hAnsi="Verdana"/>
                <w:sz w:val="14"/>
                <w:szCs w:val="14"/>
                <w:highlight w:val="yellow"/>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60BFA71B" w14:textId="57DE4C67" w:rsidR="00F342D8" w:rsidRPr="00BA0885" w:rsidRDefault="001F1D80">
            <w:pPr>
              <w:jc w:val="center"/>
              <w:rPr>
                <w:rFonts w:ascii="Verdana" w:hAnsi="Verdana"/>
                <w:sz w:val="14"/>
                <w:szCs w:val="14"/>
                <w:highlight w:val="yellow"/>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337A8F26" w14:textId="0625E689" w:rsidR="00F342D8" w:rsidRPr="00BA0885" w:rsidRDefault="00BB233A">
            <w:pPr>
              <w:jc w:val="center"/>
              <w:rPr>
                <w:rFonts w:ascii="Verdana" w:hAnsi="Verdana"/>
                <w:sz w:val="14"/>
                <w:szCs w:val="14"/>
                <w:highlight w:val="yellow"/>
              </w:rPr>
            </w:pPr>
            <w:r w:rsidRPr="008D0BE8">
              <w:rPr>
                <w:rFonts w:ascii="Verdana" w:hAnsi="Verdana"/>
                <w:sz w:val="14"/>
                <w:szCs w:val="14"/>
              </w:rPr>
              <w:t>very serious</w:t>
            </w:r>
            <w:r w:rsidR="00870A06">
              <w:rPr>
                <w:rFonts w:ascii="Verdana" w:hAnsi="Verdana"/>
                <w:sz w:val="14"/>
                <w:szCs w:val="14"/>
              </w:rPr>
              <w:t xml:space="preserve"> </w:t>
            </w:r>
            <w:r w:rsidRPr="008D0BE8">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7FD2848F" w14:textId="7709C472" w:rsidR="00F342D8" w:rsidRPr="00BA0885" w:rsidRDefault="00BB233A">
            <w:pPr>
              <w:jc w:val="center"/>
              <w:rPr>
                <w:rFonts w:ascii="Verdana" w:hAnsi="Verdana"/>
                <w:sz w:val="14"/>
                <w:szCs w:val="14"/>
                <w:highlight w:val="yellow"/>
              </w:rPr>
            </w:pPr>
            <w:r w:rsidRPr="00370E9D">
              <w:rPr>
                <w:rFonts w:ascii="Verdana" w:hAnsi="Verdana"/>
                <w:sz w:val="14"/>
                <w:szCs w:val="14"/>
              </w:rPr>
              <w:t>none</w:t>
            </w:r>
            <w:r w:rsidR="00870A06">
              <w:rPr>
                <w:rFonts w:ascii="Verdana" w:hAnsi="Verdana"/>
                <w:sz w:val="14"/>
                <w:szCs w:val="14"/>
              </w:rPr>
              <w:t xml:space="preserve"> </w:t>
            </w:r>
            <w:r w:rsidRPr="00370E9D">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4A346765" w14:textId="77777777" w:rsidR="00F342D8" w:rsidRPr="00BA0885" w:rsidRDefault="00F342D8">
            <w:pPr>
              <w:jc w:val="center"/>
              <w:rPr>
                <w:rFonts w:ascii="Verdana" w:hAnsi="Verdana"/>
                <w:sz w:val="14"/>
                <w:szCs w:val="14"/>
                <w:highlight w:val="yellow"/>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80" w:type="pct"/>
            <w:gridSpan w:val="2"/>
            <w:tcBorders>
              <w:top w:val="single" w:sz="6" w:space="0" w:color="000000"/>
              <w:left w:val="single" w:sz="6" w:space="0" w:color="000000"/>
              <w:bottom w:val="single" w:sz="6" w:space="0" w:color="000000"/>
              <w:right w:val="single" w:sz="6" w:space="0" w:color="000000"/>
            </w:tcBorders>
          </w:tcPr>
          <w:p w14:paraId="576F7ADC" w14:textId="77777777" w:rsidR="00F342D8" w:rsidRPr="00BA0885" w:rsidRDefault="00F342D8">
            <w:pPr>
              <w:jc w:val="center"/>
              <w:rPr>
                <w:rStyle w:val="cell-value"/>
                <w:rFonts w:ascii="Verdana" w:hAnsi="Verdana"/>
                <w:sz w:val="14"/>
                <w:szCs w:val="14"/>
                <w:highlight w:val="yellow"/>
              </w:rPr>
            </w:pPr>
            <w:r>
              <w:rPr>
                <w:rFonts w:ascii="Verdana" w:hAnsi="Verdana"/>
                <w:sz w:val="14"/>
                <w:szCs w:val="14"/>
              </w:rPr>
              <w:t>218</w:t>
            </w:r>
            <w:r w:rsidRPr="003C1B4A">
              <w:rPr>
                <w:rFonts w:ascii="Verdana" w:hAnsi="Verdana"/>
                <w:sz w:val="14"/>
                <w:szCs w:val="14"/>
              </w:rPr>
              <w:t>/500 (</w:t>
            </w:r>
            <w:r>
              <w:rPr>
                <w:rFonts w:ascii="Verdana" w:hAnsi="Verdana"/>
                <w:sz w:val="14"/>
                <w:szCs w:val="14"/>
              </w:rPr>
              <w:t>43.6</w:t>
            </w:r>
            <w:r w:rsidRPr="003C1B4A">
              <w:rPr>
                <w:rFonts w:ascii="Verdana" w:hAnsi="Verdana"/>
                <w:sz w:val="14"/>
                <w:szCs w:val="14"/>
              </w:rPr>
              <w:t xml:space="preserve">%) </w:t>
            </w:r>
          </w:p>
        </w:tc>
        <w:tc>
          <w:tcPr>
            <w:tcW w:w="399" w:type="pct"/>
            <w:gridSpan w:val="2"/>
            <w:tcBorders>
              <w:top w:val="single" w:sz="6" w:space="0" w:color="000000"/>
              <w:left w:val="single" w:sz="6" w:space="0" w:color="000000"/>
              <w:bottom w:val="single" w:sz="6" w:space="0" w:color="000000"/>
              <w:right w:val="single" w:sz="6" w:space="0" w:color="000000"/>
            </w:tcBorders>
          </w:tcPr>
          <w:p w14:paraId="6AC93CB6" w14:textId="77777777" w:rsidR="00F342D8" w:rsidRPr="00DA501B" w:rsidRDefault="00F342D8">
            <w:pPr>
              <w:jc w:val="center"/>
              <w:rPr>
                <w:rFonts w:ascii="Verdana" w:hAnsi="Verdana"/>
                <w:sz w:val="14"/>
                <w:szCs w:val="14"/>
              </w:rPr>
            </w:pPr>
            <w:r>
              <w:rPr>
                <w:rFonts w:ascii="Verdana" w:hAnsi="Verdana"/>
                <w:sz w:val="14"/>
                <w:szCs w:val="14"/>
              </w:rPr>
              <w:t>32</w:t>
            </w:r>
            <w:r w:rsidRPr="00DA501B">
              <w:rPr>
                <w:rFonts w:ascii="Verdana" w:hAnsi="Verdana"/>
                <w:sz w:val="14"/>
                <w:szCs w:val="14"/>
              </w:rPr>
              <w:t>/</w:t>
            </w:r>
            <w:r>
              <w:rPr>
                <w:rFonts w:ascii="Verdana" w:hAnsi="Verdana"/>
                <w:sz w:val="14"/>
                <w:szCs w:val="14"/>
              </w:rPr>
              <w:t>125</w:t>
            </w:r>
            <w:r w:rsidRPr="00DA501B">
              <w:rPr>
                <w:rFonts w:ascii="Verdana" w:hAnsi="Verdana"/>
                <w:sz w:val="14"/>
                <w:szCs w:val="14"/>
              </w:rPr>
              <w:t xml:space="preserve"> </w:t>
            </w:r>
          </w:p>
          <w:p w14:paraId="452AF672" w14:textId="77777777" w:rsidR="00F342D8" w:rsidRPr="00DA501B" w:rsidRDefault="00F342D8">
            <w:pPr>
              <w:jc w:val="center"/>
              <w:rPr>
                <w:rFonts w:ascii="Verdana" w:hAnsi="Verdana"/>
                <w:sz w:val="14"/>
                <w:szCs w:val="14"/>
              </w:rPr>
            </w:pPr>
            <w:r w:rsidRPr="00DA501B">
              <w:rPr>
                <w:rFonts w:ascii="Verdana" w:hAnsi="Verdana"/>
                <w:sz w:val="14"/>
                <w:szCs w:val="14"/>
              </w:rPr>
              <w:t>(</w:t>
            </w:r>
            <w:r>
              <w:rPr>
                <w:rFonts w:ascii="Verdana" w:hAnsi="Verdana"/>
                <w:sz w:val="14"/>
                <w:szCs w:val="14"/>
              </w:rPr>
              <w:t>25</w:t>
            </w:r>
            <w:r w:rsidRPr="00DA501B">
              <w:rPr>
                <w:rFonts w:ascii="Verdana" w:hAnsi="Verdana"/>
                <w:sz w:val="14"/>
                <w:szCs w:val="14"/>
              </w:rPr>
              <w:t>.</w:t>
            </w:r>
            <w:r>
              <w:rPr>
                <w:rFonts w:ascii="Verdana" w:hAnsi="Verdana"/>
                <w:sz w:val="14"/>
                <w:szCs w:val="14"/>
              </w:rPr>
              <w:t>6</w:t>
            </w:r>
            <w:r w:rsidRPr="00DA501B">
              <w:rPr>
                <w:rFonts w:ascii="Verdana" w:hAnsi="Verdana"/>
                <w:sz w:val="14"/>
                <w:szCs w:val="14"/>
              </w:rPr>
              <w:t xml:space="preserve">%) </w:t>
            </w:r>
          </w:p>
          <w:p w14:paraId="1C3D55A6" w14:textId="77777777" w:rsidR="00F342D8" w:rsidRPr="00DA501B" w:rsidRDefault="00F342D8">
            <w:pPr>
              <w:jc w:val="center"/>
              <w:rPr>
                <w:rFonts w:ascii="Verdana" w:hAnsi="Verdana"/>
                <w:sz w:val="14"/>
                <w:szCs w:val="14"/>
                <w:highlight w:val="yellow"/>
              </w:rPr>
            </w:pPr>
          </w:p>
        </w:tc>
        <w:tc>
          <w:tcPr>
            <w:tcW w:w="490" w:type="pct"/>
            <w:gridSpan w:val="2"/>
            <w:tcBorders>
              <w:top w:val="single" w:sz="6" w:space="0" w:color="000000"/>
              <w:left w:val="single" w:sz="6" w:space="0" w:color="000000"/>
              <w:bottom w:val="single" w:sz="6" w:space="0" w:color="000000"/>
              <w:right w:val="single" w:sz="6" w:space="0" w:color="000000"/>
            </w:tcBorders>
          </w:tcPr>
          <w:p w14:paraId="780B79CC" w14:textId="77777777" w:rsidR="00F342D8" w:rsidRPr="00DA501B" w:rsidRDefault="00F342D8">
            <w:pPr>
              <w:jc w:val="center"/>
              <w:rPr>
                <w:rStyle w:val="block"/>
                <w:rFonts w:ascii="Verdana" w:hAnsi="Verdana"/>
                <w:b/>
                <w:bCs/>
                <w:sz w:val="14"/>
                <w:szCs w:val="14"/>
              </w:rPr>
            </w:pPr>
            <w:r w:rsidRPr="00DA501B">
              <w:rPr>
                <w:rStyle w:val="block"/>
                <w:rFonts w:ascii="Verdana" w:hAnsi="Verdana"/>
                <w:b/>
                <w:bCs/>
                <w:sz w:val="14"/>
                <w:szCs w:val="14"/>
              </w:rPr>
              <w:t>RR 1.</w:t>
            </w:r>
            <w:r>
              <w:rPr>
                <w:rStyle w:val="block"/>
                <w:rFonts w:ascii="Verdana" w:hAnsi="Verdana"/>
                <w:b/>
                <w:bCs/>
                <w:sz w:val="14"/>
                <w:szCs w:val="14"/>
              </w:rPr>
              <w:t>70</w:t>
            </w:r>
            <w:r w:rsidRPr="00DA501B">
              <w:rPr>
                <w:rFonts w:ascii="Verdana" w:hAnsi="Verdana"/>
                <w:sz w:val="14"/>
                <w:szCs w:val="14"/>
              </w:rPr>
              <w:br/>
            </w:r>
            <w:r w:rsidRPr="00DA501B">
              <w:rPr>
                <w:rStyle w:val="cell"/>
                <w:rFonts w:ascii="Verdana" w:hAnsi="Verdana"/>
                <w:sz w:val="14"/>
                <w:szCs w:val="14"/>
              </w:rPr>
              <w:t>(</w:t>
            </w:r>
            <w:r>
              <w:rPr>
                <w:rStyle w:val="cell"/>
                <w:rFonts w:ascii="Verdana" w:hAnsi="Verdana"/>
                <w:sz w:val="14"/>
                <w:szCs w:val="14"/>
              </w:rPr>
              <w:t>1</w:t>
            </w:r>
            <w:r w:rsidRPr="00DA501B">
              <w:rPr>
                <w:rStyle w:val="cell"/>
                <w:rFonts w:ascii="Verdana" w:hAnsi="Verdana"/>
                <w:sz w:val="14"/>
                <w:szCs w:val="14"/>
              </w:rPr>
              <w:t>.</w:t>
            </w:r>
            <w:r>
              <w:rPr>
                <w:rStyle w:val="cell"/>
                <w:rFonts w:ascii="Verdana" w:hAnsi="Verdana"/>
                <w:sz w:val="14"/>
                <w:szCs w:val="14"/>
              </w:rPr>
              <w:t>24</w:t>
            </w:r>
            <w:r w:rsidRPr="00DA501B">
              <w:rPr>
                <w:rStyle w:val="cell"/>
                <w:rFonts w:ascii="Verdana" w:hAnsi="Verdana"/>
                <w:sz w:val="14"/>
                <w:szCs w:val="14"/>
              </w:rPr>
              <w:t xml:space="preserve"> to </w:t>
            </w:r>
            <w:r>
              <w:rPr>
                <w:rStyle w:val="cell"/>
                <w:rFonts w:ascii="Verdana" w:hAnsi="Verdana"/>
                <w:sz w:val="14"/>
                <w:szCs w:val="14"/>
              </w:rPr>
              <w:t>2</w:t>
            </w:r>
            <w:r w:rsidRPr="00DA501B">
              <w:rPr>
                <w:rStyle w:val="cell"/>
                <w:rFonts w:ascii="Verdana" w:hAnsi="Verdana"/>
                <w:sz w:val="14"/>
                <w:szCs w:val="14"/>
              </w:rPr>
              <w:t>.33)</w:t>
            </w:r>
            <w:r w:rsidRPr="00DA501B">
              <w:rPr>
                <w:rFonts w:ascii="Verdana" w:hAnsi="Verdana"/>
                <w:sz w:val="14"/>
                <w:szCs w:val="14"/>
              </w:rPr>
              <w:t xml:space="preserve"> </w:t>
            </w:r>
          </w:p>
        </w:tc>
        <w:tc>
          <w:tcPr>
            <w:tcW w:w="510" w:type="pct"/>
            <w:gridSpan w:val="3"/>
            <w:tcBorders>
              <w:top w:val="single" w:sz="6" w:space="0" w:color="000000"/>
              <w:left w:val="single" w:sz="6" w:space="0" w:color="000000"/>
              <w:bottom w:val="single" w:sz="6" w:space="0" w:color="000000"/>
              <w:right w:val="single" w:sz="6" w:space="0" w:color="000000"/>
            </w:tcBorders>
          </w:tcPr>
          <w:p w14:paraId="6B4C85A9" w14:textId="77777777" w:rsidR="00F342D8" w:rsidRPr="00DA501B" w:rsidRDefault="00F342D8">
            <w:pPr>
              <w:jc w:val="center"/>
              <w:rPr>
                <w:rFonts w:ascii="Verdana" w:hAnsi="Verdana"/>
                <w:sz w:val="14"/>
                <w:szCs w:val="14"/>
              </w:rPr>
            </w:pPr>
            <w:r>
              <w:rPr>
                <w:rFonts w:ascii="Verdana" w:hAnsi="Verdana"/>
                <w:sz w:val="14"/>
                <w:szCs w:val="14"/>
              </w:rPr>
              <w:t>256</w:t>
            </w:r>
            <w:r w:rsidRPr="00DA501B">
              <w:rPr>
                <w:rFonts w:ascii="Verdana" w:hAnsi="Verdana"/>
                <w:sz w:val="14"/>
                <w:szCs w:val="14"/>
              </w:rPr>
              <w:t xml:space="preserve"> per 1,000</w:t>
            </w:r>
          </w:p>
          <w:p w14:paraId="71B09CA7" w14:textId="77777777" w:rsidR="00F342D8" w:rsidRPr="00DA501B" w:rsidRDefault="00F342D8">
            <w:pPr>
              <w:tabs>
                <w:tab w:val="left" w:pos="219"/>
              </w:tabs>
              <w:rPr>
                <w:rFonts w:ascii="Verdana" w:hAnsi="Verdana"/>
                <w:sz w:val="14"/>
                <w:szCs w:val="14"/>
              </w:rPr>
            </w:pPr>
            <w:r w:rsidRPr="00DA501B">
              <w:rPr>
                <w:rFonts w:ascii="Verdana" w:hAnsi="Verdana"/>
                <w:sz w:val="14"/>
                <w:szCs w:val="14"/>
              </w:rPr>
              <w:tab/>
            </w:r>
          </w:p>
        </w:tc>
        <w:tc>
          <w:tcPr>
            <w:tcW w:w="591" w:type="pct"/>
            <w:tcBorders>
              <w:top w:val="single" w:sz="6" w:space="0" w:color="000000"/>
              <w:left w:val="single" w:sz="6" w:space="0" w:color="000000"/>
              <w:bottom w:val="single" w:sz="6" w:space="0" w:color="000000"/>
              <w:right w:val="single" w:sz="6" w:space="0" w:color="000000"/>
            </w:tcBorders>
          </w:tcPr>
          <w:p w14:paraId="1F76A10A" w14:textId="77777777" w:rsidR="00F342D8" w:rsidRPr="00DA501B" w:rsidRDefault="00F342D8">
            <w:pPr>
              <w:jc w:val="center"/>
              <w:rPr>
                <w:rFonts w:ascii="Verdana" w:hAnsi="Verdana"/>
                <w:sz w:val="14"/>
                <w:szCs w:val="14"/>
                <w:highlight w:val="yellow"/>
              </w:rPr>
            </w:pPr>
            <w:r>
              <w:rPr>
                <w:rFonts w:ascii="Verdana" w:hAnsi="Verdana"/>
                <w:b/>
                <w:bCs/>
                <w:sz w:val="14"/>
                <w:szCs w:val="14"/>
              </w:rPr>
              <w:t>179</w:t>
            </w:r>
            <w:r w:rsidRPr="00DA501B">
              <w:rPr>
                <w:rFonts w:ascii="Verdana" w:hAnsi="Verdana"/>
                <w:b/>
                <w:bCs/>
                <w:sz w:val="14"/>
                <w:szCs w:val="14"/>
              </w:rPr>
              <w:t xml:space="preserve"> more per 1,000</w:t>
            </w:r>
            <w:r w:rsidRPr="00DA501B">
              <w:rPr>
                <w:rFonts w:ascii="Verdana" w:hAnsi="Verdana"/>
                <w:sz w:val="14"/>
                <w:szCs w:val="14"/>
              </w:rPr>
              <w:br/>
              <w:t xml:space="preserve">(from </w:t>
            </w:r>
            <w:r>
              <w:rPr>
                <w:rFonts w:ascii="Verdana" w:hAnsi="Verdana"/>
                <w:sz w:val="14"/>
                <w:szCs w:val="14"/>
              </w:rPr>
              <w:t>61</w:t>
            </w:r>
            <w:r w:rsidRPr="00DA501B">
              <w:rPr>
                <w:rFonts w:ascii="Verdana" w:hAnsi="Verdana"/>
                <w:sz w:val="14"/>
                <w:szCs w:val="14"/>
              </w:rPr>
              <w:t xml:space="preserve"> </w:t>
            </w:r>
            <w:r>
              <w:rPr>
                <w:rFonts w:ascii="Verdana" w:hAnsi="Verdana"/>
                <w:sz w:val="14"/>
                <w:szCs w:val="14"/>
              </w:rPr>
              <w:t>more</w:t>
            </w:r>
            <w:r w:rsidRPr="00DA501B">
              <w:rPr>
                <w:rFonts w:ascii="Verdana" w:hAnsi="Verdana"/>
                <w:sz w:val="14"/>
                <w:szCs w:val="14"/>
              </w:rPr>
              <w:t xml:space="preserve"> to </w:t>
            </w:r>
            <w:r>
              <w:rPr>
                <w:rFonts w:ascii="Verdana" w:hAnsi="Verdana"/>
                <w:sz w:val="14"/>
                <w:szCs w:val="14"/>
              </w:rPr>
              <w:t>340</w:t>
            </w:r>
            <w:r w:rsidRPr="00DA501B">
              <w:rPr>
                <w:rFonts w:ascii="Verdana" w:hAnsi="Verdana"/>
                <w:sz w:val="14"/>
                <w:szCs w:val="14"/>
              </w:rPr>
              <w:t xml:space="preserve"> more)</w:t>
            </w:r>
          </w:p>
        </w:tc>
      </w:tr>
      <w:tr w:rsidR="00F342D8" w14:paraId="1F582637" w14:textId="77777777" w:rsidTr="0001280F">
        <w:trPr>
          <w:cantSplit/>
        </w:trPr>
        <w:tc>
          <w:tcPr>
            <w:tcW w:w="5000" w:type="pct"/>
            <w:gridSpan w:val="17"/>
            <w:tcBorders>
              <w:top w:val="single" w:sz="6" w:space="0" w:color="000000"/>
              <w:left w:val="single" w:sz="6" w:space="0" w:color="000000"/>
              <w:bottom w:val="single" w:sz="6" w:space="0" w:color="000000"/>
              <w:right w:val="single" w:sz="6" w:space="0" w:color="000000"/>
            </w:tcBorders>
            <w:shd w:val="clear" w:color="auto" w:fill="auto"/>
          </w:tcPr>
          <w:p w14:paraId="76030EDB" w14:textId="290E46C4" w:rsidR="00F342D8" w:rsidRPr="0076054D" w:rsidRDefault="00F342D8">
            <w:pPr>
              <w:rPr>
                <w:rStyle w:val="label"/>
                <w:rFonts w:ascii="Verdana" w:hAnsi="Verdana"/>
                <w:b/>
                <w:bCs/>
                <w:color w:val="000000"/>
                <w:szCs w:val="18"/>
              </w:rPr>
            </w:pPr>
            <w:r w:rsidRPr="0076054D">
              <w:rPr>
                <w:rStyle w:val="label"/>
                <w:rFonts w:ascii="Verdana" w:hAnsi="Verdana"/>
                <w:b/>
                <w:bCs/>
                <w:color w:val="000000"/>
                <w:szCs w:val="18"/>
              </w:rPr>
              <w:t>Adverse events: Participants with a serious adverse event (follow up: 6 months)</w:t>
            </w:r>
            <w:r w:rsidR="008B7425" w:rsidRPr="0076054D">
              <w:rPr>
                <w:rStyle w:val="label"/>
                <w:rFonts w:ascii="Verdana" w:hAnsi="Verdana"/>
                <w:b/>
                <w:bCs/>
                <w:color w:val="000000"/>
                <w:szCs w:val="18"/>
                <w:vertAlign w:val="superscript"/>
              </w:rPr>
              <w:t>a,b,c</w:t>
            </w:r>
          </w:p>
          <w:p w14:paraId="6E5DCB96" w14:textId="77777777" w:rsidR="00F342D8" w:rsidRPr="00002B6F" w:rsidRDefault="00F342D8">
            <w:pPr>
              <w:rPr>
                <w:rFonts w:ascii="Verdana" w:hAnsi="Verdana"/>
                <w:sz w:val="14"/>
                <w:szCs w:val="14"/>
                <w:highlight w:val="yellow"/>
              </w:rPr>
            </w:pPr>
            <w:r w:rsidRPr="0076054D">
              <w:rPr>
                <w:rStyle w:val="label"/>
                <w:rFonts w:ascii="Verdana" w:hAnsi="Verdana"/>
                <w:bCs/>
                <w:color w:val="000000"/>
                <w:sz w:val="16"/>
                <w:szCs w:val="16"/>
              </w:rPr>
              <w:t>Assessed with: self-reported</w:t>
            </w:r>
          </w:p>
        </w:tc>
      </w:tr>
      <w:tr w:rsidR="00F342D8" w14:paraId="396EA2C2" w14:textId="77777777" w:rsidTr="005072F3">
        <w:trPr>
          <w:cantSplit/>
        </w:trPr>
        <w:tc>
          <w:tcPr>
            <w:tcW w:w="389" w:type="pct"/>
            <w:tcBorders>
              <w:top w:val="single" w:sz="6" w:space="0" w:color="000000"/>
              <w:left w:val="single" w:sz="6" w:space="0" w:color="000000"/>
              <w:bottom w:val="single" w:sz="6" w:space="0" w:color="000000"/>
              <w:right w:val="single" w:sz="6" w:space="0" w:color="000000"/>
            </w:tcBorders>
          </w:tcPr>
          <w:p w14:paraId="13BED50A" w14:textId="77777777" w:rsidR="00F342D8" w:rsidRPr="003C1B4A" w:rsidRDefault="00F342D8">
            <w:pPr>
              <w:jc w:val="center"/>
              <w:rPr>
                <w:rFonts w:ascii="Verdana" w:hAnsi="Verdana" w:cstheme="minorHAnsi"/>
                <w:sz w:val="14"/>
                <w:szCs w:val="14"/>
              </w:rPr>
            </w:pPr>
            <w:r>
              <w:rPr>
                <w:rFonts w:ascii="Verdana" w:hAnsi="Verdana" w:cstheme="minorHAnsi"/>
                <w:sz w:val="14"/>
                <w:szCs w:val="14"/>
              </w:rPr>
              <w:t>625</w:t>
            </w:r>
          </w:p>
          <w:p w14:paraId="1AFF97EF" w14:textId="77777777" w:rsidR="00F342D8" w:rsidRPr="00375FC2" w:rsidRDefault="00F342D8">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5A74613F" w14:textId="4CC24FD6" w:rsidR="00F342D8" w:rsidRPr="00375FC2" w:rsidRDefault="001F1D80">
            <w:pPr>
              <w:jc w:val="center"/>
              <w:rPr>
                <w:rFonts w:ascii="Verdana" w:hAnsi="Verdana"/>
                <w:sz w:val="14"/>
                <w:szCs w:val="14"/>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3DC39B48" w14:textId="557D997C" w:rsidR="00F342D8" w:rsidRPr="00375FC2" w:rsidRDefault="001F1D80">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1428FA7E" w14:textId="4E761498" w:rsidR="00F342D8" w:rsidRPr="00375FC2" w:rsidRDefault="001F1D80">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031E6561" w14:textId="2300F04D" w:rsidR="00F342D8" w:rsidRPr="00375FC2" w:rsidRDefault="00BB233A">
            <w:pPr>
              <w:jc w:val="center"/>
              <w:rPr>
                <w:rFonts w:ascii="Verdana" w:hAnsi="Verdana"/>
                <w:sz w:val="14"/>
                <w:szCs w:val="14"/>
              </w:rPr>
            </w:pPr>
            <w:r w:rsidRPr="008D0BE8">
              <w:rPr>
                <w:rFonts w:ascii="Verdana" w:hAnsi="Verdana"/>
                <w:sz w:val="14"/>
                <w:szCs w:val="14"/>
              </w:rPr>
              <w:t>very serious</w:t>
            </w:r>
            <w:r w:rsidR="00870A06">
              <w:rPr>
                <w:rFonts w:ascii="Verdana" w:hAnsi="Verdana"/>
                <w:sz w:val="14"/>
                <w:szCs w:val="14"/>
              </w:rPr>
              <w:t xml:space="preserve"> </w:t>
            </w:r>
            <w:r w:rsidRPr="008D0BE8">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4023F728" w14:textId="760F6EB8" w:rsidR="00F342D8" w:rsidRPr="00375FC2" w:rsidRDefault="00BB233A">
            <w:pPr>
              <w:jc w:val="center"/>
              <w:rPr>
                <w:rFonts w:ascii="Verdana" w:hAnsi="Verdana"/>
                <w:sz w:val="14"/>
                <w:szCs w:val="14"/>
              </w:rPr>
            </w:pPr>
            <w:r w:rsidRPr="00370E9D">
              <w:rPr>
                <w:rFonts w:ascii="Verdana" w:hAnsi="Verdana"/>
                <w:sz w:val="14"/>
                <w:szCs w:val="14"/>
              </w:rPr>
              <w:t>none</w:t>
            </w:r>
            <w:r w:rsidR="00870A06">
              <w:rPr>
                <w:rFonts w:ascii="Verdana" w:hAnsi="Verdana"/>
                <w:sz w:val="14"/>
                <w:szCs w:val="14"/>
              </w:rPr>
              <w:t xml:space="preserve"> </w:t>
            </w:r>
            <w:r w:rsidRPr="00370E9D">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3ECD86DC" w14:textId="77777777" w:rsidR="00F342D8" w:rsidRPr="00A64451" w:rsidRDefault="00F342D8">
            <w:pPr>
              <w:jc w:val="center"/>
              <w:rPr>
                <w:rFonts w:ascii="Verdana" w:hAnsi="Verdana" w:cs="Cambria Math"/>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87" w:type="pct"/>
            <w:gridSpan w:val="3"/>
            <w:tcBorders>
              <w:top w:val="single" w:sz="6" w:space="0" w:color="000000"/>
              <w:left w:val="single" w:sz="6" w:space="0" w:color="000000"/>
              <w:bottom w:val="single" w:sz="6" w:space="0" w:color="000000"/>
              <w:right w:val="single" w:sz="6" w:space="0" w:color="000000"/>
            </w:tcBorders>
          </w:tcPr>
          <w:p w14:paraId="6DBB81C8" w14:textId="77777777" w:rsidR="00F342D8" w:rsidRPr="00A64451" w:rsidRDefault="00F342D8">
            <w:pPr>
              <w:jc w:val="center"/>
              <w:rPr>
                <w:rFonts w:ascii="Verdana" w:hAnsi="Verdana"/>
                <w:sz w:val="14"/>
                <w:szCs w:val="14"/>
              </w:rPr>
            </w:pPr>
            <w:r w:rsidRPr="00A64451">
              <w:rPr>
                <w:rFonts w:ascii="Verdana" w:hAnsi="Verdana"/>
                <w:sz w:val="14"/>
                <w:szCs w:val="14"/>
              </w:rPr>
              <w:t>16/500 (3.2%)</w:t>
            </w:r>
          </w:p>
        </w:tc>
        <w:tc>
          <w:tcPr>
            <w:tcW w:w="397" w:type="pct"/>
            <w:gridSpan w:val="2"/>
            <w:tcBorders>
              <w:top w:val="single" w:sz="6" w:space="0" w:color="000000"/>
              <w:left w:val="single" w:sz="6" w:space="0" w:color="000000"/>
              <w:bottom w:val="single" w:sz="6" w:space="0" w:color="000000"/>
              <w:right w:val="single" w:sz="6" w:space="0" w:color="000000"/>
            </w:tcBorders>
          </w:tcPr>
          <w:p w14:paraId="4D6ECA05" w14:textId="77777777" w:rsidR="00F342D8" w:rsidRPr="00A64451" w:rsidRDefault="00F342D8">
            <w:pPr>
              <w:jc w:val="center"/>
              <w:rPr>
                <w:rFonts w:ascii="Verdana" w:hAnsi="Verdana"/>
                <w:sz w:val="14"/>
                <w:szCs w:val="14"/>
              </w:rPr>
            </w:pPr>
            <w:r>
              <w:rPr>
                <w:rFonts w:ascii="Verdana" w:hAnsi="Verdana"/>
                <w:sz w:val="14"/>
                <w:szCs w:val="14"/>
              </w:rPr>
              <w:t>3</w:t>
            </w:r>
            <w:r w:rsidRPr="00A64451">
              <w:rPr>
                <w:rFonts w:ascii="Verdana" w:hAnsi="Verdana"/>
                <w:sz w:val="14"/>
                <w:szCs w:val="14"/>
              </w:rPr>
              <w:t>/</w:t>
            </w:r>
            <w:r>
              <w:rPr>
                <w:rFonts w:ascii="Verdana" w:hAnsi="Verdana"/>
                <w:sz w:val="14"/>
                <w:szCs w:val="14"/>
              </w:rPr>
              <w:t>125</w:t>
            </w:r>
          </w:p>
          <w:p w14:paraId="2E48FF1B" w14:textId="77777777" w:rsidR="00F342D8" w:rsidRPr="00A64451" w:rsidRDefault="00F342D8">
            <w:pPr>
              <w:jc w:val="center"/>
              <w:rPr>
                <w:rFonts w:ascii="Verdana" w:hAnsi="Verdana"/>
                <w:sz w:val="14"/>
                <w:szCs w:val="14"/>
              </w:rPr>
            </w:pPr>
            <w:r w:rsidRPr="00A64451">
              <w:rPr>
                <w:rFonts w:ascii="Verdana" w:hAnsi="Verdana"/>
                <w:sz w:val="14"/>
                <w:szCs w:val="14"/>
              </w:rPr>
              <w:t>(4.4%)</w:t>
            </w:r>
          </w:p>
          <w:p w14:paraId="416F67C1" w14:textId="77777777" w:rsidR="00F342D8" w:rsidRPr="00A64451" w:rsidRDefault="00F342D8">
            <w:pPr>
              <w:jc w:val="center"/>
              <w:rPr>
                <w:rFonts w:ascii="Verdana" w:hAnsi="Verdana"/>
                <w:sz w:val="14"/>
                <w:szCs w:val="14"/>
              </w:rPr>
            </w:pPr>
          </w:p>
        </w:tc>
        <w:tc>
          <w:tcPr>
            <w:tcW w:w="496" w:type="pct"/>
            <w:gridSpan w:val="2"/>
            <w:tcBorders>
              <w:top w:val="single" w:sz="6" w:space="0" w:color="000000"/>
              <w:left w:val="single" w:sz="6" w:space="0" w:color="000000"/>
              <w:bottom w:val="single" w:sz="6" w:space="0" w:color="000000"/>
              <w:right w:val="single" w:sz="6" w:space="0" w:color="000000"/>
            </w:tcBorders>
          </w:tcPr>
          <w:p w14:paraId="69EC32C0" w14:textId="77777777" w:rsidR="00F342D8" w:rsidRPr="00A64451" w:rsidRDefault="00F342D8">
            <w:pPr>
              <w:jc w:val="center"/>
              <w:rPr>
                <w:rFonts w:ascii="Verdana" w:hAnsi="Verdana"/>
                <w:sz w:val="14"/>
                <w:szCs w:val="14"/>
              </w:rPr>
            </w:pPr>
            <w:r w:rsidRPr="00A64451">
              <w:rPr>
                <w:rStyle w:val="block"/>
                <w:rFonts w:ascii="Verdana" w:hAnsi="Verdana"/>
                <w:b/>
                <w:bCs/>
                <w:sz w:val="14"/>
                <w:szCs w:val="14"/>
              </w:rPr>
              <w:t xml:space="preserve">RR </w:t>
            </w:r>
            <w:r>
              <w:rPr>
                <w:rStyle w:val="block"/>
                <w:rFonts w:ascii="Verdana" w:hAnsi="Verdana"/>
                <w:b/>
                <w:bCs/>
                <w:sz w:val="14"/>
                <w:szCs w:val="14"/>
              </w:rPr>
              <w:t>1</w:t>
            </w:r>
            <w:r w:rsidRPr="00A64451">
              <w:rPr>
                <w:rStyle w:val="block"/>
                <w:rFonts w:ascii="Verdana" w:hAnsi="Verdana"/>
                <w:b/>
                <w:bCs/>
                <w:sz w:val="14"/>
                <w:szCs w:val="14"/>
              </w:rPr>
              <w:t>.</w:t>
            </w:r>
            <w:r>
              <w:rPr>
                <w:rStyle w:val="block"/>
                <w:rFonts w:ascii="Verdana" w:hAnsi="Verdana"/>
                <w:b/>
                <w:bCs/>
                <w:sz w:val="14"/>
                <w:szCs w:val="14"/>
              </w:rPr>
              <w:t>3</w:t>
            </w:r>
            <w:r w:rsidRPr="00A64451">
              <w:rPr>
                <w:rStyle w:val="block"/>
                <w:rFonts w:ascii="Verdana" w:hAnsi="Verdana"/>
                <w:b/>
                <w:bCs/>
                <w:sz w:val="14"/>
                <w:szCs w:val="14"/>
              </w:rPr>
              <w:t>3</w:t>
            </w:r>
            <w:r w:rsidRPr="00A64451">
              <w:rPr>
                <w:rFonts w:ascii="Verdana" w:hAnsi="Verdana"/>
                <w:sz w:val="14"/>
                <w:szCs w:val="14"/>
              </w:rPr>
              <w:br/>
            </w:r>
            <w:r w:rsidRPr="00A64451">
              <w:rPr>
                <w:rStyle w:val="cell"/>
                <w:rFonts w:ascii="Verdana" w:hAnsi="Verdana"/>
                <w:sz w:val="14"/>
                <w:szCs w:val="14"/>
              </w:rPr>
              <w:t xml:space="preserve">(0.39 to </w:t>
            </w:r>
            <w:r>
              <w:rPr>
                <w:rStyle w:val="cell"/>
                <w:rFonts w:ascii="Verdana" w:hAnsi="Verdana"/>
                <w:sz w:val="14"/>
                <w:szCs w:val="14"/>
              </w:rPr>
              <w:t>4</w:t>
            </w:r>
            <w:r w:rsidRPr="00A64451">
              <w:rPr>
                <w:rStyle w:val="cell"/>
                <w:rFonts w:ascii="Verdana" w:hAnsi="Verdana"/>
                <w:sz w:val="14"/>
                <w:szCs w:val="14"/>
              </w:rPr>
              <w:t>.</w:t>
            </w:r>
            <w:r>
              <w:rPr>
                <w:rStyle w:val="cell"/>
                <w:rFonts w:ascii="Verdana" w:hAnsi="Verdana"/>
                <w:sz w:val="14"/>
                <w:szCs w:val="14"/>
              </w:rPr>
              <w:t>50</w:t>
            </w:r>
            <w:r w:rsidRPr="00A64451">
              <w:rPr>
                <w:rStyle w:val="cell"/>
                <w:rFonts w:ascii="Verdana" w:hAnsi="Verdana"/>
                <w:sz w:val="14"/>
                <w:szCs w:val="14"/>
              </w:rPr>
              <w:t>)</w:t>
            </w:r>
          </w:p>
        </w:tc>
        <w:tc>
          <w:tcPr>
            <w:tcW w:w="495" w:type="pct"/>
            <w:tcBorders>
              <w:top w:val="single" w:sz="6" w:space="0" w:color="000000"/>
              <w:left w:val="single" w:sz="6" w:space="0" w:color="000000"/>
              <w:bottom w:val="single" w:sz="6" w:space="0" w:color="000000"/>
              <w:right w:val="single" w:sz="6" w:space="0" w:color="000000"/>
            </w:tcBorders>
          </w:tcPr>
          <w:p w14:paraId="2563CF36" w14:textId="77777777" w:rsidR="00F342D8" w:rsidRPr="00A64451" w:rsidRDefault="00F342D8">
            <w:pPr>
              <w:jc w:val="center"/>
              <w:rPr>
                <w:rFonts w:ascii="Verdana" w:hAnsi="Verdana"/>
                <w:sz w:val="14"/>
                <w:szCs w:val="14"/>
              </w:rPr>
            </w:pPr>
            <w:r>
              <w:rPr>
                <w:rFonts w:ascii="Verdana" w:hAnsi="Verdana"/>
                <w:sz w:val="14"/>
                <w:szCs w:val="14"/>
              </w:rPr>
              <w:t>2</w:t>
            </w:r>
            <w:r w:rsidRPr="00A64451">
              <w:rPr>
                <w:rFonts w:ascii="Verdana" w:hAnsi="Verdana"/>
                <w:sz w:val="14"/>
                <w:szCs w:val="14"/>
              </w:rPr>
              <w:t>4 per 1,000</w:t>
            </w:r>
          </w:p>
          <w:p w14:paraId="01110DD5" w14:textId="77777777" w:rsidR="00F342D8" w:rsidRPr="00A64451" w:rsidRDefault="00F342D8">
            <w:pPr>
              <w:jc w:val="center"/>
              <w:rPr>
                <w:rFonts w:ascii="Verdana" w:hAnsi="Verdana"/>
                <w:sz w:val="14"/>
                <w:szCs w:val="14"/>
              </w:rPr>
            </w:pPr>
          </w:p>
        </w:tc>
        <w:tc>
          <w:tcPr>
            <w:tcW w:w="595" w:type="pct"/>
            <w:gridSpan w:val="2"/>
            <w:tcBorders>
              <w:top w:val="single" w:sz="6" w:space="0" w:color="000000"/>
              <w:left w:val="single" w:sz="6" w:space="0" w:color="000000"/>
              <w:bottom w:val="single" w:sz="6" w:space="0" w:color="000000"/>
              <w:right w:val="single" w:sz="6" w:space="0" w:color="000000"/>
            </w:tcBorders>
          </w:tcPr>
          <w:p w14:paraId="064C553C" w14:textId="77777777" w:rsidR="00F342D8" w:rsidRPr="00A64451" w:rsidRDefault="00F342D8">
            <w:pPr>
              <w:jc w:val="center"/>
              <w:rPr>
                <w:rFonts w:ascii="Verdana" w:hAnsi="Verdana"/>
                <w:sz w:val="14"/>
                <w:szCs w:val="14"/>
              </w:rPr>
            </w:pPr>
            <w:r>
              <w:rPr>
                <w:rFonts w:ascii="Verdana" w:hAnsi="Verdana"/>
                <w:b/>
                <w:bCs/>
                <w:sz w:val="14"/>
                <w:szCs w:val="14"/>
              </w:rPr>
              <w:t>8</w:t>
            </w:r>
            <w:r w:rsidRPr="00A64451">
              <w:rPr>
                <w:rFonts w:ascii="Verdana" w:hAnsi="Verdana"/>
                <w:b/>
                <w:bCs/>
                <w:sz w:val="14"/>
                <w:szCs w:val="14"/>
              </w:rPr>
              <w:t xml:space="preserve"> fewer per 1,000</w:t>
            </w:r>
            <w:r w:rsidRPr="00A64451">
              <w:rPr>
                <w:rFonts w:ascii="Verdana" w:hAnsi="Verdana"/>
                <w:sz w:val="14"/>
                <w:szCs w:val="14"/>
              </w:rPr>
              <w:br/>
              <w:t xml:space="preserve">(from </w:t>
            </w:r>
            <w:r>
              <w:rPr>
                <w:rFonts w:ascii="Verdana" w:hAnsi="Verdana"/>
                <w:sz w:val="14"/>
                <w:szCs w:val="14"/>
              </w:rPr>
              <w:t>15</w:t>
            </w:r>
            <w:r w:rsidRPr="00A64451">
              <w:rPr>
                <w:rFonts w:ascii="Verdana" w:hAnsi="Verdana"/>
                <w:sz w:val="14"/>
                <w:szCs w:val="14"/>
              </w:rPr>
              <w:t xml:space="preserve"> fewer to </w:t>
            </w:r>
            <w:r>
              <w:rPr>
                <w:rFonts w:ascii="Verdana" w:hAnsi="Verdana"/>
                <w:sz w:val="14"/>
                <w:szCs w:val="14"/>
              </w:rPr>
              <w:t>84</w:t>
            </w:r>
            <w:r w:rsidRPr="00A64451">
              <w:rPr>
                <w:rFonts w:ascii="Verdana" w:hAnsi="Verdana"/>
                <w:sz w:val="14"/>
                <w:szCs w:val="14"/>
              </w:rPr>
              <w:t xml:space="preserve"> more)</w:t>
            </w:r>
          </w:p>
        </w:tc>
      </w:tr>
      <w:tr w:rsidR="00F342D8" w14:paraId="1D38B123"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6466C825" w14:textId="23BD96A3" w:rsidR="00F342D8" w:rsidRDefault="00F342D8">
            <w:pPr>
              <w:jc w:val="both"/>
              <w:rPr>
                <w:rStyle w:val="label"/>
                <w:rFonts w:ascii="Verdana" w:hAnsi="Verdana"/>
                <w:b/>
                <w:bCs/>
                <w:color w:val="000000"/>
                <w:szCs w:val="18"/>
              </w:rPr>
            </w:pPr>
            <w:r w:rsidRPr="0076054D">
              <w:rPr>
                <w:rStyle w:val="label"/>
                <w:rFonts w:ascii="Verdana" w:hAnsi="Verdana"/>
                <w:b/>
                <w:bCs/>
                <w:color w:val="000000"/>
                <w:szCs w:val="18"/>
              </w:rPr>
              <w:t>Adverse events: Total serious adverse events (follow up: 6 months)</w:t>
            </w:r>
            <w:r w:rsidR="008B7425" w:rsidRPr="0076054D">
              <w:rPr>
                <w:rStyle w:val="label"/>
                <w:rFonts w:ascii="Verdana" w:hAnsi="Verdana"/>
                <w:b/>
                <w:bCs/>
                <w:color w:val="000000"/>
                <w:szCs w:val="18"/>
                <w:vertAlign w:val="superscript"/>
              </w:rPr>
              <w:t>a,b,c</w:t>
            </w:r>
          </w:p>
          <w:p w14:paraId="561921F6" w14:textId="77777777" w:rsidR="00F342D8" w:rsidRPr="00A64451" w:rsidRDefault="00F342D8">
            <w:pPr>
              <w:rPr>
                <w:rFonts w:ascii="Verdana" w:hAnsi="Verdana"/>
                <w:b/>
                <w:bCs/>
                <w:sz w:val="14"/>
                <w:szCs w:val="14"/>
              </w:rPr>
            </w:pPr>
            <w:r w:rsidRPr="00375FC2">
              <w:rPr>
                <w:rStyle w:val="label"/>
                <w:rFonts w:ascii="Verdana" w:hAnsi="Verdana"/>
                <w:bCs/>
                <w:color w:val="000000"/>
                <w:sz w:val="16"/>
                <w:szCs w:val="16"/>
              </w:rPr>
              <w:t>Assessed with: self-reported</w:t>
            </w:r>
          </w:p>
        </w:tc>
      </w:tr>
      <w:tr w:rsidR="00F342D8" w14:paraId="09F93370" w14:textId="77777777" w:rsidTr="005072F3">
        <w:trPr>
          <w:cantSplit/>
        </w:trPr>
        <w:tc>
          <w:tcPr>
            <w:tcW w:w="389" w:type="pct"/>
            <w:tcBorders>
              <w:top w:val="single" w:sz="6" w:space="0" w:color="000000"/>
              <w:left w:val="single" w:sz="6" w:space="0" w:color="000000"/>
              <w:bottom w:val="single" w:sz="6" w:space="0" w:color="000000"/>
              <w:right w:val="single" w:sz="6" w:space="0" w:color="000000"/>
            </w:tcBorders>
          </w:tcPr>
          <w:p w14:paraId="22F04C3B" w14:textId="77777777" w:rsidR="00F342D8" w:rsidRPr="003C1B4A" w:rsidRDefault="00F342D8">
            <w:pPr>
              <w:jc w:val="center"/>
              <w:rPr>
                <w:rFonts w:ascii="Verdana" w:hAnsi="Verdana" w:cstheme="minorHAnsi"/>
                <w:sz w:val="14"/>
                <w:szCs w:val="14"/>
              </w:rPr>
            </w:pPr>
            <w:r>
              <w:rPr>
                <w:rFonts w:ascii="Verdana" w:hAnsi="Verdana" w:cstheme="minorHAnsi"/>
                <w:sz w:val="14"/>
                <w:szCs w:val="14"/>
              </w:rPr>
              <w:t>625</w:t>
            </w:r>
          </w:p>
          <w:p w14:paraId="77A935F8" w14:textId="77777777" w:rsidR="00F342D8" w:rsidRDefault="00F342D8">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31885053" w14:textId="49178440" w:rsidR="00F342D8" w:rsidRPr="00F81F1E" w:rsidRDefault="001F1D80">
            <w:pPr>
              <w:jc w:val="center"/>
              <w:rPr>
                <w:rFonts w:ascii="Verdana" w:hAnsi="Verdana" w:cstheme="minorHAnsi"/>
                <w:sz w:val="14"/>
                <w:szCs w:val="14"/>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557E42EA" w14:textId="26396B63" w:rsidR="00F342D8" w:rsidRPr="00F81F1E" w:rsidRDefault="001F1D80">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67D9DEC7" w14:textId="03D96A2B" w:rsidR="00F342D8" w:rsidRPr="00F81F1E" w:rsidRDefault="001F1D80">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2C4454FB" w14:textId="7002C278" w:rsidR="00F342D8" w:rsidRPr="00A8052C" w:rsidRDefault="00BB233A">
            <w:pPr>
              <w:jc w:val="center"/>
              <w:rPr>
                <w:rFonts w:ascii="Verdana" w:hAnsi="Verdana"/>
                <w:sz w:val="14"/>
                <w:szCs w:val="14"/>
                <w:highlight w:val="yellow"/>
              </w:rPr>
            </w:pPr>
            <w:r w:rsidRPr="008D0BE8">
              <w:rPr>
                <w:rFonts w:ascii="Verdana" w:hAnsi="Verdana"/>
                <w:sz w:val="14"/>
                <w:szCs w:val="14"/>
              </w:rPr>
              <w:t>serious</w:t>
            </w:r>
            <w:r w:rsidR="00870A06">
              <w:rPr>
                <w:rFonts w:ascii="Verdana" w:hAnsi="Verdana"/>
                <w:sz w:val="14"/>
                <w:szCs w:val="14"/>
              </w:rPr>
              <w:t xml:space="preserve"> </w:t>
            </w:r>
            <w:r w:rsidRPr="008D0BE8">
              <w:rPr>
                <w:rFonts w:ascii="Verdana" w:hAnsi="Verdana"/>
                <w:sz w:val="14"/>
                <w:szCs w:val="14"/>
                <w:vertAlign w:val="superscript"/>
              </w:rPr>
              <w:t>i</w:t>
            </w:r>
          </w:p>
        </w:tc>
        <w:tc>
          <w:tcPr>
            <w:tcW w:w="362" w:type="pct"/>
            <w:tcBorders>
              <w:top w:val="single" w:sz="6" w:space="0" w:color="000000"/>
              <w:left w:val="single" w:sz="6" w:space="0" w:color="000000"/>
              <w:bottom w:val="single" w:sz="6" w:space="0" w:color="000000"/>
              <w:right w:val="single" w:sz="6" w:space="0" w:color="000000"/>
            </w:tcBorders>
          </w:tcPr>
          <w:p w14:paraId="547CEF1C" w14:textId="34EB6371" w:rsidR="00F342D8" w:rsidRPr="00A8052C" w:rsidRDefault="00BB233A">
            <w:pPr>
              <w:jc w:val="center"/>
              <w:rPr>
                <w:rFonts w:ascii="Verdana" w:hAnsi="Verdana"/>
                <w:sz w:val="14"/>
                <w:szCs w:val="14"/>
                <w:highlight w:val="yellow"/>
              </w:rPr>
            </w:pPr>
            <w:r w:rsidRPr="00370E9D">
              <w:rPr>
                <w:rFonts w:ascii="Verdana" w:hAnsi="Verdana"/>
                <w:sz w:val="14"/>
                <w:szCs w:val="14"/>
              </w:rPr>
              <w:t>none</w:t>
            </w:r>
            <w:r w:rsidR="00870A06">
              <w:rPr>
                <w:rFonts w:ascii="Verdana" w:hAnsi="Verdana"/>
                <w:sz w:val="14"/>
                <w:szCs w:val="14"/>
              </w:rPr>
              <w:t xml:space="preserve"> </w:t>
            </w:r>
            <w:r w:rsidRPr="00370E9D">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57EDDB6A" w14:textId="77777777" w:rsidR="00F342D8" w:rsidRPr="00F81F1E" w:rsidRDefault="00F342D8">
            <w:pPr>
              <w:jc w:val="center"/>
              <w:rPr>
                <w:rFonts w:ascii="Verdana" w:hAnsi="Verdana"/>
                <w:sz w:val="14"/>
                <w:szCs w:val="14"/>
              </w:rPr>
            </w:pPr>
            <w:r w:rsidRPr="00F81F1E">
              <w:rPr>
                <w:rFonts w:ascii="Cambria Math" w:hAnsi="Cambria Math" w:cs="Cambria Math"/>
                <w:sz w:val="14"/>
                <w:szCs w:val="14"/>
              </w:rPr>
              <w:t>⨁⨁⨁</w:t>
            </w:r>
            <w:r w:rsidRPr="00F81F1E">
              <w:rPr>
                <w:rFonts w:ascii="Segoe UI Symbol" w:hAnsi="Segoe UI Symbol" w:cs="Segoe UI Symbol"/>
                <w:sz w:val="14"/>
                <w:szCs w:val="14"/>
              </w:rPr>
              <w:t>◯</w:t>
            </w:r>
          </w:p>
          <w:p w14:paraId="5B074DF8" w14:textId="77777777" w:rsidR="00F342D8" w:rsidRPr="00F81F1E" w:rsidRDefault="00F342D8">
            <w:pPr>
              <w:jc w:val="center"/>
              <w:rPr>
                <w:rFonts w:ascii="Cambria Math" w:hAnsi="Cambria Math" w:cs="Cambria Math"/>
                <w:sz w:val="14"/>
                <w:szCs w:val="14"/>
              </w:rPr>
            </w:pPr>
            <w:r w:rsidRPr="00F81F1E">
              <w:rPr>
                <w:rFonts w:ascii="Verdana" w:hAnsi="Verdana"/>
                <w:sz w:val="14"/>
                <w:szCs w:val="14"/>
              </w:rPr>
              <w:t>MODERATE</w:t>
            </w:r>
          </w:p>
        </w:tc>
        <w:tc>
          <w:tcPr>
            <w:tcW w:w="2369" w:type="pct"/>
            <w:gridSpan w:val="10"/>
            <w:tcBorders>
              <w:top w:val="single" w:sz="6" w:space="0" w:color="000000"/>
              <w:left w:val="single" w:sz="6" w:space="0" w:color="000000"/>
              <w:bottom w:val="single" w:sz="6" w:space="0" w:color="000000"/>
              <w:right w:val="single" w:sz="6" w:space="0" w:color="000000"/>
            </w:tcBorders>
          </w:tcPr>
          <w:p w14:paraId="4247027A" w14:textId="77777777" w:rsidR="00F342D8" w:rsidRPr="00A8052C" w:rsidRDefault="00F342D8">
            <w:pPr>
              <w:rPr>
                <w:rFonts w:ascii="Verdana" w:hAnsi="Verdana"/>
                <w:sz w:val="14"/>
                <w:szCs w:val="14"/>
              </w:rPr>
            </w:pPr>
            <w:r w:rsidRPr="00A8052C">
              <w:rPr>
                <w:rFonts w:ascii="Verdana" w:hAnsi="Verdana"/>
                <w:sz w:val="14"/>
                <w:szCs w:val="14"/>
              </w:rPr>
              <w:t>At 6 months, there was a total of 18 SAEs in the intervention group (11 hospitalizations, 4 otherwise medically important, 2 life</w:t>
            </w:r>
            <w:r>
              <w:rPr>
                <w:rFonts w:ascii="Verdana" w:hAnsi="Verdana"/>
                <w:sz w:val="14"/>
                <w:szCs w:val="14"/>
              </w:rPr>
              <w:t>-</w:t>
            </w:r>
            <w:r w:rsidRPr="00A8052C">
              <w:rPr>
                <w:rFonts w:ascii="Verdana" w:hAnsi="Verdana"/>
                <w:sz w:val="14"/>
                <w:szCs w:val="14"/>
              </w:rPr>
              <w:t>threatening, 1 persistent, significant disability or incapacity) and 4 in the control group (3 hospitalizations, 1 otherwise medically important).</w:t>
            </w:r>
          </w:p>
          <w:p w14:paraId="3936E4ED" w14:textId="77777777" w:rsidR="00F342D8" w:rsidRPr="00A64451" w:rsidRDefault="00F342D8">
            <w:pPr>
              <w:rPr>
                <w:rFonts w:ascii="Verdana" w:hAnsi="Verdana"/>
                <w:b/>
                <w:bCs/>
                <w:sz w:val="14"/>
                <w:szCs w:val="14"/>
              </w:rPr>
            </w:pPr>
          </w:p>
        </w:tc>
      </w:tr>
      <w:tr w:rsidR="00F342D8" w14:paraId="61D4F957"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38371346" w14:textId="3B489EFE" w:rsidR="00F342D8" w:rsidRPr="004038B4" w:rsidRDefault="00F342D8">
            <w:pPr>
              <w:rPr>
                <w:rStyle w:val="label"/>
                <w:rFonts w:ascii="Verdana" w:hAnsi="Verdana"/>
                <w:b/>
                <w:bCs/>
                <w:color w:val="000000"/>
                <w:szCs w:val="18"/>
              </w:rPr>
            </w:pPr>
            <w:r w:rsidRPr="004038B4">
              <w:rPr>
                <w:rStyle w:val="label"/>
                <w:rFonts w:ascii="Verdana" w:hAnsi="Verdana"/>
                <w:b/>
                <w:bCs/>
                <w:color w:val="000000"/>
                <w:szCs w:val="18"/>
              </w:rPr>
              <w:t xml:space="preserve">Possible adverse outcome: </w:t>
            </w:r>
            <w:r w:rsidRPr="004038B4">
              <w:rPr>
                <w:rFonts w:ascii="Verdana" w:hAnsi="Verdana"/>
                <w:b/>
                <w:bCs/>
                <w:color w:val="000000"/>
                <w:szCs w:val="18"/>
                <w:lang w:val="en-US"/>
              </w:rPr>
              <w:t>Change in BMI from baseline</w:t>
            </w:r>
            <w:r w:rsidRPr="004038B4">
              <w:rPr>
                <w:rStyle w:val="label"/>
                <w:rFonts w:ascii="Verdana" w:hAnsi="Verdana"/>
                <w:b/>
                <w:bCs/>
                <w:color w:val="000000"/>
                <w:szCs w:val="18"/>
              </w:rPr>
              <w:t xml:space="preserve"> (follow up: 6 months)</w:t>
            </w:r>
            <w:r w:rsidR="008B7425" w:rsidRPr="008B7425">
              <w:rPr>
                <w:rStyle w:val="label"/>
                <w:rFonts w:ascii="Verdana" w:hAnsi="Verdana"/>
                <w:b/>
                <w:bCs/>
                <w:color w:val="000000"/>
                <w:szCs w:val="18"/>
                <w:vertAlign w:val="superscript"/>
              </w:rPr>
              <w:t>a,b,c</w:t>
            </w:r>
          </w:p>
          <w:p w14:paraId="33EB3820" w14:textId="77777777" w:rsidR="00F342D8" w:rsidRPr="004038B4" w:rsidRDefault="00F342D8">
            <w:pPr>
              <w:rPr>
                <w:rFonts w:ascii="Verdana" w:hAnsi="Verdana"/>
                <w:sz w:val="14"/>
                <w:szCs w:val="14"/>
              </w:rPr>
            </w:pPr>
            <w:r w:rsidRPr="004038B4">
              <w:rPr>
                <w:rStyle w:val="label"/>
                <w:rFonts w:ascii="Verdana" w:hAnsi="Verdana"/>
                <w:bCs/>
                <w:color w:val="000000"/>
                <w:sz w:val="16"/>
                <w:szCs w:val="16"/>
              </w:rPr>
              <w:t>Assessed with: self-reported</w:t>
            </w:r>
          </w:p>
        </w:tc>
      </w:tr>
      <w:tr w:rsidR="00F342D8" w14:paraId="5505EF17" w14:textId="77777777" w:rsidTr="005072F3">
        <w:trPr>
          <w:cantSplit/>
        </w:trPr>
        <w:tc>
          <w:tcPr>
            <w:tcW w:w="389" w:type="pct"/>
            <w:tcBorders>
              <w:top w:val="single" w:sz="6" w:space="0" w:color="000000"/>
              <w:left w:val="single" w:sz="6" w:space="0" w:color="000000"/>
              <w:bottom w:val="single" w:sz="6" w:space="0" w:color="000000"/>
              <w:right w:val="single" w:sz="6" w:space="0" w:color="000000"/>
            </w:tcBorders>
          </w:tcPr>
          <w:p w14:paraId="426E7704" w14:textId="77777777" w:rsidR="00F342D8" w:rsidRPr="003C1B4A" w:rsidRDefault="00F342D8">
            <w:pPr>
              <w:jc w:val="center"/>
              <w:rPr>
                <w:rFonts w:ascii="Verdana" w:hAnsi="Verdana" w:cstheme="minorHAnsi"/>
                <w:sz w:val="14"/>
                <w:szCs w:val="14"/>
              </w:rPr>
            </w:pPr>
            <w:r>
              <w:rPr>
                <w:rFonts w:ascii="Verdana" w:hAnsi="Verdana" w:cstheme="minorHAnsi"/>
                <w:sz w:val="14"/>
                <w:szCs w:val="14"/>
              </w:rPr>
              <w:t>625</w:t>
            </w:r>
          </w:p>
          <w:p w14:paraId="22D8AA53" w14:textId="77777777" w:rsidR="00F342D8" w:rsidRDefault="00F342D8">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6D0AEBC5" w14:textId="4552A49E" w:rsidR="00F342D8" w:rsidRPr="003C1B4A" w:rsidRDefault="001F1D80">
            <w:pPr>
              <w:jc w:val="center"/>
              <w:rPr>
                <w:rFonts w:ascii="Verdana" w:hAnsi="Verdana" w:cstheme="minorHAnsi"/>
                <w:sz w:val="14"/>
                <w:szCs w:val="14"/>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5703D88E" w14:textId="0E820E94" w:rsidR="00F342D8" w:rsidRPr="003C1B4A" w:rsidRDefault="001F1D80">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4997A051" w14:textId="2E75FAB1" w:rsidR="00F342D8" w:rsidRPr="003C1B4A" w:rsidRDefault="001F1D80">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58EE305F" w14:textId="7F1F113E" w:rsidR="00F342D8" w:rsidRPr="00BA0885" w:rsidRDefault="00BB233A">
            <w:pPr>
              <w:jc w:val="center"/>
              <w:rPr>
                <w:rFonts w:ascii="Verdana" w:hAnsi="Verdana"/>
                <w:sz w:val="14"/>
                <w:szCs w:val="14"/>
                <w:highlight w:val="yellow"/>
              </w:rPr>
            </w:pPr>
            <w:r w:rsidRPr="008D0BE8">
              <w:rPr>
                <w:rFonts w:ascii="Verdana" w:hAnsi="Verdana"/>
                <w:sz w:val="14"/>
                <w:szCs w:val="14"/>
              </w:rPr>
              <w:t>serious</w:t>
            </w:r>
            <w:r w:rsidR="00870A06">
              <w:rPr>
                <w:rFonts w:ascii="Verdana" w:hAnsi="Verdana"/>
                <w:sz w:val="14"/>
                <w:szCs w:val="14"/>
              </w:rPr>
              <w:t xml:space="preserve"> </w:t>
            </w:r>
            <w:r w:rsidRPr="008D0BE8">
              <w:rPr>
                <w:rFonts w:ascii="Verdana" w:hAnsi="Verdana"/>
                <w:sz w:val="14"/>
                <w:szCs w:val="14"/>
                <w:vertAlign w:val="superscript"/>
              </w:rPr>
              <w:t>i</w:t>
            </w:r>
          </w:p>
        </w:tc>
        <w:tc>
          <w:tcPr>
            <w:tcW w:w="362" w:type="pct"/>
            <w:tcBorders>
              <w:top w:val="single" w:sz="6" w:space="0" w:color="000000"/>
              <w:left w:val="single" w:sz="6" w:space="0" w:color="000000"/>
              <w:bottom w:val="single" w:sz="6" w:space="0" w:color="000000"/>
              <w:right w:val="single" w:sz="6" w:space="0" w:color="000000"/>
            </w:tcBorders>
          </w:tcPr>
          <w:p w14:paraId="44C28A66" w14:textId="65E57986" w:rsidR="00F342D8" w:rsidRPr="00BA0885" w:rsidRDefault="00BB233A">
            <w:pPr>
              <w:jc w:val="center"/>
              <w:rPr>
                <w:rFonts w:ascii="Verdana" w:hAnsi="Verdana"/>
                <w:sz w:val="14"/>
                <w:szCs w:val="14"/>
                <w:highlight w:val="yellow"/>
              </w:rPr>
            </w:pPr>
            <w:r w:rsidRPr="00370E9D">
              <w:rPr>
                <w:rFonts w:ascii="Verdana" w:hAnsi="Verdana"/>
                <w:sz w:val="14"/>
                <w:szCs w:val="14"/>
              </w:rPr>
              <w:t>none</w:t>
            </w:r>
            <w:r w:rsidR="00870A06">
              <w:rPr>
                <w:rFonts w:ascii="Verdana" w:hAnsi="Verdana"/>
                <w:sz w:val="14"/>
                <w:szCs w:val="14"/>
              </w:rPr>
              <w:t xml:space="preserve"> </w:t>
            </w:r>
            <w:r w:rsidRPr="00370E9D">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76443561" w14:textId="77777777" w:rsidR="00F342D8" w:rsidRPr="003C1B4A" w:rsidRDefault="00F342D8">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31C0D1A3" w14:textId="77777777" w:rsidR="00F342D8" w:rsidRPr="003C1B4A" w:rsidRDefault="00F342D8">
            <w:pPr>
              <w:rPr>
                <w:rFonts w:ascii="Cambria Math" w:hAnsi="Cambria Math" w:cs="Cambria Math"/>
                <w:sz w:val="14"/>
                <w:szCs w:val="14"/>
              </w:rPr>
            </w:pPr>
            <w:r w:rsidRPr="003C1B4A">
              <w:rPr>
                <w:rFonts w:ascii="Verdana" w:hAnsi="Verdana"/>
                <w:sz w:val="14"/>
                <w:szCs w:val="14"/>
              </w:rPr>
              <w:t>MODERATE</w:t>
            </w:r>
          </w:p>
        </w:tc>
        <w:tc>
          <w:tcPr>
            <w:tcW w:w="387" w:type="pct"/>
            <w:gridSpan w:val="3"/>
            <w:tcBorders>
              <w:top w:val="single" w:sz="6" w:space="0" w:color="000000"/>
              <w:left w:val="single" w:sz="6" w:space="0" w:color="000000"/>
              <w:bottom w:val="single" w:sz="6" w:space="0" w:color="000000"/>
              <w:right w:val="single" w:sz="6" w:space="0" w:color="000000"/>
            </w:tcBorders>
          </w:tcPr>
          <w:p w14:paraId="4D371662" w14:textId="77777777" w:rsidR="00F342D8" w:rsidRPr="004038B4" w:rsidRDefault="00F342D8">
            <w:pPr>
              <w:jc w:val="center"/>
              <w:rPr>
                <w:rFonts w:ascii="Verdana" w:hAnsi="Verdana"/>
                <w:sz w:val="14"/>
                <w:szCs w:val="14"/>
              </w:rPr>
            </w:pPr>
            <w:r w:rsidRPr="003C1B4A">
              <w:rPr>
                <w:rFonts w:ascii="Verdana" w:hAnsi="Verdana"/>
                <w:sz w:val="14"/>
                <w:szCs w:val="14"/>
              </w:rPr>
              <w:t>500</w:t>
            </w:r>
          </w:p>
        </w:tc>
        <w:tc>
          <w:tcPr>
            <w:tcW w:w="397" w:type="pct"/>
            <w:gridSpan w:val="2"/>
            <w:tcBorders>
              <w:top w:val="single" w:sz="6" w:space="0" w:color="000000"/>
              <w:left w:val="single" w:sz="6" w:space="0" w:color="000000"/>
              <w:bottom w:val="single" w:sz="6" w:space="0" w:color="000000"/>
              <w:right w:val="single" w:sz="6" w:space="0" w:color="000000"/>
            </w:tcBorders>
          </w:tcPr>
          <w:p w14:paraId="556281F8" w14:textId="77777777" w:rsidR="00F342D8" w:rsidRPr="004038B4" w:rsidRDefault="00F342D8">
            <w:pPr>
              <w:jc w:val="center"/>
              <w:rPr>
                <w:rFonts w:ascii="Verdana" w:hAnsi="Verdana"/>
                <w:sz w:val="14"/>
                <w:szCs w:val="14"/>
              </w:rPr>
            </w:pPr>
            <w:r w:rsidRPr="003C1B4A">
              <w:rPr>
                <w:rFonts w:ascii="Verdana" w:hAnsi="Verdana"/>
                <w:sz w:val="14"/>
                <w:szCs w:val="14"/>
              </w:rPr>
              <w:t>499</w:t>
            </w:r>
          </w:p>
        </w:tc>
        <w:tc>
          <w:tcPr>
            <w:tcW w:w="496" w:type="pct"/>
            <w:gridSpan w:val="2"/>
            <w:tcBorders>
              <w:top w:val="single" w:sz="6" w:space="0" w:color="000000"/>
              <w:left w:val="single" w:sz="6" w:space="0" w:color="000000"/>
              <w:bottom w:val="single" w:sz="6" w:space="0" w:color="000000"/>
              <w:right w:val="single" w:sz="6" w:space="0" w:color="000000"/>
            </w:tcBorders>
          </w:tcPr>
          <w:p w14:paraId="3F20F52A" w14:textId="77777777" w:rsidR="00F342D8" w:rsidRPr="004038B4" w:rsidRDefault="00F342D8">
            <w:pPr>
              <w:jc w:val="center"/>
              <w:rPr>
                <w:rFonts w:ascii="Verdana" w:hAnsi="Verdana"/>
                <w:sz w:val="14"/>
                <w:szCs w:val="14"/>
              </w:rPr>
            </w:pPr>
            <w:r w:rsidRPr="00DA501B">
              <w:rPr>
                <w:rFonts w:ascii="Verdana" w:hAnsi="Verdana"/>
                <w:sz w:val="14"/>
                <w:szCs w:val="14"/>
              </w:rPr>
              <w:t>-</w:t>
            </w:r>
          </w:p>
        </w:tc>
        <w:tc>
          <w:tcPr>
            <w:tcW w:w="495" w:type="pct"/>
            <w:tcBorders>
              <w:top w:val="single" w:sz="6" w:space="0" w:color="000000"/>
              <w:left w:val="single" w:sz="6" w:space="0" w:color="000000"/>
              <w:bottom w:val="single" w:sz="6" w:space="0" w:color="000000"/>
              <w:right w:val="single" w:sz="6" w:space="0" w:color="000000"/>
            </w:tcBorders>
          </w:tcPr>
          <w:p w14:paraId="6E6A1F93" w14:textId="77777777" w:rsidR="00F342D8" w:rsidRPr="004038B4" w:rsidRDefault="00F342D8">
            <w:pPr>
              <w:jc w:val="center"/>
              <w:rPr>
                <w:rFonts w:ascii="Verdana" w:hAnsi="Verdana"/>
                <w:sz w:val="14"/>
                <w:szCs w:val="14"/>
              </w:rPr>
            </w:pPr>
            <w:r w:rsidRPr="00DA501B">
              <w:rPr>
                <w:rFonts w:ascii="Verdana" w:hAnsi="Verdana"/>
                <w:sz w:val="14"/>
                <w:szCs w:val="14"/>
              </w:rPr>
              <w:t xml:space="preserve">The mean </w:t>
            </w:r>
            <w:r>
              <w:rPr>
                <w:rFonts w:ascii="Verdana" w:hAnsi="Verdana"/>
                <w:sz w:val="14"/>
                <w:szCs w:val="14"/>
              </w:rPr>
              <w:t>change in BMI from baseline</w:t>
            </w:r>
            <w:r w:rsidRPr="00DA501B">
              <w:rPr>
                <w:rFonts w:ascii="Verdana" w:hAnsi="Verdana"/>
                <w:sz w:val="14"/>
                <w:szCs w:val="14"/>
              </w:rPr>
              <w:t xml:space="preserve"> was </w:t>
            </w:r>
            <w:r>
              <w:rPr>
                <w:rFonts w:ascii="Verdana" w:hAnsi="Verdana"/>
                <w:sz w:val="14"/>
                <w:szCs w:val="14"/>
              </w:rPr>
              <w:t>0.1</w:t>
            </w:r>
            <w:r w:rsidRPr="00DA501B">
              <w:rPr>
                <w:rFonts w:ascii="Verdana" w:hAnsi="Verdana"/>
                <w:sz w:val="14"/>
                <w:szCs w:val="14"/>
              </w:rPr>
              <w:t xml:space="preserve"> (SD 0.</w:t>
            </w:r>
            <w:r>
              <w:rPr>
                <w:rFonts w:ascii="Verdana" w:hAnsi="Verdana"/>
                <w:sz w:val="14"/>
                <w:szCs w:val="14"/>
              </w:rPr>
              <w:t>4</w:t>
            </w:r>
            <w:r w:rsidRPr="00DA501B">
              <w:rPr>
                <w:rFonts w:ascii="Verdana" w:hAnsi="Verdana"/>
                <w:sz w:val="14"/>
                <w:szCs w:val="14"/>
              </w:rPr>
              <w:t>)</w:t>
            </w:r>
          </w:p>
        </w:tc>
        <w:tc>
          <w:tcPr>
            <w:tcW w:w="595" w:type="pct"/>
            <w:gridSpan w:val="2"/>
            <w:tcBorders>
              <w:top w:val="single" w:sz="6" w:space="0" w:color="000000"/>
              <w:left w:val="single" w:sz="6" w:space="0" w:color="000000"/>
              <w:bottom w:val="single" w:sz="6" w:space="0" w:color="000000"/>
              <w:right w:val="single" w:sz="6" w:space="0" w:color="000000"/>
            </w:tcBorders>
          </w:tcPr>
          <w:p w14:paraId="784A4A01" w14:textId="77777777" w:rsidR="00F342D8" w:rsidRPr="004038B4" w:rsidRDefault="00F342D8">
            <w:pPr>
              <w:jc w:val="center"/>
              <w:rPr>
                <w:rFonts w:ascii="Verdana" w:hAnsi="Verdana"/>
                <w:sz w:val="14"/>
                <w:szCs w:val="14"/>
              </w:rPr>
            </w:pPr>
            <w:r w:rsidRPr="003C1B4A">
              <w:rPr>
                <w:rFonts w:ascii="Verdana" w:hAnsi="Verdana"/>
                <w:b/>
                <w:bCs/>
                <w:sz w:val="14"/>
                <w:szCs w:val="16"/>
              </w:rPr>
              <w:t>MD 0</w:t>
            </w:r>
            <w:r>
              <w:rPr>
                <w:rFonts w:ascii="Verdana" w:hAnsi="Verdana"/>
                <w:b/>
                <w:bCs/>
                <w:sz w:val="14"/>
                <w:szCs w:val="16"/>
              </w:rPr>
              <w:t>.5</w:t>
            </w:r>
            <w:r w:rsidRPr="003C1B4A">
              <w:rPr>
                <w:rFonts w:ascii="Verdana" w:hAnsi="Verdana"/>
                <w:b/>
                <w:bCs/>
                <w:sz w:val="14"/>
                <w:szCs w:val="16"/>
              </w:rPr>
              <w:t xml:space="preserve"> lower</w:t>
            </w:r>
            <w:r w:rsidRPr="003C1B4A">
              <w:rPr>
                <w:rFonts w:ascii="Verdana" w:hAnsi="Verdana"/>
                <w:sz w:val="14"/>
                <w:szCs w:val="16"/>
              </w:rPr>
              <w:br/>
              <w:t>(0.</w:t>
            </w:r>
            <w:r>
              <w:rPr>
                <w:rFonts w:ascii="Verdana" w:hAnsi="Verdana"/>
                <w:sz w:val="14"/>
                <w:szCs w:val="16"/>
              </w:rPr>
              <w:t>57</w:t>
            </w:r>
            <w:r w:rsidRPr="003C1B4A">
              <w:rPr>
                <w:rFonts w:ascii="Verdana" w:hAnsi="Verdana"/>
                <w:sz w:val="14"/>
                <w:szCs w:val="16"/>
              </w:rPr>
              <w:t xml:space="preserve"> lower to 0.</w:t>
            </w:r>
            <w:r>
              <w:rPr>
                <w:rFonts w:ascii="Verdana" w:hAnsi="Verdana"/>
                <w:sz w:val="14"/>
                <w:szCs w:val="16"/>
              </w:rPr>
              <w:t>43</w:t>
            </w:r>
            <w:r w:rsidRPr="003C1B4A">
              <w:rPr>
                <w:rFonts w:ascii="Verdana" w:hAnsi="Verdana"/>
                <w:sz w:val="14"/>
                <w:szCs w:val="16"/>
              </w:rPr>
              <w:t xml:space="preserve"> </w:t>
            </w:r>
            <w:r>
              <w:rPr>
                <w:rFonts w:ascii="Verdana" w:hAnsi="Verdana"/>
                <w:sz w:val="14"/>
                <w:szCs w:val="16"/>
              </w:rPr>
              <w:t>lower</w:t>
            </w:r>
            <w:r w:rsidRPr="003C1B4A">
              <w:rPr>
                <w:rFonts w:ascii="Verdana" w:hAnsi="Verdana"/>
                <w:sz w:val="14"/>
                <w:szCs w:val="16"/>
              </w:rPr>
              <w:t>)</w:t>
            </w:r>
          </w:p>
        </w:tc>
      </w:tr>
      <w:tr w:rsidR="00F342D8" w14:paraId="1E6B9362"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5FB22064" w14:textId="6C083D74" w:rsidR="00F342D8" w:rsidRPr="004038B4" w:rsidRDefault="00F342D8">
            <w:pPr>
              <w:rPr>
                <w:rStyle w:val="label"/>
                <w:rFonts w:ascii="Verdana" w:hAnsi="Verdana"/>
                <w:b/>
                <w:bCs/>
                <w:color w:val="000000"/>
                <w:szCs w:val="18"/>
              </w:rPr>
            </w:pPr>
            <w:r w:rsidRPr="004038B4">
              <w:rPr>
                <w:rStyle w:val="label"/>
                <w:rFonts w:ascii="Verdana" w:hAnsi="Verdana"/>
                <w:b/>
                <w:bCs/>
                <w:color w:val="000000"/>
                <w:szCs w:val="18"/>
              </w:rPr>
              <w:t xml:space="preserve">Possible adverse outcome: </w:t>
            </w:r>
            <w:r w:rsidRPr="004038B4">
              <w:rPr>
                <w:rFonts w:ascii="Verdana" w:hAnsi="Verdana"/>
                <w:b/>
                <w:bCs/>
                <w:color w:val="000000"/>
                <w:szCs w:val="18"/>
                <w:lang w:val="en-US"/>
              </w:rPr>
              <w:t>Change in we</w:t>
            </w:r>
            <w:r w:rsidRPr="004038B4">
              <w:rPr>
                <w:rFonts w:ascii="Verdana" w:hAnsi="Verdana"/>
                <w:b/>
                <w:bCs/>
                <w:lang w:val="en-US"/>
              </w:rPr>
              <w:t>ight</w:t>
            </w:r>
            <w:r w:rsidRPr="004038B4">
              <w:rPr>
                <w:rFonts w:ascii="Verdana" w:hAnsi="Verdana"/>
                <w:b/>
                <w:bCs/>
                <w:color w:val="000000"/>
                <w:szCs w:val="18"/>
                <w:lang w:val="en-US"/>
              </w:rPr>
              <w:t xml:space="preserve"> from baseline</w:t>
            </w:r>
            <w:r w:rsidRPr="004038B4">
              <w:rPr>
                <w:rStyle w:val="label"/>
                <w:rFonts w:ascii="Verdana" w:hAnsi="Verdana"/>
                <w:b/>
                <w:bCs/>
                <w:color w:val="000000"/>
                <w:szCs w:val="18"/>
              </w:rPr>
              <w:t xml:space="preserve"> (follow up: 6 months)</w:t>
            </w:r>
            <w:r w:rsidR="008B7425" w:rsidRPr="008B7425">
              <w:rPr>
                <w:rStyle w:val="label"/>
                <w:rFonts w:ascii="Verdana" w:hAnsi="Verdana"/>
                <w:b/>
                <w:bCs/>
                <w:color w:val="000000"/>
                <w:szCs w:val="18"/>
                <w:vertAlign w:val="superscript"/>
              </w:rPr>
              <w:t>a,b,c</w:t>
            </w:r>
          </w:p>
          <w:p w14:paraId="4F9190C4" w14:textId="77777777" w:rsidR="00F342D8" w:rsidRPr="004038B4" w:rsidRDefault="00F342D8">
            <w:pPr>
              <w:rPr>
                <w:rFonts w:ascii="Verdana" w:hAnsi="Verdana"/>
                <w:sz w:val="14"/>
                <w:szCs w:val="14"/>
              </w:rPr>
            </w:pPr>
            <w:r w:rsidRPr="004038B4">
              <w:rPr>
                <w:rStyle w:val="label"/>
                <w:rFonts w:ascii="Verdana" w:hAnsi="Verdana"/>
                <w:bCs/>
                <w:color w:val="000000"/>
                <w:sz w:val="16"/>
                <w:szCs w:val="16"/>
              </w:rPr>
              <w:t>Assessed with: self-reported</w:t>
            </w:r>
          </w:p>
        </w:tc>
      </w:tr>
      <w:tr w:rsidR="00F342D8" w14:paraId="336CD06E" w14:textId="77777777" w:rsidTr="005072F3">
        <w:trPr>
          <w:cantSplit/>
        </w:trPr>
        <w:tc>
          <w:tcPr>
            <w:tcW w:w="389" w:type="pct"/>
            <w:tcBorders>
              <w:top w:val="single" w:sz="6" w:space="0" w:color="000000"/>
              <w:left w:val="single" w:sz="6" w:space="0" w:color="000000"/>
              <w:bottom w:val="single" w:sz="6" w:space="0" w:color="000000"/>
              <w:right w:val="single" w:sz="6" w:space="0" w:color="000000"/>
            </w:tcBorders>
          </w:tcPr>
          <w:p w14:paraId="2001EAD3" w14:textId="77777777" w:rsidR="00F342D8" w:rsidRPr="003C1B4A" w:rsidRDefault="00F342D8">
            <w:pPr>
              <w:jc w:val="center"/>
              <w:rPr>
                <w:rFonts w:ascii="Verdana" w:hAnsi="Verdana" w:cstheme="minorHAnsi"/>
                <w:sz w:val="14"/>
                <w:szCs w:val="14"/>
              </w:rPr>
            </w:pPr>
            <w:r>
              <w:rPr>
                <w:rFonts w:ascii="Verdana" w:hAnsi="Verdana" w:cstheme="minorHAnsi"/>
                <w:sz w:val="14"/>
                <w:szCs w:val="14"/>
              </w:rPr>
              <w:t>625</w:t>
            </w:r>
          </w:p>
          <w:p w14:paraId="049A5A6D" w14:textId="77777777" w:rsidR="00F342D8" w:rsidRDefault="00F342D8">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308BBCCC" w14:textId="215B8153" w:rsidR="00F342D8" w:rsidRPr="003C1B4A" w:rsidRDefault="001F1D80">
            <w:pPr>
              <w:jc w:val="center"/>
              <w:rPr>
                <w:rFonts w:ascii="Verdana" w:hAnsi="Verdana" w:cstheme="minorHAnsi"/>
                <w:sz w:val="14"/>
                <w:szCs w:val="14"/>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7BD6B699" w14:textId="0A77649D" w:rsidR="00F342D8" w:rsidRPr="003C1B4A" w:rsidRDefault="001F1D80">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7727F946" w14:textId="3CEDD0FE" w:rsidR="00F342D8" w:rsidRPr="003C1B4A" w:rsidRDefault="00BB233A">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5392EFA2" w14:textId="0CC6AD2A" w:rsidR="00F342D8" w:rsidRPr="00BA0885" w:rsidRDefault="00BB233A">
            <w:pPr>
              <w:jc w:val="center"/>
              <w:rPr>
                <w:rFonts w:ascii="Verdana" w:hAnsi="Verdana"/>
                <w:sz w:val="14"/>
                <w:szCs w:val="14"/>
                <w:highlight w:val="yellow"/>
              </w:rPr>
            </w:pPr>
            <w:r w:rsidRPr="008D0BE8">
              <w:rPr>
                <w:rFonts w:ascii="Verdana" w:hAnsi="Verdana"/>
                <w:sz w:val="14"/>
                <w:szCs w:val="14"/>
              </w:rPr>
              <w:t>serious</w:t>
            </w:r>
            <w:r w:rsidR="00870A06">
              <w:rPr>
                <w:rFonts w:ascii="Verdana" w:hAnsi="Verdana"/>
                <w:sz w:val="14"/>
                <w:szCs w:val="14"/>
              </w:rPr>
              <w:t xml:space="preserve"> </w:t>
            </w:r>
            <w:r w:rsidRPr="008D0BE8">
              <w:rPr>
                <w:rFonts w:ascii="Verdana" w:hAnsi="Verdana"/>
                <w:sz w:val="14"/>
                <w:szCs w:val="14"/>
                <w:vertAlign w:val="superscript"/>
              </w:rPr>
              <w:t>i</w:t>
            </w:r>
          </w:p>
        </w:tc>
        <w:tc>
          <w:tcPr>
            <w:tcW w:w="362" w:type="pct"/>
            <w:tcBorders>
              <w:top w:val="single" w:sz="6" w:space="0" w:color="000000"/>
              <w:left w:val="single" w:sz="6" w:space="0" w:color="000000"/>
              <w:bottom w:val="single" w:sz="6" w:space="0" w:color="000000"/>
              <w:right w:val="single" w:sz="6" w:space="0" w:color="000000"/>
            </w:tcBorders>
          </w:tcPr>
          <w:p w14:paraId="470007C5" w14:textId="2F73E937" w:rsidR="00F342D8" w:rsidRPr="00BA0885" w:rsidRDefault="00BB233A">
            <w:pPr>
              <w:jc w:val="center"/>
              <w:rPr>
                <w:rFonts w:ascii="Verdana" w:hAnsi="Verdana"/>
                <w:sz w:val="14"/>
                <w:szCs w:val="14"/>
                <w:highlight w:val="yellow"/>
              </w:rPr>
            </w:pPr>
            <w:r w:rsidRPr="00370E9D">
              <w:rPr>
                <w:rFonts w:ascii="Verdana" w:hAnsi="Verdana"/>
                <w:sz w:val="14"/>
                <w:szCs w:val="14"/>
              </w:rPr>
              <w:t>none</w:t>
            </w:r>
            <w:r w:rsidR="00870A06">
              <w:rPr>
                <w:rFonts w:ascii="Verdana" w:hAnsi="Verdana"/>
                <w:sz w:val="14"/>
                <w:szCs w:val="14"/>
              </w:rPr>
              <w:t xml:space="preserve"> </w:t>
            </w:r>
            <w:r w:rsidRPr="00370E9D">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6736FC50" w14:textId="77777777" w:rsidR="00F342D8" w:rsidRPr="003C1B4A" w:rsidRDefault="00F342D8">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437A6A8B" w14:textId="77777777" w:rsidR="00F342D8" w:rsidRPr="003C1B4A" w:rsidRDefault="00F342D8">
            <w:pPr>
              <w:jc w:val="center"/>
              <w:rPr>
                <w:rFonts w:ascii="Cambria Math" w:hAnsi="Cambria Math" w:cs="Cambria Math"/>
                <w:sz w:val="14"/>
                <w:szCs w:val="14"/>
              </w:rPr>
            </w:pPr>
            <w:r w:rsidRPr="003C1B4A">
              <w:rPr>
                <w:rFonts w:ascii="Verdana" w:hAnsi="Verdana"/>
                <w:sz w:val="14"/>
                <w:szCs w:val="14"/>
              </w:rPr>
              <w:t>MODERATE</w:t>
            </w:r>
          </w:p>
        </w:tc>
        <w:tc>
          <w:tcPr>
            <w:tcW w:w="387" w:type="pct"/>
            <w:gridSpan w:val="3"/>
            <w:tcBorders>
              <w:top w:val="single" w:sz="6" w:space="0" w:color="000000"/>
              <w:left w:val="single" w:sz="6" w:space="0" w:color="000000"/>
              <w:bottom w:val="single" w:sz="6" w:space="0" w:color="000000"/>
              <w:right w:val="single" w:sz="6" w:space="0" w:color="000000"/>
            </w:tcBorders>
          </w:tcPr>
          <w:p w14:paraId="4A563C66" w14:textId="77777777" w:rsidR="00F342D8" w:rsidRPr="004038B4" w:rsidRDefault="00F342D8">
            <w:pPr>
              <w:jc w:val="center"/>
              <w:rPr>
                <w:rFonts w:ascii="Verdana" w:hAnsi="Verdana"/>
                <w:sz w:val="14"/>
                <w:szCs w:val="14"/>
              </w:rPr>
            </w:pPr>
            <w:r w:rsidRPr="003C1B4A">
              <w:rPr>
                <w:rFonts w:ascii="Verdana" w:hAnsi="Verdana"/>
                <w:sz w:val="14"/>
                <w:szCs w:val="14"/>
              </w:rPr>
              <w:t>500</w:t>
            </w:r>
          </w:p>
        </w:tc>
        <w:tc>
          <w:tcPr>
            <w:tcW w:w="397" w:type="pct"/>
            <w:gridSpan w:val="2"/>
            <w:tcBorders>
              <w:top w:val="single" w:sz="6" w:space="0" w:color="000000"/>
              <w:left w:val="single" w:sz="6" w:space="0" w:color="000000"/>
              <w:bottom w:val="single" w:sz="6" w:space="0" w:color="000000"/>
              <w:right w:val="single" w:sz="6" w:space="0" w:color="000000"/>
            </w:tcBorders>
          </w:tcPr>
          <w:p w14:paraId="6957F017" w14:textId="77777777" w:rsidR="00F342D8" w:rsidRPr="004038B4" w:rsidRDefault="00F342D8">
            <w:pPr>
              <w:jc w:val="center"/>
              <w:rPr>
                <w:rFonts w:ascii="Verdana" w:hAnsi="Verdana"/>
                <w:sz w:val="14"/>
                <w:szCs w:val="14"/>
              </w:rPr>
            </w:pPr>
            <w:r w:rsidRPr="003C1B4A">
              <w:rPr>
                <w:rFonts w:ascii="Verdana" w:hAnsi="Verdana"/>
                <w:sz w:val="14"/>
                <w:szCs w:val="14"/>
              </w:rPr>
              <w:t>499</w:t>
            </w:r>
          </w:p>
        </w:tc>
        <w:tc>
          <w:tcPr>
            <w:tcW w:w="496" w:type="pct"/>
            <w:gridSpan w:val="2"/>
            <w:tcBorders>
              <w:top w:val="single" w:sz="6" w:space="0" w:color="000000"/>
              <w:left w:val="single" w:sz="6" w:space="0" w:color="000000"/>
              <w:bottom w:val="single" w:sz="6" w:space="0" w:color="000000"/>
              <w:right w:val="single" w:sz="6" w:space="0" w:color="000000"/>
            </w:tcBorders>
          </w:tcPr>
          <w:p w14:paraId="6DA296CB" w14:textId="77777777" w:rsidR="00F342D8" w:rsidRPr="004038B4" w:rsidRDefault="00F342D8">
            <w:pPr>
              <w:jc w:val="center"/>
              <w:rPr>
                <w:rFonts w:ascii="Verdana" w:hAnsi="Verdana"/>
                <w:sz w:val="14"/>
                <w:szCs w:val="14"/>
              </w:rPr>
            </w:pPr>
            <w:r w:rsidRPr="00DA501B">
              <w:rPr>
                <w:rFonts w:ascii="Verdana" w:hAnsi="Verdana"/>
                <w:sz w:val="14"/>
                <w:szCs w:val="14"/>
              </w:rPr>
              <w:t>-</w:t>
            </w:r>
          </w:p>
        </w:tc>
        <w:tc>
          <w:tcPr>
            <w:tcW w:w="495" w:type="pct"/>
            <w:tcBorders>
              <w:top w:val="single" w:sz="6" w:space="0" w:color="000000"/>
              <w:left w:val="single" w:sz="6" w:space="0" w:color="000000"/>
              <w:bottom w:val="single" w:sz="6" w:space="0" w:color="000000"/>
              <w:right w:val="single" w:sz="6" w:space="0" w:color="000000"/>
            </w:tcBorders>
          </w:tcPr>
          <w:p w14:paraId="117FCDEE" w14:textId="77777777" w:rsidR="00F342D8" w:rsidRPr="004038B4" w:rsidRDefault="00F342D8">
            <w:pPr>
              <w:jc w:val="center"/>
              <w:rPr>
                <w:rFonts w:ascii="Verdana" w:hAnsi="Verdana"/>
                <w:sz w:val="14"/>
                <w:szCs w:val="14"/>
              </w:rPr>
            </w:pPr>
            <w:r w:rsidRPr="00DA501B">
              <w:rPr>
                <w:rFonts w:ascii="Verdana" w:hAnsi="Verdana"/>
                <w:sz w:val="14"/>
                <w:szCs w:val="14"/>
              </w:rPr>
              <w:t xml:space="preserve">The mean </w:t>
            </w:r>
            <w:r>
              <w:rPr>
                <w:rFonts w:ascii="Verdana" w:hAnsi="Verdana"/>
                <w:sz w:val="14"/>
                <w:szCs w:val="14"/>
              </w:rPr>
              <w:t xml:space="preserve">change in weight from baseline </w:t>
            </w:r>
            <w:r w:rsidRPr="00DA501B">
              <w:rPr>
                <w:rFonts w:ascii="Verdana" w:hAnsi="Verdana"/>
                <w:sz w:val="14"/>
                <w:szCs w:val="14"/>
              </w:rPr>
              <w:t xml:space="preserve">was </w:t>
            </w:r>
            <w:r>
              <w:rPr>
                <w:rFonts w:ascii="Verdana" w:hAnsi="Verdana"/>
                <w:sz w:val="14"/>
                <w:szCs w:val="14"/>
              </w:rPr>
              <w:t>-0.4</w:t>
            </w:r>
            <w:r w:rsidRPr="00DA501B">
              <w:rPr>
                <w:rFonts w:ascii="Verdana" w:hAnsi="Verdana"/>
                <w:sz w:val="14"/>
                <w:szCs w:val="14"/>
              </w:rPr>
              <w:t xml:space="preserve"> (SD </w:t>
            </w:r>
            <w:r>
              <w:rPr>
                <w:rFonts w:ascii="Verdana" w:hAnsi="Verdana"/>
                <w:sz w:val="14"/>
                <w:szCs w:val="14"/>
              </w:rPr>
              <w:t>1</w:t>
            </w:r>
            <w:r w:rsidRPr="00DA501B">
              <w:rPr>
                <w:rFonts w:ascii="Verdana" w:hAnsi="Verdana"/>
                <w:sz w:val="14"/>
                <w:szCs w:val="14"/>
              </w:rPr>
              <w:t>.</w:t>
            </w:r>
            <w:r>
              <w:rPr>
                <w:rFonts w:ascii="Verdana" w:hAnsi="Verdana"/>
                <w:sz w:val="14"/>
                <w:szCs w:val="14"/>
              </w:rPr>
              <w:t>0</w:t>
            </w:r>
            <w:r w:rsidRPr="00DA501B">
              <w:rPr>
                <w:rFonts w:ascii="Verdana" w:hAnsi="Verdana"/>
                <w:sz w:val="14"/>
                <w:szCs w:val="14"/>
              </w:rPr>
              <w:t>)</w:t>
            </w:r>
          </w:p>
        </w:tc>
        <w:tc>
          <w:tcPr>
            <w:tcW w:w="595" w:type="pct"/>
            <w:gridSpan w:val="2"/>
            <w:tcBorders>
              <w:top w:val="single" w:sz="6" w:space="0" w:color="000000"/>
              <w:left w:val="single" w:sz="6" w:space="0" w:color="000000"/>
              <w:bottom w:val="single" w:sz="6" w:space="0" w:color="000000"/>
              <w:right w:val="single" w:sz="6" w:space="0" w:color="000000"/>
            </w:tcBorders>
          </w:tcPr>
          <w:p w14:paraId="6F0BD164" w14:textId="77777777" w:rsidR="00F342D8" w:rsidRPr="004038B4" w:rsidRDefault="00F342D8">
            <w:pPr>
              <w:jc w:val="center"/>
              <w:rPr>
                <w:rFonts w:ascii="Verdana" w:hAnsi="Verdana"/>
                <w:sz w:val="14"/>
                <w:szCs w:val="14"/>
              </w:rPr>
            </w:pPr>
            <w:r w:rsidRPr="003C1B4A">
              <w:rPr>
                <w:rFonts w:ascii="Verdana" w:hAnsi="Verdana"/>
                <w:b/>
                <w:bCs/>
                <w:sz w:val="14"/>
                <w:szCs w:val="16"/>
              </w:rPr>
              <w:t>MD 0</w:t>
            </w:r>
            <w:r>
              <w:rPr>
                <w:rFonts w:ascii="Verdana" w:hAnsi="Verdana"/>
                <w:b/>
                <w:bCs/>
                <w:sz w:val="14"/>
                <w:szCs w:val="16"/>
              </w:rPr>
              <w:t>.7</w:t>
            </w:r>
            <w:r w:rsidRPr="003C1B4A">
              <w:rPr>
                <w:rFonts w:ascii="Verdana" w:hAnsi="Verdana"/>
                <w:b/>
                <w:bCs/>
                <w:sz w:val="14"/>
                <w:szCs w:val="16"/>
              </w:rPr>
              <w:t xml:space="preserve"> lower</w:t>
            </w:r>
            <w:r w:rsidRPr="003C1B4A">
              <w:rPr>
                <w:rFonts w:ascii="Verdana" w:hAnsi="Verdana"/>
                <w:sz w:val="14"/>
                <w:szCs w:val="16"/>
              </w:rPr>
              <w:br/>
              <w:t>(0.</w:t>
            </w:r>
            <w:r>
              <w:rPr>
                <w:rFonts w:ascii="Verdana" w:hAnsi="Verdana"/>
                <w:sz w:val="14"/>
                <w:szCs w:val="16"/>
              </w:rPr>
              <w:t>88</w:t>
            </w:r>
            <w:r w:rsidRPr="003C1B4A">
              <w:rPr>
                <w:rFonts w:ascii="Verdana" w:hAnsi="Verdana"/>
                <w:sz w:val="14"/>
                <w:szCs w:val="16"/>
              </w:rPr>
              <w:t xml:space="preserve"> lower to 0.</w:t>
            </w:r>
            <w:r>
              <w:rPr>
                <w:rFonts w:ascii="Verdana" w:hAnsi="Verdana"/>
                <w:sz w:val="14"/>
                <w:szCs w:val="16"/>
              </w:rPr>
              <w:t>52</w:t>
            </w:r>
            <w:r w:rsidRPr="003C1B4A">
              <w:rPr>
                <w:rFonts w:ascii="Verdana" w:hAnsi="Verdana"/>
                <w:sz w:val="14"/>
                <w:szCs w:val="16"/>
              </w:rPr>
              <w:t xml:space="preserve"> </w:t>
            </w:r>
            <w:r>
              <w:rPr>
                <w:rFonts w:ascii="Verdana" w:hAnsi="Verdana"/>
                <w:sz w:val="14"/>
                <w:szCs w:val="16"/>
              </w:rPr>
              <w:t>lower</w:t>
            </w:r>
            <w:r w:rsidRPr="003C1B4A">
              <w:rPr>
                <w:rFonts w:ascii="Verdana" w:hAnsi="Verdana"/>
                <w:sz w:val="14"/>
                <w:szCs w:val="16"/>
              </w:rPr>
              <w:t>)</w:t>
            </w:r>
          </w:p>
        </w:tc>
      </w:tr>
      <w:tr w:rsidR="00F342D8" w14:paraId="77FB177A"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7084E366" w14:textId="132A7A6A" w:rsidR="00F342D8" w:rsidRPr="004038B4" w:rsidRDefault="00F342D8">
            <w:pPr>
              <w:rPr>
                <w:rStyle w:val="label"/>
                <w:rFonts w:ascii="Verdana" w:hAnsi="Verdana"/>
                <w:b/>
                <w:bCs/>
                <w:color w:val="000000"/>
                <w:szCs w:val="18"/>
              </w:rPr>
            </w:pPr>
            <w:r w:rsidRPr="0076054D">
              <w:rPr>
                <w:rStyle w:val="label"/>
                <w:rFonts w:ascii="Verdana" w:hAnsi="Verdana"/>
                <w:b/>
                <w:bCs/>
                <w:color w:val="000000"/>
                <w:szCs w:val="18"/>
              </w:rPr>
              <w:t>Possible adverse outcomes (follow up: 6 months)</w:t>
            </w:r>
            <w:r w:rsidR="008B7425" w:rsidRPr="0076054D">
              <w:rPr>
                <w:rStyle w:val="label"/>
                <w:rFonts w:ascii="Verdana" w:hAnsi="Verdana"/>
                <w:b/>
                <w:bCs/>
                <w:color w:val="000000"/>
                <w:szCs w:val="18"/>
                <w:vertAlign w:val="superscript"/>
              </w:rPr>
              <w:t>a,b,c</w:t>
            </w:r>
          </w:p>
          <w:p w14:paraId="3514BF49" w14:textId="77777777" w:rsidR="00F342D8" w:rsidRPr="004038B4" w:rsidRDefault="00F342D8">
            <w:pPr>
              <w:rPr>
                <w:rFonts w:ascii="Verdana" w:hAnsi="Verdana"/>
                <w:sz w:val="14"/>
                <w:szCs w:val="14"/>
              </w:rPr>
            </w:pPr>
            <w:r w:rsidRPr="004038B4">
              <w:rPr>
                <w:rStyle w:val="label"/>
                <w:rFonts w:ascii="Verdana" w:hAnsi="Verdana"/>
                <w:bCs/>
                <w:color w:val="000000"/>
                <w:sz w:val="16"/>
                <w:szCs w:val="16"/>
              </w:rPr>
              <w:t>Assessed with: self-reported</w:t>
            </w:r>
          </w:p>
        </w:tc>
      </w:tr>
      <w:tr w:rsidR="00F342D8" w14:paraId="0AB62232" w14:textId="77777777" w:rsidTr="005072F3">
        <w:trPr>
          <w:cantSplit/>
        </w:trPr>
        <w:tc>
          <w:tcPr>
            <w:tcW w:w="389" w:type="pct"/>
            <w:tcBorders>
              <w:top w:val="single" w:sz="6" w:space="0" w:color="000000"/>
              <w:left w:val="single" w:sz="6" w:space="0" w:color="000000"/>
              <w:bottom w:val="single" w:sz="6" w:space="0" w:color="000000"/>
              <w:right w:val="single" w:sz="6" w:space="0" w:color="000000"/>
            </w:tcBorders>
          </w:tcPr>
          <w:p w14:paraId="76C099DB" w14:textId="77777777" w:rsidR="00F342D8" w:rsidRPr="003C1B4A" w:rsidRDefault="00F342D8">
            <w:pPr>
              <w:jc w:val="center"/>
              <w:rPr>
                <w:rFonts w:ascii="Verdana" w:hAnsi="Verdana" w:cstheme="minorHAnsi"/>
                <w:sz w:val="14"/>
                <w:szCs w:val="14"/>
              </w:rPr>
            </w:pPr>
            <w:r>
              <w:rPr>
                <w:rFonts w:ascii="Verdana" w:hAnsi="Verdana" w:cstheme="minorHAnsi"/>
                <w:sz w:val="14"/>
                <w:szCs w:val="14"/>
              </w:rPr>
              <w:lastRenderedPageBreak/>
              <w:t>625</w:t>
            </w:r>
          </w:p>
          <w:p w14:paraId="55DB4E2F" w14:textId="77777777" w:rsidR="00F342D8" w:rsidRDefault="00F342D8">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59534301" w14:textId="4E7D2006" w:rsidR="00F342D8" w:rsidRPr="003C1B4A" w:rsidRDefault="001F1D80">
            <w:pPr>
              <w:jc w:val="center"/>
              <w:rPr>
                <w:rFonts w:ascii="Verdana" w:hAnsi="Verdana" w:cstheme="minorHAnsi"/>
                <w:sz w:val="14"/>
                <w:szCs w:val="14"/>
              </w:rPr>
            </w:pPr>
            <w:r w:rsidRPr="003C1B4A">
              <w:rPr>
                <w:rFonts w:ascii="Verdana" w:hAnsi="Verdana" w:cstheme="minorHAnsi"/>
                <w:sz w:val="14"/>
                <w:szCs w:val="14"/>
              </w:rPr>
              <w:t>not serious</w:t>
            </w:r>
            <w:r w:rsidR="00870A06">
              <w:rPr>
                <w:rFonts w:ascii="Verdana" w:hAnsi="Verdana" w:cstheme="minorHAnsi"/>
                <w:sz w:val="14"/>
                <w:szCs w:val="14"/>
              </w:rPr>
              <w:t xml:space="preserve"> </w:t>
            </w:r>
            <w:r>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6A3E66B6" w14:textId="31425BF9" w:rsidR="00F342D8" w:rsidRPr="003C1B4A" w:rsidRDefault="001F1D80">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76F73CCA" w14:textId="59CF3878" w:rsidR="00F342D8" w:rsidRPr="003C1B4A" w:rsidRDefault="00BB233A">
            <w:pPr>
              <w:jc w:val="center"/>
              <w:rPr>
                <w:rFonts w:ascii="Verdana" w:hAnsi="Verdana"/>
                <w:sz w:val="14"/>
                <w:szCs w:val="14"/>
              </w:rPr>
            </w:pPr>
            <w:r w:rsidRPr="003C1B4A">
              <w:rPr>
                <w:rFonts w:ascii="Verdana" w:hAnsi="Verdana"/>
                <w:sz w:val="14"/>
                <w:szCs w:val="14"/>
              </w:rPr>
              <w:t>not serious</w:t>
            </w:r>
            <w:r w:rsidR="00870A06">
              <w:rPr>
                <w:rFonts w:ascii="Verdana" w:hAnsi="Verdana"/>
                <w:sz w:val="14"/>
                <w:szCs w:val="14"/>
              </w:rPr>
              <w:t xml:space="preserve"> </w:t>
            </w:r>
            <w:r w:rsidRPr="00463BBF">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05E40813" w14:textId="7DB64BB3" w:rsidR="00F342D8" w:rsidRPr="00BA0885" w:rsidRDefault="00BB233A">
            <w:pPr>
              <w:jc w:val="center"/>
              <w:rPr>
                <w:rFonts w:ascii="Verdana" w:hAnsi="Verdana"/>
                <w:sz w:val="14"/>
                <w:szCs w:val="14"/>
                <w:highlight w:val="yellow"/>
              </w:rPr>
            </w:pPr>
            <w:r w:rsidRPr="008D0BE8">
              <w:rPr>
                <w:rFonts w:ascii="Verdana" w:hAnsi="Verdana"/>
                <w:sz w:val="14"/>
                <w:szCs w:val="14"/>
              </w:rPr>
              <w:t>serious</w:t>
            </w:r>
            <w:r w:rsidR="00870A06">
              <w:rPr>
                <w:rFonts w:ascii="Verdana" w:hAnsi="Verdana"/>
                <w:sz w:val="14"/>
                <w:szCs w:val="14"/>
              </w:rPr>
              <w:t xml:space="preserve"> </w:t>
            </w:r>
            <w:r w:rsidRPr="008D0BE8">
              <w:rPr>
                <w:rFonts w:ascii="Verdana" w:hAnsi="Verdana"/>
                <w:sz w:val="14"/>
                <w:szCs w:val="14"/>
                <w:vertAlign w:val="superscript"/>
              </w:rPr>
              <w:t>i</w:t>
            </w:r>
          </w:p>
        </w:tc>
        <w:tc>
          <w:tcPr>
            <w:tcW w:w="362" w:type="pct"/>
            <w:tcBorders>
              <w:top w:val="single" w:sz="6" w:space="0" w:color="000000"/>
              <w:left w:val="single" w:sz="6" w:space="0" w:color="000000"/>
              <w:bottom w:val="single" w:sz="6" w:space="0" w:color="000000"/>
              <w:right w:val="single" w:sz="6" w:space="0" w:color="000000"/>
            </w:tcBorders>
          </w:tcPr>
          <w:p w14:paraId="18166997" w14:textId="558318BF" w:rsidR="00F342D8" w:rsidRPr="00370E9D" w:rsidRDefault="00BB233A">
            <w:pPr>
              <w:jc w:val="center"/>
              <w:rPr>
                <w:rFonts w:ascii="Verdana" w:hAnsi="Verdana"/>
                <w:sz w:val="14"/>
                <w:szCs w:val="14"/>
              </w:rPr>
            </w:pPr>
            <w:r w:rsidRPr="00370E9D">
              <w:rPr>
                <w:rFonts w:ascii="Verdana" w:hAnsi="Verdana"/>
                <w:sz w:val="14"/>
                <w:szCs w:val="14"/>
              </w:rPr>
              <w:t>none</w:t>
            </w:r>
            <w:r w:rsidR="00870A06">
              <w:rPr>
                <w:rFonts w:ascii="Verdana" w:hAnsi="Verdana"/>
                <w:sz w:val="14"/>
                <w:szCs w:val="14"/>
              </w:rPr>
              <w:t xml:space="preserve"> </w:t>
            </w:r>
            <w:r w:rsidRPr="00370E9D">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2EDD9189" w14:textId="77777777" w:rsidR="00F342D8" w:rsidRPr="003C1B4A" w:rsidRDefault="00F342D8">
            <w:pPr>
              <w:jc w:val="center"/>
              <w:rPr>
                <w:rFonts w:ascii="Verdana" w:hAnsi="Verdana"/>
                <w:sz w:val="14"/>
                <w:szCs w:val="14"/>
              </w:rPr>
            </w:pPr>
            <w:r w:rsidRPr="003C1B4A">
              <w:rPr>
                <w:rFonts w:ascii="Cambria Math" w:hAnsi="Cambria Math" w:cs="Cambria Math"/>
                <w:sz w:val="14"/>
                <w:szCs w:val="14"/>
              </w:rPr>
              <w:t>⨁⨁⨁</w:t>
            </w:r>
            <w:r w:rsidRPr="003C1B4A">
              <w:rPr>
                <w:rFonts w:ascii="Segoe UI Symbol" w:hAnsi="Segoe UI Symbol" w:cs="Segoe UI Symbol"/>
                <w:sz w:val="14"/>
                <w:szCs w:val="14"/>
              </w:rPr>
              <w:t>◯</w:t>
            </w:r>
          </w:p>
          <w:p w14:paraId="0524F9C8" w14:textId="77777777" w:rsidR="00F342D8" w:rsidRPr="003C1B4A" w:rsidRDefault="00F342D8">
            <w:pPr>
              <w:jc w:val="center"/>
              <w:rPr>
                <w:rFonts w:ascii="Cambria Math" w:hAnsi="Cambria Math" w:cs="Cambria Math"/>
                <w:sz w:val="14"/>
                <w:szCs w:val="14"/>
              </w:rPr>
            </w:pPr>
            <w:r w:rsidRPr="003C1B4A">
              <w:rPr>
                <w:rFonts w:ascii="Verdana" w:hAnsi="Verdana"/>
                <w:sz w:val="14"/>
                <w:szCs w:val="14"/>
              </w:rPr>
              <w:t>MODERATE</w:t>
            </w:r>
          </w:p>
        </w:tc>
        <w:tc>
          <w:tcPr>
            <w:tcW w:w="2369" w:type="pct"/>
            <w:gridSpan w:val="10"/>
            <w:tcBorders>
              <w:top w:val="single" w:sz="6" w:space="0" w:color="000000"/>
              <w:left w:val="single" w:sz="6" w:space="0" w:color="000000"/>
              <w:bottom w:val="single" w:sz="6" w:space="0" w:color="000000"/>
              <w:right w:val="single" w:sz="6" w:space="0" w:color="000000"/>
            </w:tcBorders>
          </w:tcPr>
          <w:p w14:paraId="768F2C4B" w14:textId="77777777" w:rsidR="00F342D8" w:rsidRDefault="00F342D8">
            <w:pPr>
              <w:rPr>
                <w:rFonts w:ascii="Verdana" w:hAnsi="Verdana"/>
                <w:sz w:val="14"/>
                <w:szCs w:val="14"/>
              </w:rPr>
            </w:pPr>
            <w:r>
              <w:rPr>
                <w:rFonts w:ascii="Verdana" w:hAnsi="Verdana"/>
                <w:sz w:val="14"/>
                <w:szCs w:val="14"/>
              </w:rPr>
              <w:t>At 6 months, v</w:t>
            </w:r>
            <w:r w:rsidRPr="002F069A">
              <w:rPr>
                <w:rFonts w:ascii="Verdana" w:hAnsi="Verdana"/>
                <w:sz w:val="14"/>
                <w:szCs w:val="14"/>
              </w:rPr>
              <w:t xml:space="preserve">arious </w:t>
            </w:r>
            <w:r>
              <w:rPr>
                <w:rFonts w:ascii="Verdana" w:hAnsi="Verdana"/>
                <w:sz w:val="14"/>
                <w:szCs w:val="14"/>
              </w:rPr>
              <w:t xml:space="preserve">possible </w:t>
            </w:r>
            <w:r w:rsidRPr="002F069A">
              <w:rPr>
                <w:rFonts w:ascii="Verdana" w:hAnsi="Verdana"/>
                <w:sz w:val="14"/>
                <w:szCs w:val="14"/>
              </w:rPr>
              <w:t xml:space="preserve">adverse events </w:t>
            </w:r>
            <w:r>
              <w:rPr>
                <w:rFonts w:ascii="Verdana" w:hAnsi="Verdana"/>
                <w:sz w:val="14"/>
                <w:szCs w:val="14"/>
              </w:rPr>
              <w:t xml:space="preserve">were </w:t>
            </w:r>
            <w:r w:rsidRPr="002F069A">
              <w:rPr>
                <w:rFonts w:ascii="Verdana" w:hAnsi="Verdana"/>
                <w:sz w:val="14"/>
                <w:szCs w:val="14"/>
              </w:rPr>
              <w:t>reported</w:t>
            </w:r>
            <w:r>
              <w:rPr>
                <w:rFonts w:ascii="Verdana" w:hAnsi="Verdana"/>
                <w:sz w:val="14"/>
                <w:szCs w:val="14"/>
              </w:rPr>
              <w:t xml:space="preserve"> for the intervention and control groups</w:t>
            </w:r>
            <w:r w:rsidRPr="002F069A">
              <w:rPr>
                <w:rFonts w:ascii="Verdana" w:hAnsi="Verdana"/>
                <w:sz w:val="14"/>
                <w:szCs w:val="14"/>
              </w:rPr>
              <w:t xml:space="preserve">: </w:t>
            </w:r>
          </w:p>
          <w:p w14:paraId="6DA333C0" w14:textId="77777777" w:rsidR="00F342D8" w:rsidRDefault="00F342D8">
            <w:pPr>
              <w:rPr>
                <w:rFonts w:ascii="Verdana" w:hAnsi="Verdana"/>
                <w:sz w:val="14"/>
                <w:szCs w:val="14"/>
              </w:rPr>
            </w:pPr>
            <w:r>
              <w:rPr>
                <w:rFonts w:ascii="Verdana" w:hAnsi="Verdana"/>
                <w:sz w:val="14"/>
                <w:szCs w:val="14"/>
              </w:rPr>
              <w:t>vivid dreams 12 (4%) vs 6 (10%);</w:t>
            </w:r>
          </w:p>
          <w:p w14:paraId="29054C5B" w14:textId="77777777" w:rsidR="00F342D8" w:rsidRDefault="00F342D8">
            <w:pPr>
              <w:rPr>
                <w:rFonts w:ascii="Verdana" w:hAnsi="Verdana"/>
                <w:sz w:val="14"/>
                <w:szCs w:val="14"/>
              </w:rPr>
            </w:pPr>
            <w:r>
              <w:rPr>
                <w:rFonts w:ascii="Verdana" w:hAnsi="Verdana"/>
                <w:sz w:val="14"/>
                <w:szCs w:val="14"/>
              </w:rPr>
              <w:t>itchiness 12 (4%) vs 2 (3%);</w:t>
            </w:r>
          </w:p>
          <w:p w14:paraId="4B4EFF6C" w14:textId="77777777" w:rsidR="00F342D8" w:rsidRDefault="00F342D8">
            <w:pPr>
              <w:rPr>
                <w:rFonts w:ascii="Verdana" w:hAnsi="Verdana"/>
                <w:sz w:val="14"/>
                <w:szCs w:val="14"/>
              </w:rPr>
            </w:pPr>
            <w:r>
              <w:rPr>
                <w:rFonts w:ascii="Verdana" w:hAnsi="Verdana"/>
                <w:sz w:val="14"/>
                <w:szCs w:val="14"/>
                <w:lang w:val="en-US"/>
              </w:rPr>
              <w:t>r</w:t>
            </w:r>
            <w:r w:rsidRPr="004B313A">
              <w:rPr>
                <w:rFonts w:ascii="Verdana" w:hAnsi="Verdana"/>
                <w:sz w:val="14"/>
                <w:szCs w:val="14"/>
                <w:lang w:val="en-US"/>
              </w:rPr>
              <w:t>edness, swollen at patch site</w:t>
            </w:r>
            <w:r>
              <w:rPr>
                <w:rFonts w:ascii="Verdana" w:hAnsi="Verdana"/>
                <w:sz w:val="14"/>
                <w:szCs w:val="14"/>
                <w:lang w:val="en-US"/>
              </w:rPr>
              <w:t xml:space="preserve"> </w:t>
            </w:r>
            <w:r>
              <w:rPr>
                <w:rFonts w:ascii="Verdana" w:hAnsi="Verdana"/>
                <w:sz w:val="14"/>
                <w:szCs w:val="14"/>
              </w:rPr>
              <w:t>10 (3%) vs 5 (8%);</w:t>
            </w:r>
          </w:p>
          <w:p w14:paraId="30A9AD33" w14:textId="77777777" w:rsidR="00F342D8" w:rsidRDefault="00F342D8">
            <w:pPr>
              <w:rPr>
                <w:rFonts w:ascii="Verdana" w:hAnsi="Verdana"/>
                <w:sz w:val="14"/>
                <w:szCs w:val="14"/>
              </w:rPr>
            </w:pPr>
            <w:r>
              <w:rPr>
                <w:rFonts w:ascii="Verdana" w:hAnsi="Verdana"/>
                <w:sz w:val="14"/>
                <w:szCs w:val="14"/>
              </w:rPr>
              <w:t>dry mouth or throat 10 (3%) vs 0 (0%);</w:t>
            </w:r>
          </w:p>
          <w:p w14:paraId="786644A2" w14:textId="77777777" w:rsidR="00F342D8" w:rsidRDefault="00F342D8">
            <w:pPr>
              <w:rPr>
                <w:rFonts w:ascii="Verdana" w:hAnsi="Verdana"/>
                <w:sz w:val="14"/>
                <w:szCs w:val="14"/>
              </w:rPr>
            </w:pPr>
            <w:r>
              <w:rPr>
                <w:rFonts w:ascii="Verdana" w:hAnsi="Verdana"/>
                <w:sz w:val="14"/>
                <w:szCs w:val="14"/>
              </w:rPr>
              <w:t>cough 15 (4%) vs 0 (0%);</w:t>
            </w:r>
          </w:p>
          <w:p w14:paraId="0663E328" w14:textId="77777777" w:rsidR="00F342D8" w:rsidRDefault="00F342D8">
            <w:pPr>
              <w:rPr>
                <w:rFonts w:ascii="Verdana" w:hAnsi="Verdana"/>
                <w:sz w:val="14"/>
                <w:szCs w:val="14"/>
              </w:rPr>
            </w:pPr>
            <w:r>
              <w:rPr>
                <w:rFonts w:ascii="Verdana" w:hAnsi="Verdana"/>
                <w:sz w:val="14"/>
                <w:szCs w:val="14"/>
              </w:rPr>
              <w:t>nausea 6 (2%) vs 2 (3%);</w:t>
            </w:r>
          </w:p>
          <w:p w14:paraId="410E2303" w14:textId="77777777" w:rsidR="00F342D8" w:rsidRDefault="00F342D8">
            <w:pPr>
              <w:rPr>
                <w:rFonts w:ascii="Verdana" w:hAnsi="Verdana"/>
                <w:sz w:val="14"/>
                <w:szCs w:val="14"/>
              </w:rPr>
            </w:pPr>
            <w:r>
              <w:rPr>
                <w:rFonts w:ascii="Verdana" w:hAnsi="Verdana"/>
                <w:sz w:val="14"/>
                <w:szCs w:val="14"/>
              </w:rPr>
              <w:t>headache 6 (2%) vs 1 (2%);</w:t>
            </w:r>
          </w:p>
          <w:p w14:paraId="56620DBE" w14:textId="77777777" w:rsidR="00F342D8" w:rsidRPr="004038B4" w:rsidRDefault="00F342D8">
            <w:pPr>
              <w:rPr>
                <w:rFonts w:ascii="Verdana" w:hAnsi="Verdana"/>
                <w:sz w:val="14"/>
                <w:szCs w:val="14"/>
              </w:rPr>
            </w:pPr>
          </w:p>
        </w:tc>
      </w:tr>
    </w:tbl>
    <w:p w14:paraId="23D57D44" w14:textId="77777777" w:rsidR="005072F3" w:rsidRPr="00A741A2" w:rsidRDefault="005072F3" w:rsidP="005072F3">
      <w:pPr>
        <w:pStyle w:val="Heading4"/>
        <w:rPr>
          <w:lang w:val="en"/>
        </w:rPr>
      </w:pPr>
      <w:r w:rsidRPr="00A741A2">
        <w:rPr>
          <w:lang w:val="en"/>
        </w:rPr>
        <w:t>Explanations</w:t>
      </w:r>
    </w:p>
    <w:p w14:paraId="53C58166" w14:textId="77777777" w:rsidR="00F87CF2" w:rsidRPr="00054B02" w:rsidRDefault="00F87CF2" w:rsidP="00A57589">
      <w:pPr>
        <w:pStyle w:val="ListParagraph"/>
        <w:numPr>
          <w:ilvl w:val="0"/>
          <w:numId w:val="16"/>
        </w:numPr>
        <w:spacing w:line="240" w:lineRule="auto"/>
        <w:ind w:left="360"/>
        <w:rPr>
          <w:rFonts w:ascii="Verdana" w:hAnsi="Verdana"/>
          <w:sz w:val="16"/>
          <w:szCs w:val="16"/>
          <w:lang w:val="en-US"/>
        </w:rPr>
      </w:pPr>
      <w:r w:rsidRPr="00054B02">
        <w:rPr>
          <w:rFonts w:ascii="Verdana" w:hAnsi="Verdana"/>
          <w:sz w:val="16"/>
          <w:szCs w:val="16"/>
          <w:lang w:val="en-US"/>
        </w:rPr>
        <w:t>Population included individuals who decided to participate in the trial with a high motivation to quit smoking in the next 2 weeks.</w:t>
      </w:r>
    </w:p>
    <w:p w14:paraId="5B01F780" w14:textId="77777777" w:rsidR="00F87CF2" w:rsidRPr="00054B02" w:rsidRDefault="00F87CF2" w:rsidP="00A57589">
      <w:pPr>
        <w:pStyle w:val="ListParagraph"/>
        <w:numPr>
          <w:ilvl w:val="0"/>
          <w:numId w:val="16"/>
        </w:numPr>
        <w:spacing w:line="240" w:lineRule="auto"/>
        <w:ind w:left="360"/>
        <w:rPr>
          <w:rFonts w:ascii="Verdana" w:hAnsi="Verdana"/>
          <w:sz w:val="16"/>
          <w:szCs w:val="16"/>
          <w:lang w:val="en-US"/>
        </w:rPr>
      </w:pPr>
      <w:r w:rsidRPr="00054B02">
        <w:rPr>
          <w:rFonts w:ascii="Verdana" w:hAnsi="Verdana"/>
          <w:sz w:val="16"/>
          <w:szCs w:val="16"/>
          <w:lang w:val="en-US"/>
        </w:rPr>
        <w:t>Along with Nicotine patches and/or nicotine-E-cig, all participants received a moderate-intensity behavioral support once a week for 6 weeks that aimed to provide 10-15 min of withdrawal-oriented behavioral support with some advice to the participant on using their allocated treatment.</w:t>
      </w:r>
    </w:p>
    <w:p w14:paraId="7580D458" w14:textId="77777777" w:rsidR="00F87CF2" w:rsidRPr="00054B02" w:rsidRDefault="00F87CF2" w:rsidP="00A57589">
      <w:pPr>
        <w:pStyle w:val="ListParagraph"/>
        <w:numPr>
          <w:ilvl w:val="0"/>
          <w:numId w:val="16"/>
        </w:numPr>
        <w:spacing w:line="240" w:lineRule="auto"/>
        <w:ind w:left="360"/>
        <w:rPr>
          <w:rFonts w:ascii="Verdana" w:hAnsi="Verdana"/>
          <w:sz w:val="16"/>
          <w:szCs w:val="16"/>
          <w:lang w:val="en-US"/>
        </w:rPr>
      </w:pPr>
      <w:r w:rsidRPr="00054B02">
        <w:rPr>
          <w:rFonts w:ascii="Verdana" w:hAnsi="Verdana"/>
          <w:sz w:val="16"/>
          <w:szCs w:val="16"/>
          <w:lang w:val="en-US"/>
        </w:rPr>
        <w:t>Each participant received 14 weeks of 21 mg, 24h nicotine patches, plus an 18 mg/L nicotine e-cig, or patches plus a nicotine-free e-cig.</w:t>
      </w:r>
    </w:p>
    <w:p w14:paraId="6A5F34EB" w14:textId="77777777" w:rsidR="00F87CF2" w:rsidRPr="00054B02" w:rsidRDefault="00F87CF2" w:rsidP="00A57589">
      <w:pPr>
        <w:pStyle w:val="ListParagraph"/>
        <w:numPr>
          <w:ilvl w:val="0"/>
          <w:numId w:val="16"/>
        </w:numPr>
        <w:spacing w:line="240" w:lineRule="auto"/>
        <w:ind w:left="360"/>
        <w:rPr>
          <w:rFonts w:ascii="Verdana" w:hAnsi="Verdana"/>
          <w:sz w:val="16"/>
          <w:szCs w:val="16"/>
          <w:lang w:val="en-US"/>
        </w:rPr>
      </w:pPr>
      <w:r w:rsidRPr="00054B02">
        <w:rPr>
          <w:rFonts w:ascii="Verdana" w:hAnsi="Verdana"/>
          <w:sz w:val="16"/>
          <w:szCs w:val="16"/>
          <w:lang w:val="en-US"/>
        </w:rPr>
        <w:t>Issues of bias not substantive enough to warrant downrating</w:t>
      </w:r>
    </w:p>
    <w:p w14:paraId="617E0C70" w14:textId="77777777" w:rsidR="00F87CF2" w:rsidRPr="00054B02" w:rsidRDefault="00F87CF2" w:rsidP="00A57589">
      <w:pPr>
        <w:pStyle w:val="ListParagraph"/>
        <w:numPr>
          <w:ilvl w:val="0"/>
          <w:numId w:val="16"/>
        </w:numPr>
        <w:spacing w:line="240" w:lineRule="auto"/>
        <w:ind w:left="360"/>
        <w:rPr>
          <w:rFonts w:ascii="Verdana" w:hAnsi="Verdana"/>
          <w:sz w:val="16"/>
          <w:szCs w:val="16"/>
          <w:lang w:val="en-US"/>
        </w:rPr>
      </w:pPr>
      <w:r w:rsidRPr="00054B02">
        <w:rPr>
          <w:rFonts w:ascii="Verdana" w:hAnsi="Verdana"/>
          <w:sz w:val="16"/>
          <w:szCs w:val="16"/>
          <w:lang w:val="en-US"/>
        </w:rPr>
        <w:t>One study only, we do not downrate this domain.</w:t>
      </w:r>
    </w:p>
    <w:p w14:paraId="3BB00233" w14:textId="77777777" w:rsidR="00F87CF2" w:rsidRPr="00054B02" w:rsidRDefault="00F87CF2" w:rsidP="00A57589">
      <w:pPr>
        <w:pStyle w:val="ListParagraph"/>
        <w:numPr>
          <w:ilvl w:val="0"/>
          <w:numId w:val="16"/>
        </w:numPr>
        <w:spacing w:line="240" w:lineRule="auto"/>
        <w:ind w:left="360"/>
        <w:rPr>
          <w:rFonts w:ascii="Verdana" w:hAnsi="Verdana"/>
          <w:sz w:val="16"/>
          <w:szCs w:val="16"/>
          <w:lang w:val="en-US"/>
        </w:rPr>
      </w:pPr>
      <w:r w:rsidRPr="00054B02">
        <w:rPr>
          <w:rFonts w:ascii="Verdana" w:hAnsi="Verdana"/>
          <w:sz w:val="16"/>
          <w:szCs w:val="16"/>
          <w:lang w:val="en-US"/>
        </w:rPr>
        <w:t xml:space="preserve">No indirectness, we do not downrate this domain. </w:t>
      </w:r>
    </w:p>
    <w:p w14:paraId="6A512C60" w14:textId="35AF135C" w:rsidR="00F87CF2" w:rsidRPr="00054B02" w:rsidRDefault="00A741A2" w:rsidP="00A57589">
      <w:pPr>
        <w:pStyle w:val="ListParagraph"/>
        <w:numPr>
          <w:ilvl w:val="0"/>
          <w:numId w:val="16"/>
        </w:numPr>
        <w:spacing w:line="240" w:lineRule="auto"/>
        <w:ind w:left="360"/>
        <w:rPr>
          <w:rFonts w:ascii="Verdana" w:hAnsi="Verdana"/>
          <w:sz w:val="16"/>
          <w:szCs w:val="16"/>
          <w:lang w:val="en-US"/>
        </w:rPr>
      </w:pPr>
      <w:r w:rsidRPr="00054B02">
        <w:rPr>
          <w:rStyle w:val="cf01"/>
          <w:rFonts w:ascii="Verdana" w:hAnsi="Verdana"/>
          <w:sz w:val="16"/>
          <w:szCs w:val="16"/>
        </w:rPr>
        <w:t>The optimal information size was not met and inadequate sample size (&lt;2000 participants). Confidence interval encompasses both harm and benefit. We downrate this domain by -2.0.</w:t>
      </w:r>
    </w:p>
    <w:p w14:paraId="0870BAC5" w14:textId="77777777" w:rsidR="00A741A2" w:rsidRPr="00054B02" w:rsidRDefault="00F87CF2" w:rsidP="00A57589">
      <w:pPr>
        <w:pStyle w:val="ListParagraph"/>
        <w:numPr>
          <w:ilvl w:val="0"/>
          <w:numId w:val="16"/>
        </w:numPr>
        <w:spacing w:line="240" w:lineRule="auto"/>
        <w:ind w:left="360"/>
        <w:rPr>
          <w:rFonts w:ascii="Verdana" w:hAnsi="Verdana"/>
          <w:sz w:val="16"/>
          <w:szCs w:val="16"/>
          <w:lang w:val="en-US"/>
        </w:rPr>
      </w:pPr>
      <w:r w:rsidRPr="00054B02">
        <w:rPr>
          <w:rFonts w:ascii="Verdana" w:hAnsi="Verdana"/>
          <w:color w:val="000000"/>
          <w:sz w:val="16"/>
          <w:szCs w:val="16"/>
          <w:lang w:val="en"/>
        </w:rPr>
        <w:t>Search not completely comprehensive but study reports negative findings. We do not downrate this domain.</w:t>
      </w:r>
    </w:p>
    <w:p w14:paraId="07A8BD1B" w14:textId="3B5D6176" w:rsidR="00DB2C94" w:rsidRPr="00054B02" w:rsidRDefault="00A741A2" w:rsidP="00A57589">
      <w:pPr>
        <w:pStyle w:val="ListParagraph"/>
        <w:numPr>
          <w:ilvl w:val="0"/>
          <w:numId w:val="16"/>
        </w:numPr>
        <w:spacing w:line="240" w:lineRule="auto"/>
        <w:ind w:left="360"/>
        <w:rPr>
          <w:rFonts w:ascii="Verdana" w:hAnsi="Verdana"/>
          <w:sz w:val="16"/>
          <w:szCs w:val="16"/>
          <w:lang w:val="en-US"/>
        </w:rPr>
      </w:pPr>
      <w:r w:rsidRPr="00054B02">
        <w:rPr>
          <w:rStyle w:val="cf01"/>
          <w:rFonts w:ascii="Verdana" w:hAnsi="Verdana"/>
          <w:sz w:val="16"/>
          <w:szCs w:val="16"/>
        </w:rPr>
        <w:t>Unable to assess confidence intervals and the optimal information size. We downrate this domain by -1.0.</w:t>
      </w:r>
    </w:p>
    <w:p w14:paraId="4B7BACD3" w14:textId="62A1F7DD" w:rsidR="005072F3" w:rsidRDefault="005072F3" w:rsidP="00B167E3">
      <w:pPr>
        <w:spacing w:line="480" w:lineRule="auto"/>
        <w:rPr>
          <w:rFonts w:ascii="Verdana" w:hAnsi="Verdana"/>
          <w:lang w:val="en-US"/>
        </w:rPr>
      </w:pPr>
    </w:p>
    <w:tbl>
      <w:tblPr>
        <w:tblW w:w="5000" w:type="pct"/>
        <w:tblCellMar>
          <w:top w:w="50" w:type="dxa"/>
          <w:left w:w="50" w:type="dxa"/>
          <w:bottom w:w="50" w:type="dxa"/>
          <w:right w:w="50" w:type="dxa"/>
        </w:tblCellMar>
        <w:tblLook w:val="04A0" w:firstRow="1" w:lastRow="0" w:firstColumn="1" w:lastColumn="0" w:noHBand="0" w:noVBand="1"/>
      </w:tblPr>
      <w:tblGrid>
        <w:gridCol w:w="2789"/>
        <w:gridCol w:w="1576"/>
        <w:gridCol w:w="2724"/>
        <w:gridCol w:w="1333"/>
        <w:gridCol w:w="1296"/>
        <w:gridCol w:w="996"/>
        <w:gridCol w:w="3617"/>
        <w:gridCol w:w="69"/>
      </w:tblGrid>
      <w:tr w:rsidR="005072F3" w14:paraId="4A9D8B56" w14:textId="77777777">
        <w:trPr>
          <w:gridAfter w:val="1"/>
          <w:wAfter w:w="24" w:type="pct"/>
          <w:cantSplit/>
          <w:tblHeader/>
        </w:trPr>
        <w:tc>
          <w:tcPr>
            <w:tcW w:w="4976" w:type="pct"/>
            <w:gridSpan w:val="7"/>
            <w:tcBorders>
              <w:left w:val="nil"/>
              <w:bottom w:val="single" w:sz="12" w:space="0" w:color="000000"/>
              <w:right w:val="nil"/>
            </w:tcBorders>
            <w:vAlign w:val="center"/>
          </w:tcPr>
          <w:p w14:paraId="1AE126E3" w14:textId="77777777" w:rsidR="005072F3" w:rsidRDefault="005072F3">
            <w:pPr>
              <w:pStyle w:val="Heading2"/>
              <w:rPr>
                <w:rFonts w:ascii="Arial Narrow" w:hAnsi="Arial Narrow"/>
                <w:b w:val="0"/>
                <w:bCs/>
                <w:sz w:val="22"/>
                <w:szCs w:val="22"/>
              </w:rPr>
            </w:pPr>
            <w:bookmarkStart w:id="27" w:name="_Toc164682306"/>
            <w:r w:rsidRPr="004E311C">
              <w:lastRenderedPageBreak/>
              <w:t>Summary of findings:</w:t>
            </w:r>
            <w:bookmarkEnd w:id="27"/>
          </w:p>
        </w:tc>
      </w:tr>
      <w:tr w:rsidR="005072F3" w14:paraId="5F026C39" w14:textId="77777777">
        <w:trPr>
          <w:cantSplit/>
          <w:tblHeader/>
        </w:trPr>
        <w:tc>
          <w:tcPr>
            <w:tcW w:w="5000" w:type="pct"/>
            <w:gridSpan w:val="8"/>
            <w:tcBorders>
              <w:top w:val="single" w:sz="12" w:space="0" w:color="000000"/>
              <w:left w:val="nil"/>
              <w:bottom w:val="single" w:sz="12" w:space="0" w:color="000000"/>
              <w:right w:val="nil"/>
            </w:tcBorders>
            <w:vAlign w:val="center"/>
            <w:hideMark/>
          </w:tcPr>
          <w:p w14:paraId="18F736EA" w14:textId="3A7E1C9B" w:rsidR="005072F3" w:rsidRPr="00BA3940" w:rsidRDefault="005072F3">
            <w:pPr>
              <w:pStyle w:val="sof-title"/>
              <w:spacing w:before="0" w:beforeAutospacing="0" w:after="0" w:afterAutospacing="0"/>
              <w:rPr>
                <w:rFonts w:ascii="Arial" w:hAnsi="Arial" w:cs="Arial"/>
                <w:b/>
                <w:bCs/>
                <w:sz w:val="22"/>
                <w:szCs w:val="22"/>
              </w:rPr>
            </w:pPr>
            <w:r w:rsidRPr="00BA3940">
              <w:rPr>
                <w:rFonts w:ascii="Arial" w:hAnsi="Arial" w:cs="Arial"/>
                <w:b/>
                <w:bCs/>
                <w:sz w:val="22"/>
                <w:szCs w:val="22"/>
              </w:rPr>
              <w:t xml:space="preserve">E-cigarette with nicotine, behavioural support, and standard care </w:t>
            </w:r>
            <w:r>
              <w:rPr>
                <w:rFonts w:ascii="Arial" w:hAnsi="Arial" w:cs="Arial"/>
                <w:b/>
                <w:bCs/>
                <w:sz w:val="22"/>
                <w:szCs w:val="22"/>
              </w:rPr>
              <w:t xml:space="preserve">(nicotine patch) </w:t>
            </w:r>
            <w:r w:rsidRPr="00BA3940">
              <w:rPr>
                <w:rFonts w:ascii="Arial" w:hAnsi="Arial" w:cs="Arial"/>
                <w:b/>
                <w:bCs/>
                <w:sz w:val="22"/>
                <w:szCs w:val="22"/>
              </w:rPr>
              <w:t xml:space="preserve">compared to behavioural support and </w:t>
            </w:r>
            <w:r w:rsidRPr="004D1D59">
              <w:rPr>
                <w:rFonts w:ascii="Arial" w:hAnsi="Arial" w:cs="Arial"/>
                <w:b/>
                <w:bCs/>
                <w:sz w:val="22"/>
                <w:szCs w:val="22"/>
              </w:rPr>
              <w:t>standard care (nicotine patch) in smokers willing to quit within the next 2 weeks</w:t>
            </w:r>
          </w:p>
        </w:tc>
      </w:tr>
      <w:tr w:rsidR="005072F3" w14:paraId="31609588" w14:textId="77777777">
        <w:trPr>
          <w:cantSplit/>
          <w:tblHeader/>
        </w:trPr>
        <w:tc>
          <w:tcPr>
            <w:tcW w:w="5000" w:type="pct"/>
            <w:gridSpan w:val="8"/>
            <w:tcBorders>
              <w:top w:val="single" w:sz="12" w:space="0" w:color="000000"/>
              <w:left w:val="nil"/>
              <w:bottom w:val="single" w:sz="12" w:space="0" w:color="000000"/>
              <w:right w:val="nil"/>
            </w:tcBorders>
            <w:vAlign w:val="center"/>
            <w:hideMark/>
          </w:tcPr>
          <w:p w14:paraId="7AFEAFE7" w14:textId="77777777" w:rsidR="005072F3" w:rsidRPr="00BA3940" w:rsidRDefault="005072F3">
            <w:pPr>
              <w:rPr>
                <w:rFonts w:ascii="Arial Narrow" w:hAnsi="Arial Narrow"/>
                <w:sz w:val="16"/>
                <w:szCs w:val="16"/>
                <w:highlight w:val="yellow"/>
              </w:rPr>
            </w:pPr>
            <w:r>
              <w:rPr>
                <w:rFonts w:ascii="Arial Narrow" w:hAnsi="Arial Narrow"/>
                <w:b/>
                <w:bCs/>
                <w:sz w:val="16"/>
                <w:szCs w:val="16"/>
              </w:rPr>
              <w:t>Patie</w:t>
            </w:r>
            <w:r w:rsidRPr="004D1D59">
              <w:rPr>
                <w:rFonts w:ascii="Arial Narrow" w:hAnsi="Arial Narrow"/>
                <w:b/>
                <w:bCs/>
                <w:sz w:val="16"/>
                <w:szCs w:val="16"/>
              </w:rPr>
              <w:t>nt or population</w:t>
            </w:r>
            <w:r w:rsidRPr="004D1D59">
              <w:rPr>
                <w:rFonts w:ascii="Arial Narrow" w:hAnsi="Arial Narrow"/>
                <w:sz w:val="16"/>
                <w:szCs w:val="16"/>
              </w:rPr>
              <w:t>: Smokers willing to quit within the next 2 weeks</w:t>
            </w:r>
          </w:p>
          <w:p w14:paraId="17AF3206" w14:textId="77777777" w:rsidR="005072F3" w:rsidRPr="004D1D59" w:rsidRDefault="005072F3">
            <w:pPr>
              <w:rPr>
                <w:rFonts w:ascii="Arial Narrow" w:hAnsi="Arial Narrow"/>
                <w:sz w:val="16"/>
                <w:szCs w:val="16"/>
              </w:rPr>
            </w:pPr>
            <w:r w:rsidRPr="004D1D59">
              <w:rPr>
                <w:rFonts w:ascii="Arial Narrow" w:hAnsi="Arial Narrow"/>
                <w:b/>
                <w:bCs/>
                <w:sz w:val="16"/>
                <w:szCs w:val="16"/>
              </w:rPr>
              <w:t>Setting</w:t>
            </w:r>
            <w:r w:rsidRPr="004D1D59">
              <w:rPr>
                <w:rFonts w:ascii="Arial Narrow" w:hAnsi="Arial Narrow"/>
                <w:sz w:val="16"/>
                <w:szCs w:val="16"/>
              </w:rPr>
              <w:t>: Community</w:t>
            </w:r>
          </w:p>
          <w:p w14:paraId="371EC275" w14:textId="77777777" w:rsidR="005072F3" w:rsidRDefault="005072F3">
            <w:pPr>
              <w:rPr>
                <w:rFonts w:ascii="Arial Narrow" w:hAnsi="Arial Narrow"/>
                <w:sz w:val="16"/>
                <w:szCs w:val="16"/>
              </w:rPr>
            </w:pPr>
            <w:r w:rsidRPr="004D1D59">
              <w:rPr>
                <w:rFonts w:ascii="Arial Narrow" w:hAnsi="Arial Narrow"/>
                <w:b/>
                <w:bCs/>
                <w:sz w:val="16"/>
                <w:szCs w:val="16"/>
              </w:rPr>
              <w:t>Intervention</w:t>
            </w:r>
            <w:r w:rsidRPr="004D1D59">
              <w:rPr>
                <w:rFonts w:ascii="Arial Narrow" w:hAnsi="Arial Narrow"/>
                <w:sz w:val="16"/>
                <w:szCs w:val="16"/>
              </w:rPr>
              <w:t>: Electronic</w:t>
            </w:r>
            <w:r>
              <w:rPr>
                <w:rFonts w:ascii="Arial Narrow" w:hAnsi="Arial Narrow"/>
                <w:sz w:val="16"/>
                <w:szCs w:val="16"/>
              </w:rPr>
              <w:t xml:space="preserve"> cigarettes with nicotine, behavioural support, and standard care </w:t>
            </w:r>
            <w:r w:rsidRPr="004D1D59">
              <w:rPr>
                <w:rFonts w:ascii="Arial Narrow" w:hAnsi="Arial Narrow"/>
                <w:sz w:val="16"/>
                <w:szCs w:val="16"/>
              </w:rPr>
              <w:t>(nicotine patch)</w:t>
            </w:r>
          </w:p>
          <w:p w14:paraId="3216D7C6" w14:textId="3E12FD9A" w:rsidR="005072F3" w:rsidRDefault="005072F3">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Behavioural support and standard care </w:t>
            </w:r>
            <w:r w:rsidRPr="004D1D59">
              <w:rPr>
                <w:rFonts w:ascii="Arial Narrow" w:hAnsi="Arial Narrow"/>
                <w:sz w:val="16"/>
                <w:szCs w:val="16"/>
              </w:rPr>
              <w:t>(nicotine patch)</w:t>
            </w:r>
          </w:p>
        </w:tc>
      </w:tr>
      <w:tr w:rsidR="006C0511" w14:paraId="2CCAD61A" w14:textId="77777777">
        <w:trPr>
          <w:cantSplit/>
          <w:tblHeader/>
        </w:trPr>
        <w:tc>
          <w:tcPr>
            <w:tcW w:w="968" w:type="pct"/>
            <w:vMerge w:val="restart"/>
            <w:tcBorders>
              <w:right w:val="single" w:sz="6" w:space="0" w:color="EFEFEF"/>
            </w:tcBorders>
            <w:shd w:val="clear" w:color="auto" w:fill="3271AA"/>
            <w:vAlign w:val="center"/>
            <w:hideMark/>
          </w:tcPr>
          <w:p w14:paraId="61554AA3" w14:textId="77777777" w:rsidR="005072F3" w:rsidRDefault="005072F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493" w:type="pct"/>
            <w:gridSpan w:val="2"/>
            <w:tcBorders>
              <w:top w:val="single" w:sz="6" w:space="0" w:color="EFEFEF"/>
              <w:right w:val="single" w:sz="6" w:space="0" w:color="EFEFEF"/>
            </w:tcBorders>
            <w:shd w:val="clear" w:color="auto" w:fill="E0E0E0"/>
            <w:hideMark/>
          </w:tcPr>
          <w:p w14:paraId="201D2CF4" w14:textId="77777777" w:rsidR="005072F3" w:rsidRDefault="005072F3">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463" w:type="pct"/>
            <w:vMerge w:val="restart"/>
            <w:tcBorders>
              <w:right w:val="single" w:sz="6" w:space="0" w:color="EFEFEF"/>
            </w:tcBorders>
            <w:shd w:val="clear" w:color="auto" w:fill="3271AA"/>
            <w:vAlign w:val="center"/>
            <w:hideMark/>
          </w:tcPr>
          <w:p w14:paraId="1A524909" w14:textId="77777777" w:rsidR="005072F3" w:rsidRDefault="005072F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50" w:type="pct"/>
            <w:vMerge w:val="restart"/>
            <w:tcBorders>
              <w:right w:val="single" w:sz="6" w:space="0" w:color="EFEFEF"/>
            </w:tcBorders>
            <w:shd w:val="clear" w:color="auto" w:fill="3271AA"/>
            <w:vAlign w:val="center"/>
            <w:hideMark/>
          </w:tcPr>
          <w:p w14:paraId="61C8A12E" w14:textId="77777777" w:rsidR="005072F3" w:rsidRDefault="005072F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46" w:type="pct"/>
            <w:vMerge w:val="restart"/>
            <w:tcBorders>
              <w:right w:val="single" w:sz="6" w:space="0" w:color="EFEFEF"/>
            </w:tcBorders>
            <w:shd w:val="clear" w:color="auto" w:fill="3271AA"/>
            <w:vAlign w:val="center"/>
            <w:hideMark/>
          </w:tcPr>
          <w:p w14:paraId="68DC436A" w14:textId="77777777" w:rsidR="005072F3" w:rsidRDefault="005072F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280" w:type="pct"/>
            <w:gridSpan w:val="2"/>
            <w:vMerge w:val="restart"/>
            <w:tcBorders>
              <w:right w:val="single" w:sz="6" w:space="0" w:color="EFEFEF"/>
            </w:tcBorders>
            <w:shd w:val="clear" w:color="auto" w:fill="3271AA"/>
            <w:vAlign w:val="center"/>
            <w:hideMark/>
          </w:tcPr>
          <w:p w14:paraId="65133450" w14:textId="77777777" w:rsidR="005072F3" w:rsidRDefault="005072F3">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6C0511" w14:paraId="1F823752" w14:textId="77777777">
        <w:trPr>
          <w:cantSplit/>
          <w:tblHeader/>
        </w:trPr>
        <w:tc>
          <w:tcPr>
            <w:tcW w:w="968" w:type="pct"/>
            <w:vMerge/>
            <w:tcBorders>
              <w:right w:val="single" w:sz="6" w:space="0" w:color="EFEFEF"/>
            </w:tcBorders>
            <w:vAlign w:val="center"/>
            <w:hideMark/>
          </w:tcPr>
          <w:p w14:paraId="7C8472A4" w14:textId="77777777" w:rsidR="005072F3" w:rsidRDefault="005072F3">
            <w:pPr>
              <w:rPr>
                <w:rFonts w:ascii="Arial Narrow" w:eastAsiaTheme="minorEastAsia" w:hAnsi="Arial Narrow"/>
                <w:color w:val="FFFFFF"/>
                <w:sz w:val="16"/>
                <w:szCs w:val="16"/>
              </w:rPr>
            </w:pPr>
          </w:p>
        </w:tc>
        <w:tc>
          <w:tcPr>
            <w:tcW w:w="547" w:type="pct"/>
            <w:tcBorders>
              <w:top w:val="single" w:sz="6" w:space="0" w:color="EFEFEF"/>
              <w:right w:val="single" w:sz="6" w:space="0" w:color="EFEFEF"/>
            </w:tcBorders>
            <w:shd w:val="clear" w:color="auto" w:fill="E0E0E0"/>
            <w:hideMark/>
          </w:tcPr>
          <w:p w14:paraId="002EFD8F" w14:textId="4FAD7EFC" w:rsidR="005072F3" w:rsidRPr="00923E4E" w:rsidRDefault="005072F3">
            <w:pPr>
              <w:pStyle w:val="first-letter"/>
              <w:spacing w:before="0" w:beforeAutospacing="0" w:after="0" w:afterAutospacing="0"/>
              <w:jc w:val="center"/>
              <w:rPr>
                <w:rFonts w:ascii="Arial" w:hAnsi="Arial" w:cs="Arial"/>
                <w:b/>
                <w:bCs/>
                <w:sz w:val="16"/>
                <w:szCs w:val="16"/>
              </w:rPr>
            </w:pPr>
            <w:r w:rsidRPr="00923E4E">
              <w:rPr>
                <w:rFonts w:ascii="Arial" w:hAnsi="Arial" w:cs="Arial"/>
                <w:b/>
                <w:bCs/>
                <w:sz w:val="16"/>
                <w:szCs w:val="16"/>
              </w:rPr>
              <w:t>Risk with behavioural support</w:t>
            </w:r>
            <w:r>
              <w:rPr>
                <w:rFonts w:ascii="Arial" w:hAnsi="Arial" w:cs="Arial"/>
                <w:b/>
                <w:bCs/>
                <w:sz w:val="16"/>
                <w:szCs w:val="16"/>
              </w:rPr>
              <w:t xml:space="preserve"> and standard care </w:t>
            </w:r>
            <w:r w:rsidRPr="004D1D59">
              <w:rPr>
                <w:rFonts w:ascii="Arial" w:hAnsi="Arial" w:cs="Arial"/>
                <w:b/>
                <w:bCs/>
                <w:sz w:val="16"/>
                <w:szCs w:val="16"/>
              </w:rPr>
              <w:t>(nicotine patch)</w:t>
            </w:r>
          </w:p>
        </w:tc>
        <w:tc>
          <w:tcPr>
            <w:tcW w:w="946" w:type="pct"/>
            <w:tcBorders>
              <w:top w:val="single" w:sz="6" w:space="0" w:color="EFEFEF"/>
              <w:right w:val="single" w:sz="6" w:space="0" w:color="EFEFEF"/>
            </w:tcBorders>
            <w:shd w:val="clear" w:color="auto" w:fill="E0E0E0"/>
            <w:hideMark/>
          </w:tcPr>
          <w:p w14:paraId="25C213B8" w14:textId="77777777" w:rsidR="005072F3" w:rsidRPr="00923E4E" w:rsidRDefault="005072F3">
            <w:pPr>
              <w:pStyle w:val="first-letter"/>
              <w:spacing w:before="0" w:beforeAutospacing="0" w:after="0" w:afterAutospacing="0"/>
              <w:jc w:val="center"/>
              <w:rPr>
                <w:rFonts w:ascii="Arial" w:hAnsi="Arial" w:cs="Arial"/>
                <w:b/>
                <w:bCs/>
                <w:sz w:val="16"/>
                <w:szCs w:val="16"/>
              </w:rPr>
            </w:pPr>
            <w:r w:rsidRPr="00923E4E">
              <w:rPr>
                <w:rFonts w:ascii="Arial" w:hAnsi="Arial" w:cs="Arial"/>
                <w:b/>
                <w:bCs/>
                <w:sz w:val="16"/>
                <w:szCs w:val="16"/>
              </w:rPr>
              <w:t>Risk with e-cigarettes with nicotine</w:t>
            </w:r>
            <w:r>
              <w:rPr>
                <w:rFonts w:ascii="Arial" w:hAnsi="Arial" w:cs="Arial"/>
                <w:b/>
                <w:bCs/>
                <w:sz w:val="16"/>
                <w:szCs w:val="16"/>
              </w:rPr>
              <w:t xml:space="preserve">, </w:t>
            </w:r>
            <w:r w:rsidRPr="00923E4E">
              <w:rPr>
                <w:rFonts w:ascii="Arial" w:hAnsi="Arial" w:cs="Arial"/>
                <w:b/>
                <w:bCs/>
                <w:sz w:val="16"/>
                <w:szCs w:val="16"/>
              </w:rPr>
              <w:t>behavioural support</w:t>
            </w:r>
            <w:r>
              <w:rPr>
                <w:rFonts w:ascii="Arial" w:hAnsi="Arial" w:cs="Arial"/>
                <w:b/>
                <w:bCs/>
                <w:sz w:val="16"/>
                <w:szCs w:val="16"/>
              </w:rPr>
              <w:t xml:space="preserve">, and standard care </w:t>
            </w:r>
            <w:r w:rsidRPr="004D1D59">
              <w:rPr>
                <w:rFonts w:ascii="Arial" w:hAnsi="Arial" w:cs="Arial"/>
                <w:b/>
                <w:bCs/>
                <w:sz w:val="16"/>
                <w:szCs w:val="16"/>
              </w:rPr>
              <w:t>(nicotine patch)</w:t>
            </w:r>
          </w:p>
        </w:tc>
        <w:tc>
          <w:tcPr>
            <w:tcW w:w="463" w:type="pct"/>
            <w:vMerge/>
            <w:tcBorders>
              <w:right w:val="single" w:sz="6" w:space="0" w:color="EFEFEF"/>
            </w:tcBorders>
            <w:vAlign w:val="center"/>
            <w:hideMark/>
          </w:tcPr>
          <w:p w14:paraId="217B393D" w14:textId="77777777" w:rsidR="005072F3" w:rsidRDefault="005072F3">
            <w:pPr>
              <w:rPr>
                <w:rFonts w:ascii="Arial Narrow" w:eastAsiaTheme="minorEastAsia" w:hAnsi="Arial Narrow"/>
                <w:color w:val="FFFFFF"/>
                <w:sz w:val="16"/>
                <w:szCs w:val="16"/>
              </w:rPr>
            </w:pPr>
          </w:p>
        </w:tc>
        <w:tc>
          <w:tcPr>
            <w:tcW w:w="450" w:type="pct"/>
            <w:vMerge/>
            <w:tcBorders>
              <w:right w:val="single" w:sz="6" w:space="0" w:color="EFEFEF"/>
            </w:tcBorders>
            <w:vAlign w:val="center"/>
            <w:hideMark/>
          </w:tcPr>
          <w:p w14:paraId="0F4F8E4A" w14:textId="77777777" w:rsidR="005072F3" w:rsidRDefault="005072F3">
            <w:pPr>
              <w:rPr>
                <w:rFonts w:ascii="Arial Narrow" w:eastAsiaTheme="minorEastAsia" w:hAnsi="Arial Narrow"/>
                <w:color w:val="FFFFFF"/>
                <w:sz w:val="16"/>
                <w:szCs w:val="16"/>
              </w:rPr>
            </w:pPr>
          </w:p>
        </w:tc>
        <w:tc>
          <w:tcPr>
            <w:tcW w:w="346" w:type="pct"/>
            <w:vMerge/>
            <w:tcBorders>
              <w:right w:val="single" w:sz="6" w:space="0" w:color="EFEFEF"/>
            </w:tcBorders>
            <w:vAlign w:val="center"/>
            <w:hideMark/>
          </w:tcPr>
          <w:p w14:paraId="7A12580A" w14:textId="77777777" w:rsidR="005072F3" w:rsidRDefault="005072F3">
            <w:pPr>
              <w:rPr>
                <w:rFonts w:ascii="Arial Narrow" w:eastAsiaTheme="minorEastAsia" w:hAnsi="Arial Narrow"/>
                <w:color w:val="FFFFFF"/>
                <w:sz w:val="16"/>
                <w:szCs w:val="16"/>
              </w:rPr>
            </w:pPr>
          </w:p>
        </w:tc>
        <w:tc>
          <w:tcPr>
            <w:tcW w:w="1280" w:type="pct"/>
            <w:gridSpan w:val="2"/>
            <w:vMerge/>
            <w:tcBorders>
              <w:right w:val="single" w:sz="6" w:space="0" w:color="EFEFEF"/>
            </w:tcBorders>
            <w:vAlign w:val="center"/>
            <w:hideMark/>
          </w:tcPr>
          <w:p w14:paraId="2CC86973" w14:textId="77777777" w:rsidR="005072F3" w:rsidRDefault="005072F3">
            <w:pPr>
              <w:rPr>
                <w:rFonts w:ascii="Arial Narrow" w:eastAsiaTheme="minorEastAsia" w:hAnsi="Arial Narrow"/>
                <w:color w:val="FFFFFF"/>
                <w:sz w:val="16"/>
                <w:szCs w:val="16"/>
              </w:rPr>
            </w:pPr>
          </w:p>
        </w:tc>
      </w:tr>
      <w:tr w:rsidR="006C0511" w14:paraId="609F9E09" w14:textId="77777777">
        <w:trPr>
          <w:cantSplit/>
        </w:trPr>
        <w:tc>
          <w:tcPr>
            <w:tcW w:w="968" w:type="pct"/>
            <w:tcBorders>
              <w:top w:val="single" w:sz="6" w:space="0" w:color="000000"/>
              <w:left w:val="nil"/>
              <w:bottom w:val="single" w:sz="6" w:space="0" w:color="000000"/>
              <w:right w:val="nil"/>
            </w:tcBorders>
            <w:vAlign w:val="center"/>
          </w:tcPr>
          <w:p w14:paraId="619116C2" w14:textId="4E0ACEB0" w:rsidR="005072F3" w:rsidRDefault="005072F3">
            <w:pPr>
              <w:rPr>
                <w:rStyle w:val="label"/>
                <w:rFonts w:ascii="Arial Narrow" w:hAnsi="Arial Narrow"/>
                <w:szCs w:val="18"/>
              </w:rPr>
            </w:pPr>
            <w:r w:rsidRPr="00BA3940">
              <w:rPr>
                <w:rStyle w:val="label"/>
                <w:rFonts w:ascii="Arial Narrow" w:hAnsi="Arial Narrow"/>
                <w:szCs w:val="18"/>
              </w:rPr>
              <w:t>Tobacco use abstinence: Continuous smoking abstinence</w:t>
            </w:r>
            <w:r w:rsidR="00914254" w:rsidRPr="00914254">
              <w:rPr>
                <w:rStyle w:val="label"/>
                <w:rFonts w:ascii="Arial Narrow" w:hAnsi="Arial Narrow"/>
                <w:szCs w:val="18"/>
                <w:vertAlign w:val="superscript"/>
              </w:rPr>
              <w:t>a,b,c</w:t>
            </w:r>
          </w:p>
          <w:p w14:paraId="162305BE" w14:textId="77777777" w:rsidR="005072F3" w:rsidRDefault="005072F3">
            <w:pPr>
              <w:rPr>
                <w:rStyle w:val="label"/>
                <w:rFonts w:ascii="Arial Narrow" w:hAnsi="Arial Narrow"/>
                <w:szCs w:val="18"/>
              </w:rPr>
            </w:pPr>
          </w:p>
          <w:p w14:paraId="58A007C3" w14:textId="77777777" w:rsidR="005072F3" w:rsidRDefault="005072F3">
            <w:pPr>
              <w:rPr>
                <w:rStyle w:val="label"/>
                <w:rFonts w:ascii="Arial Narrow" w:hAnsi="Arial Narrow"/>
                <w:szCs w:val="18"/>
              </w:rPr>
            </w:pPr>
            <w:r w:rsidRPr="00BA3940">
              <w:rPr>
                <w:rStyle w:val="label"/>
                <w:rFonts w:ascii="Arial Narrow" w:hAnsi="Arial Narrow"/>
                <w:szCs w:val="18"/>
              </w:rPr>
              <w:t>Assessed with: self-reported, allowing ≤5 cigarettes in total, eCO verified ≤9ppm</w:t>
            </w:r>
          </w:p>
          <w:p w14:paraId="0E56B775" w14:textId="77777777" w:rsidR="005072F3" w:rsidRDefault="005072F3">
            <w:pPr>
              <w:rPr>
                <w:rStyle w:val="label"/>
                <w:rFonts w:ascii="Arial Narrow" w:hAnsi="Arial Narrow"/>
                <w:szCs w:val="18"/>
              </w:rPr>
            </w:pPr>
          </w:p>
          <w:p w14:paraId="2FC8C165" w14:textId="77777777" w:rsidR="005072F3" w:rsidRDefault="005072F3">
            <w:pPr>
              <w:rPr>
                <w:rStyle w:val="label"/>
                <w:rFonts w:ascii="Arial Narrow" w:hAnsi="Arial Narrow"/>
                <w:szCs w:val="18"/>
              </w:rPr>
            </w:pPr>
            <w:r>
              <w:rPr>
                <w:rStyle w:val="label"/>
                <w:rFonts w:ascii="Arial Narrow" w:hAnsi="Arial Narrow"/>
                <w:szCs w:val="18"/>
              </w:rPr>
              <w:t>F</w:t>
            </w:r>
            <w:r w:rsidRPr="00BA3940">
              <w:rPr>
                <w:rStyle w:val="label"/>
                <w:rFonts w:ascii="Arial Narrow" w:hAnsi="Arial Narrow"/>
                <w:szCs w:val="18"/>
              </w:rPr>
              <w:t>ollow up: 6 months</w:t>
            </w:r>
          </w:p>
        </w:tc>
        <w:tc>
          <w:tcPr>
            <w:tcW w:w="547" w:type="pct"/>
            <w:tcBorders>
              <w:top w:val="single" w:sz="6" w:space="0" w:color="000000"/>
              <w:left w:val="nil"/>
              <w:bottom w:val="single" w:sz="6" w:space="0" w:color="000000"/>
              <w:right w:val="nil"/>
            </w:tcBorders>
            <w:vAlign w:val="center"/>
          </w:tcPr>
          <w:p w14:paraId="43B01AE1" w14:textId="09FC23C6" w:rsidR="005072F3" w:rsidRPr="00923E4E" w:rsidRDefault="005072F3">
            <w:pPr>
              <w:jc w:val="center"/>
              <w:rPr>
                <w:rFonts w:ascii="Arial Narrow" w:hAnsi="Arial Narrow"/>
              </w:rPr>
            </w:pPr>
            <w:r w:rsidRPr="005072F3">
              <w:rPr>
                <w:rFonts w:ascii="Arial Narrow" w:hAnsi="Arial Narrow"/>
              </w:rPr>
              <w:t>24 per 1,000</w:t>
            </w:r>
          </w:p>
        </w:tc>
        <w:tc>
          <w:tcPr>
            <w:tcW w:w="946" w:type="pct"/>
            <w:tcBorders>
              <w:top w:val="single" w:sz="6" w:space="0" w:color="000000"/>
              <w:left w:val="nil"/>
              <w:bottom w:val="single" w:sz="6" w:space="0" w:color="000000"/>
              <w:right w:val="nil"/>
            </w:tcBorders>
            <w:shd w:val="clear" w:color="auto" w:fill="EBEBEB"/>
            <w:vAlign w:val="center"/>
          </w:tcPr>
          <w:p w14:paraId="1E9DE149" w14:textId="77777777" w:rsidR="005072F3" w:rsidRPr="005072F3" w:rsidRDefault="005072F3" w:rsidP="005072F3">
            <w:pPr>
              <w:jc w:val="center"/>
              <w:rPr>
                <w:rStyle w:val="cell-value"/>
                <w:rFonts w:ascii="Arial Narrow" w:hAnsi="Arial Narrow"/>
              </w:rPr>
            </w:pPr>
            <w:r w:rsidRPr="005072F3">
              <w:rPr>
                <w:rStyle w:val="cell-value"/>
                <w:rFonts w:ascii="Arial Narrow" w:hAnsi="Arial Narrow"/>
              </w:rPr>
              <w:t>46 more per 1,000</w:t>
            </w:r>
          </w:p>
          <w:p w14:paraId="735D72AF" w14:textId="29D873CE" w:rsidR="005072F3" w:rsidRPr="00923E4E" w:rsidRDefault="005072F3" w:rsidP="005072F3">
            <w:pPr>
              <w:jc w:val="center"/>
              <w:rPr>
                <w:rStyle w:val="cell-value"/>
                <w:rFonts w:ascii="Arial Narrow" w:hAnsi="Arial Narrow"/>
              </w:rPr>
            </w:pPr>
            <w:r w:rsidRPr="005072F3">
              <w:rPr>
                <w:rStyle w:val="cell-value"/>
                <w:rFonts w:ascii="Arial Narrow" w:hAnsi="Arial Narrow"/>
              </w:rPr>
              <w:t>(from 2 fewer to 200 more)</w:t>
            </w:r>
          </w:p>
        </w:tc>
        <w:tc>
          <w:tcPr>
            <w:tcW w:w="463" w:type="pct"/>
            <w:tcBorders>
              <w:top w:val="single" w:sz="6" w:space="0" w:color="000000"/>
              <w:left w:val="nil"/>
              <w:bottom w:val="single" w:sz="6" w:space="0" w:color="000000"/>
              <w:right w:val="nil"/>
            </w:tcBorders>
            <w:vAlign w:val="center"/>
          </w:tcPr>
          <w:p w14:paraId="0802AC81" w14:textId="77777777" w:rsidR="005072F3" w:rsidRPr="005072F3" w:rsidRDefault="005072F3" w:rsidP="005072F3">
            <w:pPr>
              <w:jc w:val="center"/>
              <w:rPr>
                <w:rStyle w:val="block"/>
                <w:rFonts w:ascii="Arial Narrow" w:hAnsi="Arial Narrow"/>
                <w:sz w:val="16"/>
                <w:szCs w:val="16"/>
              </w:rPr>
            </w:pPr>
            <w:r w:rsidRPr="005072F3">
              <w:rPr>
                <w:rStyle w:val="block"/>
                <w:rFonts w:ascii="Arial Narrow" w:hAnsi="Arial Narrow"/>
                <w:b/>
                <w:bCs/>
                <w:sz w:val="16"/>
                <w:szCs w:val="16"/>
              </w:rPr>
              <w:t>RR 2.92</w:t>
            </w:r>
          </w:p>
          <w:p w14:paraId="69AE0385" w14:textId="4CABBEAB" w:rsidR="005072F3" w:rsidRPr="00BA3940" w:rsidRDefault="005072F3" w:rsidP="005072F3">
            <w:pPr>
              <w:jc w:val="center"/>
              <w:rPr>
                <w:rStyle w:val="block"/>
                <w:rFonts w:ascii="Arial Narrow" w:hAnsi="Arial Narrow"/>
                <w:sz w:val="16"/>
                <w:szCs w:val="16"/>
              </w:rPr>
            </w:pPr>
            <w:r w:rsidRPr="005072F3">
              <w:rPr>
                <w:rStyle w:val="block"/>
                <w:rFonts w:ascii="Arial Narrow" w:hAnsi="Arial Narrow"/>
                <w:sz w:val="16"/>
                <w:szCs w:val="16"/>
              </w:rPr>
              <w:t>(0.91 to 9.33)</w:t>
            </w:r>
          </w:p>
        </w:tc>
        <w:tc>
          <w:tcPr>
            <w:tcW w:w="450" w:type="pct"/>
            <w:tcBorders>
              <w:top w:val="single" w:sz="6" w:space="0" w:color="000000"/>
              <w:left w:val="nil"/>
              <w:bottom w:val="single" w:sz="6" w:space="0" w:color="000000"/>
              <w:right w:val="nil"/>
            </w:tcBorders>
            <w:vAlign w:val="center"/>
          </w:tcPr>
          <w:p w14:paraId="597588C7" w14:textId="77777777" w:rsidR="005072F3" w:rsidRPr="005072F3" w:rsidRDefault="005072F3" w:rsidP="005072F3">
            <w:pPr>
              <w:jc w:val="center"/>
              <w:rPr>
                <w:rFonts w:ascii="Arial Narrow" w:hAnsi="Arial Narrow"/>
                <w:sz w:val="16"/>
                <w:szCs w:val="16"/>
              </w:rPr>
            </w:pPr>
            <w:r w:rsidRPr="005072F3">
              <w:rPr>
                <w:rFonts w:ascii="Arial Narrow" w:hAnsi="Arial Narrow"/>
                <w:sz w:val="16"/>
                <w:szCs w:val="16"/>
              </w:rPr>
              <w:t>625</w:t>
            </w:r>
          </w:p>
          <w:p w14:paraId="046E5D18" w14:textId="0D0D2824" w:rsidR="005072F3" w:rsidRDefault="005072F3" w:rsidP="005072F3">
            <w:pPr>
              <w:jc w:val="center"/>
              <w:rPr>
                <w:rFonts w:ascii="Arial Narrow" w:hAnsi="Arial Narrow"/>
                <w:sz w:val="16"/>
                <w:szCs w:val="16"/>
              </w:rPr>
            </w:pPr>
            <w:r w:rsidRPr="005072F3">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7D2F16C5" w14:textId="370A18A7" w:rsidR="005072F3" w:rsidRPr="005072F3" w:rsidRDefault="005072F3" w:rsidP="005072F3">
            <w:pPr>
              <w:jc w:val="center"/>
              <w:rPr>
                <w:rFonts w:ascii="Verdana" w:hAnsi="Verdana" w:cs="Cambria Math"/>
                <w:color w:val="000000" w:themeColor="text1"/>
                <w:sz w:val="14"/>
                <w:szCs w:val="14"/>
              </w:rPr>
            </w:pPr>
            <w:r w:rsidRPr="005072F3">
              <w:rPr>
                <w:rFonts w:ascii="Cambria Math" w:hAnsi="Cambria Math" w:cs="Cambria Math"/>
                <w:color w:val="000000" w:themeColor="text1"/>
                <w:sz w:val="14"/>
                <w:szCs w:val="14"/>
              </w:rPr>
              <w:t>⨁⨁</w:t>
            </w:r>
            <w:r w:rsidRPr="005072F3">
              <w:rPr>
                <w:rFonts w:ascii="Segoe UI Symbol" w:hAnsi="Segoe UI Symbol" w:cs="Segoe UI Symbol"/>
                <w:color w:val="000000" w:themeColor="text1"/>
                <w:sz w:val="14"/>
                <w:szCs w:val="14"/>
              </w:rPr>
              <w:t>◯◯</w:t>
            </w:r>
            <w:r w:rsidR="00F461C7" w:rsidRPr="00F461C7">
              <w:rPr>
                <w:rFonts w:ascii="Segoe UI Symbol" w:hAnsi="Segoe UI Symbol" w:cs="Segoe UI Symbol"/>
                <w:color w:val="000000" w:themeColor="text1"/>
                <w:sz w:val="14"/>
                <w:szCs w:val="14"/>
                <w:vertAlign w:val="superscript"/>
              </w:rPr>
              <w:t>d</w:t>
            </w:r>
            <w:r w:rsidR="00F461C7" w:rsidRPr="00F461C7">
              <w:rPr>
                <w:rFonts w:ascii="Segoe UI Symbol" w:hAnsi="Segoe UI Symbol" w:cs="Segoe UI Symbol"/>
                <w:sz w:val="14"/>
                <w:szCs w:val="14"/>
                <w:vertAlign w:val="superscript"/>
              </w:rPr>
              <w:t>,e,f,g,h</w:t>
            </w:r>
          </w:p>
          <w:p w14:paraId="31676A0E" w14:textId="12898BB7" w:rsidR="005072F3" w:rsidRPr="00923E4E" w:rsidRDefault="005072F3" w:rsidP="005072F3">
            <w:pPr>
              <w:jc w:val="center"/>
              <w:rPr>
                <w:rFonts w:ascii="Cambria Math" w:hAnsi="Cambria Math" w:cs="Cambria Math"/>
                <w:color w:val="000000" w:themeColor="text1"/>
                <w:sz w:val="14"/>
                <w:szCs w:val="14"/>
              </w:rPr>
            </w:pPr>
            <w:r w:rsidRPr="005072F3">
              <w:rPr>
                <w:rFonts w:ascii="Verdana" w:hAnsi="Verdana" w:cs="Cambria Math"/>
                <w:color w:val="000000" w:themeColor="text1"/>
                <w:sz w:val="14"/>
                <w:szCs w:val="14"/>
              </w:rPr>
              <w:t>LOW</w:t>
            </w:r>
          </w:p>
        </w:tc>
        <w:tc>
          <w:tcPr>
            <w:tcW w:w="1280" w:type="pct"/>
            <w:gridSpan w:val="2"/>
            <w:tcBorders>
              <w:top w:val="single" w:sz="6" w:space="0" w:color="000000"/>
              <w:left w:val="nil"/>
              <w:bottom w:val="single" w:sz="6" w:space="0" w:color="000000"/>
              <w:right w:val="nil"/>
            </w:tcBorders>
            <w:vAlign w:val="center"/>
          </w:tcPr>
          <w:p w14:paraId="675C7273" w14:textId="77777777" w:rsidR="005072F3" w:rsidRPr="00923E4E" w:rsidRDefault="005072F3">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6C0511" w14:paraId="187CDEC2" w14:textId="77777777">
        <w:trPr>
          <w:cantSplit/>
        </w:trPr>
        <w:tc>
          <w:tcPr>
            <w:tcW w:w="968" w:type="pct"/>
            <w:tcBorders>
              <w:top w:val="single" w:sz="6" w:space="0" w:color="000000"/>
              <w:left w:val="nil"/>
              <w:bottom w:val="single" w:sz="6" w:space="0" w:color="000000"/>
              <w:right w:val="nil"/>
            </w:tcBorders>
            <w:vAlign w:val="center"/>
          </w:tcPr>
          <w:p w14:paraId="667EAD90" w14:textId="45AB55AB" w:rsidR="005072F3" w:rsidRDefault="005072F3" w:rsidP="005072F3">
            <w:pPr>
              <w:rPr>
                <w:rStyle w:val="label"/>
                <w:rFonts w:ascii="Arial Narrow" w:hAnsi="Arial Narrow"/>
                <w:szCs w:val="18"/>
              </w:rPr>
            </w:pPr>
            <w:r w:rsidRPr="00BA3940">
              <w:rPr>
                <w:rStyle w:val="label"/>
                <w:rFonts w:ascii="Arial Narrow" w:hAnsi="Arial Narrow"/>
                <w:szCs w:val="18"/>
              </w:rPr>
              <w:t>Tobacco use abstinence: Continuous smoking abstinence</w:t>
            </w:r>
            <w:r w:rsidR="00F12558" w:rsidRPr="00F12558">
              <w:rPr>
                <w:rStyle w:val="label"/>
                <w:rFonts w:ascii="Arial Narrow" w:hAnsi="Arial Narrow"/>
                <w:szCs w:val="18"/>
                <w:vertAlign w:val="superscript"/>
              </w:rPr>
              <w:t>a,b,c</w:t>
            </w:r>
          </w:p>
          <w:p w14:paraId="24D5558A" w14:textId="77777777" w:rsidR="005072F3" w:rsidRDefault="005072F3" w:rsidP="005072F3">
            <w:pPr>
              <w:rPr>
                <w:rStyle w:val="label"/>
                <w:rFonts w:ascii="Arial Narrow" w:hAnsi="Arial Narrow"/>
                <w:szCs w:val="18"/>
              </w:rPr>
            </w:pPr>
          </w:p>
          <w:p w14:paraId="273F5C03" w14:textId="77777777" w:rsidR="005072F3" w:rsidRDefault="005072F3" w:rsidP="005072F3">
            <w:pPr>
              <w:rPr>
                <w:rStyle w:val="label"/>
                <w:rFonts w:ascii="Arial Narrow" w:hAnsi="Arial Narrow"/>
                <w:szCs w:val="18"/>
              </w:rPr>
            </w:pPr>
            <w:r w:rsidRPr="00BA3940">
              <w:rPr>
                <w:rStyle w:val="label"/>
                <w:rFonts w:ascii="Arial Narrow" w:hAnsi="Arial Narrow"/>
                <w:szCs w:val="18"/>
              </w:rPr>
              <w:t>Assessed with: self-reported</w:t>
            </w:r>
          </w:p>
          <w:p w14:paraId="44B9A081" w14:textId="77777777" w:rsidR="005072F3" w:rsidRDefault="005072F3" w:rsidP="005072F3">
            <w:pPr>
              <w:rPr>
                <w:rStyle w:val="label"/>
                <w:rFonts w:ascii="Arial Narrow" w:hAnsi="Arial Narrow"/>
                <w:szCs w:val="18"/>
              </w:rPr>
            </w:pPr>
          </w:p>
          <w:p w14:paraId="204F3E4C" w14:textId="77777777" w:rsidR="005072F3" w:rsidRPr="00BA3940" w:rsidRDefault="005072F3" w:rsidP="005072F3">
            <w:pPr>
              <w:rPr>
                <w:rStyle w:val="label"/>
                <w:rFonts w:ascii="Arial Narrow" w:hAnsi="Arial Narrow"/>
                <w:szCs w:val="18"/>
              </w:rPr>
            </w:pPr>
            <w:r>
              <w:rPr>
                <w:rStyle w:val="label"/>
                <w:rFonts w:ascii="Arial Narrow" w:hAnsi="Arial Narrow"/>
                <w:szCs w:val="18"/>
              </w:rPr>
              <w:t>F</w:t>
            </w:r>
            <w:r w:rsidRPr="00BA3940">
              <w:rPr>
                <w:rStyle w:val="label"/>
                <w:rFonts w:ascii="Arial Narrow" w:hAnsi="Arial Narrow"/>
                <w:szCs w:val="18"/>
              </w:rPr>
              <w:t>ollow up: 6 months</w:t>
            </w:r>
          </w:p>
        </w:tc>
        <w:tc>
          <w:tcPr>
            <w:tcW w:w="547" w:type="pct"/>
            <w:tcBorders>
              <w:top w:val="single" w:sz="6" w:space="0" w:color="000000"/>
              <w:left w:val="nil"/>
              <w:bottom w:val="single" w:sz="6" w:space="0" w:color="000000"/>
              <w:right w:val="nil"/>
            </w:tcBorders>
            <w:vAlign w:val="center"/>
          </w:tcPr>
          <w:p w14:paraId="1B159D63" w14:textId="593BBBBB" w:rsidR="005072F3" w:rsidRPr="00BA3940" w:rsidRDefault="005072F3" w:rsidP="005072F3">
            <w:pPr>
              <w:jc w:val="center"/>
              <w:rPr>
                <w:rFonts w:ascii="Arial Narrow" w:hAnsi="Arial Narrow"/>
              </w:rPr>
            </w:pPr>
            <w:r w:rsidRPr="005072F3">
              <w:rPr>
                <w:rFonts w:ascii="Arial Narrow" w:hAnsi="Arial Narrow"/>
              </w:rPr>
              <w:t>80 per 1,000</w:t>
            </w:r>
          </w:p>
        </w:tc>
        <w:tc>
          <w:tcPr>
            <w:tcW w:w="946" w:type="pct"/>
            <w:tcBorders>
              <w:top w:val="single" w:sz="6" w:space="0" w:color="000000"/>
              <w:left w:val="nil"/>
              <w:bottom w:val="single" w:sz="6" w:space="0" w:color="000000"/>
              <w:right w:val="nil"/>
            </w:tcBorders>
            <w:shd w:val="clear" w:color="auto" w:fill="EBEBEB"/>
            <w:vAlign w:val="center"/>
          </w:tcPr>
          <w:p w14:paraId="2DE2B22B" w14:textId="77777777" w:rsidR="005072F3" w:rsidRPr="005072F3" w:rsidRDefault="005072F3" w:rsidP="005072F3">
            <w:pPr>
              <w:jc w:val="center"/>
              <w:rPr>
                <w:rStyle w:val="cell-value"/>
                <w:rFonts w:ascii="Arial Narrow" w:hAnsi="Arial Narrow"/>
              </w:rPr>
            </w:pPr>
            <w:r w:rsidRPr="005072F3">
              <w:rPr>
                <w:rStyle w:val="cell-value"/>
                <w:rFonts w:ascii="Arial Narrow" w:hAnsi="Arial Narrow"/>
              </w:rPr>
              <w:t>98 more per 1,000</w:t>
            </w:r>
          </w:p>
          <w:p w14:paraId="6949C8B5" w14:textId="6CD9E32D" w:rsidR="005072F3" w:rsidRPr="00BA3940" w:rsidRDefault="005072F3" w:rsidP="005072F3">
            <w:pPr>
              <w:jc w:val="center"/>
              <w:rPr>
                <w:rStyle w:val="cell-value"/>
                <w:rFonts w:ascii="Arial Narrow" w:hAnsi="Arial Narrow"/>
              </w:rPr>
            </w:pPr>
            <w:r w:rsidRPr="005072F3">
              <w:rPr>
                <w:rStyle w:val="cell-value"/>
                <w:rFonts w:ascii="Arial Narrow" w:hAnsi="Arial Narrow"/>
              </w:rPr>
              <w:t>(from 15 more to 252 more)</w:t>
            </w:r>
          </w:p>
        </w:tc>
        <w:tc>
          <w:tcPr>
            <w:tcW w:w="463" w:type="pct"/>
            <w:tcBorders>
              <w:top w:val="single" w:sz="6" w:space="0" w:color="000000"/>
              <w:left w:val="nil"/>
              <w:bottom w:val="single" w:sz="6" w:space="0" w:color="000000"/>
              <w:right w:val="nil"/>
            </w:tcBorders>
            <w:vAlign w:val="center"/>
          </w:tcPr>
          <w:p w14:paraId="628CC486" w14:textId="77777777" w:rsidR="005072F3" w:rsidRPr="005072F3" w:rsidRDefault="005072F3" w:rsidP="005072F3">
            <w:pPr>
              <w:jc w:val="center"/>
              <w:rPr>
                <w:rStyle w:val="block"/>
                <w:rFonts w:ascii="Arial Narrow" w:hAnsi="Arial Narrow"/>
                <w:sz w:val="16"/>
                <w:szCs w:val="16"/>
              </w:rPr>
            </w:pPr>
            <w:r w:rsidRPr="005072F3">
              <w:rPr>
                <w:rStyle w:val="block"/>
                <w:rFonts w:ascii="Arial Narrow" w:hAnsi="Arial Narrow"/>
                <w:b/>
                <w:bCs/>
                <w:sz w:val="16"/>
                <w:szCs w:val="16"/>
              </w:rPr>
              <w:t>RR 2.23</w:t>
            </w:r>
          </w:p>
          <w:p w14:paraId="4770C522" w14:textId="4D5C455C" w:rsidR="005072F3" w:rsidRPr="00BA3940" w:rsidRDefault="005072F3" w:rsidP="005072F3">
            <w:pPr>
              <w:jc w:val="center"/>
              <w:rPr>
                <w:rStyle w:val="block"/>
                <w:rFonts w:ascii="Arial Narrow" w:hAnsi="Arial Narrow"/>
                <w:b/>
                <w:bCs/>
                <w:sz w:val="16"/>
                <w:szCs w:val="16"/>
              </w:rPr>
            </w:pPr>
            <w:r w:rsidRPr="005072F3">
              <w:rPr>
                <w:rStyle w:val="block"/>
                <w:rFonts w:ascii="Arial Narrow" w:hAnsi="Arial Narrow"/>
                <w:sz w:val="16"/>
                <w:szCs w:val="16"/>
              </w:rPr>
              <w:t>(1.19 to 4.15)</w:t>
            </w:r>
          </w:p>
        </w:tc>
        <w:tc>
          <w:tcPr>
            <w:tcW w:w="450" w:type="pct"/>
            <w:tcBorders>
              <w:top w:val="single" w:sz="6" w:space="0" w:color="000000"/>
              <w:left w:val="nil"/>
              <w:bottom w:val="single" w:sz="6" w:space="0" w:color="000000"/>
              <w:right w:val="nil"/>
            </w:tcBorders>
            <w:vAlign w:val="center"/>
          </w:tcPr>
          <w:p w14:paraId="18BCE54D" w14:textId="77777777" w:rsidR="005072F3" w:rsidRPr="005072F3" w:rsidRDefault="005072F3" w:rsidP="005072F3">
            <w:pPr>
              <w:jc w:val="center"/>
              <w:rPr>
                <w:rFonts w:ascii="Arial Narrow" w:hAnsi="Arial Narrow"/>
                <w:sz w:val="16"/>
                <w:szCs w:val="16"/>
              </w:rPr>
            </w:pPr>
            <w:r w:rsidRPr="005072F3">
              <w:rPr>
                <w:rFonts w:ascii="Arial Narrow" w:hAnsi="Arial Narrow"/>
                <w:sz w:val="16"/>
                <w:szCs w:val="16"/>
              </w:rPr>
              <w:t>625</w:t>
            </w:r>
          </w:p>
          <w:p w14:paraId="71524002" w14:textId="21B58441" w:rsidR="005072F3" w:rsidRPr="00BA3940" w:rsidRDefault="005072F3" w:rsidP="005072F3">
            <w:pPr>
              <w:jc w:val="center"/>
              <w:rPr>
                <w:rFonts w:ascii="Arial Narrow" w:hAnsi="Arial Narrow"/>
                <w:sz w:val="16"/>
                <w:szCs w:val="16"/>
              </w:rPr>
            </w:pPr>
            <w:r w:rsidRPr="005072F3">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40AA8A5A" w14:textId="7E4C18C7" w:rsidR="005072F3" w:rsidRPr="005072F3" w:rsidRDefault="005072F3" w:rsidP="005072F3">
            <w:pPr>
              <w:jc w:val="center"/>
              <w:rPr>
                <w:rFonts w:ascii="Verdana" w:hAnsi="Verdana" w:cs="Cambria Math"/>
                <w:color w:val="000000" w:themeColor="text1"/>
                <w:sz w:val="14"/>
                <w:szCs w:val="14"/>
              </w:rPr>
            </w:pPr>
            <w:r w:rsidRPr="005072F3">
              <w:rPr>
                <w:rFonts w:ascii="Cambria Math" w:hAnsi="Cambria Math" w:cs="Cambria Math"/>
                <w:color w:val="000000" w:themeColor="text1"/>
                <w:sz w:val="14"/>
                <w:szCs w:val="14"/>
              </w:rPr>
              <w:t>⨁⨁</w:t>
            </w:r>
            <w:r w:rsidRPr="005072F3">
              <w:rPr>
                <w:rFonts w:ascii="Segoe UI Symbol" w:hAnsi="Segoe UI Symbol" w:cs="Segoe UI Symbol"/>
                <w:color w:val="000000" w:themeColor="text1"/>
                <w:sz w:val="14"/>
                <w:szCs w:val="14"/>
              </w:rPr>
              <w:t>◯◯</w:t>
            </w:r>
            <w:r w:rsidR="00F461C7" w:rsidRPr="00F461C7">
              <w:rPr>
                <w:rFonts w:ascii="Segoe UI Symbol" w:hAnsi="Segoe UI Symbol" w:cs="Segoe UI Symbol"/>
                <w:color w:val="000000" w:themeColor="text1"/>
                <w:sz w:val="14"/>
                <w:szCs w:val="14"/>
                <w:vertAlign w:val="superscript"/>
              </w:rPr>
              <w:t xml:space="preserve"> d</w:t>
            </w:r>
            <w:r w:rsidR="00F461C7" w:rsidRPr="00F461C7">
              <w:rPr>
                <w:rFonts w:ascii="Segoe UI Symbol" w:hAnsi="Segoe UI Symbol" w:cs="Segoe UI Symbol"/>
                <w:sz w:val="14"/>
                <w:szCs w:val="14"/>
                <w:vertAlign w:val="superscript"/>
              </w:rPr>
              <w:t>,e,f,g,h</w:t>
            </w:r>
          </w:p>
          <w:p w14:paraId="5B46B673" w14:textId="698A66D9" w:rsidR="005072F3" w:rsidRPr="00923E4E" w:rsidRDefault="005072F3" w:rsidP="005072F3">
            <w:pPr>
              <w:jc w:val="center"/>
              <w:rPr>
                <w:rFonts w:ascii="Cambria Math" w:hAnsi="Cambria Math" w:cs="Cambria Math"/>
                <w:color w:val="000000" w:themeColor="text1"/>
                <w:sz w:val="14"/>
                <w:szCs w:val="14"/>
              </w:rPr>
            </w:pPr>
            <w:r w:rsidRPr="005072F3">
              <w:rPr>
                <w:rFonts w:ascii="Verdana" w:hAnsi="Verdana" w:cs="Cambria Math"/>
                <w:color w:val="000000" w:themeColor="text1"/>
                <w:sz w:val="14"/>
                <w:szCs w:val="14"/>
              </w:rPr>
              <w:t>LOW</w:t>
            </w:r>
          </w:p>
        </w:tc>
        <w:tc>
          <w:tcPr>
            <w:tcW w:w="1280" w:type="pct"/>
            <w:gridSpan w:val="2"/>
            <w:tcBorders>
              <w:top w:val="single" w:sz="6" w:space="0" w:color="000000"/>
              <w:left w:val="nil"/>
              <w:bottom w:val="single" w:sz="6" w:space="0" w:color="000000"/>
              <w:right w:val="nil"/>
            </w:tcBorders>
            <w:vAlign w:val="center"/>
          </w:tcPr>
          <w:p w14:paraId="42D24A65" w14:textId="60D7B73E" w:rsidR="005072F3" w:rsidRPr="00923E4E" w:rsidRDefault="005072F3" w:rsidP="005072F3">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6C0511" w14:paraId="1E82E309" w14:textId="77777777">
        <w:trPr>
          <w:cantSplit/>
        </w:trPr>
        <w:tc>
          <w:tcPr>
            <w:tcW w:w="968" w:type="pct"/>
            <w:tcBorders>
              <w:top w:val="single" w:sz="6" w:space="0" w:color="000000"/>
              <w:left w:val="nil"/>
              <w:bottom w:val="single" w:sz="6" w:space="0" w:color="000000"/>
              <w:right w:val="nil"/>
            </w:tcBorders>
            <w:vAlign w:val="center"/>
          </w:tcPr>
          <w:p w14:paraId="097A78B2" w14:textId="006C522B" w:rsidR="005072F3" w:rsidRPr="004D1D59" w:rsidRDefault="005072F3" w:rsidP="005072F3">
            <w:pPr>
              <w:rPr>
                <w:rStyle w:val="label"/>
                <w:rFonts w:ascii="Arial Narrow" w:hAnsi="Arial Narrow"/>
                <w:color w:val="000000" w:themeColor="text1"/>
                <w:szCs w:val="18"/>
              </w:rPr>
            </w:pPr>
            <w:r w:rsidRPr="004D1D59">
              <w:rPr>
                <w:rStyle w:val="label"/>
                <w:rFonts w:ascii="Arial Narrow" w:hAnsi="Arial Narrow"/>
                <w:color w:val="000000" w:themeColor="text1"/>
                <w:szCs w:val="18"/>
              </w:rPr>
              <w:t>Tobacco use abstinence: 7-day point prevalence abstinence</w:t>
            </w:r>
            <w:r w:rsidR="00F12558" w:rsidRPr="00F12558">
              <w:rPr>
                <w:rStyle w:val="label"/>
                <w:rFonts w:ascii="Arial Narrow" w:hAnsi="Arial Narrow"/>
                <w:color w:val="000000" w:themeColor="text1"/>
                <w:szCs w:val="18"/>
                <w:vertAlign w:val="superscript"/>
              </w:rPr>
              <w:t>a,b,c</w:t>
            </w:r>
          </w:p>
          <w:p w14:paraId="3A74EB54" w14:textId="77777777" w:rsidR="005072F3" w:rsidRPr="004D1D59" w:rsidRDefault="005072F3" w:rsidP="005072F3">
            <w:pPr>
              <w:rPr>
                <w:rStyle w:val="label"/>
                <w:rFonts w:ascii="Arial Narrow" w:hAnsi="Arial Narrow"/>
                <w:color w:val="000000" w:themeColor="text1"/>
                <w:szCs w:val="18"/>
              </w:rPr>
            </w:pPr>
          </w:p>
          <w:p w14:paraId="3274C4DE" w14:textId="77777777" w:rsidR="005072F3" w:rsidRPr="004D1D59" w:rsidRDefault="005072F3" w:rsidP="005072F3">
            <w:pPr>
              <w:rPr>
                <w:rStyle w:val="label"/>
                <w:rFonts w:ascii="Arial Narrow" w:hAnsi="Arial Narrow"/>
                <w:color w:val="000000" w:themeColor="text1"/>
                <w:szCs w:val="18"/>
              </w:rPr>
            </w:pPr>
            <w:r w:rsidRPr="004D1D59">
              <w:rPr>
                <w:rStyle w:val="label"/>
                <w:rFonts w:ascii="Arial Narrow" w:hAnsi="Arial Narrow"/>
                <w:color w:val="000000" w:themeColor="text1"/>
                <w:szCs w:val="18"/>
              </w:rPr>
              <w:t>Assessed with: self-reported</w:t>
            </w:r>
          </w:p>
          <w:p w14:paraId="44B139D6" w14:textId="77777777" w:rsidR="005072F3" w:rsidRPr="004D1D59" w:rsidRDefault="005072F3" w:rsidP="005072F3">
            <w:pPr>
              <w:rPr>
                <w:rStyle w:val="label"/>
                <w:color w:val="000000" w:themeColor="text1"/>
                <w:szCs w:val="18"/>
              </w:rPr>
            </w:pPr>
          </w:p>
          <w:p w14:paraId="5E04A1A1" w14:textId="77777777" w:rsidR="005072F3" w:rsidRPr="004D1D59" w:rsidRDefault="005072F3" w:rsidP="005072F3">
            <w:pPr>
              <w:rPr>
                <w:rStyle w:val="label"/>
                <w:rFonts w:ascii="Arial Narrow" w:hAnsi="Arial Narrow"/>
                <w:color w:val="000000" w:themeColor="text1"/>
                <w:szCs w:val="18"/>
              </w:rPr>
            </w:pPr>
            <w:r w:rsidRPr="004D1D59">
              <w:rPr>
                <w:rStyle w:val="label"/>
                <w:rFonts w:ascii="Arial Narrow" w:hAnsi="Arial Narrow"/>
                <w:color w:val="000000" w:themeColor="text1"/>
                <w:szCs w:val="18"/>
              </w:rPr>
              <w:t>Follow up: 6 months</w:t>
            </w:r>
          </w:p>
        </w:tc>
        <w:tc>
          <w:tcPr>
            <w:tcW w:w="547" w:type="pct"/>
            <w:tcBorders>
              <w:top w:val="single" w:sz="6" w:space="0" w:color="000000"/>
              <w:left w:val="nil"/>
              <w:bottom w:val="single" w:sz="6" w:space="0" w:color="000000"/>
              <w:right w:val="nil"/>
            </w:tcBorders>
            <w:vAlign w:val="center"/>
          </w:tcPr>
          <w:p w14:paraId="72B983FD" w14:textId="7BA4A1EF" w:rsidR="005072F3" w:rsidRPr="004D1D59" w:rsidRDefault="005072F3" w:rsidP="005072F3">
            <w:pPr>
              <w:jc w:val="center"/>
              <w:rPr>
                <w:rFonts w:ascii="Arial Narrow" w:hAnsi="Arial Narrow"/>
                <w:color w:val="000000" w:themeColor="text1"/>
              </w:rPr>
            </w:pPr>
            <w:r w:rsidRPr="005072F3">
              <w:rPr>
                <w:rFonts w:ascii="Arial Narrow" w:hAnsi="Arial Narrow"/>
                <w:color w:val="000000" w:themeColor="text1"/>
              </w:rPr>
              <w:t>112 per 1,000</w:t>
            </w:r>
          </w:p>
        </w:tc>
        <w:tc>
          <w:tcPr>
            <w:tcW w:w="946" w:type="pct"/>
            <w:tcBorders>
              <w:top w:val="single" w:sz="6" w:space="0" w:color="000000"/>
              <w:left w:val="nil"/>
              <w:bottom w:val="single" w:sz="6" w:space="0" w:color="000000"/>
              <w:right w:val="nil"/>
            </w:tcBorders>
            <w:shd w:val="clear" w:color="auto" w:fill="EBEBEB"/>
            <w:vAlign w:val="center"/>
          </w:tcPr>
          <w:p w14:paraId="00B975CC" w14:textId="77777777" w:rsidR="005072F3" w:rsidRPr="005072F3"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127 more per 1,000</w:t>
            </w:r>
          </w:p>
          <w:p w14:paraId="4EB4296C" w14:textId="65E8D040" w:rsidR="005072F3" w:rsidRPr="004D1D59"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(from 30 more to 288 more)</w:t>
            </w:r>
          </w:p>
        </w:tc>
        <w:tc>
          <w:tcPr>
            <w:tcW w:w="463" w:type="pct"/>
            <w:tcBorders>
              <w:top w:val="single" w:sz="6" w:space="0" w:color="000000"/>
              <w:left w:val="nil"/>
              <w:bottom w:val="single" w:sz="6" w:space="0" w:color="000000"/>
              <w:right w:val="nil"/>
            </w:tcBorders>
            <w:vAlign w:val="center"/>
          </w:tcPr>
          <w:p w14:paraId="732C3BBD" w14:textId="77777777" w:rsidR="005072F3" w:rsidRPr="005072F3" w:rsidRDefault="005072F3" w:rsidP="005072F3">
            <w:pPr>
              <w:jc w:val="center"/>
              <w:rPr>
                <w:rStyle w:val="block"/>
                <w:rFonts w:ascii="Arial Narrow" w:hAnsi="Arial Narrow"/>
                <w:color w:val="000000" w:themeColor="text1"/>
                <w:sz w:val="16"/>
                <w:szCs w:val="16"/>
              </w:rPr>
            </w:pPr>
            <w:r w:rsidRPr="005072F3">
              <w:rPr>
                <w:rStyle w:val="block"/>
                <w:rFonts w:ascii="Arial Narrow" w:hAnsi="Arial Narrow"/>
                <w:b/>
                <w:bCs/>
                <w:color w:val="000000" w:themeColor="text1"/>
                <w:sz w:val="16"/>
                <w:szCs w:val="16"/>
              </w:rPr>
              <w:t>RR 2.13</w:t>
            </w:r>
          </w:p>
          <w:p w14:paraId="2BB61D87" w14:textId="02FCC1DE" w:rsidR="005072F3" w:rsidRPr="004D1D59" w:rsidRDefault="005072F3" w:rsidP="005072F3">
            <w:pPr>
              <w:jc w:val="center"/>
              <w:rPr>
                <w:rStyle w:val="block"/>
                <w:rFonts w:ascii="Arial Narrow" w:hAnsi="Arial Narrow"/>
                <w:b/>
                <w:bCs/>
                <w:color w:val="000000" w:themeColor="text1"/>
                <w:sz w:val="16"/>
                <w:szCs w:val="16"/>
              </w:rPr>
            </w:pPr>
            <w:r w:rsidRPr="005072F3">
              <w:rPr>
                <w:rStyle w:val="block"/>
                <w:rFonts w:ascii="Arial Narrow" w:hAnsi="Arial Narrow"/>
                <w:color w:val="000000" w:themeColor="text1"/>
                <w:sz w:val="16"/>
                <w:szCs w:val="16"/>
              </w:rPr>
              <w:t>(1.27 to 3.57)</w:t>
            </w:r>
          </w:p>
        </w:tc>
        <w:tc>
          <w:tcPr>
            <w:tcW w:w="450" w:type="pct"/>
            <w:tcBorders>
              <w:top w:val="single" w:sz="6" w:space="0" w:color="000000"/>
              <w:left w:val="nil"/>
              <w:bottom w:val="single" w:sz="6" w:space="0" w:color="000000"/>
              <w:right w:val="nil"/>
            </w:tcBorders>
            <w:vAlign w:val="center"/>
          </w:tcPr>
          <w:p w14:paraId="2F8C15CA" w14:textId="77777777" w:rsidR="005072F3" w:rsidRPr="005072F3" w:rsidRDefault="005072F3" w:rsidP="005072F3">
            <w:pPr>
              <w:jc w:val="center"/>
              <w:rPr>
                <w:rFonts w:ascii="Arial Narrow" w:hAnsi="Arial Narrow"/>
                <w:sz w:val="16"/>
                <w:szCs w:val="16"/>
              </w:rPr>
            </w:pPr>
            <w:r w:rsidRPr="005072F3">
              <w:rPr>
                <w:rFonts w:ascii="Arial Narrow" w:hAnsi="Arial Narrow"/>
                <w:sz w:val="16"/>
                <w:szCs w:val="16"/>
              </w:rPr>
              <w:t>625</w:t>
            </w:r>
          </w:p>
          <w:p w14:paraId="46DE80CB" w14:textId="2C2CC026" w:rsidR="005072F3" w:rsidRPr="004D1D59" w:rsidRDefault="005072F3" w:rsidP="005072F3">
            <w:pPr>
              <w:jc w:val="center"/>
              <w:rPr>
                <w:rFonts w:ascii="Arial Narrow" w:hAnsi="Arial Narrow"/>
                <w:color w:val="000000" w:themeColor="text1"/>
                <w:sz w:val="16"/>
                <w:szCs w:val="16"/>
              </w:rPr>
            </w:pPr>
            <w:r w:rsidRPr="005072F3">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282224BD" w14:textId="11D5B88B" w:rsidR="005072F3" w:rsidRPr="005072F3" w:rsidRDefault="005072F3" w:rsidP="005072F3">
            <w:pPr>
              <w:jc w:val="center"/>
              <w:rPr>
                <w:rFonts w:ascii="Verdana" w:hAnsi="Verdana" w:cs="Cambria Math"/>
                <w:color w:val="000000" w:themeColor="text1"/>
                <w:sz w:val="14"/>
                <w:szCs w:val="14"/>
              </w:rPr>
            </w:pPr>
            <w:r w:rsidRPr="005072F3">
              <w:rPr>
                <w:rFonts w:ascii="Cambria Math" w:hAnsi="Cambria Math" w:cs="Cambria Math"/>
                <w:color w:val="000000" w:themeColor="text1"/>
                <w:sz w:val="14"/>
                <w:szCs w:val="14"/>
              </w:rPr>
              <w:t>⨁⨁</w:t>
            </w:r>
            <w:r w:rsidRPr="005072F3">
              <w:rPr>
                <w:rFonts w:ascii="Segoe UI Symbol" w:hAnsi="Segoe UI Symbol" w:cs="Segoe UI Symbol"/>
                <w:color w:val="000000" w:themeColor="text1"/>
                <w:sz w:val="14"/>
                <w:szCs w:val="14"/>
              </w:rPr>
              <w:t>◯◯</w:t>
            </w:r>
            <w:r w:rsidR="00F461C7" w:rsidRPr="00F461C7">
              <w:rPr>
                <w:rFonts w:ascii="Segoe UI Symbol" w:hAnsi="Segoe UI Symbol" w:cs="Segoe UI Symbol"/>
                <w:color w:val="000000" w:themeColor="text1"/>
                <w:sz w:val="14"/>
                <w:szCs w:val="14"/>
                <w:vertAlign w:val="superscript"/>
              </w:rPr>
              <w:t xml:space="preserve"> d</w:t>
            </w:r>
            <w:r w:rsidR="00F461C7" w:rsidRPr="00F461C7">
              <w:rPr>
                <w:rFonts w:ascii="Segoe UI Symbol" w:hAnsi="Segoe UI Symbol" w:cs="Segoe UI Symbol"/>
                <w:sz w:val="14"/>
                <w:szCs w:val="14"/>
                <w:vertAlign w:val="superscript"/>
              </w:rPr>
              <w:t>,e,f,g,h</w:t>
            </w:r>
          </w:p>
          <w:p w14:paraId="4D467471" w14:textId="40E83483" w:rsidR="005072F3" w:rsidRPr="004D1D59" w:rsidRDefault="005072F3" w:rsidP="005072F3">
            <w:pPr>
              <w:jc w:val="center"/>
              <w:rPr>
                <w:rFonts w:ascii="Cambria Math" w:hAnsi="Cambria Math" w:cs="Cambria Math"/>
                <w:color w:val="000000" w:themeColor="text1"/>
                <w:sz w:val="14"/>
                <w:szCs w:val="14"/>
              </w:rPr>
            </w:pPr>
            <w:r w:rsidRPr="005072F3">
              <w:rPr>
                <w:rFonts w:ascii="Verdana" w:hAnsi="Verdana" w:cs="Cambria Math"/>
                <w:color w:val="000000" w:themeColor="text1"/>
                <w:sz w:val="14"/>
                <w:szCs w:val="14"/>
              </w:rPr>
              <w:t>LOW</w:t>
            </w:r>
          </w:p>
        </w:tc>
        <w:tc>
          <w:tcPr>
            <w:tcW w:w="1280" w:type="pct"/>
            <w:gridSpan w:val="2"/>
            <w:tcBorders>
              <w:top w:val="single" w:sz="6" w:space="0" w:color="000000"/>
              <w:left w:val="nil"/>
              <w:bottom w:val="single" w:sz="6" w:space="0" w:color="000000"/>
              <w:right w:val="nil"/>
            </w:tcBorders>
            <w:vAlign w:val="center"/>
          </w:tcPr>
          <w:p w14:paraId="22EDF954" w14:textId="774B82DD" w:rsidR="005072F3" w:rsidRPr="004D1D59" w:rsidRDefault="005072F3" w:rsidP="005072F3">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6C0511" w14:paraId="7CF70EBB" w14:textId="77777777">
        <w:trPr>
          <w:cantSplit/>
        </w:trPr>
        <w:tc>
          <w:tcPr>
            <w:tcW w:w="968" w:type="pct"/>
            <w:tcBorders>
              <w:top w:val="single" w:sz="6" w:space="0" w:color="000000"/>
              <w:left w:val="nil"/>
              <w:bottom w:val="single" w:sz="6" w:space="0" w:color="000000"/>
              <w:right w:val="nil"/>
            </w:tcBorders>
            <w:vAlign w:val="center"/>
          </w:tcPr>
          <w:p w14:paraId="1E4C89BE" w14:textId="6DF3ABBA" w:rsidR="005072F3" w:rsidRDefault="005072F3" w:rsidP="005072F3">
            <w:pPr>
              <w:rPr>
                <w:rStyle w:val="label"/>
                <w:rFonts w:ascii="Arial Narrow" w:hAnsi="Arial Narrow"/>
                <w:color w:val="000000" w:themeColor="text1"/>
              </w:rPr>
            </w:pPr>
            <w:r w:rsidRPr="004D1D59">
              <w:rPr>
                <w:rStyle w:val="label"/>
                <w:rFonts w:ascii="Arial Narrow" w:hAnsi="Arial Narrow"/>
                <w:color w:val="000000" w:themeColor="text1"/>
              </w:rPr>
              <w:lastRenderedPageBreak/>
              <w:t>Reduction in tobacco smoking frequency/quantity: Change from baseline in the mean number of cigarettes smoked per day</w:t>
            </w:r>
            <w:r w:rsidR="00F12558" w:rsidRPr="00F12558">
              <w:rPr>
                <w:rStyle w:val="label"/>
                <w:rFonts w:ascii="Arial Narrow" w:hAnsi="Arial Narrow"/>
                <w:color w:val="000000" w:themeColor="text1"/>
                <w:vertAlign w:val="superscript"/>
              </w:rPr>
              <w:t>a,b,c</w:t>
            </w:r>
          </w:p>
          <w:p w14:paraId="794CFDB6" w14:textId="77777777" w:rsidR="005072F3" w:rsidRDefault="005072F3" w:rsidP="005072F3">
            <w:pPr>
              <w:rPr>
                <w:rStyle w:val="label"/>
                <w:rFonts w:ascii="Arial Narrow" w:hAnsi="Arial Narrow"/>
                <w:color w:val="000000" w:themeColor="text1"/>
              </w:rPr>
            </w:pPr>
          </w:p>
          <w:p w14:paraId="19AE1818" w14:textId="77777777" w:rsidR="005072F3" w:rsidRDefault="005072F3" w:rsidP="005072F3">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46DF16A0" w14:textId="77777777" w:rsidR="005072F3" w:rsidRDefault="005072F3" w:rsidP="005072F3">
            <w:pPr>
              <w:rPr>
                <w:rStyle w:val="label"/>
                <w:rFonts w:ascii="Arial Narrow" w:hAnsi="Arial Narrow"/>
                <w:color w:val="000000" w:themeColor="text1"/>
              </w:rPr>
            </w:pPr>
          </w:p>
          <w:p w14:paraId="7773E405" w14:textId="77777777" w:rsidR="005072F3" w:rsidRPr="00AA2288" w:rsidRDefault="005072F3" w:rsidP="005072F3">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6 months</w:t>
            </w:r>
          </w:p>
        </w:tc>
        <w:tc>
          <w:tcPr>
            <w:tcW w:w="547" w:type="pct"/>
            <w:tcBorders>
              <w:top w:val="single" w:sz="6" w:space="0" w:color="000000"/>
              <w:left w:val="nil"/>
              <w:bottom w:val="single" w:sz="6" w:space="0" w:color="000000"/>
              <w:right w:val="nil"/>
            </w:tcBorders>
            <w:vAlign w:val="center"/>
          </w:tcPr>
          <w:p w14:paraId="33FF833C" w14:textId="6B300893" w:rsidR="005072F3" w:rsidRPr="00AA2288" w:rsidRDefault="005072F3" w:rsidP="005072F3">
            <w:pPr>
              <w:jc w:val="center"/>
              <w:rPr>
                <w:rFonts w:ascii="Arial Narrow" w:hAnsi="Arial Narrow"/>
                <w:color w:val="000000" w:themeColor="text1"/>
              </w:rPr>
            </w:pPr>
            <w:r w:rsidRPr="005072F3">
              <w:rPr>
                <w:rFonts w:ascii="Arial Narrow" w:hAnsi="Arial Narrow"/>
                <w:color w:val="000000" w:themeColor="text1"/>
              </w:rPr>
              <w:t>The mean number of cigarettes smoked per day was 8.6 (SD 1.0)</w:t>
            </w:r>
          </w:p>
        </w:tc>
        <w:tc>
          <w:tcPr>
            <w:tcW w:w="946" w:type="pct"/>
            <w:tcBorders>
              <w:top w:val="single" w:sz="6" w:space="0" w:color="000000"/>
              <w:left w:val="nil"/>
              <w:bottom w:val="single" w:sz="6" w:space="0" w:color="000000"/>
              <w:right w:val="nil"/>
            </w:tcBorders>
            <w:shd w:val="clear" w:color="auto" w:fill="EBEBEB"/>
            <w:vAlign w:val="center"/>
          </w:tcPr>
          <w:p w14:paraId="11CBE15C" w14:textId="5B995775" w:rsidR="005072F3" w:rsidRPr="005072F3"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MD 0.3</w:t>
            </w:r>
            <w:r>
              <w:rPr>
                <w:rStyle w:val="cell-value"/>
                <w:rFonts w:ascii="Arial Narrow" w:hAnsi="Arial Narrow"/>
                <w:color w:val="000000" w:themeColor="text1"/>
              </w:rPr>
              <w:t xml:space="preserve"> </w:t>
            </w:r>
            <w:r w:rsidRPr="005072F3">
              <w:rPr>
                <w:rStyle w:val="cell-value"/>
                <w:rFonts w:ascii="Arial Narrow" w:hAnsi="Arial Narrow"/>
                <w:color w:val="000000" w:themeColor="text1"/>
              </w:rPr>
              <w:t>lower</w:t>
            </w:r>
          </w:p>
          <w:p w14:paraId="64E8AE29" w14:textId="5591351A" w:rsidR="005072F3" w:rsidRPr="00AA2288"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(0.48 lower to 0.12 lower</w:t>
            </w:r>
          </w:p>
        </w:tc>
        <w:tc>
          <w:tcPr>
            <w:tcW w:w="463" w:type="pct"/>
            <w:tcBorders>
              <w:top w:val="single" w:sz="6" w:space="0" w:color="000000"/>
              <w:left w:val="nil"/>
              <w:bottom w:val="single" w:sz="6" w:space="0" w:color="000000"/>
              <w:right w:val="nil"/>
            </w:tcBorders>
            <w:vAlign w:val="center"/>
          </w:tcPr>
          <w:p w14:paraId="4D6E4451" w14:textId="77777777" w:rsidR="005072F3" w:rsidRPr="004D1D59" w:rsidRDefault="005072F3" w:rsidP="005072F3">
            <w:pPr>
              <w:jc w:val="center"/>
              <w:rPr>
                <w:rStyle w:val="block"/>
                <w:rFonts w:ascii="Arial Narrow" w:hAnsi="Arial Narrow"/>
                <w:color w:val="000000" w:themeColor="text1"/>
                <w:sz w:val="16"/>
                <w:szCs w:val="16"/>
              </w:rPr>
            </w:pPr>
            <w:r w:rsidRPr="004D1D59">
              <w:rPr>
                <w:rStyle w:val="block"/>
                <w:rFonts w:ascii="Arial Narrow" w:hAnsi="Arial Narrow"/>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0778FD38" w14:textId="77777777" w:rsidR="005072F3" w:rsidRPr="005072F3" w:rsidRDefault="005072F3" w:rsidP="005072F3">
            <w:pPr>
              <w:jc w:val="center"/>
              <w:rPr>
                <w:rFonts w:ascii="Arial Narrow" w:hAnsi="Arial Narrow"/>
                <w:sz w:val="16"/>
                <w:szCs w:val="16"/>
              </w:rPr>
            </w:pPr>
            <w:r w:rsidRPr="005072F3">
              <w:rPr>
                <w:rFonts w:ascii="Arial Narrow" w:hAnsi="Arial Narrow"/>
                <w:sz w:val="16"/>
                <w:szCs w:val="16"/>
              </w:rPr>
              <w:t>625</w:t>
            </w:r>
          </w:p>
          <w:p w14:paraId="1BC4C9BE" w14:textId="4796F308" w:rsidR="005072F3" w:rsidRPr="00923E4E" w:rsidRDefault="005072F3" w:rsidP="005072F3">
            <w:pPr>
              <w:jc w:val="center"/>
              <w:rPr>
                <w:rFonts w:ascii="Arial Narrow" w:hAnsi="Arial Narrow"/>
                <w:color w:val="000000" w:themeColor="text1"/>
                <w:sz w:val="16"/>
                <w:szCs w:val="16"/>
              </w:rPr>
            </w:pPr>
            <w:r w:rsidRPr="005072F3">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7B111FDF" w14:textId="2614CC52" w:rsidR="005072F3" w:rsidRPr="005072F3" w:rsidRDefault="005072F3" w:rsidP="005072F3">
            <w:pPr>
              <w:jc w:val="center"/>
              <w:rPr>
                <w:rFonts w:ascii="Verdana" w:hAnsi="Verdana" w:cs="Cambria Math"/>
                <w:color w:val="000000" w:themeColor="text1"/>
                <w:sz w:val="14"/>
                <w:szCs w:val="14"/>
              </w:rPr>
            </w:pPr>
            <w:r w:rsidRPr="005072F3">
              <w:rPr>
                <w:rFonts w:ascii="Cambria Math" w:hAnsi="Cambria Math" w:cs="Cambria Math"/>
                <w:color w:val="000000" w:themeColor="text1"/>
                <w:sz w:val="14"/>
                <w:szCs w:val="14"/>
              </w:rPr>
              <w:t>⨁⨁</w:t>
            </w:r>
            <w:r w:rsidRPr="005072F3">
              <w:rPr>
                <w:rFonts w:ascii="Segoe UI Symbol" w:hAnsi="Segoe UI Symbol" w:cs="Segoe UI Symbol"/>
                <w:color w:val="000000" w:themeColor="text1"/>
                <w:sz w:val="14"/>
                <w:szCs w:val="14"/>
              </w:rPr>
              <w:t>◯◯</w:t>
            </w:r>
            <w:r w:rsidR="00F461C7" w:rsidRPr="00F461C7">
              <w:rPr>
                <w:rFonts w:ascii="Segoe UI Symbol" w:hAnsi="Segoe UI Symbol" w:cs="Segoe UI Symbol"/>
                <w:color w:val="000000" w:themeColor="text1"/>
                <w:sz w:val="14"/>
                <w:szCs w:val="14"/>
                <w:vertAlign w:val="superscript"/>
              </w:rPr>
              <w:t>d</w:t>
            </w:r>
            <w:r w:rsidR="00F461C7" w:rsidRPr="00F461C7">
              <w:rPr>
                <w:rFonts w:ascii="Segoe UI Symbol" w:hAnsi="Segoe UI Symbol" w:cs="Segoe UI Symbol"/>
                <w:sz w:val="14"/>
                <w:szCs w:val="14"/>
                <w:vertAlign w:val="superscript"/>
              </w:rPr>
              <w:t>,e,f,I,h</w:t>
            </w:r>
          </w:p>
          <w:p w14:paraId="26B3FCEF" w14:textId="5B00AA64" w:rsidR="005072F3" w:rsidRPr="00923E4E" w:rsidRDefault="005072F3" w:rsidP="005072F3">
            <w:pPr>
              <w:jc w:val="center"/>
              <w:rPr>
                <w:rFonts w:ascii="Cambria Math" w:hAnsi="Cambria Math" w:cs="Cambria Math"/>
                <w:color w:val="000000" w:themeColor="text1"/>
                <w:sz w:val="14"/>
                <w:szCs w:val="14"/>
              </w:rPr>
            </w:pPr>
            <w:r w:rsidRPr="005072F3">
              <w:rPr>
                <w:rFonts w:ascii="Verdana" w:hAnsi="Verdana" w:cs="Cambria Math"/>
                <w:color w:val="000000" w:themeColor="text1"/>
                <w:sz w:val="14"/>
                <w:szCs w:val="14"/>
              </w:rPr>
              <w:t>LOW</w:t>
            </w:r>
          </w:p>
        </w:tc>
        <w:tc>
          <w:tcPr>
            <w:tcW w:w="1280" w:type="pct"/>
            <w:gridSpan w:val="2"/>
            <w:tcBorders>
              <w:top w:val="single" w:sz="6" w:space="0" w:color="000000"/>
              <w:left w:val="nil"/>
              <w:bottom w:val="single" w:sz="6" w:space="0" w:color="000000"/>
              <w:right w:val="nil"/>
            </w:tcBorders>
            <w:vAlign w:val="center"/>
          </w:tcPr>
          <w:p w14:paraId="61FB3397" w14:textId="5FFDD8A2" w:rsidR="005072F3" w:rsidRPr="00923E4E" w:rsidRDefault="005072F3" w:rsidP="005072F3">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6C0511" w14:paraId="66FF7059" w14:textId="77777777">
        <w:trPr>
          <w:cantSplit/>
        </w:trPr>
        <w:tc>
          <w:tcPr>
            <w:tcW w:w="968" w:type="pct"/>
            <w:tcBorders>
              <w:top w:val="single" w:sz="6" w:space="0" w:color="000000"/>
              <w:left w:val="nil"/>
              <w:bottom w:val="single" w:sz="6" w:space="0" w:color="000000"/>
              <w:right w:val="nil"/>
            </w:tcBorders>
            <w:vAlign w:val="center"/>
          </w:tcPr>
          <w:p w14:paraId="2CFD04D6" w14:textId="201037ED" w:rsidR="005072F3" w:rsidRDefault="005072F3" w:rsidP="005072F3">
            <w:pPr>
              <w:rPr>
                <w:rStyle w:val="label"/>
                <w:rFonts w:ascii="Arial Narrow" w:hAnsi="Arial Narrow"/>
                <w:color w:val="000000" w:themeColor="text1"/>
              </w:rPr>
            </w:pPr>
            <w:r w:rsidRPr="004D1D59">
              <w:rPr>
                <w:rStyle w:val="label"/>
                <w:rFonts w:ascii="Arial Narrow" w:hAnsi="Arial Narrow"/>
                <w:color w:val="000000" w:themeColor="text1"/>
              </w:rPr>
              <w:t>Reduction in tobacco smoking frequency/quantity: ≥50% reduction in the number of cigarettes/day since baseline</w:t>
            </w:r>
            <w:r w:rsidR="00F12558" w:rsidRPr="00F12558">
              <w:rPr>
                <w:rStyle w:val="label"/>
                <w:rFonts w:ascii="Arial Narrow" w:hAnsi="Arial Narrow"/>
                <w:color w:val="000000" w:themeColor="text1"/>
                <w:vertAlign w:val="superscript"/>
              </w:rPr>
              <w:t>a,b,c</w:t>
            </w:r>
          </w:p>
          <w:p w14:paraId="01AF449C" w14:textId="77777777" w:rsidR="005072F3" w:rsidRDefault="005072F3" w:rsidP="005072F3">
            <w:pPr>
              <w:rPr>
                <w:rStyle w:val="label"/>
                <w:rFonts w:ascii="Arial Narrow" w:hAnsi="Arial Narrow"/>
                <w:color w:val="000000" w:themeColor="text1"/>
              </w:rPr>
            </w:pPr>
          </w:p>
          <w:p w14:paraId="3BE7D75C" w14:textId="77777777" w:rsidR="005072F3" w:rsidRDefault="005072F3" w:rsidP="005072F3">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483DB13A" w14:textId="77777777" w:rsidR="005072F3" w:rsidRDefault="005072F3" w:rsidP="005072F3">
            <w:pPr>
              <w:rPr>
                <w:rStyle w:val="label"/>
                <w:rFonts w:ascii="Arial Narrow" w:hAnsi="Arial Narrow"/>
                <w:color w:val="000000" w:themeColor="text1"/>
              </w:rPr>
            </w:pPr>
          </w:p>
          <w:p w14:paraId="01C4CF86" w14:textId="77777777" w:rsidR="005072F3" w:rsidRPr="004D1D59" w:rsidRDefault="005072F3" w:rsidP="005072F3">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6 months</w:t>
            </w:r>
          </w:p>
        </w:tc>
        <w:tc>
          <w:tcPr>
            <w:tcW w:w="547" w:type="pct"/>
            <w:tcBorders>
              <w:top w:val="single" w:sz="6" w:space="0" w:color="000000"/>
              <w:left w:val="nil"/>
              <w:bottom w:val="single" w:sz="6" w:space="0" w:color="000000"/>
              <w:right w:val="nil"/>
            </w:tcBorders>
            <w:vAlign w:val="center"/>
          </w:tcPr>
          <w:p w14:paraId="7659E5CC" w14:textId="4FB88345" w:rsidR="005072F3" w:rsidRPr="004D1D59" w:rsidRDefault="005072F3" w:rsidP="005072F3">
            <w:pPr>
              <w:jc w:val="center"/>
              <w:rPr>
                <w:rFonts w:ascii="Arial Narrow" w:hAnsi="Arial Narrow"/>
                <w:color w:val="000000" w:themeColor="text1"/>
              </w:rPr>
            </w:pPr>
            <w:r w:rsidRPr="005072F3">
              <w:rPr>
                <w:rFonts w:ascii="Arial Narrow" w:hAnsi="Arial Narrow"/>
                <w:color w:val="000000" w:themeColor="text1"/>
              </w:rPr>
              <w:t>256 per 1,000</w:t>
            </w:r>
          </w:p>
        </w:tc>
        <w:tc>
          <w:tcPr>
            <w:tcW w:w="946" w:type="pct"/>
            <w:tcBorders>
              <w:top w:val="single" w:sz="6" w:space="0" w:color="000000"/>
              <w:left w:val="nil"/>
              <w:bottom w:val="single" w:sz="6" w:space="0" w:color="000000"/>
              <w:right w:val="nil"/>
            </w:tcBorders>
            <w:shd w:val="clear" w:color="auto" w:fill="EBEBEB"/>
            <w:vAlign w:val="center"/>
          </w:tcPr>
          <w:p w14:paraId="662E3F31" w14:textId="77777777" w:rsidR="005072F3" w:rsidRPr="005072F3"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179 more per 1,000</w:t>
            </w:r>
          </w:p>
          <w:p w14:paraId="175B7B72" w14:textId="173B1B50" w:rsidR="005072F3" w:rsidRPr="004D1D59"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(from 61 more to 340 more)</w:t>
            </w:r>
          </w:p>
        </w:tc>
        <w:tc>
          <w:tcPr>
            <w:tcW w:w="463" w:type="pct"/>
            <w:tcBorders>
              <w:top w:val="single" w:sz="6" w:space="0" w:color="000000"/>
              <w:left w:val="nil"/>
              <w:bottom w:val="single" w:sz="6" w:space="0" w:color="000000"/>
              <w:right w:val="nil"/>
            </w:tcBorders>
            <w:vAlign w:val="center"/>
          </w:tcPr>
          <w:p w14:paraId="69464CF5" w14:textId="77777777" w:rsidR="005072F3" w:rsidRPr="005072F3" w:rsidRDefault="005072F3" w:rsidP="005072F3">
            <w:pPr>
              <w:jc w:val="center"/>
              <w:rPr>
                <w:rStyle w:val="block"/>
                <w:rFonts w:ascii="Arial Narrow" w:hAnsi="Arial Narrow"/>
                <w:color w:val="000000" w:themeColor="text1"/>
                <w:sz w:val="16"/>
                <w:szCs w:val="16"/>
              </w:rPr>
            </w:pPr>
            <w:r w:rsidRPr="005072F3">
              <w:rPr>
                <w:rStyle w:val="block"/>
                <w:rFonts w:ascii="Arial Narrow" w:hAnsi="Arial Narrow"/>
                <w:b/>
                <w:bCs/>
                <w:color w:val="000000" w:themeColor="text1"/>
                <w:sz w:val="16"/>
                <w:szCs w:val="16"/>
              </w:rPr>
              <w:t>RR 1.70</w:t>
            </w:r>
          </w:p>
          <w:p w14:paraId="0A3B8A80" w14:textId="49033981" w:rsidR="005072F3" w:rsidRPr="004D1D59" w:rsidRDefault="005072F3" w:rsidP="005072F3">
            <w:pPr>
              <w:jc w:val="center"/>
              <w:rPr>
                <w:rStyle w:val="block"/>
                <w:rFonts w:ascii="Arial Narrow" w:hAnsi="Arial Narrow"/>
                <w:color w:val="000000" w:themeColor="text1"/>
                <w:sz w:val="16"/>
                <w:szCs w:val="16"/>
              </w:rPr>
            </w:pPr>
            <w:r w:rsidRPr="005072F3">
              <w:rPr>
                <w:rStyle w:val="block"/>
                <w:rFonts w:ascii="Arial Narrow" w:hAnsi="Arial Narrow"/>
                <w:color w:val="000000" w:themeColor="text1"/>
                <w:sz w:val="16"/>
                <w:szCs w:val="16"/>
              </w:rPr>
              <w:t>(1.24 to 2.33)</w:t>
            </w:r>
          </w:p>
        </w:tc>
        <w:tc>
          <w:tcPr>
            <w:tcW w:w="450" w:type="pct"/>
            <w:tcBorders>
              <w:top w:val="single" w:sz="6" w:space="0" w:color="000000"/>
              <w:left w:val="nil"/>
              <w:bottom w:val="single" w:sz="6" w:space="0" w:color="000000"/>
              <w:right w:val="nil"/>
            </w:tcBorders>
            <w:vAlign w:val="center"/>
          </w:tcPr>
          <w:p w14:paraId="3A11F726" w14:textId="77777777" w:rsidR="005072F3" w:rsidRPr="005072F3" w:rsidRDefault="005072F3" w:rsidP="005072F3">
            <w:pPr>
              <w:jc w:val="center"/>
              <w:rPr>
                <w:rFonts w:ascii="Arial Narrow" w:hAnsi="Arial Narrow"/>
                <w:sz w:val="16"/>
                <w:szCs w:val="16"/>
              </w:rPr>
            </w:pPr>
            <w:r w:rsidRPr="005072F3">
              <w:rPr>
                <w:rFonts w:ascii="Arial Narrow" w:hAnsi="Arial Narrow"/>
                <w:sz w:val="16"/>
                <w:szCs w:val="16"/>
              </w:rPr>
              <w:t>625</w:t>
            </w:r>
          </w:p>
          <w:p w14:paraId="2289B99E" w14:textId="5E434345" w:rsidR="005072F3" w:rsidRPr="004D1D59" w:rsidRDefault="005072F3" w:rsidP="005072F3">
            <w:pPr>
              <w:jc w:val="center"/>
              <w:rPr>
                <w:rFonts w:ascii="Arial Narrow" w:hAnsi="Arial Narrow"/>
                <w:color w:val="000000" w:themeColor="text1"/>
                <w:sz w:val="16"/>
                <w:szCs w:val="16"/>
              </w:rPr>
            </w:pPr>
            <w:r w:rsidRPr="005072F3">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0F893859" w14:textId="0455D9D5" w:rsidR="005072F3" w:rsidRPr="005072F3" w:rsidRDefault="005072F3" w:rsidP="005072F3">
            <w:pPr>
              <w:jc w:val="center"/>
              <w:rPr>
                <w:rFonts w:ascii="Verdana" w:hAnsi="Verdana" w:cs="Cambria Math"/>
                <w:color w:val="000000" w:themeColor="text1"/>
                <w:sz w:val="14"/>
                <w:szCs w:val="14"/>
              </w:rPr>
            </w:pPr>
            <w:r w:rsidRPr="005072F3">
              <w:rPr>
                <w:rFonts w:ascii="Cambria Math" w:hAnsi="Cambria Math" w:cs="Cambria Math"/>
                <w:color w:val="000000" w:themeColor="text1"/>
                <w:sz w:val="14"/>
                <w:szCs w:val="14"/>
              </w:rPr>
              <w:t>⨁⨁</w:t>
            </w:r>
            <w:r w:rsidRPr="005072F3">
              <w:rPr>
                <w:rFonts w:ascii="Segoe UI Symbol" w:hAnsi="Segoe UI Symbol" w:cs="Segoe UI Symbol"/>
                <w:color w:val="000000" w:themeColor="text1"/>
                <w:sz w:val="14"/>
                <w:szCs w:val="14"/>
              </w:rPr>
              <w:t>◯◯</w:t>
            </w:r>
            <w:r w:rsidR="003E2F3E" w:rsidRPr="003E2F3E">
              <w:rPr>
                <w:rFonts w:ascii="Segoe UI Symbol" w:hAnsi="Segoe UI Symbol" w:cs="Segoe UI Symbol"/>
                <w:color w:val="000000" w:themeColor="text1"/>
                <w:sz w:val="14"/>
                <w:szCs w:val="14"/>
                <w:vertAlign w:val="superscript"/>
              </w:rPr>
              <w:t>d</w:t>
            </w:r>
            <w:r w:rsidR="003E2F3E" w:rsidRPr="003E2F3E">
              <w:rPr>
                <w:rFonts w:ascii="Segoe UI Symbol" w:hAnsi="Segoe UI Symbol" w:cs="Segoe UI Symbol"/>
                <w:sz w:val="14"/>
                <w:szCs w:val="14"/>
                <w:vertAlign w:val="superscript"/>
              </w:rPr>
              <w:t>,e,f,g,h</w:t>
            </w:r>
          </w:p>
          <w:p w14:paraId="34505686" w14:textId="1E436BB3" w:rsidR="005072F3" w:rsidRPr="00923E4E" w:rsidRDefault="005072F3" w:rsidP="005072F3">
            <w:pPr>
              <w:jc w:val="center"/>
              <w:rPr>
                <w:rFonts w:ascii="Cambria Math" w:hAnsi="Cambria Math" w:cs="Cambria Math"/>
                <w:color w:val="000000" w:themeColor="text1"/>
                <w:sz w:val="14"/>
                <w:szCs w:val="14"/>
              </w:rPr>
            </w:pPr>
            <w:r w:rsidRPr="005072F3">
              <w:rPr>
                <w:rFonts w:ascii="Verdana" w:hAnsi="Verdana" w:cs="Cambria Math"/>
                <w:color w:val="000000" w:themeColor="text1"/>
                <w:sz w:val="14"/>
                <w:szCs w:val="14"/>
              </w:rPr>
              <w:t>LOW</w:t>
            </w:r>
          </w:p>
        </w:tc>
        <w:tc>
          <w:tcPr>
            <w:tcW w:w="1280" w:type="pct"/>
            <w:gridSpan w:val="2"/>
            <w:tcBorders>
              <w:top w:val="single" w:sz="6" w:space="0" w:color="000000"/>
              <w:left w:val="nil"/>
              <w:bottom w:val="single" w:sz="6" w:space="0" w:color="000000"/>
              <w:right w:val="nil"/>
            </w:tcBorders>
            <w:vAlign w:val="center"/>
          </w:tcPr>
          <w:p w14:paraId="09143344" w14:textId="38B1C4F8" w:rsidR="005072F3" w:rsidRPr="00923E4E" w:rsidRDefault="005072F3" w:rsidP="005072F3">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6C0511" w14:paraId="6A403E42" w14:textId="77777777">
        <w:trPr>
          <w:cantSplit/>
        </w:trPr>
        <w:tc>
          <w:tcPr>
            <w:tcW w:w="968" w:type="pct"/>
            <w:tcBorders>
              <w:top w:val="single" w:sz="6" w:space="0" w:color="000000"/>
              <w:left w:val="nil"/>
              <w:bottom w:val="single" w:sz="6" w:space="0" w:color="000000"/>
              <w:right w:val="nil"/>
            </w:tcBorders>
            <w:vAlign w:val="center"/>
          </w:tcPr>
          <w:p w14:paraId="7085EC75" w14:textId="421B28E1" w:rsidR="005072F3" w:rsidRDefault="005072F3" w:rsidP="005072F3">
            <w:pPr>
              <w:rPr>
                <w:rStyle w:val="label"/>
                <w:rFonts w:ascii="Arial Narrow" w:hAnsi="Arial Narrow"/>
                <w:color w:val="000000" w:themeColor="text1"/>
              </w:rPr>
            </w:pPr>
            <w:r w:rsidRPr="004D1D59">
              <w:rPr>
                <w:rStyle w:val="label"/>
                <w:rFonts w:ascii="Arial Narrow" w:hAnsi="Arial Narrow"/>
                <w:color w:val="000000" w:themeColor="text1"/>
              </w:rPr>
              <w:lastRenderedPageBreak/>
              <w:t>Adverse events: Participants with a serious adverse even</w:t>
            </w:r>
            <w:r>
              <w:rPr>
                <w:rStyle w:val="label"/>
                <w:rFonts w:ascii="Arial Narrow" w:hAnsi="Arial Narrow"/>
                <w:color w:val="000000" w:themeColor="text1"/>
              </w:rPr>
              <w:t>t</w:t>
            </w:r>
            <w:r w:rsidR="00F12558" w:rsidRPr="00F12558">
              <w:rPr>
                <w:rStyle w:val="label"/>
                <w:rFonts w:ascii="Arial Narrow" w:hAnsi="Arial Narrow"/>
                <w:color w:val="000000" w:themeColor="text1"/>
                <w:vertAlign w:val="superscript"/>
              </w:rPr>
              <w:t>a,b,c</w:t>
            </w:r>
          </w:p>
          <w:p w14:paraId="5CCD3472" w14:textId="77777777" w:rsidR="005072F3" w:rsidRPr="004D1D59" w:rsidRDefault="005072F3" w:rsidP="005072F3">
            <w:pPr>
              <w:rPr>
                <w:rStyle w:val="label"/>
                <w:rFonts w:ascii="Arial Narrow" w:hAnsi="Arial Narrow"/>
                <w:color w:val="000000" w:themeColor="text1"/>
              </w:rPr>
            </w:pPr>
          </w:p>
          <w:p w14:paraId="4761E1A4" w14:textId="77777777" w:rsidR="005072F3" w:rsidRDefault="005072F3" w:rsidP="005072F3">
            <w:pPr>
              <w:rPr>
                <w:rStyle w:val="label"/>
                <w:rFonts w:ascii="Arial Narrow" w:hAnsi="Arial Narrow"/>
                <w:color w:val="000000" w:themeColor="text1"/>
              </w:rPr>
            </w:pPr>
            <w:r w:rsidRPr="004D1D59">
              <w:rPr>
                <w:rStyle w:val="label"/>
                <w:rFonts w:ascii="Arial Narrow" w:hAnsi="Arial Narrow"/>
                <w:color w:val="000000" w:themeColor="text1"/>
              </w:rPr>
              <w:t>Assessed with: self-reported</w:t>
            </w:r>
          </w:p>
          <w:p w14:paraId="111A1D75" w14:textId="77777777" w:rsidR="005072F3" w:rsidRDefault="005072F3" w:rsidP="005072F3">
            <w:pPr>
              <w:rPr>
                <w:rStyle w:val="label"/>
                <w:rFonts w:ascii="Arial Narrow" w:hAnsi="Arial Narrow"/>
                <w:color w:val="000000" w:themeColor="text1"/>
              </w:rPr>
            </w:pPr>
          </w:p>
          <w:p w14:paraId="31E8D2EB" w14:textId="77777777" w:rsidR="005072F3" w:rsidRPr="004D1D59" w:rsidRDefault="005072F3" w:rsidP="005072F3">
            <w:pPr>
              <w:rPr>
                <w:rStyle w:val="label"/>
                <w:rFonts w:ascii="Arial Narrow" w:hAnsi="Arial Narrow"/>
                <w:color w:val="000000" w:themeColor="text1"/>
              </w:rPr>
            </w:pPr>
            <w:r>
              <w:rPr>
                <w:rStyle w:val="label"/>
                <w:rFonts w:ascii="Arial Narrow" w:hAnsi="Arial Narrow"/>
                <w:color w:val="000000" w:themeColor="text1"/>
              </w:rPr>
              <w:t>Fo</w:t>
            </w:r>
            <w:r w:rsidRPr="004D1D59">
              <w:rPr>
                <w:rStyle w:val="label"/>
                <w:rFonts w:ascii="Arial Narrow" w:hAnsi="Arial Narrow"/>
                <w:color w:val="000000" w:themeColor="text1"/>
              </w:rPr>
              <w:t>llow up: 6 months</w:t>
            </w:r>
          </w:p>
        </w:tc>
        <w:tc>
          <w:tcPr>
            <w:tcW w:w="547" w:type="pct"/>
            <w:tcBorders>
              <w:top w:val="single" w:sz="6" w:space="0" w:color="000000"/>
              <w:left w:val="nil"/>
              <w:bottom w:val="single" w:sz="6" w:space="0" w:color="000000"/>
              <w:right w:val="nil"/>
            </w:tcBorders>
            <w:vAlign w:val="center"/>
          </w:tcPr>
          <w:p w14:paraId="4BF04ACD" w14:textId="75A5F550" w:rsidR="005072F3" w:rsidRPr="004D1D59" w:rsidRDefault="005072F3" w:rsidP="005072F3">
            <w:pPr>
              <w:jc w:val="center"/>
              <w:rPr>
                <w:rFonts w:ascii="Arial Narrow" w:hAnsi="Arial Narrow"/>
                <w:color w:val="000000" w:themeColor="text1"/>
              </w:rPr>
            </w:pPr>
            <w:r w:rsidRPr="005072F3">
              <w:rPr>
                <w:rFonts w:ascii="Arial Narrow" w:hAnsi="Arial Narrow"/>
                <w:color w:val="000000" w:themeColor="text1"/>
              </w:rPr>
              <w:t>24 per 1,000</w:t>
            </w:r>
          </w:p>
        </w:tc>
        <w:tc>
          <w:tcPr>
            <w:tcW w:w="946" w:type="pct"/>
            <w:tcBorders>
              <w:top w:val="single" w:sz="6" w:space="0" w:color="000000"/>
              <w:left w:val="nil"/>
              <w:bottom w:val="single" w:sz="6" w:space="0" w:color="000000"/>
              <w:right w:val="nil"/>
            </w:tcBorders>
            <w:shd w:val="clear" w:color="auto" w:fill="EBEBEB"/>
            <w:vAlign w:val="center"/>
          </w:tcPr>
          <w:p w14:paraId="4CC8D9B3" w14:textId="77777777" w:rsidR="005072F3" w:rsidRPr="005072F3"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8 fewer per 1,000</w:t>
            </w:r>
          </w:p>
          <w:p w14:paraId="2DF07238" w14:textId="50547893" w:rsidR="005072F3" w:rsidRPr="004D1D59"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(from 15 fewer to 84 more)</w:t>
            </w:r>
          </w:p>
        </w:tc>
        <w:tc>
          <w:tcPr>
            <w:tcW w:w="463" w:type="pct"/>
            <w:tcBorders>
              <w:top w:val="single" w:sz="6" w:space="0" w:color="000000"/>
              <w:left w:val="nil"/>
              <w:bottom w:val="single" w:sz="6" w:space="0" w:color="000000"/>
              <w:right w:val="nil"/>
            </w:tcBorders>
            <w:vAlign w:val="center"/>
          </w:tcPr>
          <w:p w14:paraId="597F28C5" w14:textId="77777777" w:rsidR="005072F3" w:rsidRPr="005072F3" w:rsidRDefault="005072F3" w:rsidP="005072F3">
            <w:pPr>
              <w:jc w:val="center"/>
              <w:rPr>
                <w:rStyle w:val="block"/>
                <w:rFonts w:ascii="Arial Narrow" w:hAnsi="Arial Narrow"/>
                <w:color w:val="000000" w:themeColor="text1"/>
                <w:sz w:val="16"/>
                <w:szCs w:val="16"/>
              </w:rPr>
            </w:pPr>
            <w:r w:rsidRPr="005072F3">
              <w:rPr>
                <w:rStyle w:val="block"/>
                <w:rFonts w:ascii="Arial Narrow" w:hAnsi="Arial Narrow"/>
                <w:b/>
                <w:bCs/>
                <w:color w:val="000000" w:themeColor="text1"/>
                <w:sz w:val="16"/>
                <w:szCs w:val="16"/>
              </w:rPr>
              <w:t>RR 1.33</w:t>
            </w:r>
          </w:p>
          <w:p w14:paraId="3A6941F9" w14:textId="7E4C0646" w:rsidR="005072F3" w:rsidRPr="004D1D59" w:rsidRDefault="005072F3" w:rsidP="005072F3">
            <w:pPr>
              <w:jc w:val="center"/>
              <w:rPr>
                <w:rStyle w:val="block"/>
                <w:rFonts w:ascii="Arial Narrow" w:hAnsi="Arial Narrow"/>
                <w:b/>
                <w:bCs/>
                <w:color w:val="000000" w:themeColor="text1"/>
                <w:sz w:val="16"/>
                <w:szCs w:val="16"/>
              </w:rPr>
            </w:pPr>
            <w:r w:rsidRPr="005072F3">
              <w:rPr>
                <w:rStyle w:val="block"/>
                <w:rFonts w:ascii="Arial Narrow" w:hAnsi="Arial Narrow"/>
                <w:color w:val="000000" w:themeColor="text1"/>
                <w:sz w:val="16"/>
                <w:szCs w:val="16"/>
              </w:rPr>
              <w:t>(0.39 to 4.50)</w:t>
            </w:r>
          </w:p>
        </w:tc>
        <w:tc>
          <w:tcPr>
            <w:tcW w:w="450" w:type="pct"/>
            <w:tcBorders>
              <w:top w:val="single" w:sz="6" w:space="0" w:color="000000"/>
              <w:left w:val="nil"/>
              <w:bottom w:val="single" w:sz="6" w:space="0" w:color="000000"/>
              <w:right w:val="nil"/>
            </w:tcBorders>
            <w:vAlign w:val="center"/>
          </w:tcPr>
          <w:p w14:paraId="40C1286B" w14:textId="77777777" w:rsidR="005072F3" w:rsidRPr="005072F3" w:rsidRDefault="005072F3" w:rsidP="005072F3">
            <w:pPr>
              <w:jc w:val="center"/>
              <w:rPr>
                <w:rFonts w:ascii="Arial Narrow" w:hAnsi="Arial Narrow"/>
                <w:sz w:val="16"/>
                <w:szCs w:val="16"/>
              </w:rPr>
            </w:pPr>
            <w:r w:rsidRPr="005072F3">
              <w:rPr>
                <w:rFonts w:ascii="Arial Narrow" w:hAnsi="Arial Narrow"/>
                <w:sz w:val="16"/>
                <w:szCs w:val="16"/>
              </w:rPr>
              <w:t>625</w:t>
            </w:r>
          </w:p>
          <w:p w14:paraId="00B56EB2" w14:textId="4D386C22" w:rsidR="005072F3" w:rsidRPr="004D1D59" w:rsidRDefault="005072F3" w:rsidP="005072F3">
            <w:pPr>
              <w:jc w:val="center"/>
              <w:rPr>
                <w:rFonts w:ascii="Arial Narrow" w:hAnsi="Arial Narrow"/>
                <w:color w:val="000000" w:themeColor="text1"/>
                <w:sz w:val="16"/>
                <w:szCs w:val="16"/>
              </w:rPr>
            </w:pPr>
            <w:r w:rsidRPr="005072F3">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78EC8FB1" w14:textId="35087080" w:rsidR="005072F3" w:rsidRPr="005072F3" w:rsidRDefault="005072F3" w:rsidP="005072F3">
            <w:pPr>
              <w:jc w:val="center"/>
              <w:rPr>
                <w:rFonts w:ascii="Verdana" w:hAnsi="Verdana" w:cs="Cambria Math"/>
                <w:color w:val="000000" w:themeColor="text1"/>
                <w:sz w:val="14"/>
                <w:szCs w:val="14"/>
              </w:rPr>
            </w:pPr>
            <w:r w:rsidRPr="005072F3">
              <w:rPr>
                <w:rFonts w:ascii="Cambria Math" w:hAnsi="Cambria Math" w:cs="Cambria Math"/>
                <w:color w:val="000000" w:themeColor="text1"/>
                <w:sz w:val="14"/>
                <w:szCs w:val="14"/>
              </w:rPr>
              <w:t>⨁⨁</w:t>
            </w:r>
            <w:r w:rsidRPr="005072F3">
              <w:rPr>
                <w:rFonts w:ascii="Segoe UI Symbol" w:hAnsi="Segoe UI Symbol" w:cs="Segoe UI Symbol"/>
                <w:color w:val="000000" w:themeColor="text1"/>
                <w:sz w:val="14"/>
                <w:szCs w:val="14"/>
              </w:rPr>
              <w:t>◯◯</w:t>
            </w:r>
            <w:r w:rsidR="003E2F3E" w:rsidRPr="003E2F3E">
              <w:rPr>
                <w:rFonts w:ascii="Segoe UI Symbol" w:hAnsi="Segoe UI Symbol" w:cs="Segoe UI Symbol"/>
                <w:color w:val="000000" w:themeColor="text1"/>
                <w:sz w:val="14"/>
                <w:szCs w:val="14"/>
                <w:vertAlign w:val="superscript"/>
              </w:rPr>
              <w:t xml:space="preserve"> d</w:t>
            </w:r>
            <w:r w:rsidR="003E2F3E" w:rsidRPr="003E2F3E">
              <w:rPr>
                <w:rFonts w:ascii="Segoe UI Symbol" w:hAnsi="Segoe UI Symbol" w:cs="Segoe UI Symbol"/>
                <w:sz w:val="14"/>
                <w:szCs w:val="14"/>
                <w:vertAlign w:val="superscript"/>
              </w:rPr>
              <w:t>,e,f,g,h</w:t>
            </w:r>
          </w:p>
          <w:p w14:paraId="657CDB67" w14:textId="26517502" w:rsidR="005072F3" w:rsidRPr="00923E4E" w:rsidRDefault="005072F3" w:rsidP="005072F3">
            <w:pPr>
              <w:jc w:val="center"/>
              <w:rPr>
                <w:rFonts w:ascii="Cambria Math" w:hAnsi="Cambria Math" w:cs="Cambria Math"/>
                <w:color w:val="000000" w:themeColor="text1"/>
                <w:sz w:val="14"/>
                <w:szCs w:val="14"/>
              </w:rPr>
            </w:pPr>
            <w:r w:rsidRPr="005072F3">
              <w:rPr>
                <w:rFonts w:ascii="Verdana" w:hAnsi="Verdana" w:cs="Cambria Math"/>
                <w:color w:val="000000" w:themeColor="text1"/>
                <w:sz w:val="14"/>
                <w:szCs w:val="14"/>
              </w:rPr>
              <w:t>LOW</w:t>
            </w:r>
          </w:p>
        </w:tc>
        <w:tc>
          <w:tcPr>
            <w:tcW w:w="1280" w:type="pct"/>
            <w:gridSpan w:val="2"/>
            <w:tcBorders>
              <w:top w:val="single" w:sz="6" w:space="0" w:color="000000"/>
              <w:left w:val="nil"/>
              <w:bottom w:val="single" w:sz="6" w:space="0" w:color="000000"/>
              <w:right w:val="nil"/>
            </w:tcBorders>
            <w:vAlign w:val="center"/>
          </w:tcPr>
          <w:p w14:paraId="01F9E12D" w14:textId="66423E96" w:rsidR="005072F3" w:rsidRPr="00923E4E" w:rsidRDefault="005072F3" w:rsidP="005072F3">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5072F3" w14:paraId="3A583D10" w14:textId="77777777">
        <w:trPr>
          <w:cantSplit/>
        </w:trPr>
        <w:tc>
          <w:tcPr>
            <w:tcW w:w="968" w:type="pct"/>
            <w:tcBorders>
              <w:top w:val="single" w:sz="6" w:space="0" w:color="000000"/>
              <w:left w:val="nil"/>
              <w:bottom w:val="single" w:sz="6" w:space="0" w:color="000000"/>
              <w:right w:val="nil"/>
            </w:tcBorders>
            <w:vAlign w:val="center"/>
          </w:tcPr>
          <w:p w14:paraId="3DA14BB0" w14:textId="6E3736E9" w:rsidR="005072F3" w:rsidRDefault="005072F3">
            <w:pPr>
              <w:rPr>
                <w:rStyle w:val="label"/>
                <w:rFonts w:ascii="Arial Narrow" w:hAnsi="Arial Narrow"/>
                <w:color w:val="000000" w:themeColor="text1"/>
              </w:rPr>
            </w:pPr>
            <w:r w:rsidRPr="004D1D59">
              <w:rPr>
                <w:rStyle w:val="label"/>
                <w:rFonts w:ascii="Arial Narrow" w:hAnsi="Arial Narrow"/>
                <w:color w:val="000000" w:themeColor="text1"/>
              </w:rPr>
              <w:t xml:space="preserve">Adverse events: </w:t>
            </w:r>
            <w:r>
              <w:rPr>
                <w:rStyle w:val="label"/>
                <w:rFonts w:ascii="Arial Narrow" w:hAnsi="Arial Narrow"/>
                <w:color w:val="000000" w:themeColor="text1"/>
              </w:rPr>
              <w:t>Total</w:t>
            </w:r>
            <w:r w:rsidRPr="004D1D59">
              <w:rPr>
                <w:rStyle w:val="label"/>
                <w:rFonts w:ascii="Arial Narrow" w:hAnsi="Arial Narrow"/>
                <w:color w:val="000000" w:themeColor="text1"/>
              </w:rPr>
              <w:t xml:space="preserve"> serious adverse even</w:t>
            </w:r>
            <w:r>
              <w:rPr>
                <w:rStyle w:val="label"/>
                <w:rFonts w:ascii="Arial Narrow" w:hAnsi="Arial Narrow"/>
                <w:color w:val="000000" w:themeColor="text1"/>
              </w:rPr>
              <w:t>ts</w:t>
            </w:r>
            <w:r w:rsidR="00F12558" w:rsidRPr="00F12558">
              <w:rPr>
                <w:rStyle w:val="label"/>
                <w:rFonts w:ascii="Arial Narrow" w:hAnsi="Arial Narrow"/>
                <w:color w:val="000000" w:themeColor="text1"/>
                <w:vertAlign w:val="superscript"/>
              </w:rPr>
              <w:t>a,b,c</w:t>
            </w:r>
          </w:p>
          <w:p w14:paraId="6FE16405" w14:textId="77777777" w:rsidR="005072F3" w:rsidRPr="004D1D59" w:rsidRDefault="005072F3">
            <w:pPr>
              <w:rPr>
                <w:rStyle w:val="label"/>
                <w:rFonts w:ascii="Arial Narrow" w:hAnsi="Arial Narrow"/>
                <w:color w:val="000000" w:themeColor="text1"/>
              </w:rPr>
            </w:pPr>
          </w:p>
          <w:p w14:paraId="34C6FFCA" w14:textId="77777777" w:rsidR="005072F3" w:rsidRDefault="005072F3">
            <w:pPr>
              <w:rPr>
                <w:rStyle w:val="label"/>
                <w:rFonts w:ascii="Arial Narrow" w:hAnsi="Arial Narrow"/>
                <w:color w:val="000000" w:themeColor="text1"/>
              </w:rPr>
            </w:pPr>
            <w:r w:rsidRPr="004D1D59">
              <w:rPr>
                <w:rStyle w:val="label"/>
                <w:rFonts w:ascii="Arial Narrow" w:hAnsi="Arial Narrow"/>
                <w:color w:val="000000" w:themeColor="text1"/>
              </w:rPr>
              <w:t>Assessed with: self-reported</w:t>
            </w:r>
          </w:p>
          <w:p w14:paraId="514FB87B" w14:textId="77777777" w:rsidR="005072F3" w:rsidRDefault="005072F3">
            <w:pPr>
              <w:rPr>
                <w:rStyle w:val="label"/>
                <w:rFonts w:ascii="Arial Narrow" w:hAnsi="Arial Narrow"/>
                <w:color w:val="000000" w:themeColor="text1"/>
              </w:rPr>
            </w:pPr>
          </w:p>
          <w:p w14:paraId="7A652730" w14:textId="77777777" w:rsidR="005072F3" w:rsidRPr="00AA2288" w:rsidRDefault="005072F3">
            <w:pPr>
              <w:rPr>
                <w:rStyle w:val="label"/>
                <w:rFonts w:ascii="Arial Narrow" w:hAnsi="Arial Narrow"/>
                <w:color w:val="000000" w:themeColor="text1"/>
              </w:rPr>
            </w:pPr>
            <w:r>
              <w:rPr>
                <w:rStyle w:val="label"/>
                <w:rFonts w:ascii="Arial Narrow" w:hAnsi="Arial Narrow"/>
                <w:color w:val="000000" w:themeColor="text1"/>
              </w:rPr>
              <w:t>Fo</w:t>
            </w:r>
            <w:r w:rsidRPr="004D1D59">
              <w:rPr>
                <w:rStyle w:val="label"/>
                <w:rFonts w:ascii="Arial Narrow" w:hAnsi="Arial Narrow"/>
                <w:color w:val="000000" w:themeColor="text1"/>
              </w:rPr>
              <w:t>llow up: 6 months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159D5AD8" w14:textId="35287D47" w:rsidR="005072F3" w:rsidRPr="00AA2288" w:rsidRDefault="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At 6 months, there was a total of 18 SAEs in the intervention group (11 hospitalizations, 4 otherwise medically important, 2 life-threatening, 1 persistent, significant disability or incapacity) and 4 in the control group (3 hospitalizations, 1 otherwise medically important).</w:t>
            </w:r>
          </w:p>
        </w:tc>
        <w:tc>
          <w:tcPr>
            <w:tcW w:w="463" w:type="pct"/>
            <w:tcBorders>
              <w:top w:val="single" w:sz="6" w:space="0" w:color="000000"/>
              <w:left w:val="nil"/>
              <w:bottom w:val="single" w:sz="6" w:space="0" w:color="000000"/>
              <w:right w:val="nil"/>
            </w:tcBorders>
            <w:vAlign w:val="center"/>
          </w:tcPr>
          <w:p w14:paraId="50B2D46E" w14:textId="77777777" w:rsidR="005072F3" w:rsidRDefault="005072F3">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221177BB" w14:textId="77777777" w:rsidR="005072F3" w:rsidRPr="005072F3" w:rsidRDefault="005072F3" w:rsidP="005072F3">
            <w:pPr>
              <w:jc w:val="center"/>
              <w:rPr>
                <w:rFonts w:ascii="Arial Narrow" w:hAnsi="Arial Narrow"/>
                <w:color w:val="000000" w:themeColor="text1"/>
                <w:sz w:val="16"/>
                <w:szCs w:val="16"/>
              </w:rPr>
            </w:pPr>
            <w:r w:rsidRPr="005072F3">
              <w:rPr>
                <w:rFonts w:ascii="Arial Narrow" w:hAnsi="Arial Narrow"/>
                <w:color w:val="000000" w:themeColor="text1"/>
                <w:sz w:val="16"/>
                <w:szCs w:val="16"/>
              </w:rPr>
              <w:t>625</w:t>
            </w:r>
          </w:p>
          <w:p w14:paraId="5CEB0FD3" w14:textId="132B0C64" w:rsidR="005072F3" w:rsidRPr="00AA2288" w:rsidRDefault="005072F3" w:rsidP="005072F3">
            <w:pPr>
              <w:jc w:val="center"/>
              <w:rPr>
                <w:rFonts w:ascii="Arial Narrow" w:hAnsi="Arial Narrow"/>
                <w:color w:val="000000" w:themeColor="text1"/>
                <w:sz w:val="16"/>
                <w:szCs w:val="16"/>
              </w:rPr>
            </w:pPr>
            <w:r w:rsidRPr="005072F3">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40CB0C03" w14:textId="07D6CF5A" w:rsidR="005072F3" w:rsidRPr="00923E4E" w:rsidRDefault="005072F3">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6C0511" w:rsidRPr="006C0511">
              <w:rPr>
                <w:rFonts w:ascii="Segoe UI Symbol" w:hAnsi="Segoe UI Symbol" w:cs="Segoe UI Symbol"/>
                <w:color w:val="000000" w:themeColor="text1"/>
                <w:sz w:val="14"/>
                <w:szCs w:val="14"/>
                <w:vertAlign w:val="superscript"/>
              </w:rPr>
              <w:t>d</w:t>
            </w:r>
            <w:r w:rsidR="006C0511" w:rsidRPr="006C0511">
              <w:rPr>
                <w:rFonts w:ascii="Segoe UI Symbol" w:hAnsi="Segoe UI Symbol" w:cs="Segoe UI Symbol"/>
                <w:sz w:val="14"/>
                <w:szCs w:val="14"/>
                <w:vertAlign w:val="superscript"/>
              </w:rPr>
              <w:t>,e,f,I,h</w:t>
            </w:r>
          </w:p>
          <w:p w14:paraId="48989A51" w14:textId="77777777" w:rsidR="005072F3" w:rsidRPr="00AA2288" w:rsidRDefault="005072F3">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2164FD5A" w14:textId="77777777" w:rsidR="005072F3" w:rsidRPr="00923E4E" w:rsidRDefault="005072F3">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6C0511" w14:paraId="71322539" w14:textId="77777777">
        <w:trPr>
          <w:cantSplit/>
        </w:trPr>
        <w:tc>
          <w:tcPr>
            <w:tcW w:w="968" w:type="pct"/>
            <w:tcBorders>
              <w:top w:val="single" w:sz="6" w:space="0" w:color="000000"/>
              <w:left w:val="nil"/>
              <w:bottom w:val="single" w:sz="6" w:space="0" w:color="000000"/>
              <w:right w:val="nil"/>
            </w:tcBorders>
            <w:vAlign w:val="center"/>
          </w:tcPr>
          <w:p w14:paraId="662B60B5" w14:textId="4E75258E" w:rsidR="005072F3" w:rsidRDefault="005072F3">
            <w:pPr>
              <w:rPr>
                <w:rStyle w:val="label"/>
                <w:rFonts w:ascii="Arial Narrow" w:hAnsi="Arial Narrow"/>
                <w:color w:val="000000" w:themeColor="text1"/>
              </w:rPr>
            </w:pPr>
            <w:r w:rsidRPr="00EB5B3A">
              <w:rPr>
                <w:rStyle w:val="label"/>
                <w:rFonts w:ascii="Arial Narrow" w:hAnsi="Arial Narrow"/>
                <w:color w:val="000000" w:themeColor="text1"/>
              </w:rPr>
              <w:t>Possible adverse outcome: Change in BMI from baseline</w:t>
            </w:r>
            <w:r w:rsidR="0027000B" w:rsidRPr="0027000B">
              <w:rPr>
                <w:rStyle w:val="label"/>
                <w:rFonts w:ascii="Arial Narrow" w:hAnsi="Arial Narrow"/>
                <w:color w:val="000000" w:themeColor="text1"/>
                <w:vertAlign w:val="superscript"/>
              </w:rPr>
              <w:t>a,b,c</w:t>
            </w:r>
            <w:r w:rsidRPr="00EB5B3A">
              <w:rPr>
                <w:rStyle w:val="label"/>
                <w:rFonts w:ascii="Arial Narrow" w:hAnsi="Arial Narrow"/>
                <w:color w:val="000000" w:themeColor="text1"/>
              </w:rPr>
              <w:t xml:space="preserve"> </w:t>
            </w:r>
          </w:p>
          <w:p w14:paraId="2929EE0D" w14:textId="77777777" w:rsidR="005072F3" w:rsidRPr="004D1D59" w:rsidRDefault="005072F3">
            <w:pPr>
              <w:rPr>
                <w:rStyle w:val="label"/>
                <w:rFonts w:ascii="Arial Narrow" w:hAnsi="Arial Narrow"/>
                <w:color w:val="000000" w:themeColor="text1"/>
              </w:rPr>
            </w:pPr>
          </w:p>
          <w:p w14:paraId="489E2A96" w14:textId="77777777" w:rsidR="005072F3" w:rsidRDefault="005072F3">
            <w:pPr>
              <w:rPr>
                <w:rStyle w:val="label"/>
                <w:rFonts w:ascii="Arial Narrow" w:hAnsi="Arial Narrow"/>
                <w:color w:val="000000" w:themeColor="text1"/>
              </w:rPr>
            </w:pPr>
            <w:r w:rsidRPr="004D1D59">
              <w:rPr>
                <w:rStyle w:val="label"/>
                <w:rFonts w:ascii="Arial Narrow" w:hAnsi="Arial Narrow"/>
                <w:color w:val="000000" w:themeColor="text1"/>
              </w:rPr>
              <w:t>Assessed with: self-reported</w:t>
            </w:r>
          </w:p>
          <w:p w14:paraId="76D4895E" w14:textId="77777777" w:rsidR="005072F3" w:rsidRDefault="005072F3">
            <w:pPr>
              <w:rPr>
                <w:rStyle w:val="label"/>
                <w:rFonts w:ascii="Arial Narrow" w:hAnsi="Arial Narrow"/>
                <w:color w:val="000000" w:themeColor="text1"/>
              </w:rPr>
            </w:pPr>
          </w:p>
          <w:p w14:paraId="52A6C2EC" w14:textId="77777777" w:rsidR="005072F3" w:rsidRPr="00AA2288" w:rsidRDefault="005072F3">
            <w:pPr>
              <w:rPr>
                <w:rStyle w:val="label"/>
                <w:rFonts w:ascii="Arial Narrow" w:hAnsi="Arial Narrow"/>
                <w:color w:val="000000" w:themeColor="text1"/>
              </w:rPr>
            </w:pPr>
            <w:r>
              <w:rPr>
                <w:rStyle w:val="label"/>
                <w:rFonts w:ascii="Arial Narrow" w:hAnsi="Arial Narrow"/>
                <w:color w:val="000000" w:themeColor="text1"/>
              </w:rPr>
              <w:t>Fo</w:t>
            </w:r>
            <w:r w:rsidRPr="004D1D59">
              <w:rPr>
                <w:rStyle w:val="label"/>
                <w:rFonts w:ascii="Arial Narrow" w:hAnsi="Arial Narrow"/>
                <w:color w:val="000000" w:themeColor="text1"/>
              </w:rPr>
              <w:t>llow up: 6 months</w:t>
            </w:r>
          </w:p>
        </w:tc>
        <w:tc>
          <w:tcPr>
            <w:tcW w:w="547" w:type="pct"/>
            <w:tcBorders>
              <w:top w:val="single" w:sz="6" w:space="0" w:color="000000"/>
              <w:left w:val="nil"/>
              <w:bottom w:val="single" w:sz="6" w:space="0" w:color="000000"/>
              <w:right w:val="nil"/>
            </w:tcBorders>
            <w:vAlign w:val="center"/>
          </w:tcPr>
          <w:p w14:paraId="6290C79A" w14:textId="45F08C5F" w:rsidR="005072F3" w:rsidRPr="00AA2288" w:rsidRDefault="005072F3">
            <w:pPr>
              <w:jc w:val="center"/>
              <w:rPr>
                <w:rFonts w:ascii="Arial Narrow" w:hAnsi="Arial Narrow"/>
                <w:color w:val="000000" w:themeColor="text1"/>
              </w:rPr>
            </w:pPr>
            <w:r w:rsidRPr="005072F3">
              <w:rPr>
                <w:rFonts w:ascii="Arial Narrow" w:hAnsi="Arial Narrow"/>
                <w:color w:val="000000" w:themeColor="text1"/>
              </w:rPr>
              <w:t>The mean change in BMI from baseline was 0.1 (SD 0.4)</w:t>
            </w:r>
          </w:p>
        </w:tc>
        <w:tc>
          <w:tcPr>
            <w:tcW w:w="946" w:type="pct"/>
            <w:tcBorders>
              <w:top w:val="single" w:sz="6" w:space="0" w:color="000000"/>
              <w:left w:val="nil"/>
              <w:bottom w:val="single" w:sz="6" w:space="0" w:color="000000"/>
              <w:right w:val="nil"/>
            </w:tcBorders>
            <w:shd w:val="clear" w:color="auto" w:fill="EBEBEB"/>
            <w:vAlign w:val="center"/>
          </w:tcPr>
          <w:p w14:paraId="39E986D6" w14:textId="77777777" w:rsidR="005072F3" w:rsidRPr="005072F3"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MD 0.5 lower</w:t>
            </w:r>
          </w:p>
          <w:p w14:paraId="0D141C26" w14:textId="4EE68C19" w:rsidR="005072F3" w:rsidRPr="00AA2288"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(0.57 lower to 0.43 lower)</w:t>
            </w:r>
          </w:p>
        </w:tc>
        <w:tc>
          <w:tcPr>
            <w:tcW w:w="463" w:type="pct"/>
            <w:tcBorders>
              <w:top w:val="single" w:sz="6" w:space="0" w:color="000000"/>
              <w:left w:val="nil"/>
              <w:bottom w:val="single" w:sz="6" w:space="0" w:color="000000"/>
              <w:right w:val="nil"/>
            </w:tcBorders>
            <w:vAlign w:val="center"/>
          </w:tcPr>
          <w:p w14:paraId="5788A715" w14:textId="77777777" w:rsidR="005072F3" w:rsidRDefault="005072F3">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5E156229" w14:textId="77777777" w:rsidR="005072F3" w:rsidRPr="005072F3" w:rsidRDefault="005072F3" w:rsidP="005072F3">
            <w:pPr>
              <w:jc w:val="center"/>
              <w:rPr>
                <w:rFonts w:ascii="Arial Narrow" w:hAnsi="Arial Narrow"/>
                <w:color w:val="000000" w:themeColor="text1"/>
                <w:sz w:val="16"/>
                <w:szCs w:val="16"/>
              </w:rPr>
            </w:pPr>
            <w:r w:rsidRPr="005072F3">
              <w:rPr>
                <w:rFonts w:ascii="Arial Narrow" w:hAnsi="Arial Narrow"/>
                <w:color w:val="000000" w:themeColor="text1"/>
                <w:sz w:val="16"/>
                <w:szCs w:val="16"/>
              </w:rPr>
              <w:t>625</w:t>
            </w:r>
          </w:p>
          <w:p w14:paraId="0A132497" w14:textId="7563B833" w:rsidR="005072F3" w:rsidRPr="00AA2288" w:rsidRDefault="005072F3" w:rsidP="005072F3">
            <w:pPr>
              <w:jc w:val="center"/>
              <w:rPr>
                <w:rFonts w:ascii="Arial Narrow" w:hAnsi="Arial Narrow"/>
                <w:color w:val="000000" w:themeColor="text1"/>
                <w:sz w:val="16"/>
                <w:szCs w:val="16"/>
              </w:rPr>
            </w:pPr>
            <w:r w:rsidRPr="005072F3">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1B6F7D04" w14:textId="51D9CE8D" w:rsidR="005072F3" w:rsidRPr="00923E4E" w:rsidRDefault="005072F3">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6C0511" w:rsidRPr="006C0511">
              <w:rPr>
                <w:rFonts w:ascii="Segoe UI Symbol" w:hAnsi="Segoe UI Symbol" w:cs="Segoe UI Symbol"/>
                <w:color w:val="000000" w:themeColor="text1"/>
                <w:sz w:val="14"/>
                <w:szCs w:val="14"/>
                <w:vertAlign w:val="superscript"/>
              </w:rPr>
              <w:t xml:space="preserve"> d</w:t>
            </w:r>
            <w:r w:rsidR="006C0511" w:rsidRPr="006C0511">
              <w:rPr>
                <w:rFonts w:ascii="Segoe UI Symbol" w:hAnsi="Segoe UI Symbol" w:cs="Segoe UI Symbol"/>
                <w:sz w:val="14"/>
                <w:szCs w:val="14"/>
                <w:vertAlign w:val="superscript"/>
              </w:rPr>
              <w:t>,e,f,I,h</w:t>
            </w:r>
          </w:p>
          <w:p w14:paraId="1F1BB2DC" w14:textId="77777777" w:rsidR="005072F3" w:rsidRPr="00AA2288" w:rsidRDefault="005072F3">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04A96270" w14:textId="77777777" w:rsidR="005072F3" w:rsidRPr="00923E4E" w:rsidRDefault="005072F3">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6C0511" w14:paraId="106BA04E" w14:textId="77777777">
        <w:trPr>
          <w:cantSplit/>
        </w:trPr>
        <w:tc>
          <w:tcPr>
            <w:tcW w:w="968" w:type="pct"/>
            <w:tcBorders>
              <w:top w:val="single" w:sz="6" w:space="0" w:color="000000"/>
              <w:left w:val="nil"/>
              <w:bottom w:val="single" w:sz="6" w:space="0" w:color="000000"/>
              <w:right w:val="nil"/>
            </w:tcBorders>
            <w:vAlign w:val="center"/>
          </w:tcPr>
          <w:p w14:paraId="2BCAE0F0" w14:textId="36844AF3" w:rsidR="005072F3" w:rsidRDefault="005072F3">
            <w:pPr>
              <w:rPr>
                <w:rStyle w:val="label"/>
                <w:rFonts w:ascii="Arial Narrow" w:hAnsi="Arial Narrow"/>
                <w:color w:val="000000" w:themeColor="text1"/>
              </w:rPr>
            </w:pPr>
            <w:r w:rsidRPr="00EB5B3A">
              <w:rPr>
                <w:rStyle w:val="label"/>
                <w:rFonts w:ascii="Arial Narrow" w:hAnsi="Arial Narrow"/>
                <w:color w:val="000000" w:themeColor="text1"/>
              </w:rPr>
              <w:lastRenderedPageBreak/>
              <w:t xml:space="preserve">Possible adverse outcome: Change in </w:t>
            </w:r>
            <w:r>
              <w:rPr>
                <w:rStyle w:val="label"/>
                <w:rFonts w:ascii="Arial Narrow" w:hAnsi="Arial Narrow"/>
                <w:color w:val="000000" w:themeColor="text1"/>
              </w:rPr>
              <w:t>weight</w:t>
            </w:r>
            <w:r w:rsidRPr="00EB5B3A">
              <w:rPr>
                <w:rStyle w:val="label"/>
                <w:rFonts w:ascii="Arial Narrow" w:hAnsi="Arial Narrow"/>
                <w:color w:val="000000" w:themeColor="text1"/>
              </w:rPr>
              <w:t xml:space="preserve"> from baseline</w:t>
            </w:r>
            <w:r w:rsidR="0027000B" w:rsidRPr="0027000B">
              <w:rPr>
                <w:rStyle w:val="label"/>
                <w:rFonts w:ascii="Arial Narrow" w:hAnsi="Arial Narrow"/>
                <w:color w:val="000000" w:themeColor="text1"/>
                <w:vertAlign w:val="superscript"/>
              </w:rPr>
              <w:t>a,b,c</w:t>
            </w:r>
            <w:r w:rsidRPr="00EB5B3A">
              <w:rPr>
                <w:rStyle w:val="label"/>
                <w:rFonts w:ascii="Arial Narrow" w:hAnsi="Arial Narrow"/>
                <w:color w:val="000000" w:themeColor="text1"/>
              </w:rPr>
              <w:t xml:space="preserve"> </w:t>
            </w:r>
          </w:p>
          <w:p w14:paraId="212419F3" w14:textId="77777777" w:rsidR="005072F3" w:rsidRPr="004D1D59" w:rsidRDefault="005072F3">
            <w:pPr>
              <w:rPr>
                <w:rStyle w:val="label"/>
                <w:rFonts w:ascii="Arial Narrow" w:hAnsi="Arial Narrow"/>
                <w:color w:val="000000" w:themeColor="text1"/>
              </w:rPr>
            </w:pPr>
          </w:p>
          <w:p w14:paraId="0104530D" w14:textId="77777777" w:rsidR="005072F3" w:rsidRDefault="005072F3">
            <w:pPr>
              <w:rPr>
                <w:rStyle w:val="label"/>
                <w:rFonts w:ascii="Arial Narrow" w:hAnsi="Arial Narrow"/>
                <w:color w:val="000000" w:themeColor="text1"/>
              </w:rPr>
            </w:pPr>
            <w:r w:rsidRPr="004D1D59">
              <w:rPr>
                <w:rStyle w:val="label"/>
                <w:rFonts w:ascii="Arial Narrow" w:hAnsi="Arial Narrow"/>
                <w:color w:val="000000" w:themeColor="text1"/>
              </w:rPr>
              <w:t>Assessed with: self-reported</w:t>
            </w:r>
          </w:p>
          <w:p w14:paraId="1DF2D00C" w14:textId="77777777" w:rsidR="005072F3" w:rsidRDefault="005072F3">
            <w:pPr>
              <w:rPr>
                <w:rStyle w:val="label"/>
                <w:rFonts w:ascii="Arial Narrow" w:hAnsi="Arial Narrow"/>
                <w:color w:val="000000" w:themeColor="text1"/>
              </w:rPr>
            </w:pPr>
          </w:p>
          <w:p w14:paraId="07242A4A" w14:textId="77777777" w:rsidR="005072F3" w:rsidRPr="00AA2288" w:rsidRDefault="005072F3">
            <w:pPr>
              <w:rPr>
                <w:rStyle w:val="label"/>
                <w:rFonts w:ascii="Arial Narrow" w:hAnsi="Arial Narrow"/>
                <w:color w:val="000000" w:themeColor="text1"/>
              </w:rPr>
            </w:pPr>
            <w:r>
              <w:rPr>
                <w:rStyle w:val="label"/>
                <w:rFonts w:ascii="Arial Narrow" w:hAnsi="Arial Narrow"/>
                <w:color w:val="000000" w:themeColor="text1"/>
              </w:rPr>
              <w:t>Fo</w:t>
            </w:r>
            <w:r w:rsidRPr="004D1D59">
              <w:rPr>
                <w:rStyle w:val="label"/>
                <w:rFonts w:ascii="Arial Narrow" w:hAnsi="Arial Narrow"/>
                <w:color w:val="000000" w:themeColor="text1"/>
              </w:rPr>
              <w:t>llow up: 6 months</w:t>
            </w:r>
          </w:p>
        </w:tc>
        <w:tc>
          <w:tcPr>
            <w:tcW w:w="547" w:type="pct"/>
            <w:tcBorders>
              <w:top w:val="single" w:sz="6" w:space="0" w:color="000000"/>
              <w:left w:val="nil"/>
              <w:bottom w:val="single" w:sz="6" w:space="0" w:color="000000"/>
              <w:right w:val="nil"/>
            </w:tcBorders>
            <w:vAlign w:val="center"/>
          </w:tcPr>
          <w:p w14:paraId="11771444" w14:textId="0545E0CF" w:rsidR="005072F3" w:rsidRPr="00AA2288" w:rsidRDefault="005072F3">
            <w:pPr>
              <w:jc w:val="center"/>
              <w:rPr>
                <w:rFonts w:ascii="Arial Narrow" w:hAnsi="Arial Narrow"/>
                <w:color w:val="000000" w:themeColor="text1"/>
              </w:rPr>
            </w:pPr>
            <w:r w:rsidRPr="005072F3">
              <w:rPr>
                <w:rFonts w:ascii="Arial Narrow" w:hAnsi="Arial Narrow"/>
                <w:color w:val="000000" w:themeColor="text1"/>
              </w:rPr>
              <w:t>The mean change in weight from baseline was -0.4 (SD 1.0)</w:t>
            </w:r>
          </w:p>
        </w:tc>
        <w:tc>
          <w:tcPr>
            <w:tcW w:w="946" w:type="pct"/>
            <w:tcBorders>
              <w:top w:val="single" w:sz="6" w:space="0" w:color="000000"/>
              <w:left w:val="nil"/>
              <w:bottom w:val="single" w:sz="6" w:space="0" w:color="000000"/>
              <w:right w:val="nil"/>
            </w:tcBorders>
            <w:shd w:val="clear" w:color="auto" w:fill="EBEBEB"/>
            <w:vAlign w:val="center"/>
          </w:tcPr>
          <w:p w14:paraId="58D39773" w14:textId="77777777" w:rsidR="005072F3" w:rsidRPr="005072F3"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MD 0.7 lower</w:t>
            </w:r>
          </w:p>
          <w:p w14:paraId="6715D092" w14:textId="4865F2F0" w:rsidR="005072F3" w:rsidRPr="00AA2288"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(0.88 lower to 0.52 lower)</w:t>
            </w:r>
          </w:p>
        </w:tc>
        <w:tc>
          <w:tcPr>
            <w:tcW w:w="463" w:type="pct"/>
            <w:tcBorders>
              <w:top w:val="single" w:sz="6" w:space="0" w:color="000000"/>
              <w:left w:val="nil"/>
              <w:bottom w:val="single" w:sz="6" w:space="0" w:color="000000"/>
              <w:right w:val="nil"/>
            </w:tcBorders>
            <w:vAlign w:val="center"/>
          </w:tcPr>
          <w:p w14:paraId="4AEF66CA" w14:textId="77777777" w:rsidR="005072F3" w:rsidRDefault="005072F3">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2526BCF0" w14:textId="77777777" w:rsidR="005072F3" w:rsidRPr="005072F3" w:rsidRDefault="005072F3" w:rsidP="005072F3">
            <w:pPr>
              <w:jc w:val="center"/>
              <w:rPr>
                <w:rFonts w:ascii="Arial Narrow" w:hAnsi="Arial Narrow"/>
                <w:color w:val="000000" w:themeColor="text1"/>
                <w:sz w:val="16"/>
                <w:szCs w:val="16"/>
              </w:rPr>
            </w:pPr>
            <w:r w:rsidRPr="005072F3">
              <w:rPr>
                <w:rFonts w:ascii="Arial Narrow" w:hAnsi="Arial Narrow"/>
                <w:color w:val="000000" w:themeColor="text1"/>
                <w:sz w:val="16"/>
                <w:szCs w:val="16"/>
              </w:rPr>
              <w:t>625</w:t>
            </w:r>
          </w:p>
          <w:p w14:paraId="0E5118E0" w14:textId="5A2AF9A9" w:rsidR="005072F3" w:rsidRPr="00AA2288" w:rsidRDefault="005072F3" w:rsidP="005072F3">
            <w:pPr>
              <w:jc w:val="center"/>
              <w:rPr>
                <w:rFonts w:ascii="Arial Narrow" w:hAnsi="Arial Narrow"/>
                <w:color w:val="000000" w:themeColor="text1"/>
                <w:sz w:val="16"/>
                <w:szCs w:val="16"/>
              </w:rPr>
            </w:pPr>
            <w:r w:rsidRPr="005072F3">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5833F894" w14:textId="44DEE331" w:rsidR="005072F3" w:rsidRPr="00923E4E" w:rsidRDefault="005072F3">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6C0511" w:rsidRPr="006C0511">
              <w:rPr>
                <w:rFonts w:ascii="Segoe UI Symbol" w:hAnsi="Segoe UI Symbol" w:cs="Segoe UI Symbol"/>
                <w:color w:val="000000" w:themeColor="text1"/>
                <w:sz w:val="14"/>
                <w:szCs w:val="14"/>
                <w:vertAlign w:val="superscript"/>
              </w:rPr>
              <w:t xml:space="preserve"> d</w:t>
            </w:r>
            <w:r w:rsidR="006C0511" w:rsidRPr="006C0511">
              <w:rPr>
                <w:rFonts w:ascii="Segoe UI Symbol" w:hAnsi="Segoe UI Symbol" w:cs="Segoe UI Symbol"/>
                <w:sz w:val="14"/>
                <w:szCs w:val="14"/>
                <w:vertAlign w:val="superscript"/>
              </w:rPr>
              <w:t>,e,f,I,h</w:t>
            </w:r>
          </w:p>
          <w:p w14:paraId="5CD4303D" w14:textId="77777777" w:rsidR="005072F3" w:rsidRPr="00AA2288" w:rsidRDefault="005072F3">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534B7245" w14:textId="77777777" w:rsidR="005072F3" w:rsidRPr="00923E4E" w:rsidRDefault="005072F3">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5072F3" w14:paraId="1A5FAB3C" w14:textId="77777777">
        <w:trPr>
          <w:cantSplit/>
        </w:trPr>
        <w:tc>
          <w:tcPr>
            <w:tcW w:w="968" w:type="pct"/>
            <w:tcBorders>
              <w:top w:val="single" w:sz="6" w:space="0" w:color="000000"/>
              <w:left w:val="nil"/>
              <w:bottom w:val="single" w:sz="6" w:space="0" w:color="000000"/>
              <w:right w:val="nil"/>
            </w:tcBorders>
            <w:vAlign w:val="center"/>
          </w:tcPr>
          <w:p w14:paraId="0BF17EA5" w14:textId="01ABA49B" w:rsidR="005072F3" w:rsidRDefault="005072F3">
            <w:pPr>
              <w:rPr>
                <w:rStyle w:val="label"/>
                <w:rFonts w:ascii="Arial Narrow" w:hAnsi="Arial Narrow"/>
                <w:color w:val="000000" w:themeColor="text1"/>
              </w:rPr>
            </w:pPr>
            <w:r w:rsidRPr="00EB5B3A">
              <w:rPr>
                <w:rStyle w:val="label"/>
                <w:rFonts w:ascii="Arial Narrow" w:hAnsi="Arial Narrow"/>
                <w:color w:val="000000" w:themeColor="text1"/>
              </w:rPr>
              <w:t>Possible adverse outcomes</w:t>
            </w:r>
            <w:r w:rsidR="0027000B" w:rsidRPr="0027000B">
              <w:rPr>
                <w:rStyle w:val="label"/>
                <w:rFonts w:ascii="Arial Narrow" w:hAnsi="Arial Narrow"/>
                <w:color w:val="000000" w:themeColor="text1"/>
                <w:vertAlign w:val="superscript"/>
              </w:rPr>
              <w:t>a,b,c</w:t>
            </w:r>
            <w:r w:rsidRPr="00EB5B3A">
              <w:rPr>
                <w:rStyle w:val="label"/>
                <w:rFonts w:ascii="Arial Narrow" w:hAnsi="Arial Narrow"/>
                <w:color w:val="000000" w:themeColor="text1"/>
              </w:rPr>
              <w:t xml:space="preserve"> </w:t>
            </w:r>
          </w:p>
          <w:p w14:paraId="4A943D28" w14:textId="77777777" w:rsidR="005072F3" w:rsidRPr="00EB5B3A" w:rsidRDefault="005072F3">
            <w:pPr>
              <w:rPr>
                <w:rStyle w:val="label"/>
                <w:rFonts w:ascii="Arial Narrow" w:hAnsi="Arial Narrow"/>
                <w:color w:val="000000" w:themeColor="text1"/>
              </w:rPr>
            </w:pPr>
          </w:p>
          <w:p w14:paraId="33FB10BB" w14:textId="77777777" w:rsidR="005072F3" w:rsidRDefault="005072F3">
            <w:pPr>
              <w:rPr>
                <w:rStyle w:val="label"/>
                <w:rFonts w:ascii="Arial Narrow" w:hAnsi="Arial Narrow"/>
                <w:color w:val="000000" w:themeColor="text1"/>
              </w:rPr>
            </w:pPr>
            <w:r w:rsidRPr="00EB5B3A">
              <w:rPr>
                <w:rStyle w:val="label"/>
                <w:rFonts w:ascii="Arial Narrow" w:hAnsi="Arial Narrow"/>
                <w:color w:val="000000" w:themeColor="text1"/>
              </w:rPr>
              <w:t>Assessed with: self-reported</w:t>
            </w:r>
          </w:p>
          <w:p w14:paraId="41BDB0AC" w14:textId="77777777" w:rsidR="005072F3" w:rsidRDefault="005072F3">
            <w:pPr>
              <w:rPr>
                <w:rStyle w:val="label"/>
                <w:rFonts w:ascii="Arial Narrow" w:hAnsi="Arial Narrow"/>
                <w:color w:val="000000" w:themeColor="text1"/>
              </w:rPr>
            </w:pPr>
          </w:p>
          <w:p w14:paraId="252F8F0D" w14:textId="77777777" w:rsidR="005072F3" w:rsidRPr="00AA2288" w:rsidRDefault="005072F3">
            <w:pPr>
              <w:rPr>
                <w:rStyle w:val="label"/>
                <w:rFonts w:ascii="Arial Narrow" w:hAnsi="Arial Narrow"/>
                <w:color w:val="000000" w:themeColor="text1"/>
              </w:rPr>
            </w:pPr>
            <w:r>
              <w:rPr>
                <w:rStyle w:val="label"/>
                <w:rFonts w:ascii="Arial Narrow" w:hAnsi="Arial Narrow"/>
                <w:color w:val="000000" w:themeColor="text1"/>
              </w:rPr>
              <w:t>F</w:t>
            </w:r>
            <w:r w:rsidRPr="00EB5B3A">
              <w:rPr>
                <w:rStyle w:val="label"/>
                <w:rFonts w:ascii="Arial Narrow" w:hAnsi="Arial Narrow"/>
                <w:color w:val="000000" w:themeColor="text1"/>
              </w:rPr>
              <w:t>ollow up: 6 months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0B2D7A3B" w14:textId="77777777" w:rsidR="005072F3" w:rsidRPr="005072F3"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 xml:space="preserve">At 6 months, various possible adverse events were reported for the intervention and control groups: </w:t>
            </w:r>
          </w:p>
          <w:p w14:paraId="6AB6F1F6" w14:textId="77777777" w:rsidR="005072F3" w:rsidRPr="005072F3"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vivid dreams 12 (4%) vs 6 (10%);</w:t>
            </w:r>
          </w:p>
          <w:p w14:paraId="076D63FB" w14:textId="77777777" w:rsidR="005072F3" w:rsidRPr="005072F3"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itchiness 12 (4%) vs 2 (3%);</w:t>
            </w:r>
          </w:p>
          <w:p w14:paraId="0AA14018" w14:textId="77777777" w:rsidR="005072F3" w:rsidRPr="005072F3"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redness, swollen at patch site 10 (3%) vs 5 (8%);</w:t>
            </w:r>
          </w:p>
          <w:p w14:paraId="67249D20" w14:textId="77777777" w:rsidR="005072F3" w:rsidRPr="005072F3"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dry mouth or throat 10 (3%) vs 0 (0%);</w:t>
            </w:r>
          </w:p>
          <w:p w14:paraId="02ACCE9D" w14:textId="77777777" w:rsidR="005072F3" w:rsidRPr="005072F3"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cough 15 (4%) vs 0 (0%);</w:t>
            </w:r>
          </w:p>
          <w:p w14:paraId="3A7F056C" w14:textId="77777777" w:rsidR="005072F3" w:rsidRPr="005072F3"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nausea 6 (2%) vs 2 (3%);</w:t>
            </w:r>
          </w:p>
          <w:p w14:paraId="0E6A4E10" w14:textId="35FFD668" w:rsidR="005072F3" w:rsidRPr="00AA2288" w:rsidRDefault="005072F3" w:rsidP="005072F3">
            <w:pPr>
              <w:jc w:val="center"/>
              <w:rPr>
                <w:rStyle w:val="cell-value"/>
                <w:rFonts w:ascii="Arial Narrow" w:hAnsi="Arial Narrow"/>
                <w:color w:val="000000" w:themeColor="text1"/>
              </w:rPr>
            </w:pPr>
            <w:r w:rsidRPr="005072F3">
              <w:rPr>
                <w:rStyle w:val="cell-value"/>
                <w:rFonts w:ascii="Arial Narrow" w:hAnsi="Arial Narrow"/>
                <w:color w:val="000000" w:themeColor="text1"/>
              </w:rPr>
              <w:t>headache 6 (2%) vs 1 (2%);</w:t>
            </w:r>
          </w:p>
        </w:tc>
        <w:tc>
          <w:tcPr>
            <w:tcW w:w="463" w:type="pct"/>
            <w:tcBorders>
              <w:top w:val="single" w:sz="6" w:space="0" w:color="000000"/>
              <w:left w:val="nil"/>
              <w:bottom w:val="single" w:sz="6" w:space="0" w:color="000000"/>
              <w:right w:val="nil"/>
            </w:tcBorders>
            <w:vAlign w:val="center"/>
          </w:tcPr>
          <w:p w14:paraId="1F418120" w14:textId="77777777" w:rsidR="005072F3" w:rsidRDefault="005072F3">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6A8DF260" w14:textId="77777777" w:rsidR="005072F3" w:rsidRPr="005072F3" w:rsidRDefault="005072F3" w:rsidP="005072F3">
            <w:pPr>
              <w:jc w:val="center"/>
              <w:rPr>
                <w:rFonts w:ascii="Arial Narrow" w:hAnsi="Arial Narrow"/>
                <w:color w:val="000000" w:themeColor="text1"/>
                <w:sz w:val="16"/>
                <w:szCs w:val="16"/>
              </w:rPr>
            </w:pPr>
            <w:r w:rsidRPr="005072F3">
              <w:rPr>
                <w:rFonts w:ascii="Arial Narrow" w:hAnsi="Arial Narrow"/>
                <w:color w:val="000000" w:themeColor="text1"/>
                <w:sz w:val="16"/>
                <w:szCs w:val="16"/>
              </w:rPr>
              <w:t>625</w:t>
            </w:r>
          </w:p>
          <w:p w14:paraId="2F0B01F4" w14:textId="62984475" w:rsidR="005072F3" w:rsidRPr="00AA2288" w:rsidRDefault="005072F3" w:rsidP="005072F3">
            <w:pPr>
              <w:jc w:val="center"/>
              <w:rPr>
                <w:rFonts w:ascii="Arial Narrow" w:hAnsi="Arial Narrow"/>
                <w:color w:val="000000" w:themeColor="text1"/>
                <w:sz w:val="16"/>
                <w:szCs w:val="16"/>
              </w:rPr>
            </w:pPr>
            <w:r w:rsidRPr="005072F3">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5456C84E" w14:textId="6DD9F2F0" w:rsidR="005072F3" w:rsidRPr="00923E4E" w:rsidRDefault="005072F3">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6C0511" w:rsidRPr="006C0511">
              <w:rPr>
                <w:rFonts w:ascii="Segoe UI Symbol" w:hAnsi="Segoe UI Symbol" w:cs="Segoe UI Symbol"/>
                <w:color w:val="000000" w:themeColor="text1"/>
                <w:sz w:val="14"/>
                <w:szCs w:val="14"/>
                <w:vertAlign w:val="superscript"/>
              </w:rPr>
              <w:t xml:space="preserve"> d</w:t>
            </w:r>
            <w:r w:rsidR="006C0511" w:rsidRPr="006C0511">
              <w:rPr>
                <w:rFonts w:ascii="Segoe UI Symbol" w:hAnsi="Segoe UI Symbol" w:cs="Segoe UI Symbol"/>
                <w:sz w:val="14"/>
                <w:szCs w:val="14"/>
                <w:vertAlign w:val="superscript"/>
              </w:rPr>
              <w:t>,e,f,I,h</w:t>
            </w:r>
          </w:p>
          <w:p w14:paraId="204F29EF" w14:textId="77777777" w:rsidR="005072F3" w:rsidRPr="00AA2288" w:rsidRDefault="005072F3">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18088840" w14:textId="77777777" w:rsidR="005072F3" w:rsidRPr="00923E4E" w:rsidRDefault="005072F3">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5072F3" w14:paraId="192FD5D9" w14:textId="77777777">
        <w:trPr>
          <w:cantSplit/>
        </w:trPr>
        <w:tc>
          <w:tcPr>
            <w:tcW w:w="5000" w:type="pct"/>
            <w:gridSpan w:val="8"/>
            <w:tcBorders>
              <w:top w:val="single" w:sz="6" w:space="0" w:color="000000"/>
              <w:left w:val="nil"/>
              <w:bottom w:val="single" w:sz="6" w:space="0" w:color="000000"/>
              <w:right w:val="nil"/>
            </w:tcBorders>
            <w:vAlign w:val="center"/>
            <w:hideMark/>
          </w:tcPr>
          <w:p w14:paraId="6338E82C" w14:textId="77777777" w:rsidR="005072F3" w:rsidRDefault="005072F3">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5072F3" w14:paraId="36C9EDA7" w14:textId="77777777">
        <w:trPr>
          <w:cantSplit/>
        </w:trPr>
        <w:tc>
          <w:tcPr>
            <w:tcW w:w="5000" w:type="pct"/>
            <w:gridSpan w:val="8"/>
            <w:tcBorders>
              <w:top w:val="single" w:sz="6" w:space="0" w:color="000000"/>
              <w:left w:val="nil"/>
              <w:bottom w:val="single" w:sz="6" w:space="0" w:color="000000"/>
              <w:right w:val="nil"/>
            </w:tcBorders>
            <w:vAlign w:val="center"/>
            <w:hideMark/>
          </w:tcPr>
          <w:p w14:paraId="5B2BB4F4" w14:textId="77777777" w:rsidR="005072F3" w:rsidRDefault="005072F3">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0D1B06D" w14:textId="77777777" w:rsidR="005072F3" w:rsidRDefault="005072F3" w:rsidP="005072F3">
      <w:pPr>
        <w:pStyle w:val="Heading4"/>
        <w:rPr>
          <w:lang w:val="en"/>
        </w:rPr>
      </w:pPr>
      <w:r w:rsidRPr="00D50902">
        <w:rPr>
          <w:lang w:val="en"/>
        </w:rPr>
        <w:lastRenderedPageBreak/>
        <w:t>Explanations</w:t>
      </w:r>
    </w:p>
    <w:p w14:paraId="1385C93B" w14:textId="2ACF458F" w:rsidR="00EB7D0D" w:rsidRPr="00054B02" w:rsidRDefault="00EB7D0D" w:rsidP="00A57589">
      <w:pPr>
        <w:pStyle w:val="ListParagraph"/>
        <w:numPr>
          <w:ilvl w:val="0"/>
          <w:numId w:val="17"/>
        </w:numPr>
        <w:ind w:left="360"/>
        <w:rPr>
          <w:rFonts w:ascii="Verdana" w:hAnsi="Verdana"/>
          <w:sz w:val="16"/>
          <w:szCs w:val="16"/>
          <w:lang w:val="en-US"/>
        </w:rPr>
      </w:pPr>
      <w:r w:rsidRPr="00054B02">
        <w:rPr>
          <w:rFonts w:ascii="Verdana" w:hAnsi="Verdana"/>
          <w:sz w:val="16"/>
          <w:szCs w:val="16"/>
          <w:lang w:val="en-US"/>
        </w:rPr>
        <w:t>Population included individuals who decided to participate in the trial with a high motivation to quit smoking in the next 2 weeks.</w:t>
      </w:r>
    </w:p>
    <w:p w14:paraId="0E85A066" w14:textId="77777777" w:rsidR="00EB7D0D" w:rsidRPr="00054B02" w:rsidRDefault="00EB7D0D" w:rsidP="00A57589">
      <w:pPr>
        <w:pStyle w:val="ListParagraph"/>
        <w:numPr>
          <w:ilvl w:val="0"/>
          <w:numId w:val="17"/>
        </w:numPr>
        <w:spacing w:line="240" w:lineRule="auto"/>
        <w:ind w:left="360"/>
        <w:rPr>
          <w:rFonts w:ascii="Verdana" w:hAnsi="Verdana"/>
          <w:sz w:val="16"/>
          <w:szCs w:val="16"/>
          <w:lang w:val="en-US"/>
        </w:rPr>
      </w:pPr>
      <w:r w:rsidRPr="00054B02">
        <w:rPr>
          <w:rFonts w:ascii="Verdana" w:hAnsi="Verdana"/>
          <w:sz w:val="16"/>
          <w:szCs w:val="16"/>
          <w:lang w:val="en-US"/>
        </w:rPr>
        <w:t>Along with Nicotine patches and/or nicotine-E-cig, all participants received a moderate-intensity behavioral support once a week for 6 weeks that aimed to provide 10-15 min of withdrawal-oriented behavioral support with some advice to the participant on using their allocated treatment.</w:t>
      </w:r>
    </w:p>
    <w:p w14:paraId="376712DE" w14:textId="77777777" w:rsidR="00EB7D0D" w:rsidRPr="00054B02" w:rsidRDefault="00EB7D0D" w:rsidP="00A57589">
      <w:pPr>
        <w:pStyle w:val="ListParagraph"/>
        <w:numPr>
          <w:ilvl w:val="0"/>
          <w:numId w:val="17"/>
        </w:numPr>
        <w:spacing w:line="240" w:lineRule="auto"/>
        <w:ind w:left="360"/>
        <w:rPr>
          <w:rFonts w:ascii="Verdana" w:hAnsi="Verdana"/>
          <w:sz w:val="16"/>
          <w:szCs w:val="16"/>
          <w:lang w:val="en-US"/>
        </w:rPr>
      </w:pPr>
      <w:r w:rsidRPr="00054B02">
        <w:rPr>
          <w:rFonts w:ascii="Verdana" w:hAnsi="Verdana"/>
          <w:sz w:val="16"/>
          <w:szCs w:val="16"/>
          <w:lang w:val="en-US"/>
        </w:rPr>
        <w:t>Each participant received 14 weeks of 21 mg, 24h nicotine patches, plus an 18 mg/L nicotine e-cig, or patches plus a nicotine-free e-cig.</w:t>
      </w:r>
    </w:p>
    <w:p w14:paraId="084B8FC4" w14:textId="77777777" w:rsidR="00EB7D0D" w:rsidRPr="00054B02" w:rsidRDefault="00EB7D0D" w:rsidP="00A57589">
      <w:pPr>
        <w:pStyle w:val="ListParagraph"/>
        <w:numPr>
          <w:ilvl w:val="0"/>
          <w:numId w:val="17"/>
        </w:numPr>
        <w:spacing w:line="240" w:lineRule="auto"/>
        <w:ind w:left="360"/>
        <w:rPr>
          <w:rFonts w:ascii="Verdana" w:hAnsi="Verdana"/>
          <w:sz w:val="16"/>
          <w:szCs w:val="16"/>
          <w:lang w:val="en-US"/>
        </w:rPr>
      </w:pPr>
      <w:r w:rsidRPr="00054B02">
        <w:rPr>
          <w:rFonts w:ascii="Verdana" w:hAnsi="Verdana"/>
          <w:sz w:val="16"/>
          <w:szCs w:val="16"/>
          <w:lang w:val="en-US"/>
        </w:rPr>
        <w:t>Issues of bias not substantive enough to warrant downrating</w:t>
      </w:r>
    </w:p>
    <w:p w14:paraId="55D6FFC2" w14:textId="77777777" w:rsidR="00EB7D0D" w:rsidRPr="00054B02" w:rsidRDefault="00EB7D0D" w:rsidP="00A57589">
      <w:pPr>
        <w:pStyle w:val="ListParagraph"/>
        <w:numPr>
          <w:ilvl w:val="0"/>
          <w:numId w:val="17"/>
        </w:numPr>
        <w:spacing w:line="240" w:lineRule="auto"/>
        <w:ind w:left="360"/>
        <w:rPr>
          <w:rFonts w:ascii="Verdana" w:hAnsi="Verdana"/>
          <w:sz w:val="16"/>
          <w:szCs w:val="16"/>
          <w:lang w:val="en-US"/>
        </w:rPr>
      </w:pPr>
      <w:r w:rsidRPr="00054B02">
        <w:rPr>
          <w:rFonts w:ascii="Verdana" w:hAnsi="Verdana"/>
          <w:sz w:val="16"/>
          <w:szCs w:val="16"/>
          <w:lang w:val="en-US"/>
        </w:rPr>
        <w:t>One study only, we do not downrate this domain.</w:t>
      </w:r>
    </w:p>
    <w:p w14:paraId="1D5B0476" w14:textId="77777777" w:rsidR="00054B02" w:rsidRPr="00054B02" w:rsidRDefault="00EB7D0D" w:rsidP="00A57589">
      <w:pPr>
        <w:pStyle w:val="ListParagraph"/>
        <w:numPr>
          <w:ilvl w:val="0"/>
          <w:numId w:val="17"/>
        </w:numPr>
        <w:spacing w:line="240" w:lineRule="auto"/>
        <w:ind w:left="360"/>
        <w:rPr>
          <w:rFonts w:ascii="Verdana" w:hAnsi="Verdana"/>
          <w:sz w:val="16"/>
          <w:szCs w:val="16"/>
          <w:lang w:val="en-US"/>
        </w:rPr>
      </w:pPr>
      <w:r w:rsidRPr="00054B02">
        <w:rPr>
          <w:rFonts w:ascii="Verdana" w:hAnsi="Verdana"/>
          <w:sz w:val="16"/>
          <w:szCs w:val="16"/>
          <w:lang w:val="en-US"/>
        </w:rPr>
        <w:t xml:space="preserve">No indirectness, we do not downrate this domain. </w:t>
      </w:r>
    </w:p>
    <w:p w14:paraId="11E53995" w14:textId="0896D44B" w:rsidR="00D80610" w:rsidRPr="00054B02" w:rsidRDefault="00D50902" w:rsidP="00A57589">
      <w:pPr>
        <w:pStyle w:val="ListParagraph"/>
        <w:numPr>
          <w:ilvl w:val="0"/>
          <w:numId w:val="17"/>
        </w:numPr>
        <w:spacing w:line="240" w:lineRule="auto"/>
        <w:ind w:left="360"/>
        <w:rPr>
          <w:rFonts w:ascii="Verdana" w:hAnsi="Verdana"/>
          <w:sz w:val="16"/>
          <w:szCs w:val="16"/>
          <w:lang w:val="en-US"/>
        </w:rPr>
      </w:pPr>
      <w:r w:rsidRPr="00054B02">
        <w:rPr>
          <w:rStyle w:val="cf01"/>
          <w:rFonts w:ascii="Verdana" w:hAnsi="Verdana"/>
          <w:sz w:val="16"/>
          <w:szCs w:val="16"/>
        </w:rPr>
        <w:t>The optimal information size was not met and inadequate sample size (&lt;2000 participants). Confidence interval encompasses both harm and benefit. We downrate this domain by -2.0.</w:t>
      </w:r>
    </w:p>
    <w:p w14:paraId="6A3075FB" w14:textId="77777777" w:rsidR="00C443BB" w:rsidRPr="00054B02" w:rsidRDefault="00D80610" w:rsidP="00A57589">
      <w:pPr>
        <w:pStyle w:val="ListParagraph"/>
        <w:numPr>
          <w:ilvl w:val="0"/>
          <w:numId w:val="17"/>
        </w:numPr>
        <w:spacing w:line="240" w:lineRule="auto"/>
        <w:ind w:left="360"/>
        <w:rPr>
          <w:rFonts w:ascii="Verdana" w:hAnsi="Verdana"/>
          <w:sz w:val="16"/>
          <w:szCs w:val="16"/>
          <w:lang w:val="en-US"/>
        </w:rPr>
      </w:pPr>
      <w:r w:rsidRPr="00054B02">
        <w:rPr>
          <w:rFonts w:ascii="Verdana" w:hAnsi="Verdana"/>
          <w:color w:val="000000"/>
          <w:sz w:val="16"/>
          <w:szCs w:val="16"/>
          <w:lang w:val="en"/>
        </w:rPr>
        <w:t>Search not completely comprehensive but study reports negative findings. We do not downrate this domain.</w:t>
      </w:r>
    </w:p>
    <w:p w14:paraId="0062FA79" w14:textId="474CD913" w:rsidR="00C443BB" w:rsidRPr="00054B02" w:rsidRDefault="00C443BB" w:rsidP="00A57589">
      <w:pPr>
        <w:pStyle w:val="ListParagraph"/>
        <w:numPr>
          <w:ilvl w:val="0"/>
          <w:numId w:val="17"/>
        </w:numPr>
        <w:spacing w:line="240" w:lineRule="auto"/>
        <w:ind w:left="360"/>
        <w:rPr>
          <w:rFonts w:ascii="Verdana" w:hAnsi="Verdana"/>
          <w:sz w:val="16"/>
          <w:szCs w:val="16"/>
          <w:lang w:val="en-US"/>
        </w:rPr>
      </w:pPr>
      <w:r w:rsidRPr="00054B02">
        <w:rPr>
          <w:rStyle w:val="cf01"/>
          <w:rFonts w:ascii="Verdana" w:hAnsi="Verdana"/>
          <w:sz w:val="16"/>
          <w:szCs w:val="16"/>
        </w:rPr>
        <w:t>Unable to assess confidence intervals and the optimal information size. We downrate this domain by -1.0.</w:t>
      </w:r>
    </w:p>
    <w:p w14:paraId="2F4AC7E9" w14:textId="0A412632" w:rsidR="00D80610" w:rsidRPr="00A521B1" w:rsidRDefault="00D80610" w:rsidP="00C443BB">
      <w:pPr>
        <w:pStyle w:val="ListParagraph"/>
        <w:spacing w:line="240" w:lineRule="auto"/>
        <w:ind w:left="360"/>
        <w:rPr>
          <w:rFonts w:ascii="Verdana" w:hAnsi="Verdana"/>
          <w:sz w:val="16"/>
          <w:szCs w:val="16"/>
          <w:highlight w:val="yellow"/>
          <w:lang w:val="en-US"/>
        </w:rPr>
      </w:pPr>
    </w:p>
    <w:p w14:paraId="657DC444" w14:textId="77777777" w:rsidR="00BA3940" w:rsidRDefault="00BA3940" w:rsidP="00B167E3">
      <w:pPr>
        <w:spacing w:line="480" w:lineRule="auto"/>
        <w:rPr>
          <w:rFonts w:ascii="Verdana" w:hAnsi="Verdana"/>
          <w:lang w:val="en-US"/>
        </w:rPr>
      </w:pPr>
    </w:p>
    <w:p w14:paraId="166B643A" w14:textId="77777777" w:rsidR="00182B69" w:rsidRDefault="00182B69" w:rsidP="00B167E3">
      <w:pPr>
        <w:spacing w:line="480" w:lineRule="auto"/>
        <w:rPr>
          <w:rFonts w:ascii="Verdana" w:hAnsi="Verdana"/>
          <w:lang w:val="en-US"/>
        </w:rPr>
      </w:pPr>
    </w:p>
    <w:p w14:paraId="1E3800C8" w14:textId="77777777" w:rsidR="00182B69" w:rsidRDefault="00182B69" w:rsidP="00B167E3">
      <w:pPr>
        <w:spacing w:line="480" w:lineRule="auto"/>
        <w:rPr>
          <w:rFonts w:ascii="Verdana" w:hAnsi="Verdana"/>
          <w:lang w:val="en-US"/>
        </w:rPr>
      </w:pPr>
    </w:p>
    <w:p w14:paraId="227B32E7" w14:textId="77777777" w:rsidR="00182B69" w:rsidRDefault="00182B69" w:rsidP="00B167E3">
      <w:pPr>
        <w:spacing w:line="480" w:lineRule="auto"/>
        <w:rPr>
          <w:rFonts w:ascii="Verdana" w:hAnsi="Verdana"/>
          <w:lang w:val="en-US"/>
        </w:rPr>
      </w:pPr>
    </w:p>
    <w:p w14:paraId="14289AB2" w14:textId="77777777" w:rsidR="00182B69" w:rsidRDefault="00182B69" w:rsidP="00B167E3">
      <w:pPr>
        <w:spacing w:line="480" w:lineRule="auto"/>
        <w:rPr>
          <w:rFonts w:ascii="Verdana" w:hAnsi="Verdana"/>
          <w:lang w:val="en-US"/>
        </w:rPr>
      </w:pPr>
    </w:p>
    <w:p w14:paraId="5E52D9BB" w14:textId="77777777" w:rsidR="00182B69" w:rsidRDefault="00182B69" w:rsidP="00B167E3">
      <w:pPr>
        <w:spacing w:line="480" w:lineRule="auto"/>
        <w:rPr>
          <w:rFonts w:ascii="Verdana" w:hAnsi="Verdana"/>
          <w:lang w:val="en-US"/>
        </w:rPr>
      </w:pPr>
    </w:p>
    <w:p w14:paraId="35E26EA4" w14:textId="77777777" w:rsidR="00182B69" w:rsidRDefault="00182B69" w:rsidP="00B167E3">
      <w:pPr>
        <w:spacing w:line="480" w:lineRule="auto"/>
        <w:rPr>
          <w:rFonts w:ascii="Verdana" w:hAnsi="Verdana"/>
          <w:lang w:val="en-US"/>
        </w:rPr>
      </w:pPr>
    </w:p>
    <w:p w14:paraId="3EBF9F58" w14:textId="77777777" w:rsidR="00182B69" w:rsidRDefault="00182B69" w:rsidP="00B167E3">
      <w:pPr>
        <w:spacing w:line="480" w:lineRule="auto"/>
        <w:rPr>
          <w:rFonts w:ascii="Verdana" w:hAnsi="Verdana"/>
          <w:lang w:val="en-US"/>
        </w:rPr>
      </w:pPr>
    </w:p>
    <w:p w14:paraId="608C567B" w14:textId="77777777" w:rsidR="00182B69" w:rsidRDefault="00182B69" w:rsidP="00B167E3">
      <w:pPr>
        <w:spacing w:line="480" w:lineRule="auto"/>
        <w:rPr>
          <w:rFonts w:ascii="Verdana" w:hAnsi="Verdana"/>
          <w:lang w:val="en-US"/>
        </w:rPr>
      </w:pPr>
    </w:p>
    <w:p w14:paraId="1E7D1325" w14:textId="77777777" w:rsidR="00182B69" w:rsidRDefault="00182B69" w:rsidP="00B167E3">
      <w:pPr>
        <w:spacing w:line="480" w:lineRule="auto"/>
        <w:rPr>
          <w:rFonts w:ascii="Verdana" w:hAnsi="Verdana"/>
          <w:lang w:val="en-US"/>
        </w:rPr>
      </w:pPr>
    </w:p>
    <w:p w14:paraId="5C3212CD" w14:textId="0785491E" w:rsidR="00AC6878" w:rsidRPr="001C1B0A" w:rsidRDefault="00AC6878" w:rsidP="00AC6878">
      <w:pPr>
        <w:pStyle w:val="Heading2"/>
      </w:pPr>
      <w:bookmarkStart w:id="28" w:name="_Toc164682307"/>
      <w:r w:rsidRPr="001C1B0A">
        <w:lastRenderedPageBreak/>
        <w:t xml:space="preserve">Appendix </w:t>
      </w:r>
      <w:r w:rsidR="0054112B">
        <w:t>H</w:t>
      </w:r>
      <w:r w:rsidRPr="001C1B0A">
        <w:t xml:space="preserve"> Table </w:t>
      </w:r>
      <w:r w:rsidR="003816FF">
        <w:t>10</w:t>
      </w:r>
      <w:r w:rsidRPr="001C1B0A">
        <w:t xml:space="preserve">. </w:t>
      </w:r>
      <w:r w:rsidRPr="001C1B0A">
        <w:rPr>
          <w:bCs/>
        </w:rPr>
        <w:t xml:space="preserve">E-cigarette with </w:t>
      </w:r>
      <w:r>
        <w:rPr>
          <w:bCs/>
        </w:rPr>
        <w:t xml:space="preserve">no </w:t>
      </w:r>
      <w:r w:rsidRPr="001C1B0A">
        <w:rPr>
          <w:bCs/>
        </w:rPr>
        <w:t>nicotine + other smoking cessation treatment + standard care vs. Other smoking cessation treatment + standard care: </w:t>
      </w:r>
      <w:r w:rsidRPr="001C1B0A">
        <w:t>Smoking cessation, reduction, adverse events, possible adverse outcomes</w:t>
      </w:r>
      <w:bookmarkEnd w:id="28"/>
    </w:p>
    <w:p w14:paraId="0808235C" w14:textId="77777777" w:rsidR="00AC6878" w:rsidRPr="001C1B0A" w:rsidRDefault="00AC6878" w:rsidP="00AC6878">
      <w:pPr>
        <w:contextualSpacing/>
      </w:pPr>
      <w:r w:rsidRPr="001C1B0A">
        <w:t xml:space="preserve">E-cigarette with </w:t>
      </w:r>
      <w:r>
        <w:t xml:space="preserve">no </w:t>
      </w:r>
      <w:r w:rsidRPr="001C1B0A">
        <w:t>nicotine + other smoking cessation treatment (behavioural support) + standard care (nicotine patch) vs. Other smoking cessation treatment (behavioural support) + standard care (nicotine patch)</w:t>
      </w:r>
    </w:p>
    <w:p w14:paraId="3B412E94" w14:textId="605083C6" w:rsidR="00AC6878" w:rsidRDefault="00AC6878" w:rsidP="00AC6878">
      <w:pPr>
        <w:rPr>
          <w:rFonts w:ascii="Verdana" w:hAnsi="Verdana"/>
          <w:sz w:val="16"/>
          <w:szCs w:val="18"/>
        </w:rPr>
      </w:pPr>
      <w:r w:rsidRPr="001C1B0A">
        <w:rPr>
          <w:rFonts w:ascii="Verdana" w:hAnsi="Verdana"/>
          <w:b/>
          <w:bCs/>
          <w:sz w:val="16"/>
          <w:szCs w:val="18"/>
        </w:rPr>
        <w:t>Bibliography:</w:t>
      </w:r>
      <w:r w:rsidRPr="001C1B0A">
        <w:rPr>
          <w:rFonts w:ascii="Verdana" w:hAnsi="Verdana"/>
          <w:sz w:val="16"/>
          <w:szCs w:val="18"/>
        </w:rPr>
        <w:t xml:space="preserve"> </w:t>
      </w:r>
      <w:r w:rsidR="00216EAA">
        <w:rPr>
          <w:rFonts w:ascii="Verdana" w:hAnsi="Verdana"/>
          <w:sz w:val="16"/>
          <w:szCs w:val="18"/>
        </w:rPr>
        <w:t>Walker 2020</w:t>
      </w:r>
      <w:r w:rsidRPr="001C1B0A">
        <w:rPr>
          <w:rFonts w:ascii="Verdana" w:hAnsi="Verdana"/>
          <w:sz w:val="16"/>
          <w:szCs w:val="18"/>
        </w:rPr>
        <w:t>; Date of last search September 2020</w:t>
      </w:r>
    </w:p>
    <w:tbl>
      <w:tblPr>
        <w:tblW w:w="4984" w:type="pct"/>
        <w:tblInd w:w="-15" w:type="dxa"/>
        <w:tblCellMar>
          <w:top w:w="60" w:type="dxa"/>
          <w:left w:w="60" w:type="dxa"/>
          <w:bottom w:w="60" w:type="dxa"/>
          <w:right w:w="60" w:type="dxa"/>
        </w:tblCellMar>
        <w:tblLook w:val="04A0" w:firstRow="1" w:lastRow="0" w:firstColumn="1" w:lastColumn="0" w:noHBand="0" w:noVBand="1"/>
      </w:tblPr>
      <w:tblGrid>
        <w:gridCol w:w="1115"/>
        <w:gridCol w:w="823"/>
        <w:gridCol w:w="1221"/>
        <w:gridCol w:w="1114"/>
        <w:gridCol w:w="1114"/>
        <w:gridCol w:w="1037"/>
        <w:gridCol w:w="1117"/>
        <w:gridCol w:w="9"/>
        <w:gridCol w:w="1080"/>
        <w:gridCol w:w="20"/>
        <w:gridCol w:w="1123"/>
        <w:gridCol w:w="14"/>
        <w:gridCol w:w="1389"/>
        <w:gridCol w:w="32"/>
        <w:gridCol w:w="1418"/>
        <w:gridCol w:w="11"/>
        <w:gridCol w:w="1687"/>
      </w:tblGrid>
      <w:tr w:rsidR="00AC6878" w14:paraId="1366B0B3" w14:textId="77777777">
        <w:trPr>
          <w:cantSplit/>
          <w:tblHeader/>
        </w:trPr>
        <w:tc>
          <w:tcPr>
            <w:tcW w:w="2635"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EA4B968" w14:textId="77777777" w:rsidR="00AC6878" w:rsidRPr="00F971B8" w:rsidRDefault="00AC687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Certainty assessment </w:t>
            </w:r>
          </w:p>
        </w:tc>
        <w:tc>
          <w:tcPr>
            <w:tcW w:w="2365" w:type="pct"/>
            <w:gridSpan w:val="9"/>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069BC3A" w14:textId="77777777" w:rsidR="00AC6878" w:rsidRPr="00F971B8" w:rsidRDefault="00AC687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xml:space="preserve">Summary of findings </w:t>
            </w:r>
          </w:p>
        </w:tc>
      </w:tr>
      <w:tr w:rsidR="00AC6878" w14:paraId="44771E38" w14:textId="77777777" w:rsidTr="006C0511">
        <w:trPr>
          <w:cantSplit/>
          <w:tblHeader/>
        </w:trPr>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5957C45" w14:textId="77777777" w:rsidR="00AC6878" w:rsidRPr="00F971B8" w:rsidRDefault="00AC687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 of participants</w:t>
            </w:r>
            <w:r w:rsidRPr="00F971B8">
              <w:rPr>
                <w:rFonts w:ascii="Verdana" w:hAnsi="Verdana"/>
                <w:b/>
                <w:bCs/>
                <w:color w:val="FFFFFF"/>
                <w:sz w:val="14"/>
                <w:szCs w:val="14"/>
              </w:rPr>
              <w:br/>
              <w:t>(studies)</w:t>
            </w:r>
            <w:r w:rsidRPr="00F971B8">
              <w:rPr>
                <w:rFonts w:ascii="Verdana" w:hAnsi="Verdana"/>
                <w:b/>
                <w:bCs/>
                <w:color w:val="FFFFFF"/>
                <w:sz w:val="14"/>
                <w:szCs w:val="14"/>
              </w:rPr>
              <w:br/>
              <w:t>Follow-up</w:t>
            </w:r>
          </w:p>
        </w:tc>
        <w:tc>
          <w:tcPr>
            <w:tcW w:w="287"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2CD5A94" w14:textId="77777777" w:rsidR="00AC6878" w:rsidRPr="00F971B8" w:rsidRDefault="00AC687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Risk of bias</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18AEBE" w14:textId="77777777" w:rsidR="00AC6878" w:rsidRPr="00F971B8" w:rsidRDefault="00AC687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Inconsistency</w:t>
            </w:r>
          </w:p>
        </w:tc>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CF473BB" w14:textId="77777777" w:rsidR="00AC6878" w:rsidRPr="00F971B8" w:rsidRDefault="00AC687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Indirectness</w:t>
            </w:r>
          </w:p>
        </w:tc>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908BC6D" w14:textId="77777777" w:rsidR="00AC6878" w:rsidRPr="00F971B8" w:rsidRDefault="00AC687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Imprecision</w:t>
            </w:r>
          </w:p>
        </w:tc>
        <w:tc>
          <w:tcPr>
            <w:tcW w:w="36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F31863A" w14:textId="77777777" w:rsidR="00AC6878" w:rsidRPr="00F971B8" w:rsidRDefault="00AC687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Publication bias</w:t>
            </w:r>
          </w:p>
        </w:tc>
        <w:tc>
          <w:tcPr>
            <w:tcW w:w="39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9F736BC" w14:textId="77777777" w:rsidR="00AC6878" w:rsidRPr="00F971B8" w:rsidRDefault="00AC687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Overall certainty of evidence</w:t>
            </w:r>
          </w:p>
        </w:tc>
        <w:tc>
          <w:tcPr>
            <w:tcW w:w="779"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BFBB811" w14:textId="77777777" w:rsidR="00AC6878" w:rsidRPr="00F971B8" w:rsidRDefault="00AC687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Study event rates (%)</w:t>
            </w:r>
          </w:p>
        </w:tc>
        <w:tc>
          <w:tcPr>
            <w:tcW w:w="490"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2D141FD" w14:textId="77777777" w:rsidR="00AC6878" w:rsidRPr="00F971B8" w:rsidRDefault="00AC687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Relative effect</w:t>
            </w:r>
            <w:r w:rsidRPr="00F971B8">
              <w:rPr>
                <w:rFonts w:ascii="Verdana" w:hAnsi="Verdana"/>
                <w:b/>
                <w:bCs/>
                <w:color w:val="FFFFFF"/>
                <w:sz w:val="14"/>
                <w:szCs w:val="14"/>
              </w:rPr>
              <w:br/>
              <w:t>(95% CI)</w:t>
            </w:r>
          </w:p>
        </w:tc>
        <w:tc>
          <w:tcPr>
            <w:tcW w:w="1099"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0DD4A46" w14:textId="77777777" w:rsidR="00AC6878" w:rsidRPr="00F971B8" w:rsidRDefault="00AC6878">
            <w:pPr>
              <w:pStyle w:val="NormalWeb"/>
              <w:spacing w:before="0" w:beforeAutospacing="0" w:after="0" w:afterAutospacing="0"/>
              <w:jc w:val="center"/>
              <w:rPr>
                <w:rFonts w:ascii="Verdana" w:hAnsi="Verdana"/>
                <w:b/>
                <w:bCs/>
                <w:color w:val="FFFFFF"/>
                <w:sz w:val="14"/>
                <w:szCs w:val="14"/>
              </w:rPr>
            </w:pPr>
            <w:r w:rsidRPr="00F971B8">
              <w:rPr>
                <w:rFonts w:ascii="Verdana" w:hAnsi="Verdana"/>
                <w:b/>
                <w:bCs/>
                <w:color w:val="FFFFFF"/>
                <w:sz w:val="14"/>
                <w:szCs w:val="14"/>
              </w:rPr>
              <w:t>Anticipated absolute effects</w:t>
            </w:r>
          </w:p>
        </w:tc>
      </w:tr>
      <w:tr w:rsidR="00AC6878" w14:paraId="171F2138" w14:textId="77777777" w:rsidTr="006C0511">
        <w:trPr>
          <w:cantSplit/>
          <w:tblHeader/>
        </w:trPr>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28CF2C6E" w14:textId="77777777" w:rsidR="00AC6878" w:rsidRPr="00F971B8" w:rsidRDefault="00AC6878">
            <w:pPr>
              <w:rPr>
                <w:rFonts w:ascii="Verdana" w:hAnsi="Verdana"/>
                <w:b/>
                <w:bCs/>
                <w:color w:val="FFFFFF"/>
                <w:sz w:val="14"/>
                <w:szCs w:val="14"/>
              </w:rPr>
            </w:pPr>
          </w:p>
        </w:tc>
        <w:tc>
          <w:tcPr>
            <w:tcW w:w="287" w:type="pct"/>
            <w:vMerge/>
            <w:tcBorders>
              <w:top w:val="single" w:sz="12" w:space="0" w:color="FFFFFF"/>
              <w:left w:val="single" w:sz="12" w:space="0" w:color="FFFFFF"/>
              <w:bottom w:val="single" w:sz="12" w:space="0" w:color="FFFFFF"/>
              <w:right w:val="single" w:sz="12" w:space="0" w:color="FFFFFF"/>
            </w:tcBorders>
            <w:vAlign w:val="center"/>
            <w:hideMark/>
          </w:tcPr>
          <w:p w14:paraId="2EE82DFC" w14:textId="77777777" w:rsidR="00AC6878" w:rsidRPr="00F971B8" w:rsidRDefault="00AC6878">
            <w:pPr>
              <w:rPr>
                <w:rFonts w:ascii="Verdana" w:hAnsi="Verdana"/>
                <w:b/>
                <w:bCs/>
                <w:color w:val="FFFFFF"/>
                <w:sz w:val="14"/>
                <w:szCs w:val="14"/>
              </w:rPr>
            </w:pPr>
          </w:p>
        </w:tc>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1C38F4F7" w14:textId="77777777" w:rsidR="00AC6878" w:rsidRPr="00F971B8" w:rsidRDefault="00AC6878">
            <w:pPr>
              <w:rPr>
                <w:rFonts w:ascii="Verdana" w:hAnsi="Verdana"/>
                <w:b/>
                <w:bCs/>
                <w:color w:val="FFFFFF"/>
                <w:sz w:val="14"/>
                <w:szCs w:val="14"/>
              </w:rPr>
            </w:pPr>
          </w:p>
        </w:tc>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501A6818" w14:textId="77777777" w:rsidR="00AC6878" w:rsidRPr="00F971B8" w:rsidRDefault="00AC6878">
            <w:pPr>
              <w:rPr>
                <w:rFonts w:ascii="Verdana" w:hAnsi="Verdana"/>
                <w:b/>
                <w:bCs/>
                <w:color w:val="FFFFFF"/>
                <w:sz w:val="14"/>
                <w:szCs w:val="14"/>
              </w:rPr>
            </w:pPr>
          </w:p>
        </w:tc>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20183BAF" w14:textId="77777777" w:rsidR="00AC6878" w:rsidRPr="00F971B8" w:rsidRDefault="00AC6878">
            <w:pPr>
              <w:rPr>
                <w:rFonts w:ascii="Verdana" w:hAnsi="Verdana"/>
                <w:b/>
                <w:bCs/>
                <w:color w:val="FFFFFF"/>
                <w:sz w:val="14"/>
                <w:szCs w:val="14"/>
              </w:rPr>
            </w:pPr>
          </w:p>
        </w:tc>
        <w:tc>
          <w:tcPr>
            <w:tcW w:w="362" w:type="pct"/>
            <w:vMerge/>
            <w:tcBorders>
              <w:top w:val="single" w:sz="12" w:space="0" w:color="FFFFFF"/>
              <w:left w:val="single" w:sz="12" w:space="0" w:color="FFFFFF"/>
              <w:bottom w:val="single" w:sz="12" w:space="0" w:color="FFFFFF"/>
              <w:right w:val="single" w:sz="12" w:space="0" w:color="FFFFFF"/>
            </w:tcBorders>
            <w:vAlign w:val="center"/>
            <w:hideMark/>
          </w:tcPr>
          <w:p w14:paraId="5CB66FAE" w14:textId="77777777" w:rsidR="00AC6878" w:rsidRPr="00F971B8" w:rsidRDefault="00AC6878">
            <w:pPr>
              <w:rPr>
                <w:rFonts w:ascii="Verdana" w:hAnsi="Verdana"/>
                <w:b/>
                <w:bCs/>
                <w:color w:val="FFFFFF"/>
                <w:sz w:val="14"/>
                <w:szCs w:val="14"/>
              </w:rPr>
            </w:pPr>
          </w:p>
        </w:tc>
        <w:tc>
          <w:tcPr>
            <w:tcW w:w="390" w:type="pct"/>
            <w:vMerge/>
            <w:tcBorders>
              <w:top w:val="single" w:sz="12" w:space="0" w:color="FFFFFF"/>
              <w:left w:val="single" w:sz="12" w:space="0" w:color="FFFFFF"/>
              <w:bottom w:val="single" w:sz="12" w:space="0" w:color="FFFFFF"/>
              <w:right w:val="single" w:sz="12" w:space="0" w:color="FFFFFF"/>
            </w:tcBorders>
            <w:vAlign w:val="center"/>
            <w:hideMark/>
          </w:tcPr>
          <w:p w14:paraId="5DE74E82" w14:textId="77777777" w:rsidR="00AC6878" w:rsidRPr="00F971B8" w:rsidRDefault="00AC6878">
            <w:pPr>
              <w:rPr>
                <w:rFonts w:ascii="Verdana" w:hAnsi="Verdana"/>
                <w:b/>
                <w:bCs/>
                <w:color w:val="FFFFFF"/>
                <w:sz w:val="14"/>
                <w:szCs w:val="14"/>
              </w:rPr>
            </w:pPr>
          </w:p>
        </w:tc>
        <w:tc>
          <w:tcPr>
            <w:tcW w:w="380"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0DBBCB70" w14:textId="77777777" w:rsidR="00AC6878" w:rsidRPr="00F971B8" w:rsidRDefault="00AC6878">
            <w:pPr>
              <w:pStyle w:val="NormalWeb"/>
              <w:spacing w:before="0" w:beforeAutospacing="0" w:after="0" w:afterAutospacing="0"/>
              <w:jc w:val="center"/>
              <w:rPr>
                <w:rFonts w:ascii="Verdana" w:hAnsi="Verdana"/>
                <w:b/>
                <w:bCs/>
                <w:color w:val="FFFFFF"/>
                <w:sz w:val="14"/>
                <w:szCs w:val="14"/>
              </w:rPr>
            </w:pPr>
            <w:r w:rsidRPr="001E4A65">
              <w:rPr>
                <w:rFonts w:ascii="Verdana" w:eastAsia="Times New Roman" w:hAnsi="Verdana"/>
                <w:b/>
                <w:bCs/>
                <w:color w:val="FFFFFF"/>
                <w:sz w:val="14"/>
                <w:szCs w:val="14"/>
              </w:rPr>
              <w:t xml:space="preserve">e-cigarettes with </w:t>
            </w:r>
            <w:r>
              <w:rPr>
                <w:rFonts w:ascii="Verdana" w:eastAsia="Times New Roman" w:hAnsi="Verdana"/>
                <w:b/>
                <w:bCs/>
                <w:color w:val="FFFFFF"/>
                <w:sz w:val="14"/>
                <w:szCs w:val="14"/>
              </w:rPr>
              <w:t xml:space="preserve">no </w:t>
            </w:r>
            <w:r w:rsidRPr="001E4A65">
              <w:rPr>
                <w:rFonts w:ascii="Verdana" w:eastAsia="Times New Roman" w:hAnsi="Verdana"/>
                <w:b/>
                <w:bCs/>
                <w:color w:val="FFFFFF"/>
                <w:sz w:val="14"/>
                <w:szCs w:val="14"/>
              </w:rPr>
              <w:t>nicotine</w:t>
            </w:r>
            <w:r>
              <w:rPr>
                <w:rFonts w:ascii="Verdana" w:eastAsia="Times New Roman" w:hAnsi="Verdana"/>
                <w:b/>
                <w:bCs/>
                <w:color w:val="FFFFFF"/>
                <w:sz w:val="14"/>
                <w:szCs w:val="14"/>
              </w:rPr>
              <w:t xml:space="preserve"> + other treatment + standard care</w:t>
            </w:r>
          </w:p>
        </w:tc>
        <w:tc>
          <w:tcPr>
            <w:tcW w:w="39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787844FA" w14:textId="77777777" w:rsidR="00AC6878" w:rsidRPr="00F971B8" w:rsidRDefault="00AC6878">
            <w:pPr>
              <w:pStyle w:val="NormalWeb"/>
              <w:spacing w:before="0" w:beforeAutospacing="0" w:after="0" w:afterAutospacing="0"/>
              <w:jc w:val="center"/>
              <w:rPr>
                <w:rFonts w:ascii="Verdana" w:hAnsi="Verdana"/>
                <w:b/>
                <w:bCs/>
                <w:color w:val="FFFFFF"/>
                <w:sz w:val="14"/>
                <w:szCs w:val="14"/>
              </w:rPr>
            </w:pPr>
            <w:r>
              <w:rPr>
                <w:rFonts w:ascii="Verdana" w:hAnsi="Verdana"/>
                <w:b/>
                <w:bCs/>
                <w:color w:val="FFFFFF"/>
                <w:sz w:val="14"/>
                <w:szCs w:val="16"/>
              </w:rPr>
              <w:t xml:space="preserve">other treatment </w:t>
            </w:r>
            <w:r>
              <w:rPr>
                <w:rFonts w:ascii="Verdana" w:eastAsia="Times New Roman" w:hAnsi="Verdana"/>
                <w:b/>
                <w:bCs/>
                <w:color w:val="FFFFFF"/>
                <w:sz w:val="14"/>
                <w:szCs w:val="14"/>
              </w:rPr>
              <w:t>+ standard care</w:t>
            </w:r>
          </w:p>
        </w:tc>
        <w:tc>
          <w:tcPr>
            <w:tcW w:w="490"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38FB1AFD" w14:textId="77777777" w:rsidR="00AC6878" w:rsidRPr="00F971B8" w:rsidRDefault="00AC6878">
            <w:pPr>
              <w:rPr>
                <w:rFonts w:ascii="Verdana" w:hAnsi="Verdana"/>
                <w:b/>
                <w:bCs/>
                <w:color w:val="FFFFFF"/>
                <w:sz w:val="14"/>
                <w:szCs w:val="14"/>
              </w:rPr>
            </w:pPr>
          </w:p>
        </w:tc>
        <w:tc>
          <w:tcPr>
            <w:tcW w:w="510"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tcPr>
          <w:p w14:paraId="1447329B" w14:textId="77777777" w:rsidR="00AC6878" w:rsidRPr="00D01F5F" w:rsidRDefault="00AC6878">
            <w:pPr>
              <w:pStyle w:val="NormalWeb"/>
              <w:spacing w:before="0" w:beforeAutospacing="0" w:after="0" w:afterAutospacing="0"/>
              <w:jc w:val="center"/>
              <w:rPr>
                <w:rFonts w:ascii="Verdana" w:hAnsi="Verdana"/>
                <w:b/>
                <w:bCs/>
                <w:color w:val="FFFFFF"/>
                <w:sz w:val="14"/>
                <w:szCs w:val="14"/>
              </w:rPr>
            </w:pPr>
            <w:r w:rsidRPr="00D01F5F">
              <w:rPr>
                <w:rFonts w:ascii="Verdana" w:hAnsi="Verdana"/>
                <w:b/>
                <w:bCs/>
                <w:color w:val="FFFFFF"/>
                <w:sz w:val="14"/>
                <w:szCs w:val="16"/>
              </w:rPr>
              <w:t xml:space="preserve">Risk with </w:t>
            </w:r>
            <w:r>
              <w:rPr>
                <w:rFonts w:ascii="Verdana" w:hAnsi="Verdana"/>
                <w:b/>
                <w:bCs/>
                <w:color w:val="FFFFFF"/>
                <w:sz w:val="14"/>
                <w:szCs w:val="16"/>
              </w:rPr>
              <w:t xml:space="preserve">other treatment </w:t>
            </w:r>
            <w:r>
              <w:rPr>
                <w:rFonts w:ascii="Verdana" w:eastAsia="Times New Roman" w:hAnsi="Verdana"/>
                <w:b/>
                <w:bCs/>
                <w:color w:val="FFFFFF"/>
                <w:sz w:val="14"/>
                <w:szCs w:val="14"/>
              </w:rPr>
              <w:t>+ standard care</w:t>
            </w:r>
          </w:p>
        </w:tc>
        <w:tc>
          <w:tcPr>
            <w:tcW w:w="589"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0A6D1DDB" w14:textId="77777777" w:rsidR="00AC6878" w:rsidRPr="00D01F5F" w:rsidRDefault="00AC6878">
            <w:pPr>
              <w:pStyle w:val="NormalWeb"/>
              <w:spacing w:before="0" w:beforeAutospacing="0" w:after="0" w:afterAutospacing="0"/>
              <w:jc w:val="center"/>
              <w:rPr>
                <w:rFonts w:ascii="Verdana" w:hAnsi="Verdana"/>
                <w:b/>
                <w:bCs/>
                <w:color w:val="FFFFFF"/>
                <w:sz w:val="14"/>
                <w:szCs w:val="14"/>
              </w:rPr>
            </w:pPr>
            <w:r w:rsidRPr="00D01F5F">
              <w:rPr>
                <w:rFonts w:ascii="Verdana" w:hAnsi="Verdana"/>
                <w:b/>
                <w:bCs/>
                <w:color w:val="FFFFFF"/>
                <w:sz w:val="14"/>
                <w:szCs w:val="16"/>
              </w:rPr>
              <w:t xml:space="preserve">Risk difference with e-cigarettes with </w:t>
            </w:r>
            <w:r>
              <w:rPr>
                <w:rFonts w:ascii="Verdana" w:hAnsi="Verdana"/>
                <w:b/>
                <w:bCs/>
                <w:color w:val="FFFFFF"/>
                <w:sz w:val="14"/>
                <w:szCs w:val="16"/>
              </w:rPr>
              <w:t xml:space="preserve">no </w:t>
            </w:r>
            <w:r w:rsidRPr="00D01F5F">
              <w:rPr>
                <w:rFonts w:ascii="Verdana" w:hAnsi="Verdana"/>
                <w:b/>
                <w:bCs/>
                <w:color w:val="FFFFFF"/>
                <w:sz w:val="14"/>
                <w:szCs w:val="16"/>
              </w:rPr>
              <w:t>nicotine</w:t>
            </w:r>
            <w:r>
              <w:rPr>
                <w:rFonts w:ascii="Verdana" w:hAnsi="Verdana"/>
                <w:b/>
                <w:bCs/>
                <w:color w:val="FFFFFF"/>
                <w:sz w:val="14"/>
                <w:szCs w:val="16"/>
              </w:rPr>
              <w:t xml:space="preserve"> + other treatment </w:t>
            </w:r>
            <w:r>
              <w:rPr>
                <w:rFonts w:ascii="Verdana" w:eastAsia="Times New Roman" w:hAnsi="Verdana"/>
                <w:b/>
                <w:bCs/>
                <w:color w:val="FFFFFF"/>
                <w:sz w:val="14"/>
                <w:szCs w:val="14"/>
              </w:rPr>
              <w:t>+ standard care</w:t>
            </w:r>
          </w:p>
        </w:tc>
      </w:tr>
      <w:tr w:rsidR="00AC6878" w14:paraId="567ABDAF"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vAlign w:val="center"/>
          </w:tcPr>
          <w:p w14:paraId="204A1FD6" w14:textId="1F5D9F27" w:rsidR="00AC6878" w:rsidRPr="00375FC2" w:rsidRDefault="00AC6878">
            <w:pPr>
              <w:rPr>
                <w:rStyle w:val="label"/>
                <w:rFonts w:ascii="Verdana" w:hAnsi="Verdana"/>
                <w:b/>
                <w:bCs/>
                <w:color w:val="000000"/>
                <w:sz w:val="16"/>
                <w:szCs w:val="16"/>
              </w:rPr>
            </w:pPr>
            <w:r w:rsidRPr="00375FC2">
              <w:rPr>
                <w:rStyle w:val="label"/>
                <w:rFonts w:ascii="Verdana" w:hAnsi="Verdana"/>
                <w:b/>
                <w:bCs/>
                <w:color w:val="000000"/>
                <w:szCs w:val="18"/>
              </w:rPr>
              <w:t>Tobacco use abstinence: Continuous smoking abstinence (follow up: 6 months)</w:t>
            </w:r>
            <w:r w:rsidR="00813B9F" w:rsidRPr="00813B9F">
              <w:rPr>
                <w:rStyle w:val="label"/>
                <w:rFonts w:ascii="Verdana" w:hAnsi="Verdana"/>
                <w:b/>
                <w:bCs/>
                <w:color w:val="000000"/>
                <w:szCs w:val="18"/>
                <w:vertAlign w:val="superscript"/>
              </w:rPr>
              <w:t>a,b,c</w:t>
            </w:r>
          </w:p>
          <w:p w14:paraId="56B41AF3" w14:textId="77777777" w:rsidR="00AC6878" w:rsidRPr="00375FC2" w:rsidRDefault="00AC6878">
            <w:pPr>
              <w:rPr>
                <w:rFonts w:ascii="Verdana" w:hAnsi="Verdana"/>
                <w:color w:val="000000"/>
                <w:sz w:val="16"/>
                <w:szCs w:val="16"/>
              </w:rPr>
            </w:pPr>
            <w:r w:rsidRPr="00375FC2">
              <w:rPr>
                <w:rStyle w:val="label"/>
                <w:rFonts w:ascii="Verdana" w:hAnsi="Verdana"/>
                <w:color w:val="000000"/>
                <w:sz w:val="16"/>
                <w:szCs w:val="16"/>
              </w:rPr>
              <w:t xml:space="preserve">Assessed with: </w:t>
            </w:r>
            <w:r w:rsidRPr="00375FC2">
              <w:rPr>
                <w:rFonts w:ascii="Verdana" w:hAnsi="Verdana"/>
                <w:color w:val="000000"/>
                <w:sz w:val="16"/>
                <w:szCs w:val="16"/>
                <w:lang w:val="en-US"/>
              </w:rPr>
              <w:t>self-reported, allowing ≤5 cigarettes in total, eCOE verified ≤9ppm</w:t>
            </w:r>
          </w:p>
        </w:tc>
      </w:tr>
      <w:tr w:rsidR="00AC6878" w14:paraId="3B640797" w14:textId="77777777" w:rsidTr="006C0511">
        <w:trPr>
          <w:cantSplit/>
        </w:trPr>
        <w:tc>
          <w:tcPr>
            <w:tcW w:w="389" w:type="pct"/>
            <w:tcBorders>
              <w:top w:val="single" w:sz="6" w:space="0" w:color="000000"/>
              <w:left w:val="single" w:sz="6" w:space="0" w:color="000000"/>
              <w:bottom w:val="single" w:sz="6" w:space="0" w:color="000000"/>
              <w:right w:val="single" w:sz="6" w:space="0" w:color="000000"/>
            </w:tcBorders>
          </w:tcPr>
          <w:p w14:paraId="509BDC7C" w14:textId="77777777" w:rsidR="00D920EE" w:rsidRPr="003C1B4A" w:rsidRDefault="00D920EE" w:rsidP="00D920EE">
            <w:pPr>
              <w:jc w:val="center"/>
              <w:rPr>
                <w:rFonts w:ascii="Verdana" w:hAnsi="Verdana" w:cstheme="minorHAnsi"/>
                <w:sz w:val="14"/>
                <w:szCs w:val="14"/>
              </w:rPr>
            </w:pPr>
            <w:r>
              <w:rPr>
                <w:rFonts w:ascii="Verdana" w:hAnsi="Verdana" w:cstheme="minorHAnsi"/>
                <w:sz w:val="14"/>
                <w:szCs w:val="14"/>
              </w:rPr>
              <w:t>624</w:t>
            </w:r>
          </w:p>
          <w:p w14:paraId="4CCB7763" w14:textId="066657AB" w:rsidR="00AC6878" w:rsidRPr="00BA0885" w:rsidRDefault="00D920EE" w:rsidP="00D920EE">
            <w:pPr>
              <w:jc w:val="center"/>
              <w:rPr>
                <w:rFonts w:ascii="Verdana" w:hAnsi="Verdana" w:cstheme="minorHAnsi"/>
                <w:sz w:val="14"/>
                <w:szCs w:val="14"/>
                <w:highlight w:val="yellow"/>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34AFDEAB" w14:textId="21594802" w:rsidR="00AC6878" w:rsidRPr="00925A56" w:rsidRDefault="00AC6878">
            <w:pPr>
              <w:jc w:val="center"/>
              <w:rPr>
                <w:rFonts w:ascii="Verdana" w:hAnsi="Verdana" w:cstheme="minorHAnsi"/>
                <w:sz w:val="14"/>
                <w:szCs w:val="14"/>
              </w:rPr>
            </w:pPr>
            <w:r w:rsidRPr="00925A56">
              <w:rPr>
                <w:rFonts w:ascii="Verdana" w:hAnsi="Verdana" w:cstheme="minorHAnsi"/>
                <w:sz w:val="14"/>
                <w:szCs w:val="14"/>
              </w:rPr>
              <w:t>not serious</w:t>
            </w:r>
            <w:r w:rsidR="00870A06">
              <w:rPr>
                <w:rFonts w:ascii="Verdana" w:hAnsi="Verdana" w:cstheme="minorHAnsi"/>
                <w:sz w:val="14"/>
                <w:szCs w:val="14"/>
              </w:rPr>
              <w:t xml:space="preserve"> </w:t>
            </w:r>
            <w:r w:rsidR="00E324C1" w:rsidRPr="00E324C1">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59FE0775" w14:textId="792C286D" w:rsidR="00AC6878" w:rsidRPr="00925A56" w:rsidRDefault="00AC6878">
            <w:pPr>
              <w:jc w:val="center"/>
              <w:rPr>
                <w:rFonts w:ascii="Verdana" w:hAnsi="Verdana" w:cstheme="minorHAnsi"/>
                <w:sz w:val="14"/>
                <w:szCs w:val="14"/>
              </w:rPr>
            </w:pPr>
            <w:r w:rsidRPr="00925A56">
              <w:rPr>
                <w:rFonts w:ascii="Verdana" w:hAnsi="Verdana"/>
                <w:sz w:val="14"/>
                <w:szCs w:val="14"/>
              </w:rPr>
              <w:t>not serious</w:t>
            </w:r>
            <w:r w:rsidR="00870A06">
              <w:rPr>
                <w:rFonts w:ascii="Verdana" w:hAnsi="Verdana"/>
                <w:sz w:val="14"/>
                <w:szCs w:val="14"/>
              </w:rPr>
              <w:t xml:space="preserve"> </w:t>
            </w:r>
            <w:r w:rsidR="00510A3C" w:rsidRPr="00510A3C">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0170FC55" w14:textId="2E17C42D" w:rsidR="00AC6878" w:rsidRPr="00925A56" w:rsidRDefault="00AC6878">
            <w:pPr>
              <w:jc w:val="center"/>
              <w:rPr>
                <w:rFonts w:ascii="Verdana" w:hAnsi="Verdana" w:cstheme="minorHAnsi"/>
                <w:sz w:val="14"/>
                <w:szCs w:val="14"/>
              </w:rPr>
            </w:pPr>
            <w:r w:rsidRPr="00925A56">
              <w:rPr>
                <w:rFonts w:ascii="Verdana" w:hAnsi="Verdana"/>
                <w:sz w:val="14"/>
                <w:szCs w:val="14"/>
              </w:rPr>
              <w:t>not serious</w:t>
            </w:r>
            <w:r w:rsidR="00870A06">
              <w:rPr>
                <w:rFonts w:ascii="Verdana" w:hAnsi="Verdana"/>
                <w:sz w:val="14"/>
                <w:szCs w:val="14"/>
              </w:rPr>
              <w:t xml:space="preserve"> </w:t>
            </w:r>
            <w:r w:rsidR="00510A3C" w:rsidRPr="00510A3C">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668D00C6" w14:textId="60CDBF72" w:rsidR="00AC6878" w:rsidRPr="00A8052C" w:rsidRDefault="00AC6878">
            <w:pPr>
              <w:jc w:val="center"/>
              <w:rPr>
                <w:rFonts w:ascii="Verdana" w:hAnsi="Verdana"/>
                <w:sz w:val="14"/>
                <w:szCs w:val="14"/>
                <w:highlight w:val="yellow"/>
              </w:rPr>
            </w:pPr>
            <w:r w:rsidRPr="00806DA9">
              <w:rPr>
                <w:rFonts w:ascii="Verdana" w:hAnsi="Verdana"/>
                <w:sz w:val="14"/>
                <w:szCs w:val="14"/>
              </w:rPr>
              <w:t>very serious</w:t>
            </w:r>
            <w:r w:rsidR="00870A06">
              <w:rPr>
                <w:rFonts w:ascii="Verdana" w:hAnsi="Verdana"/>
                <w:sz w:val="14"/>
                <w:szCs w:val="14"/>
              </w:rPr>
              <w:t xml:space="preserve"> </w:t>
            </w:r>
            <w:r w:rsidR="00510A3C" w:rsidRPr="00806DA9">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4A63991A" w14:textId="50367518" w:rsidR="00AC6878" w:rsidRPr="00A66EF4" w:rsidRDefault="00AC6878">
            <w:pPr>
              <w:jc w:val="center"/>
              <w:rPr>
                <w:rFonts w:ascii="Verdana" w:hAnsi="Verdana" w:cstheme="minorHAnsi"/>
                <w:sz w:val="14"/>
                <w:szCs w:val="14"/>
              </w:rPr>
            </w:pPr>
            <w:r w:rsidRPr="00A66EF4">
              <w:rPr>
                <w:rFonts w:ascii="Verdana" w:hAnsi="Verdana"/>
                <w:sz w:val="14"/>
                <w:szCs w:val="14"/>
              </w:rPr>
              <w:t>none</w:t>
            </w:r>
            <w:r w:rsidR="00870A06">
              <w:rPr>
                <w:rFonts w:ascii="Verdana" w:hAnsi="Verdana"/>
                <w:sz w:val="14"/>
                <w:szCs w:val="14"/>
              </w:rPr>
              <w:t xml:space="preserve"> </w:t>
            </w:r>
            <w:r w:rsidR="00510A3C" w:rsidRPr="00A66EF4">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69F55255" w14:textId="77777777" w:rsidR="00AC6878" w:rsidRPr="00691424" w:rsidRDefault="00AC6878">
            <w:pPr>
              <w:jc w:val="center"/>
              <w:rPr>
                <w:rFonts w:ascii="Verdana" w:hAnsi="Verdana"/>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80" w:type="pct"/>
            <w:gridSpan w:val="2"/>
            <w:tcBorders>
              <w:top w:val="single" w:sz="6" w:space="0" w:color="000000"/>
              <w:left w:val="single" w:sz="6" w:space="0" w:color="000000"/>
              <w:bottom w:val="single" w:sz="6" w:space="0" w:color="000000"/>
              <w:right w:val="single" w:sz="6" w:space="0" w:color="000000"/>
            </w:tcBorders>
          </w:tcPr>
          <w:p w14:paraId="0364898F" w14:textId="77777777" w:rsidR="00AC6878" w:rsidRPr="00691424" w:rsidRDefault="00AC6878">
            <w:pPr>
              <w:jc w:val="center"/>
              <w:rPr>
                <w:rFonts w:ascii="Verdana" w:hAnsi="Verdana"/>
                <w:sz w:val="14"/>
                <w:szCs w:val="14"/>
              </w:rPr>
            </w:pPr>
            <w:r w:rsidRPr="00691424">
              <w:rPr>
                <w:rFonts w:ascii="Verdana" w:hAnsi="Verdana"/>
                <w:sz w:val="14"/>
                <w:szCs w:val="14"/>
              </w:rPr>
              <w:t xml:space="preserve">20/499 (4.0%) </w:t>
            </w:r>
          </w:p>
        </w:tc>
        <w:tc>
          <w:tcPr>
            <w:tcW w:w="399" w:type="pct"/>
            <w:gridSpan w:val="2"/>
            <w:tcBorders>
              <w:top w:val="single" w:sz="6" w:space="0" w:color="000000"/>
              <w:left w:val="single" w:sz="6" w:space="0" w:color="000000"/>
              <w:bottom w:val="single" w:sz="6" w:space="0" w:color="000000"/>
              <w:right w:val="single" w:sz="6" w:space="0" w:color="000000"/>
            </w:tcBorders>
          </w:tcPr>
          <w:p w14:paraId="42FDDE08" w14:textId="77777777" w:rsidR="00AC6878" w:rsidRPr="00691424" w:rsidRDefault="00AC6878">
            <w:pPr>
              <w:jc w:val="center"/>
              <w:rPr>
                <w:rFonts w:ascii="Verdana" w:hAnsi="Verdana"/>
                <w:sz w:val="14"/>
                <w:szCs w:val="14"/>
              </w:rPr>
            </w:pPr>
            <w:r w:rsidRPr="00691424">
              <w:rPr>
                <w:rFonts w:ascii="Verdana" w:hAnsi="Verdana"/>
                <w:sz w:val="14"/>
                <w:szCs w:val="14"/>
              </w:rPr>
              <w:t xml:space="preserve">3/125 </w:t>
            </w:r>
          </w:p>
          <w:p w14:paraId="203BC3C2" w14:textId="77777777" w:rsidR="00AC6878" w:rsidRPr="00691424" w:rsidRDefault="00AC6878">
            <w:pPr>
              <w:jc w:val="center"/>
              <w:rPr>
                <w:rFonts w:ascii="Verdana" w:hAnsi="Verdana"/>
                <w:sz w:val="14"/>
                <w:szCs w:val="14"/>
              </w:rPr>
            </w:pPr>
            <w:r w:rsidRPr="00691424">
              <w:rPr>
                <w:rFonts w:ascii="Verdana" w:hAnsi="Verdana"/>
                <w:sz w:val="14"/>
                <w:szCs w:val="14"/>
              </w:rPr>
              <w:t xml:space="preserve">(2.4%) </w:t>
            </w:r>
          </w:p>
          <w:p w14:paraId="2FD19DB4" w14:textId="77777777" w:rsidR="00AC6878" w:rsidRPr="00691424" w:rsidRDefault="00AC6878">
            <w:pPr>
              <w:jc w:val="center"/>
              <w:rPr>
                <w:rFonts w:ascii="Verdana" w:hAnsi="Verdana"/>
                <w:sz w:val="14"/>
                <w:szCs w:val="14"/>
              </w:rPr>
            </w:pPr>
          </w:p>
        </w:tc>
        <w:tc>
          <w:tcPr>
            <w:tcW w:w="490" w:type="pct"/>
            <w:gridSpan w:val="2"/>
            <w:tcBorders>
              <w:top w:val="single" w:sz="6" w:space="0" w:color="000000"/>
              <w:left w:val="single" w:sz="6" w:space="0" w:color="000000"/>
              <w:bottom w:val="single" w:sz="6" w:space="0" w:color="000000"/>
              <w:right w:val="single" w:sz="6" w:space="0" w:color="000000"/>
            </w:tcBorders>
          </w:tcPr>
          <w:p w14:paraId="179BCD06" w14:textId="77777777" w:rsidR="00AC6878" w:rsidRPr="00691424" w:rsidRDefault="00AC6878">
            <w:pPr>
              <w:jc w:val="center"/>
              <w:rPr>
                <w:rFonts w:ascii="Verdana" w:hAnsi="Verdana"/>
                <w:sz w:val="14"/>
                <w:szCs w:val="14"/>
              </w:rPr>
            </w:pPr>
            <w:r w:rsidRPr="00691424">
              <w:rPr>
                <w:rStyle w:val="block"/>
                <w:rFonts w:ascii="Verdana" w:hAnsi="Verdana"/>
                <w:b/>
                <w:bCs/>
                <w:sz w:val="14"/>
                <w:szCs w:val="14"/>
              </w:rPr>
              <w:t>RR 1.67</w:t>
            </w:r>
            <w:r w:rsidRPr="00691424">
              <w:rPr>
                <w:rFonts w:ascii="Verdana" w:hAnsi="Verdana"/>
                <w:sz w:val="14"/>
                <w:szCs w:val="14"/>
              </w:rPr>
              <w:br/>
            </w:r>
            <w:r w:rsidRPr="00691424">
              <w:rPr>
                <w:rStyle w:val="cell"/>
                <w:rFonts w:ascii="Verdana" w:hAnsi="Verdana"/>
                <w:sz w:val="14"/>
                <w:szCs w:val="14"/>
              </w:rPr>
              <w:t>(0.50 to 5.53)</w:t>
            </w:r>
            <w:r w:rsidRPr="00691424">
              <w:rPr>
                <w:rFonts w:ascii="Verdana" w:hAnsi="Verdana"/>
                <w:sz w:val="14"/>
                <w:szCs w:val="14"/>
              </w:rPr>
              <w:t xml:space="preserve"> </w:t>
            </w:r>
          </w:p>
        </w:tc>
        <w:tc>
          <w:tcPr>
            <w:tcW w:w="510" w:type="pct"/>
            <w:gridSpan w:val="3"/>
            <w:tcBorders>
              <w:top w:val="single" w:sz="6" w:space="0" w:color="000000"/>
              <w:left w:val="single" w:sz="6" w:space="0" w:color="000000"/>
              <w:bottom w:val="single" w:sz="6" w:space="0" w:color="000000"/>
              <w:right w:val="single" w:sz="6" w:space="0" w:color="000000"/>
            </w:tcBorders>
          </w:tcPr>
          <w:p w14:paraId="4F150F5C" w14:textId="77777777" w:rsidR="00AC6878" w:rsidRPr="00691424" w:rsidRDefault="00AC6878">
            <w:pPr>
              <w:jc w:val="center"/>
              <w:rPr>
                <w:rFonts w:ascii="Verdana" w:hAnsi="Verdana"/>
                <w:sz w:val="14"/>
                <w:szCs w:val="14"/>
              </w:rPr>
            </w:pPr>
            <w:r w:rsidRPr="00691424">
              <w:rPr>
                <w:rFonts w:ascii="Verdana" w:hAnsi="Verdana"/>
                <w:sz w:val="14"/>
                <w:szCs w:val="14"/>
              </w:rPr>
              <w:t>24 per 1,000</w:t>
            </w:r>
          </w:p>
        </w:tc>
        <w:tc>
          <w:tcPr>
            <w:tcW w:w="589" w:type="pct"/>
            <w:tcBorders>
              <w:top w:val="single" w:sz="6" w:space="0" w:color="000000"/>
              <w:left w:val="single" w:sz="6" w:space="0" w:color="000000"/>
              <w:bottom w:val="single" w:sz="6" w:space="0" w:color="000000"/>
              <w:right w:val="single" w:sz="6" w:space="0" w:color="000000"/>
            </w:tcBorders>
          </w:tcPr>
          <w:p w14:paraId="75FB0E64" w14:textId="77777777" w:rsidR="00AC6878" w:rsidRPr="00691424" w:rsidRDefault="00AC6878">
            <w:pPr>
              <w:jc w:val="center"/>
              <w:rPr>
                <w:rFonts w:ascii="Verdana" w:hAnsi="Verdana"/>
                <w:sz w:val="14"/>
                <w:szCs w:val="14"/>
              </w:rPr>
            </w:pPr>
            <w:r w:rsidRPr="00691424">
              <w:rPr>
                <w:rFonts w:ascii="Verdana" w:hAnsi="Verdana"/>
                <w:b/>
                <w:bCs/>
                <w:sz w:val="14"/>
                <w:szCs w:val="14"/>
              </w:rPr>
              <w:t>16 more per 1,000</w:t>
            </w:r>
            <w:r w:rsidRPr="00691424">
              <w:rPr>
                <w:rFonts w:ascii="Verdana" w:hAnsi="Verdana"/>
                <w:sz w:val="14"/>
                <w:szCs w:val="14"/>
              </w:rPr>
              <w:br/>
              <w:t xml:space="preserve">(from 12 fewer to 109 more) </w:t>
            </w:r>
          </w:p>
        </w:tc>
      </w:tr>
      <w:tr w:rsidR="00AC6878" w14:paraId="6074848B"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0784100A" w14:textId="4FCEAFF8" w:rsidR="00AC6878" w:rsidRPr="00375FC2" w:rsidRDefault="00AC6878">
            <w:pPr>
              <w:rPr>
                <w:rStyle w:val="label"/>
                <w:rFonts w:ascii="Verdana" w:hAnsi="Verdana"/>
                <w:b/>
                <w:bCs/>
                <w:color w:val="000000"/>
                <w:sz w:val="16"/>
                <w:szCs w:val="16"/>
              </w:rPr>
            </w:pPr>
            <w:r w:rsidRPr="00375FC2">
              <w:rPr>
                <w:rStyle w:val="label"/>
                <w:rFonts w:ascii="Verdana" w:hAnsi="Verdana"/>
                <w:b/>
                <w:bCs/>
                <w:color w:val="000000"/>
                <w:szCs w:val="18"/>
              </w:rPr>
              <w:t>Tobacco use abstinence: Continuous smoking abstinence (follow up: 6 months)</w:t>
            </w:r>
            <w:r w:rsidR="00813B9F" w:rsidRPr="00813B9F">
              <w:rPr>
                <w:rStyle w:val="label"/>
                <w:rFonts w:ascii="Verdana" w:hAnsi="Verdana"/>
                <w:b/>
                <w:bCs/>
                <w:color w:val="000000"/>
                <w:szCs w:val="18"/>
                <w:vertAlign w:val="superscript"/>
              </w:rPr>
              <w:t xml:space="preserve"> a,b,c</w:t>
            </w:r>
          </w:p>
          <w:p w14:paraId="7067FD7C" w14:textId="77777777" w:rsidR="00AC6878" w:rsidRPr="00375FC2" w:rsidRDefault="00AC6878">
            <w:pPr>
              <w:rPr>
                <w:rFonts w:ascii="Verdana" w:hAnsi="Verdana"/>
                <w:b/>
                <w:bCs/>
                <w:sz w:val="14"/>
                <w:szCs w:val="16"/>
              </w:rPr>
            </w:pPr>
            <w:r w:rsidRPr="00375FC2">
              <w:rPr>
                <w:rStyle w:val="label"/>
                <w:rFonts w:ascii="Verdana" w:hAnsi="Verdana"/>
                <w:color w:val="000000"/>
                <w:sz w:val="16"/>
                <w:szCs w:val="16"/>
              </w:rPr>
              <w:t xml:space="preserve">Assessed with: </w:t>
            </w:r>
            <w:r w:rsidRPr="00375FC2">
              <w:rPr>
                <w:rFonts w:ascii="Verdana" w:hAnsi="Verdana"/>
                <w:color w:val="000000"/>
                <w:sz w:val="16"/>
                <w:szCs w:val="16"/>
                <w:lang w:val="en-US"/>
              </w:rPr>
              <w:t>self-reported</w:t>
            </w:r>
          </w:p>
        </w:tc>
      </w:tr>
      <w:tr w:rsidR="00AC6878" w14:paraId="48E5FA86" w14:textId="77777777" w:rsidTr="006C0511">
        <w:trPr>
          <w:cantSplit/>
        </w:trPr>
        <w:tc>
          <w:tcPr>
            <w:tcW w:w="389" w:type="pct"/>
            <w:tcBorders>
              <w:top w:val="single" w:sz="6" w:space="0" w:color="000000"/>
              <w:left w:val="single" w:sz="6" w:space="0" w:color="000000"/>
              <w:bottom w:val="single" w:sz="6" w:space="0" w:color="000000"/>
              <w:right w:val="single" w:sz="6" w:space="0" w:color="000000"/>
            </w:tcBorders>
          </w:tcPr>
          <w:p w14:paraId="710DA421" w14:textId="77777777" w:rsidR="00AC6878" w:rsidRPr="003C1B4A" w:rsidRDefault="00AC6878">
            <w:pPr>
              <w:jc w:val="center"/>
              <w:rPr>
                <w:rFonts w:ascii="Verdana" w:hAnsi="Verdana" w:cstheme="minorHAnsi"/>
                <w:sz w:val="14"/>
                <w:szCs w:val="14"/>
              </w:rPr>
            </w:pPr>
            <w:r>
              <w:rPr>
                <w:rFonts w:ascii="Verdana" w:hAnsi="Verdana" w:cstheme="minorHAnsi"/>
                <w:sz w:val="14"/>
                <w:szCs w:val="14"/>
              </w:rPr>
              <w:t>624</w:t>
            </w:r>
          </w:p>
          <w:p w14:paraId="335E8BD0" w14:textId="77777777" w:rsidR="00AC6878" w:rsidRPr="00375FC2" w:rsidRDefault="00AC6878">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4D266DEC" w14:textId="6EFB5EAC" w:rsidR="00AC6878" w:rsidRPr="00375FC2" w:rsidRDefault="00510A3C">
            <w:pPr>
              <w:jc w:val="center"/>
              <w:rPr>
                <w:rFonts w:ascii="Verdana" w:hAnsi="Verdana" w:cstheme="minorHAnsi"/>
                <w:sz w:val="14"/>
                <w:szCs w:val="14"/>
              </w:rPr>
            </w:pPr>
            <w:r w:rsidRPr="00925A56">
              <w:rPr>
                <w:rFonts w:ascii="Verdana" w:hAnsi="Verdana" w:cstheme="minorHAnsi"/>
                <w:sz w:val="14"/>
                <w:szCs w:val="14"/>
              </w:rPr>
              <w:t>not serious</w:t>
            </w:r>
            <w:r w:rsidR="00870A06">
              <w:rPr>
                <w:rFonts w:ascii="Verdana" w:hAnsi="Verdana" w:cstheme="minorHAnsi"/>
                <w:sz w:val="14"/>
                <w:szCs w:val="14"/>
              </w:rPr>
              <w:t xml:space="preserve"> </w:t>
            </w:r>
            <w:r w:rsidRPr="00E324C1">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5653DBE3" w14:textId="028CCF5A" w:rsidR="00AC6878" w:rsidRPr="00375FC2" w:rsidRDefault="00510A3C">
            <w:pPr>
              <w:jc w:val="center"/>
              <w:rPr>
                <w:rFonts w:ascii="Verdana" w:hAnsi="Verdana"/>
                <w:sz w:val="14"/>
                <w:szCs w:val="14"/>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6A27758B" w14:textId="2CB04D28" w:rsidR="00AC6878" w:rsidRPr="00375FC2" w:rsidRDefault="00510A3C">
            <w:pPr>
              <w:jc w:val="center"/>
              <w:rPr>
                <w:rFonts w:ascii="Verdana" w:hAnsi="Verdana"/>
                <w:sz w:val="14"/>
                <w:szCs w:val="14"/>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06D54CC9" w14:textId="5C9A7611" w:rsidR="00AC6878" w:rsidRPr="00375FC2" w:rsidRDefault="00510A3C">
            <w:pPr>
              <w:jc w:val="center"/>
              <w:rPr>
                <w:rFonts w:ascii="Verdana" w:hAnsi="Verdana"/>
                <w:sz w:val="14"/>
                <w:szCs w:val="14"/>
              </w:rPr>
            </w:pPr>
            <w:r w:rsidRPr="00806DA9">
              <w:rPr>
                <w:rFonts w:ascii="Verdana" w:hAnsi="Verdana"/>
                <w:sz w:val="14"/>
                <w:szCs w:val="14"/>
              </w:rPr>
              <w:t>very serious</w:t>
            </w:r>
            <w:r w:rsidR="00870A06">
              <w:rPr>
                <w:rFonts w:ascii="Verdana" w:hAnsi="Verdana"/>
                <w:sz w:val="14"/>
                <w:szCs w:val="14"/>
              </w:rPr>
              <w:t xml:space="preserve"> </w:t>
            </w:r>
            <w:r w:rsidRPr="00806DA9">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3FEF7517" w14:textId="5436FD26" w:rsidR="00AC6878" w:rsidRPr="00375FC2" w:rsidRDefault="00510A3C">
            <w:pPr>
              <w:jc w:val="center"/>
              <w:rPr>
                <w:rFonts w:ascii="Verdana" w:hAnsi="Verdana"/>
                <w:sz w:val="14"/>
                <w:szCs w:val="14"/>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606BC46D" w14:textId="77777777" w:rsidR="00AC6878" w:rsidRPr="00691424" w:rsidRDefault="00AC6878">
            <w:pPr>
              <w:jc w:val="center"/>
              <w:rPr>
                <w:rFonts w:ascii="Cambria Math" w:hAnsi="Cambria Math" w:cs="Cambria Math"/>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80" w:type="pct"/>
            <w:gridSpan w:val="2"/>
            <w:tcBorders>
              <w:top w:val="single" w:sz="6" w:space="0" w:color="000000"/>
              <w:left w:val="single" w:sz="6" w:space="0" w:color="000000"/>
              <w:bottom w:val="single" w:sz="6" w:space="0" w:color="000000"/>
              <w:right w:val="single" w:sz="6" w:space="0" w:color="000000"/>
            </w:tcBorders>
          </w:tcPr>
          <w:p w14:paraId="215B77F8" w14:textId="77777777" w:rsidR="00AC6878" w:rsidRPr="00691424" w:rsidRDefault="00AC6878">
            <w:pPr>
              <w:jc w:val="center"/>
              <w:rPr>
                <w:rFonts w:ascii="Verdana" w:hAnsi="Verdana"/>
                <w:sz w:val="14"/>
                <w:szCs w:val="16"/>
              </w:rPr>
            </w:pPr>
            <w:r w:rsidRPr="00691424">
              <w:rPr>
                <w:rFonts w:ascii="Verdana" w:hAnsi="Verdana"/>
                <w:sz w:val="14"/>
                <w:szCs w:val="14"/>
              </w:rPr>
              <w:t xml:space="preserve">53/499 (10.6%) </w:t>
            </w:r>
          </w:p>
        </w:tc>
        <w:tc>
          <w:tcPr>
            <w:tcW w:w="399" w:type="pct"/>
            <w:gridSpan w:val="2"/>
            <w:tcBorders>
              <w:top w:val="single" w:sz="6" w:space="0" w:color="000000"/>
              <w:left w:val="single" w:sz="6" w:space="0" w:color="000000"/>
              <w:bottom w:val="single" w:sz="6" w:space="0" w:color="000000"/>
              <w:right w:val="single" w:sz="6" w:space="0" w:color="000000"/>
            </w:tcBorders>
          </w:tcPr>
          <w:p w14:paraId="4D162DEC" w14:textId="77777777" w:rsidR="00AC6878" w:rsidRPr="00691424" w:rsidRDefault="00AC6878">
            <w:pPr>
              <w:jc w:val="center"/>
              <w:rPr>
                <w:rFonts w:ascii="Verdana" w:hAnsi="Verdana"/>
                <w:sz w:val="14"/>
                <w:szCs w:val="14"/>
              </w:rPr>
            </w:pPr>
            <w:r w:rsidRPr="00691424">
              <w:rPr>
                <w:rFonts w:ascii="Verdana" w:hAnsi="Verdana"/>
                <w:sz w:val="14"/>
                <w:szCs w:val="14"/>
              </w:rPr>
              <w:t xml:space="preserve">10/125 </w:t>
            </w:r>
          </w:p>
          <w:p w14:paraId="66ECA5DA" w14:textId="77777777" w:rsidR="00AC6878" w:rsidRPr="00691424" w:rsidRDefault="00AC6878">
            <w:pPr>
              <w:jc w:val="center"/>
              <w:rPr>
                <w:rFonts w:ascii="Verdana" w:hAnsi="Verdana"/>
                <w:sz w:val="14"/>
                <w:szCs w:val="14"/>
              </w:rPr>
            </w:pPr>
            <w:r w:rsidRPr="00691424">
              <w:rPr>
                <w:rFonts w:ascii="Verdana" w:hAnsi="Verdana"/>
                <w:sz w:val="14"/>
                <w:szCs w:val="14"/>
              </w:rPr>
              <w:t xml:space="preserve">(8.0%) </w:t>
            </w:r>
          </w:p>
          <w:p w14:paraId="1FA38459" w14:textId="77777777" w:rsidR="00AC6878" w:rsidRPr="00691424" w:rsidRDefault="00AC6878">
            <w:pPr>
              <w:jc w:val="center"/>
              <w:rPr>
                <w:rFonts w:ascii="Verdana" w:hAnsi="Verdana"/>
                <w:sz w:val="14"/>
                <w:szCs w:val="14"/>
              </w:rPr>
            </w:pPr>
          </w:p>
        </w:tc>
        <w:tc>
          <w:tcPr>
            <w:tcW w:w="490" w:type="pct"/>
            <w:gridSpan w:val="2"/>
            <w:tcBorders>
              <w:top w:val="single" w:sz="6" w:space="0" w:color="000000"/>
              <w:left w:val="single" w:sz="6" w:space="0" w:color="000000"/>
              <w:bottom w:val="single" w:sz="6" w:space="0" w:color="000000"/>
              <w:right w:val="single" w:sz="6" w:space="0" w:color="000000"/>
            </w:tcBorders>
          </w:tcPr>
          <w:p w14:paraId="5F19103D" w14:textId="77777777" w:rsidR="00AC6878" w:rsidRPr="00691424" w:rsidRDefault="00AC6878">
            <w:pPr>
              <w:jc w:val="center"/>
              <w:rPr>
                <w:rStyle w:val="block"/>
                <w:rFonts w:ascii="Verdana" w:hAnsi="Verdana"/>
                <w:b/>
                <w:bCs/>
                <w:sz w:val="14"/>
                <w:szCs w:val="14"/>
              </w:rPr>
            </w:pPr>
            <w:r w:rsidRPr="00691424">
              <w:rPr>
                <w:rStyle w:val="block"/>
                <w:rFonts w:ascii="Verdana" w:hAnsi="Verdana"/>
                <w:b/>
                <w:bCs/>
                <w:sz w:val="14"/>
                <w:szCs w:val="14"/>
              </w:rPr>
              <w:t>RR 1.33</w:t>
            </w:r>
            <w:r w:rsidRPr="00691424">
              <w:rPr>
                <w:rFonts w:ascii="Verdana" w:hAnsi="Verdana"/>
                <w:sz w:val="14"/>
                <w:szCs w:val="14"/>
              </w:rPr>
              <w:br/>
            </w:r>
            <w:r w:rsidRPr="00691424">
              <w:rPr>
                <w:rStyle w:val="cell"/>
                <w:rFonts w:ascii="Verdana" w:hAnsi="Verdana"/>
                <w:sz w:val="14"/>
                <w:szCs w:val="14"/>
              </w:rPr>
              <w:t>(0.70 to 2.53)</w:t>
            </w:r>
            <w:r w:rsidRPr="00691424">
              <w:rPr>
                <w:rFonts w:ascii="Verdana" w:hAnsi="Verdana"/>
                <w:sz w:val="14"/>
                <w:szCs w:val="14"/>
              </w:rPr>
              <w:t xml:space="preserve"> </w:t>
            </w:r>
          </w:p>
        </w:tc>
        <w:tc>
          <w:tcPr>
            <w:tcW w:w="510" w:type="pct"/>
            <w:gridSpan w:val="3"/>
            <w:tcBorders>
              <w:top w:val="single" w:sz="6" w:space="0" w:color="000000"/>
              <w:left w:val="single" w:sz="6" w:space="0" w:color="000000"/>
              <w:bottom w:val="single" w:sz="6" w:space="0" w:color="000000"/>
              <w:right w:val="single" w:sz="6" w:space="0" w:color="000000"/>
            </w:tcBorders>
          </w:tcPr>
          <w:p w14:paraId="5F90E00E" w14:textId="77777777" w:rsidR="00AC6878" w:rsidRPr="00691424" w:rsidRDefault="00AC6878">
            <w:pPr>
              <w:jc w:val="center"/>
              <w:rPr>
                <w:rFonts w:ascii="Verdana" w:hAnsi="Verdana"/>
                <w:sz w:val="14"/>
                <w:szCs w:val="14"/>
              </w:rPr>
            </w:pPr>
            <w:r w:rsidRPr="00691424">
              <w:rPr>
                <w:rFonts w:ascii="Verdana" w:hAnsi="Verdana"/>
                <w:sz w:val="14"/>
                <w:szCs w:val="14"/>
              </w:rPr>
              <w:t>80 per 1,000</w:t>
            </w:r>
          </w:p>
        </w:tc>
        <w:tc>
          <w:tcPr>
            <w:tcW w:w="589" w:type="pct"/>
            <w:tcBorders>
              <w:top w:val="single" w:sz="6" w:space="0" w:color="000000"/>
              <w:left w:val="single" w:sz="6" w:space="0" w:color="000000"/>
              <w:bottom w:val="single" w:sz="6" w:space="0" w:color="000000"/>
              <w:right w:val="single" w:sz="6" w:space="0" w:color="000000"/>
            </w:tcBorders>
          </w:tcPr>
          <w:p w14:paraId="53F06881" w14:textId="77777777" w:rsidR="00AC6878" w:rsidRPr="00691424" w:rsidRDefault="00AC6878">
            <w:pPr>
              <w:jc w:val="center"/>
              <w:rPr>
                <w:rFonts w:ascii="Verdana" w:hAnsi="Verdana"/>
                <w:b/>
                <w:bCs/>
                <w:sz w:val="14"/>
                <w:szCs w:val="14"/>
              </w:rPr>
            </w:pPr>
            <w:r w:rsidRPr="00691424">
              <w:rPr>
                <w:rFonts w:ascii="Verdana" w:hAnsi="Verdana"/>
                <w:b/>
                <w:bCs/>
                <w:sz w:val="14"/>
                <w:szCs w:val="14"/>
              </w:rPr>
              <w:t>26 more per 1,000</w:t>
            </w:r>
            <w:r w:rsidRPr="00691424">
              <w:rPr>
                <w:rFonts w:ascii="Verdana" w:hAnsi="Verdana"/>
                <w:sz w:val="14"/>
                <w:szCs w:val="14"/>
              </w:rPr>
              <w:br/>
              <w:t xml:space="preserve">(from 24 fewer to 122 more) </w:t>
            </w:r>
          </w:p>
        </w:tc>
      </w:tr>
      <w:tr w:rsidR="00AC6878" w14:paraId="59F7A775"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39C8C278" w14:textId="38795551" w:rsidR="00AC6878" w:rsidRPr="00375FC2" w:rsidRDefault="00AC6878">
            <w:pPr>
              <w:rPr>
                <w:rStyle w:val="label"/>
                <w:rFonts w:ascii="Verdana" w:hAnsi="Verdana"/>
                <w:b/>
                <w:bCs/>
                <w:color w:val="000000"/>
                <w:sz w:val="16"/>
                <w:szCs w:val="16"/>
              </w:rPr>
            </w:pPr>
            <w:r w:rsidRPr="00375FC2">
              <w:rPr>
                <w:rStyle w:val="label"/>
                <w:rFonts w:ascii="Verdana" w:hAnsi="Verdana"/>
                <w:b/>
                <w:bCs/>
                <w:color w:val="000000"/>
                <w:szCs w:val="18"/>
              </w:rPr>
              <w:t>Tobacco use abstinence: 7-day point prevalence abstinence (follow up: 6 months)</w:t>
            </w:r>
            <w:r w:rsidR="00813B9F" w:rsidRPr="00813B9F">
              <w:rPr>
                <w:rStyle w:val="label"/>
                <w:rFonts w:ascii="Verdana" w:hAnsi="Verdana"/>
                <w:b/>
                <w:bCs/>
                <w:color w:val="000000"/>
                <w:szCs w:val="18"/>
                <w:vertAlign w:val="superscript"/>
              </w:rPr>
              <w:t xml:space="preserve"> a,b,c</w:t>
            </w:r>
          </w:p>
          <w:p w14:paraId="65D93CA0" w14:textId="77777777" w:rsidR="00AC6878" w:rsidRPr="00375FC2" w:rsidRDefault="00AC6878">
            <w:pPr>
              <w:rPr>
                <w:rFonts w:ascii="Verdana" w:hAnsi="Verdana"/>
                <w:b/>
                <w:bCs/>
                <w:sz w:val="14"/>
                <w:szCs w:val="16"/>
              </w:rPr>
            </w:pPr>
            <w:r w:rsidRPr="00375FC2">
              <w:rPr>
                <w:rStyle w:val="label"/>
                <w:rFonts w:ascii="Verdana" w:hAnsi="Verdana"/>
                <w:color w:val="000000"/>
                <w:sz w:val="16"/>
                <w:szCs w:val="16"/>
              </w:rPr>
              <w:t xml:space="preserve">Assessed with: </w:t>
            </w:r>
            <w:r w:rsidRPr="00375FC2">
              <w:rPr>
                <w:rFonts w:ascii="Verdana" w:hAnsi="Verdana"/>
                <w:color w:val="000000"/>
                <w:sz w:val="16"/>
                <w:szCs w:val="16"/>
                <w:lang w:val="en-US"/>
              </w:rPr>
              <w:t>self-reported</w:t>
            </w:r>
          </w:p>
        </w:tc>
      </w:tr>
      <w:tr w:rsidR="00AC6878" w14:paraId="698B046D" w14:textId="77777777" w:rsidTr="006C0511">
        <w:trPr>
          <w:cantSplit/>
        </w:trPr>
        <w:tc>
          <w:tcPr>
            <w:tcW w:w="389" w:type="pct"/>
            <w:tcBorders>
              <w:top w:val="single" w:sz="6" w:space="0" w:color="000000"/>
              <w:left w:val="single" w:sz="6" w:space="0" w:color="000000"/>
              <w:bottom w:val="single" w:sz="6" w:space="0" w:color="000000"/>
              <w:right w:val="single" w:sz="6" w:space="0" w:color="000000"/>
            </w:tcBorders>
          </w:tcPr>
          <w:p w14:paraId="0CE00B79" w14:textId="77777777" w:rsidR="00AC6878" w:rsidRPr="003C1B4A" w:rsidRDefault="00AC6878">
            <w:pPr>
              <w:jc w:val="center"/>
              <w:rPr>
                <w:rFonts w:ascii="Verdana" w:hAnsi="Verdana" w:cstheme="minorHAnsi"/>
                <w:sz w:val="14"/>
                <w:szCs w:val="14"/>
              </w:rPr>
            </w:pPr>
            <w:r>
              <w:rPr>
                <w:rFonts w:ascii="Verdana" w:hAnsi="Verdana" w:cstheme="minorHAnsi"/>
                <w:sz w:val="14"/>
                <w:szCs w:val="14"/>
              </w:rPr>
              <w:t>624</w:t>
            </w:r>
          </w:p>
          <w:p w14:paraId="0A24DDE1" w14:textId="77777777" w:rsidR="00AC6878" w:rsidRPr="00375FC2" w:rsidRDefault="00AC6878">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4360A7B3" w14:textId="3C6BE86B" w:rsidR="00AC6878" w:rsidRPr="00375FC2" w:rsidRDefault="00D90FD3">
            <w:pPr>
              <w:jc w:val="center"/>
              <w:rPr>
                <w:rFonts w:ascii="Verdana" w:hAnsi="Verdana" w:cstheme="minorHAnsi"/>
                <w:sz w:val="14"/>
                <w:szCs w:val="14"/>
              </w:rPr>
            </w:pPr>
            <w:r w:rsidRPr="00925A56">
              <w:rPr>
                <w:rFonts w:ascii="Verdana" w:hAnsi="Verdana" w:cstheme="minorHAnsi"/>
                <w:sz w:val="14"/>
                <w:szCs w:val="14"/>
              </w:rPr>
              <w:t>not serious</w:t>
            </w:r>
            <w:r w:rsidR="00870A06">
              <w:rPr>
                <w:rFonts w:ascii="Verdana" w:hAnsi="Verdana" w:cstheme="minorHAnsi"/>
                <w:sz w:val="14"/>
                <w:szCs w:val="14"/>
              </w:rPr>
              <w:t xml:space="preserve"> </w:t>
            </w:r>
            <w:r w:rsidRPr="00E324C1">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6E0E693F" w14:textId="12C02C10" w:rsidR="00AC6878" w:rsidRPr="00375FC2" w:rsidRDefault="00972E8D">
            <w:pPr>
              <w:jc w:val="center"/>
              <w:rPr>
                <w:rFonts w:ascii="Verdana" w:hAnsi="Verdana"/>
                <w:sz w:val="14"/>
                <w:szCs w:val="14"/>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39E89351" w14:textId="71671775" w:rsidR="00AC6878" w:rsidRPr="00375FC2" w:rsidRDefault="00D02C08">
            <w:pPr>
              <w:jc w:val="center"/>
              <w:rPr>
                <w:rFonts w:ascii="Verdana" w:hAnsi="Verdana"/>
                <w:sz w:val="14"/>
                <w:szCs w:val="14"/>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2A6866F7" w14:textId="1AFBE5CF" w:rsidR="00AC6878" w:rsidRPr="00375FC2" w:rsidRDefault="00BC7CC4">
            <w:pPr>
              <w:jc w:val="center"/>
              <w:rPr>
                <w:rFonts w:ascii="Verdana" w:hAnsi="Verdana"/>
                <w:sz w:val="14"/>
                <w:szCs w:val="14"/>
              </w:rPr>
            </w:pPr>
            <w:r w:rsidRPr="00806DA9">
              <w:rPr>
                <w:rFonts w:ascii="Verdana" w:hAnsi="Verdana"/>
                <w:sz w:val="14"/>
                <w:szCs w:val="14"/>
              </w:rPr>
              <w:t>very serious</w:t>
            </w:r>
            <w:r w:rsidR="00870A06">
              <w:rPr>
                <w:rFonts w:ascii="Verdana" w:hAnsi="Verdana"/>
                <w:sz w:val="14"/>
                <w:szCs w:val="14"/>
              </w:rPr>
              <w:t xml:space="preserve"> </w:t>
            </w:r>
            <w:r w:rsidRPr="00806DA9">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0242D1B9" w14:textId="4CABE4E1" w:rsidR="00AC6878" w:rsidRPr="00375FC2" w:rsidRDefault="00D02C08">
            <w:pPr>
              <w:jc w:val="center"/>
              <w:rPr>
                <w:rFonts w:ascii="Verdana" w:hAnsi="Verdana"/>
                <w:sz w:val="14"/>
                <w:szCs w:val="14"/>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58745E54" w14:textId="77777777" w:rsidR="00AC6878" w:rsidRPr="00691424" w:rsidRDefault="00AC6878">
            <w:pPr>
              <w:jc w:val="center"/>
              <w:rPr>
                <w:rFonts w:ascii="Cambria Math" w:hAnsi="Cambria Math" w:cs="Cambria Math"/>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80" w:type="pct"/>
            <w:gridSpan w:val="2"/>
            <w:tcBorders>
              <w:top w:val="single" w:sz="6" w:space="0" w:color="000000"/>
              <w:left w:val="single" w:sz="6" w:space="0" w:color="000000"/>
              <w:bottom w:val="single" w:sz="6" w:space="0" w:color="000000"/>
              <w:right w:val="single" w:sz="6" w:space="0" w:color="000000"/>
            </w:tcBorders>
          </w:tcPr>
          <w:p w14:paraId="0353983C" w14:textId="77777777" w:rsidR="00AC6878" w:rsidRPr="00691424" w:rsidRDefault="00AC6878">
            <w:pPr>
              <w:jc w:val="center"/>
              <w:rPr>
                <w:rFonts w:ascii="Verdana" w:hAnsi="Verdana"/>
                <w:sz w:val="14"/>
                <w:szCs w:val="16"/>
              </w:rPr>
            </w:pPr>
            <w:r w:rsidRPr="00691424">
              <w:rPr>
                <w:rFonts w:ascii="Verdana" w:hAnsi="Verdana"/>
                <w:sz w:val="14"/>
                <w:szCs w:val="14"/>
              </w:rPr>
              <w:t xml:space="preserve">83/499 (16.6%) </w:t>
            </w:r>
          </w:p>
        </w:tc>
        <w:tc>
          <w:tcPr>
            <w:tcW w:w="399" w:type="pct"/>
            <w:gridSpan w:val="2"/>
            <w:tcBorders>
              <w:top w:val="single" w:sz="6" w:space="0" w:color="000000"/>
              <w:left w:val="single" w:sz="6" w:space="0" w:color="000000"/>
              <w:bottom w:val="single" w:sz="6" w:space="0" w:color="000000"/>
              <w:right w:val="single" w:sz="6" w:space="0" w:color="000000"/>
            </w:tcBorders>
          </w:tcPr>
          <w:p w14:paraId="3903E680" w14:textId="77777777" w:rsidR="00AC6878" w:rsidRPr="00691424" w:rsidRDefault="00AC6878">
            <w:pPr>
              <w:jc w:val="center"/>
              <w:rPr>
                <w:rFonts w:ascii="Verdana" w:hAnsi="Verdana"/>
                <w:sz w:val="14"/>
                <w:szCs w:val="14"/>
              </w:rPr>
            </w:pPr>
            <w:r w:rsidRPr="00691424">
              <w:rPr>
                <w:rFonts w:ascii="Verdana" w:hAnsi="Verdana"/>
                <w:sz w:val="14"/>
                <w:szCs w:val="14"/>
              </w:rPr>
              <w:t xml:space="preserve">14/125 </w:t>
            </w:r>
          </w:p>
          <w:p w14:paraId="65AE98E3" w14:textId="77777777" w:rsidR="00AC6878" w:rsidRPr="00691424" w:rsidRDefault="00AC6878">
            <w:pPr>
              <w:jc w:val="center"/>
              <w:rPr>
                <w:rFonts w:ascii="Verdana" w:hAnsi="Verdana"/>
                <w:sz w:val="14"/>
                <w:szCs w:val="14"/>
              </w:rPr>
            </w:pPr>
            <w:r w:rsidRPr="00691424">
              <w:rPr>
                <w:rFonts w:ascii="Verdana" w:hAnsi="Verdana"/>
                <w:sz w:val="14"/>
                <w:szCs w:val="14"/>
              </w:rPr>
              <w:t xml:space="preserve">(11.2%) </w:t>
            </w:r>
          </w:p>
          <w:p w14:paraId="762C2BE1" w14:textId="77777777" w:rsidR="00AC6878" w:rsidRPr="00691424" w:rsidRDefault="00AC6878">
            <w:pPr>
              <w:jc w:val="center"/>
              <w:rPr>
                <w:rFonts w:ascii="Verdana" w:hAnsi="Verdana"/>
                <w:sz w:val="14"/>
                <w:szCs w:val="14"/>
              </w:rPr>
            </w:pPr>
          </w:p>
        </w:tc>
        <w:tc>
          <w:tcPr>
            <w:tcW w:w="490" w:type="pct"/>
            <w:gridSpan w:val="2"/>
            <w:tcBorders>
              <w:top w:val="single" w:sz="6" w:space="0" w:color="000000"/>
              <w:left w:val="single" w:sz="6" w:space="0" w:color="000000"/>
              <w:bottom w:val="single" w:sz="6" w:space="0" w:color="000000"/>
              <w:right w:val="single" w:sz="6" w:space="0" w:color="000000"/>
            </w:tcBorders>
          </w:tcPr>
          <w:p w14:paraId="179C5AC4" w14:textId="77777777" w:rsidR="00AC6878" w:rsidRPr="00691424" w:rsidRDefault="00AC6878">
            <w:pPr>
              <w:jc w:val="center"/>
              <w:rPr>
                <w:rStyle w:val="block"/>
                <w:rFonts w:ascii="Verdana" w:hAnsi="Verdana"/>
                <w:b/>
                <w:bCs/>
                <w:sz w:val="14"/>
                <w:szCs w:val="14"/>
              </w:rPr>
            </w:pPr>
            <w:r w:rsidRPr="00691424">
              <w:rPr>
                <w:rStyle w:val="block"/>
                <w:rFonts w:ascii="Verdana" w:hAnsi="Verdana"/>
                <w:b/>
                <w:bCs/>
                <w:sz w:val="14"/>
                <w:szCs w:val="14"/>
              </w:rPr>
              <w:t>RR 1</w:t>
            </w:r>
            <w:r w:rsidRPr="00691424">
              <w:rPr>
                <w:rStyle w:val="block"/>
                <w:b/>
                <w:bCs/>
              </w:rPr>
              <w:t>.</w:t>
            </w:r>
            <w:r w:rsidRPr="00691424">
              <w:rPr>
                <w:rStyle w:val="block"/>
                <w:rFonts w:ascii="Verdana" w:hAnsi="Verdana"/>
                <w:b/>
                <w:bCs/>
                <w:sz w:val="14"/>
                <w:szCs w:val="14"/>
              </w:rPr>
              <w:t>49</w:t>
            </w:r>
            <w:r w:rsidRPr="00691424">
              <w:rPr>
                <w:rFonts w:ascii="Verdana" w:hAnsi="Verdana"/>
                <w:sz w:val="14"/>
                <w:szCs w:val="14"/>
              </w:rPr>
              <w:br/>
            </w:r>
            <w:r w:rsidRPr="00691424">
              <w:rPr>
                <w:rStyle w:val="cell"/>
                <w:rFonts w:ascii="Verdana" w:hAnsi="Verdana"/>
                <w:sz w:val="14"/>
                <w:szCs w:val="14"/>
              </w:rPr>
              <w:t>(0.87 to 2.53)</w:t>
            </w:r>
            <w:r w:rsidRPr="00691424">
              <w:rPr>
                <w:rFonts w:ascii="Verdana" w:hAnsi="Verdana"/>
                <w:sz w:val="14"/>
                <w:szCs w:val="14"/>
              </w:rPr>
              <w:t xml:space="preserve"> </w:t>
            </w:r>
          </w:p>
        </w:tc>
        <w:tc>
          <w:tcPr>
            <w:tcW w:w="510" w:type="pct"/>
            <w:gridSpan w:val="3"/>
            <w:tcBorders>
              <w:top w:val="single" w:sz="6" w:space="0" w:color="000000"/>
              <w:left w:val="single" w:sz="6" w:space="0" w:color="000000"/>
              <w:bottom w:val="single" w:sz="6" w:space="0" w:color="000000"/>
              <w:right w:val="single" w:sz="6" w:space="0" w:color="000000"/>
            </w:tcBorders>
          </w:tcPr>
          <w:p w14:paraId="6452C6C6" w14:textId="77777777" w:rsidR="00AC6878" w:rsidRPr="00691424" w:rsidRDefault="00AC6878">
            <w:pPr>
              <w:jc w:val="center"/>
              <w:rPr>
                <w:rFonts w:ascii="Verdana" w:hAnsi="Verdana"/>
                <w:sz w:val="14"/>
                <w:szCs w:val="14"/>
              </w:rPr>
            </w:pPr>
            <w:r w:rsidRPr="00691424">
              <w:rPr>
                <w:rFonts w:ascii="Verdana" w:hAnsi="Verdana"/>
                <w:sz w:val="14"/>
                <w:szCs w:val="14"/>
              </w:rPr>
              <w:t>112 per 1,000</w:t>
            </w:r>
          </w:p>
        </w:tc>
        <w:tc>
          <w:tcPr>
            <w:tcW w:w="589" w:type="pct"/>
            <w:tcBorders>
              <w:top w:val="single" w:sz="6" w:space="0" w:color="000000"/>
              <w:left w:val="single" w:sz="6" w:space="0" w:color="000000"/>
              <w:bottom w:val="single" w:sz="6" w:space="0" w:color="000000"/>
              <w:right w:val="single" w:sz="6" w:space="0" w:color="000000"/>
            </w:tcBorders>
          </w:tcPr>
          <w:p w14:paraId="56A09543" w14:textId="77777777" w:rsidR="00AC6878" w:rsidRPr="00691424" w:rsidRDefault="00AC6878">
            <w:pPr>
              <w:jc w:val="center"/>
              <w:rPr>
                <w:rFonts w:ascii="Verdana" w:hAnsi="Verdana"/>
                <w:b/>
                <w:bCs/>
                <w:sz w:val="14"/>
                <w:szCs w:val="14"/>
              </w:rPr>
            </w:pPr>
            <w:r w:rsidRPr="00691424">
              <w:rPr>
                <w:rFonts w:ascii="Verdana" w:hAnsi="Verdana"/>
                <w:b/>
                <w:bCs/>
                <w:sz w:val="14"/>
                <w:szCs w:val="14"/>
              </w:rPr>
              <w:t>55 more per 1,000</w:t>
            </w:r>
            <w:r w:rsidRPr="00691424">
              <w:rPr>
                <w:rFonts w:ascii="Verdana" w:hAnsi="Verdana"/>
                <w:sz w:val="14"/>
                <w:szCs w:val="14"/>
              </w:rPr>
              <w:br/>
              <w:t>(from 15 fewer to 171 more)</w:t>
            </w:r>
          </w:p>
        </w:tc>
      </w:tr>
      <w:tr w:rsidR="00AC6878" w14:paraId="4DDF2378"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1535C8AE" w14:textId="005E75A0" w:rsidR="00AC6878" w:rsidRPr="00375FC2" w:rsidRDefault="00AC6878">
            <w:pPr>
              <w:rPr>
                <w:rStyle w:val="label"/>
                <w:rFonts w:ascii="Verdana" w:hAnsi="Verdana"/>
                <w:b/>
                <w:bCs/>
                <w:color w:val="000000"/>
                <w:szCs w:val="18"/>
              </w:rPr>
            </w:pPr>
            <w:r w:rsidRPr="00375FC2">
              <w:rPr>
                <w:rStyle w:val="label"/>
                <w:rFonts w:ascii="Verdana" w:hAnsi="Verdana"/>
                <w:b/>
                <w:bCs/>
                <w:color w:val="000000"/>
                <w:szCs w:val="18"/>
              </w:rPr>
              <w:t xml:space="preserve">Reduction in tobacco smoking frequency/quantity: Change from baseline in the mean number of cigarettes smoked per day (follow up: </w:t>
            </w:r>
            <w:r>
              <w:rPr>
                <w:rStyle w:val="label"/>
                <w:rFonts w:ascii="Verdana" w:hAnsi="Verdana"/>
                <w:b/>
                <w:bCs/>
                <w:color w:val="000000"/>
                <w:szCs w:val="18"/>
              </w:rPr>
              <w:t>6</w:t>
            </w:r>
            <w:r w:rsidRPr="00375FC2">
              <w:rPr>
                <w:rStyle w:val="label"/>
                <w:rFonts w:ascii="Verdana" w:hAnsi="Verdana"/>
                <w:b/>
                <w:bCs/>
                <w:color w:val="000000"/>
                <w:szCs w:val="18"/>
              </w:rPr>
              <w:t xml:space="preserve"> </w:t>
            </w:r>
            <w:r>
              <w:rPr>
                <w:rStyle w:val="label"/>
                <w:rFonts w:ascii="Verdana" w:hAnsi="Verdana"/>
                <w:b/>
                <w:bCs/>
                <w:color w:val="000000"/>
                <w:szCs w:val="18"/>
              </w:rPr>
              <w:t>months</w:t>
            </w:r>
            <w:r w:rsidRPr="00375FC2">
              <w:rPr>
                <w:rStyle w:val="label"/>
                <w:rFonts w:ascii="Verdana" w:hAnsi="Verdana"/>
                <w:b/>
                <w:bCs/>
                <w:color w:val="000000"/>
                <w:szCs w:val="18"/>
              </w:rPr>
              <w:t>)</w:t>
            </w:r>
            <w:r w:rsidR="00813B9F" w:rsidRPr="00813B9F">
              <w:rPr>
                <w:rStyle w:val="label"/>
                <w:rFonts w:ascii="Verdana" w:hAnsi="Verdana"/>
                <w:b/>
                <w:bCs/>
                <w:color w:val="000000"/>
                <w:szCs w:val="18"/>
                <w:vertAlign w:val="superscript"/>
              </w:rPr>
              <w:t xml:space="preserve"> a,b,c</w:t>
            </w:r>
          </w:p>
          <w:p w14:paraId="4B607116" w14:textId="77777777" w:rsidR="00AC6878" w:rsidRPr="00375FC2" w:rsidRDefault="00AC6878">
            <w:pPr>
              <w:rPr>
                <w:rFonts w:ascii="Verdana" w:hAnsi="Verdana"/>
                <w:b/>
                <w:bCs/>
                <w:sz w:val="14"/>
                <w:szCs w:val="14"/>
              </w:rPr>
            </w:pPr>
            <w:r w:rsidRPr="00375FC2">
              <w:rPr>
                <w:rStyle w:val="label"/>
                <w:rFonts w:ascii="Verdana" w:hAnsi="Verdana"/>
                <w:bCs/>
                <w:color w:val="000000"/>
                <w:sz w:val="16"/>
                <w:szCs w:val="16"/>
              </w:rPr>
              <w:t>Assessed with: self-reported</w:t>
            </w:r>
          </w:p>
        </w:tc>
      </w:tr>
      <w:tr w:rsidR="00AC6878" w14:paraId="2B0CBC98" w14:textId="77777777" w:rsidTr="006C0511">
        <w:trPr>
          <w:cantSplit/>
        </w:trPr>
        <w:tc>
          <w:tcPr>
            <w:tcW w:w="389" w:type="pct"/>
            <w:tcBorders>
              <w:top w:val="single" w:sz="6" w:space="0" w:color="000000"/>
              <w:left w:val="single" w:sz="6" w:space="0" w:color="000000"/>
              <w:bottom w:val="single" w:sz="6" w:space="0" w:color="000000"/>
              <w:right w:val="single" w:sz="6" w:space="0" w:color="000000"/>
            </w:tcBorders>
          </w:tcPr>
          <w:p w14:paraId="0460A191" w14:textId="77777777" w:rsidR="00AC6878" w:rsidRPr="003C1B4A" w:rsidRDefault="00AC6878">
            <w:pPr>
              <w:jc w:val="center"/>
              <w:rPr>
                <w:rFonts w:ascii="Verdana" w:hAnsi="Verdana" w:cstheme="minorHAnsi"/>
                <w:sz w:val="14"/>
                <w:szCs w:val="14"/>
              </w:rPr>
            </w:pPr>
            <w:r>
              <w:rPr>
                <w:rFonts w:ascii="Verdana" w:hAnsi="Verdana" w:cstheme="minorHAnsi"/>
                <w:sz w:val="14"/>
                <w:szCs w:val="14"/>
              </w:rPr>
              <w:t>624</w:t>
            </w:r>
          </w:p>
          <w:p w14:paraId="0A22EB88" w14:textId="77777777" w:rsidR="00AC6878" w:rsidRPr="00BA0885" w:rsidRDefault="00AC6878">
            <w:pPr>
              <w:jc w:val="center"/>
              <w:rPr>
                <w:rFonts w:ascii="Verdana" w:hAnsi="Verdana" w:cstheme="minorHAnsi"/>
                <w:sz w:val="14"/>
                <w:szCs w:val="14"/>
                <w:highlight w:val="yellow"/>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78B26831" w14:textId="79786BCB" w:rsidR="00AC6878" w:rsidRPr="00BA0885" w:rsidRDefault="00D90FD3">
            <w:pPr>
              <w:jc w:val="center"/>
              <w:rPr>
                <w:rFonts w:ascii="Verdana" w:hAnsi="Verdana"/>
                <w:sz w:val="14"/>
                <w:szCs w:val="14"/>
                <w:highlight w:val="yellow"/>
              </w:rPr>
            </w:pPr>
            <w:r w:rsidRPr="00925A56">
              <w:rPr>
                <w:rFonts w:ascii="Verdana" w:hAnsi="Verdana" w:cstheme="minorHAnsi"/>
                <w:sz w:val="14"/>
                <w:szCs w:val="14"/>
              </w:rPr>
              <w:t>not serious</w:t>
            </w:r>
            <w:r w:rsidR="00870A06">
              <w:rPr>
                <w:rFonts w:ascii="Verdana" w:hAnsi="Verdana" w:cstheme="minorHAnsi"/>
                <w:sz w:val="14"/>
                <w:szCs w:val="14"/>
              </w:rPr>
              <w:t xml:space="preserve"> </w:t>
            </w:r>
            <w:r w:rsidRPr="00E324C1">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6F540AF2" w14:textId="1BCC45B5" w:rsidR="00AC6878" w:rsidRPr="00BA0885" w:rsidRDefault="00D02C08">
            <w:pPr>
              <w:jc w:val="center"/>
              <w:rPr>
                <w:rFonts w:ascii="Verdana" w:hAnsi="Verdana"/>
                <w:sz w:val="14"/>
                <w:szCs w:val="14"/>
                <w:highlight w:val="yellow"/>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0634DC88" w14:textId="069AE715" w:rsidR="00AC6878" w:rsidRPr="00BA0885" w:rsidRDefault="00D02C08">
            <w:pPr>
              <w:jc w:val="center"/>
              <w:rPr>
                <w:rFonts w:ascii="Verdana" w:hAnsi="Verdana"/>
                <w:sz w:val="14"/>
                <w:szCs w:val="14"/>
                <w:highlight w:val="yellow"/>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34FCEF33" w14:textId="7F9FB830" w:rsidR="00AC6878" w:rsidRPr="00BA0885" w:rsidRDefault="00AC6878">
            <w:pPr>
              <w:jc w:val="center"/>
              <w:rPr>
                <w:rFonts w:ascii="Verdana" w:hAnsi="Verdana"/>
                <w:sz w:val="14"/>
                <w:szCs w:val="14"/>
                <w:highlight w:val="yellow"/>
              </w:rPr>
            </w:pPr>
            <w:r w:rsidRPr="00806DA9">
              <w:rPr>
                <w:rFonts w:ascii="Verdana" w:hAnsi="Verdana"/>
                <w:sz w:val="14"/>
                <w:szCs w:val="14"/>
              </w:rPr>
              <w:t>serious</w:t>
            </w:r>
            <w:r w:rsidR="00870A06">
              <w:rPr>
                <w:rFonts w:ascii="Verdana" w:hAnsi="Verdana"/>
                <w:sz w:val="14"/>
                <w:szCs w:val="14"/>
              </w:rPr>
              <w:t xml:space="preserve"> </w:t>
            </w:r>
            <w:r w:rsidR="00BC7CC4" w:rsidRPr="00806DA9">
              <w:rPr>
                <w:rFonts w:ascii="Verdana" w:hAnsi="Verdana"/>
                <w:sz w:val="14"/>
                <w:szCs w:val="14"/>
                <w:vertAlign w:val="superscript"/>
              </w:rPr>
              <w:t>i</w:t>
            </w:r>
            <w:r w:rsidRPr="00BA0885">
              <w:rPr>
                <w:rFonts w:ascii="Verdana" w:hAnsi="Verdana"/>
                <w:sz w:val="14"/>
                <w:szCs w:val="14"/>
                <w:highlight w:val="yellow"/>
                <w:vertAlign w:val="superscript"/>
              </w:rPr>
              <w:t xml:space="preserve"> </w:t>
            </w:r>
          </w:p>
        </w:tc>
        <w:tc>
          <w:tcPr>
            <w:tcW w:w="362" w:type="pct"/>
            <w:tcBorders>
              <w:top w:val="single" w:sz="6" w:space="0" w:color="000000"/>
              <w:left w:val="single" w:sz="6" w:space="0" w:color="000000"/>
              <w:bottom w:val="single" w:sz="6" w:space="0" w:color="000000"/>
              <w:right w:val="single" w:sz="6" w:space="0" w:color="000000"/>
            </w:tcBorders>
          </w:tcPr>
          <w:p w14:paraId="66714E4B" w14:textId="2D6A060B" w:rsidR="00AC6878" w:rsidRPr="00BA0885" w:rsidRDefault="00D02C08">
            <w:pPr>
              <w:jc w:val="center"/>
              <w:rPr>
                <w:rFonts w:ascii="Verdana" w:hAnsi="Verdana"/>
                <w:sz w:val="14"/>
                <w:szCs w:val="14"/>
                <w:highlight w:val="yellow"/>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23D57A20" w14:textId="77777777" w:rsidR="00AC6878" w:rsidRPr="00691424" w:rsidRDefault="00AC6878">
            <w:pPr>
              <w:jc w:val="center"/>
              <w:rPr>
                <w:rFonts w:ascii="Verdana" w:hAnsi="Verdana"/>
                <w:sz w:val="14"/>
                <w:szCs w:val="14"/>
              </w:rPr>
            </w:pPr>
            <w:r w:rsidRPr="00691424">
              <w:rPr>
                <w:rFonts w:ascii="Cambria Math" w:hAnsi="Cambria Math" w:cs="Cambria Math"/>
                <w:sz w:val="14"/>
                <w:szCs w:val="14"/>
              </w:rPr>
              <w:t>⨁⨁⨁</w:t>
            </w:r>
            <w:r w:rsidRPr="00691424">
              <w:rPr>
                <w:rFonts w:ascii="Segoe UI Symbol" w:hAnsi="Segoe UI Symbol" w:cs="Segoe UI Symbol"/>
                <w:sz w:val="14"/>
                <w:szCs w:val="14"/>
              </w:rPr>
              <w:t>◯</w:t>
            </w:r>
          </w:p>
          <w:p w14:paraId="4FBAE029" w14:textId="77777777" w:rsidR="00AC6878" w:rsidRPr="00691424" w:rsidRDefault="00AC6878">
            <w:pPr>
              <w:jc w:val="center"/>
              <w:rPr>
                <w:rFonts w:ascii="Verdana" w:hAnsi="Verdana"/>
                <w:sz w:val="14"/>
                <w:szCs w:val="14"/>
              </w:rPr>
            </w:pPr>
            <w:r w:rsidRPr="00691424">
              <w:rPr>
                <w:rFonts w:ascii="Verdana" w:hAnsi="Verdana"/>
                <w:sz w:val="14"/>
                <w:szCs w:val="14"/>
              </w:rPr>
              <w:t>MODERATE</w:t>
            </w:r>
          </w:p>
        </w:tc>
        <w:tc>
          <w:tcPr>
            <w:tcW w:w="380" w:type="pct"/>
            <w:gridSpan w:val="2"/>
            <w:tcBorders>
              <w:top w:val="single" w:sz="6" w:space="0" w:color="000000"/>
              <w:left w:val="single" w:sz="6" w:space="0" w:color="000000"/>
              <w:bottom w:val="single" w:sz="6" w:space="0" w:color="000000"/>
              <w:right w:val="single" w:sz="6" w:space="0" w:color="000000"/>
            </w:tcBorders>
          </w:tcPr>
          <w:p w14:paraId="4F366A1F" w14:textId="77777777" w:rsidR="00AC6878" w:rsidRPr="00691424" w:rsidRDefault="00AC6878">
            <w:pPr>
              <w:jc w:val="center"/>
              <w:rPr>
                <w:rFonts w:ascii="Verdana" w:hAnsi="Verdana"/>
                <w:sz w:val="14"/>
                <w:szCs w:val="14"/>
              </w:rPr>
            </w:pPr>
            <w:r w:rsidRPr="00691424">
              <w:rPr>
                <w:rFonts w:ascii="Verdana" w:hAnsi="Verdana"/>
                <w:sz w:val="14"/>
                <w:szCs w:val="14"/>
              </w:rPr>
              <w:t>499</w:t>
            </w:r>
          </w:p>
        </w:tc>
        <w:tc>
          <w:tcPr>
            <w:tcW w:w="399" w:type="pct"/>
            <w:gridSpan w:val="2"/>
            <w:tcBorders>
              <w:top w:val="single" w:sz="6" w:space="0" w:color="000000"/>
              <w:left w:val="single" w:sz="6" w:space="0" w:color="000000"/>
              <w:bottom w:val="single" w:sz="6" w:space="0" w:color="000000"/>
              <w:right w:val="single" w:sz="6" w:space="0" w:color="000000"/>
            </w:tcBorders>
          </w:tcPr>
          <w:p w14:paraId="7592104F" w14:textId="77777777" w:rsidR="00AC6878" w:rsidRPr="00691424" w:rsidRDefault="00AC6878">
            <w:pPr>
              <w:jc w:val="center"/>
              <w:rPr>
                <w:rFonts w:ascii="Verdana" w:hAnsi="Verdana"/>
                <w:sz w:val="14"/>
                <w:szCs w:val="14"/>
              </w:rPr>
            </w:pPr>
            <w:r w:rsidRPr="00691424">
              <w:rPr>
                <w:rFonts w:ascii="Verdana" w:hAnsi="Verdana"/>
                <w:sz w:val="14"/>
                <w:szCs w:val="14"/>
              </w:rPr>
              <w:t>125</w:t>
            </w:r>
          </w:p>
        </w:tc>
        <w:tc>
          <w:tcPr>
            <w:tcW w:w="490" w:type="pct"/>
            <w:gridSpan w:val="2"/>
            <w:tcBorders>
              <w:top w:val="single" w:sz="6" w:space="0" w:color="000000"/>
              <w:left w:val="single" w:sz="6" w:space="0" w:color="000000"/>
              <w:bottom w:val="single" w:sz="6" w:space="0" w:color="000000"/>
              <w:right w:val="single" w:sz="6" w:space="0" w:color="000000"/>
            </w:tcBorders>
          </w:tcPr>
          <w:p w14:paraId="7F8899DC" w14:textId="77777777" w:rsidR="00AC6878" w:rsidRPr="00691424" w:rsidRDefault="00AC6878">
            <w:pPr>
              <w:jc w:val="center"/>
              <w:rPr>
                <w:rFonts w:ascii="Verdana" w:hAnsi="Verdana"/>
                <w:sz w:val="14"/>
                <w:szCs w:val="14"/>
              </w:rPr>
            </w:pPr>
            <w:r w:rsidRPr="00691424">
              <w:rPr>
                <w:rFonts w:ascii="Verdana" w:hAnsi="Verdana"/>
                <w:sz w:val="14"/>
                <w:szCs w:val="14"/>
              </w:rPr>
              <w:t>-</w:t>
            </w:r>
          </w:p>
        </w:tc>
        <w:tc>
          <w:tcPr>
            <w:tcW w:w="510" w:type="pct"/>
            <w:gridSpan w:val="3"/>
            <w:tcBorders>
              <w:top w:val="single" w:sz="6" w:space="0" w:color="000000"/>
              <w:left w:val="single" w:sz="6" w:space="0" w:color="000000"/>
              <w:bottom w:val="single" w:sz="6" w:space="0" w:color="000000"/>
              <w:right w:val="single" w:sz="6" w:space="0" w:color="000000"/>
            </w:tcBorders>
          </w:tcPr>
          <w:p w14:paraId="3683942B" w14:textId="77777777" w:rsidR="00AC6878" w:rsidRPr="00691424" w:rsidRDefault="00AC6878">
            <w:pPr>
              <w:jc w:val="center"/>
              <w:rPr>
                <w:rFonts w:ascii="Verdana" w:hAnsi="Verdana"/>
                <w:sz w:val="14"/>
                <w:szCs w:val="14"/>
              </w:rPr>
            </w:pPr>
            <w:r w:rsidRPr="00691424">
              <w:rPr>
                <w:rFonts w:ascii="Verdana" w:hAnsi="Verdana"/>
                <w:sz w:val="14"/>
                <w:szCs w:val="14"/>
              </w:rPr>
              <w:t>The mean number of cigarettes smoked per day was 8.6 (SD 1.0)</w:t>
            </w:r>
          </w:p>
        </w:tc>
        <w:tc>
          <w:tcPr>
            <w:tcW w:w="589" w:type="pct"/>
            <w:tcBorders>
              <w:top w:val="single" w:sz="6" w:space="0" w:color="000000"/>
              <w:left w:val="single" w:sz="6" w:space="0" w:color="000000"/>
              <w:bottom w:val="single" w:sz="6" w:space="0" w:color="000000"/>
              <w:right w:val="single" w:sz="6" w:space="0" w:color="000000"/>
            </w:tcBorders>
          </w:tcPr>
          <w:p w14:paraId="70D80A36" w14:textId="77777777" w:rsidR="00AC6878" w:rsidRPr="00691424" w:rsidRDefault="00AC6878">
            <w:pPr>
              <w:jc w:val="center"/>
              <w:rPr>
                <w:rFonts w:ascii="Verdana" w:hAnsi="Verdana"/>
                <w:sz w:val="14"/>
                <w:szCs w:val="14"/>
              </w:rPr>
            </w:pPr>
            <w:r w:rsidRPr="00691424">
              <w:rPr>
                <w:rFonts w:ascii="Verdana" w:hAnsi="Verdana"/>
                <w:b/>
                <w:bCs/>
                <w:sz w:val="14"/>
                <w:szCs w:val="16"/>
              </w:rPr>
              <w:t>MD 0 .3 lower</w:t>
            </w:r>
            <w:r w:rsidRPr="00691424">
              <w:rPr>
                <w:rFonts w:ascii="Verdana" w:hAnsi="Verdana"/>
                <w:sz w:val="14"/>
                <w:szCs w:val="16"/>
              </w:rPr>
              <w:br/>
              <w:t>(0.48 lower to 0.12 lower)</w:t>
            </w:r>
          </w:p>
        </w:tc>
      </w:tr>
      <w:tr w:rsidR="00AC6878" w14:paraId="18B68435"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22ABDA2E" w14:textId="3D0E2055" w:rsidR="00AC6878" w:rsidRPr="00375FC2" w:rsidRDefault="00AC6878">
            <w:pPr>
              <w:rPr>
                <w:rStyle w:val="label"/>
                <w:rFonts w:ascii="Verdana" w:hAnsi="Verdana"/>
                <w:b/>
                <w:bCs/>
                <w:color w:val="000000"/>
                <w:szCs w:val="18"/>
              </w:rPr>
            </w:pPr>
            <w:r w:rsidRPr="00375FC2">
              <w:rPr>
                <w:rStyle w:val="label"/>
                <w:rFonts w:ascii="Verdana" w:hAnsi="Verdana"/>
                <w:b/>
                <w:bCs/>
                <w:color w:val="000000"/>
                <w:szCs w:val="18"/>
              </w:rPr>
              <w:t xml:space="preserve">Reduction in tobacco smoking frequency/quantity: </w:t>
            </w:r>
            <w:r w:rsidRPr="00375FC2">
              <w:rPr>
                <w:rFonts w:ascii="Verdana" w:hAnsi="Verdana"/>
                <w:b/>
                <w:bCs/>
                <w:color w:val="000000"/>
                <w:szCs w:val="18"/>
                <w:lang w:val="en-US"/>
              </w:rPr>
              <w:t>≥50% reduction in the number of cigarettes/day since baseline</w:t>
            </w:r>
            <w:r w:rsidRPr="00375FC2">
              <w:rPr>
                <w:rFonts w:ascii="Verdana" w:hAnsi="Verdana"/>
                <w:b/>
                <w:bCs/>
                <w:color w:val="000000"/>
                <w:szCs w:val="18"/>
              </w:rPr>
              <w:t> </w:t>
            </w:r>
            <w:r w:rsidRPr="00375FC2">
              <w:rPr>
                <w:rStyle w:val="label"/>
                <w:rFonts w:ascii="Verdana" w:hAnsi="Verdana"/>
                <w:b/>
                <w:bCs/>
                <w:color w:val="000000"/>
                <w:szCs w:val="18"/>
              </w:rPr>
              <w:t>(follow up: 6 months)</w:t>
            </w:r>
            <w:r w:rsidR="00813B9F" w:rsidRPr="00813B9F">
              <w:rPr>
                <w:rStyle w:val="label"/>
                <w:rFonts w:ascii="Verdana" w:hAnsi="Verdana"/>
                <w:b/>
                <w:bCs/>
                <w:color w:val="000000"/>
                <w:szCs w:val="18"/>
                <w:vertAlign w:val="superscript"/>
              </w:rPr>
              <w:t xml:space="preserve"> a,b,c</w:t>
            </w:r>
          </w:p>
          <w:p w14:paraId="35DDCAB6" w14:textId="77777777" w:rsidR="00AC6878" w:rsidRPr="00375FC2" w:rsidRDefault="00AC6878">
            <w:pPr>
              <w:rPr>
                <w:rFonts w:ascii="Verdana" w:hAnsi="Verdana"/>
                <w:b/>
                <w:bCs/>
                <w:sz w:val="14"/>
                <w:szCs w:val="14"/>
              </w:rPr>
            </w:pPr>
            <w:r w:rsidRPr="00375FC2">
              <w:rPr>
                <w:rStyle w:val="label"/>
                <w:rFonts w:ascii="Verdana" w:hAnsi="Verdana"/>
                <w:bCs/>
                <w:color w:val="000000"/>
                <w:sz w:val="16"/>
                <w:szCs w:val="16"/>
              </w:rPr>
              <w:t>Assessed with: self-reported</w:t>
            </w:r>
          </w:p>
        </w:tc>
      </w:tr>
      <w:tr w:rsidR="00AC6878" w14:paraId="2739B929" w14:textId="77777777" w:rsidTr="006C0511">
        <w:trPr>
          <w:cantSplit/>
        </w:trPr>
        <w:tc>
          <w:tcPr>
            <w:tcW w:w="389" w:type="pct"/>
            <w:tcBorders>
              <w:top w:val="single" w:sz="6" w:space="0" w:color="000000"/>
              <w:left w:val="single" w:sz="6" w:space="0" w:color="000000"/>
              <w:bottom w:val="single" w:sz="6" w:space="0" w:color="000000"/>
              <w:right w:val="single" w:sz="6" w:space="0" w:color="000000"/>
            </w:tcBorders>
          </w:tcPr>
          <w:p w14:paraId="2CFAA1CC" w14:textId="77777777" w:rsidR="00AC6878" w:rsidRPr="003C1B4A" w:rsidRDefault="00AC6878">
            <w:pPr>
              <w:jc w:val="center"/>
              <w:rPr>
                <w:rFonts w:ascii="Verdana" w:hAnsi="Verdana" w:cstheme="minorHAnsi"/>
                <w:sz w:val="14"/>
                <w:szCs w:val="14"/>
              </w:rPr>
            </w:pPr>
            <w:r>
              <w:rPr>
                <w:rFonts w:ascii="Verdana" w:hAnsi="Verdana" w:cstheme="minorHAnsi"/>
                <w:sz w:val="14"/>
                <w:szCs w:val="14"/>
              </w:rPr>
              <w:lastRenderedPageBreak/>
              <w:t>624</w:t>
            </w:r>
          </w:p>
          <w:p w14:paraId="261DDFF5" w14:textId="77777777" w:rsidR="00AC6878" w:rsidRPr="00BA0885" w:rsidRDefault="00AC6878">
            <w:pPr>
              <w:jc w:val="center"/>
              <w:rPr>
                <w:rFonts w:ascii="Verdana" w:hAnsi="Verdana" w:cstheme="minorHAnsi"/>
                <w:sz w:val="14"/>
                <w:szCs w:val="14"/>
                <w:highlight w:val="yellow"/>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63259377" w14:textId="5776B088" w:rsidR="00AC6878" w:rsidRPr="00BA0885" w:rsidRDefault="00D90FD3">
            <w:pPr>
              <w:jc w:val="center"/>
              <w:rPr>
                <w:rFonts w:ascii="Verdana" w:hAnsi="Verdana"/>
                <w:sz w:val="14"/>
                <w:szCs w:val="14"/>
                <w:highlight w:val="yellow"/>
              </w:rPr>
            </w:pPr>
            <w:r w:rsidRPr="00925A56">
              <w:rPr>
                <w:rFonts w:ascii="Verdana" w:hAnsi="Verdana" w:cstheme="minorHAnsi"/>
                <w:sz w:val="14"/>
                <w:szCs w:val="14"/>
              </w:rPr>
              <w:t>not serious</w:t>
            </w:r>
            <w:r w:rsidR="00870A06">
              <w:rPr>
                <w:rFonts w:ascii="Verdana" w:hAnsi="Verdana" w:cstheme="minorHAnsi"/>
                <w:sz w:val="14"/>
                <w:szCs w:val="14"/>
              </w:rPr>
              <w:t xml:space="preserve"> </w:t>
            </w:r>
            <w:r w:rsidRPr="00E324C1">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339737CA" w14:textId="7F5F37C1" w:rsidR="00AC6878" w:rsidRPr="00BA0885" w:rsidRDefault="00D02C08">
            <w:pPr>
              <w:jc w:val="center"/>
              <w:rPr>
                <w:rFonts w:ascii="Verdana" w:hAnsi="Verdana"/>
                <w:sz w:val="14"/>
                <w:szCs w:val="14"/>
                <w:highlight w:val="yellow"/>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4B440804" w14:textId="02EAEBF7" w:rsidR="00AC6878" w:rsidRPr="00BA0885" w:rsidRDefault="00D02C08">
            <w:pPr>
              <w:jc w:val="center"/>
              <w:rPr>
                <w:rFonts w:ascii="Verdana" w:hAnsi="Verdana"/>
                <w:sz w:val="14"/>
                <w:szCs w:val="14"/>
                <w:highlight w:val="yellow"/>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0BF44DCF" w14:textId="096B1828" w:rsidR="00AC6878" w:rsidRPr="00BA0885" w:rsidRDefault="00BC7CC4">
            <w:pPr>
              <w:jc w:val="center"/>
              <w:rPr>
                <w:rFonts w:ascii="Verdana" w:hAnsi="Verdana"/>
                <w:sz w:val="14"/>
                <w:szCs w:val="14"/>
                <w:highlight w:val="yellow"/>
              </w:rPr>
            </w:pPr>
            <w:r w:rsidRPr="00806DA9">
              <w:rPr>
                <w:rFonts w:ascii="Verdana" w:hAnsi="Verdana"/>
                <w:sz w:val="14"/>
                <w:szCs w:val="14"/>
              </w:rPr>
              <w:t>very serious</w:t>
            </w:r>
            <w:r w:rsidR="00870A06">
              <w:rPr>
                <w:rFonts w:ascii="Verdana" w:hAnsi="Verdana"/>
                <w:sz w:val="14"/>
                <w:szCs w:val="14"/>
              </w:rPr>
              <w:t xml:space="preserve"> </w:t>
            </w:r>
            <w:r w:rsidRPr="00806DA9">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3659B533" w14:textId="6C8A7D90" w:rsidR="00AC6878" w:rsidRPr="00BA0885" w:rsidRDefault="00D02C08">
            <w:pPr>
              <w:jc w:val="center"/>
              <w:rPr>
                <w:rFonts w:ascii="Verdana" w:hAnsi="Verdana"/>
                <w:sz w:val="14"/>
                <w:szCs w:val="14"/>
                <w:highlight w:val="yellow"/>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2A892571" w14:textId="77777777" w:rsidR="00AC6878" w:rsidRPr="00691424" w:rsidRDefault="00AC6878">
            <w:pPr>
              <w:jc w:val="center"/>
              <w:rPr>
                <w:rFonts w:ascii="Verdana" w:hAnsi="Verdana"/>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80" w:type="pct"/>
            <w:gridSpan w:val="2"/>
            <w:tcBorders>
              <w:top w:val="single" w:sz="6" w:space="0" w:color="000000"/>
              <w:left w:val="single" w:sz="6" w:space="0" w:color="000000"/>
              <w:bottom w:val="single" w:sz="6" w:space="0" w:color="000000"/>
              <w:right w:val="single" w:sz="6" w:space="0" w:color="000000"/>
            </w:tcBorders>
          </w:tcPr>
          <w:p w14:paraId="6A6E3791" w14:textId="77777777" w:rsidR="00AC6878" w:rsidRPr="00691424" w:rsidRDefault="00AC6878">
            <w:pPr>
              <w:jc w:val="center"/>
              <w:rPr>
                <w:rStyle w:val="cell-value"/>
                <w:rFonts w:ascii="Verdana" w:hAnsi="Verdana"/>
                <w:sz w:val="14"/>
                <w:szCs w:val="14"/>
              </w:rPr>
            </w:pPr>
            <w:r w:rsidRPr="00691424">
              <w:rPr>
                <w:rFonts w:ascii="Verdana" w:hAnsi="Verdana"/>
                <w:sz w:val="14"/>
                <w:szCs w:val="14"/>
              </w:rPr>
              <w:t xml:space="preserve">190/499 (38.1%) </w:t>
            </w:r>
          </w:p>
        </w:tc>
        <w:tc>
          <w:tcPr>
            <w:tcW w:w="399" w:type="pct"/>
            <w:gridSpan w:val="2"/>
            <w:tcBorders>
              <w:top w:val="single" w:sz="6" w:space="0" w:color="000000"/>
              <w:left w:val="single" w:sz="6" w:space="0" w:color="000000"/>
              <w:bottom w:val="single" w:sz="6" w:space="0" w:color="000000"/>
              <w:right w:val="single" w:sz="6" w:space="0" w:color="000000"/>
            </w:tcBorders>
          </w:tcPr>
          <w:p w14:paraId="21569583" w14:textId="77777777" w:rsidR="00AC6878" w:rsidRPr="00691424" w:rsidRDefault="00AC6878">
            <w:pPr>
              <w:jc w:val="center"/>
              <w:rPr>
                <w:rFonts w:ascii="Verdana" w:hAnsi="Verdana"/>
                <w:sz w:val="14"/>
                <w:szCs w:val="14"/>
              </w:rPr>
            </w:pPr>
            <w:r w:rsidRPr="00691424">
              <w:rPr>
                <w:rFonts w:ascii="Verdana" w:hAnsi="Verdana"/>
                <w:sz w:val="14"/>
                <w:szCs w:val="14"/>
              </w:rPr>
              <w:t xml:space="preserve">32/125 </w:t>
            </w:r>
          </w:p>
          <w:p w14:paraId="11B28248" w14:textId="77777777" w:rsidR="00AC6878" w:rsidRPr="00691424" w:rsidRDefault="00AC6878">
            <w:pPr>
              <w:jc w:val="center"/>
              <w:rPr>
                <w:rFonts w:ascii="Verdana" w:hAnsi="Verdana"/>
                <w:sz w:val="14"/>
                <w:szCs w:val="14"/>
              </w:rPr>
            </w:pPr>
            <w:r w:rsidRPr="00691424">
              <w:rPr>
                <w:rFonts w:ascii="Verdana" w:hAnsi="Verdana"/>
                <w:sz w:val="14"/>
                <w:szCs w:val="14"/>
              </w:rPr>
              <w:t xml:space="preserve">(25.6%) </w:t>
            </w:r>
          </w:p>
          <w:p w14:paraId="083CC6C5" w14:textId="77777777" w:rsidR="00AC6878" w:rsidRPr="00691424" w:rsidRDefault="00AC6878">
            <w:pPr>
              <w:jc w:val="center"/>
              <w:rPr>
                <w:rFonts w:ascii="Verdana" w:hAnsi="Verdana"/>
                <w:sz w:val="14"/>
                <w:szCs w:val="14"/>
              </w:rPr>
            </w:pPr>
          </w:p>
        </w:tc>
        <w:tc>
          <w:tcPr>
            <w:tcW w:w="490" w:type="pct"/>
            <w:gridSpan w:val="2"/>
            <w:tcBorders>
              <w:top w:val="single" w:sz="6" w:space="0" w:color="000000"/>
              <w:left w:val="single" w:sz="6" w:space="0" w:color="000000"/>
              <w:bottom w:val="single" w:sz="6" w:space="0" w:color="000000"/>
              <w:right w:val="single" w:sz="6" w:space="0" w:color="000000"/>
            </w:tcBorders>
          </w:tcPr>
          <w:p w14:paraId="1EA23967" w14:textId="77777777" w:rsidR="00AC6878" w:rsidRPr="00691424" w:rsidRDefault="00AC6878">
            <w:pPr>
              <w:jc w:val="center"/>
              <w:rPr>
                <w:rStyle w:val="block"/>
                <w:rFonts w:ascii="Verdana" w:hAnsi="Verdana"/>
                <w:b/>
                <w:bCs/>
                <w:sz w:val="14"/>
                <w:szCs w:val="14"/>
              </w:rPr>
            </w:pPr>
            <w:r w:rsidRPr="00691424">
              <w:rPr>
                <w:rStyle w:val="block"/>
                <w:rFonts w:ascii="Verdana" w:hAnsi="Verdana"/>
                <w:b/>
                <w:bCs/>
                <w:sz w:val="14"/>
                <w:szCs w:val="14"/>
              </w:rPr>
              <w:t>RR 1.49</w:t>
            </w:r>
            <w:r w:rsidRPr="00691424">
              <w:rPr>
                <w:rFonts w:ascii="Verdana" w:hAnsi="Verdana"/>
                <w:sz w:val="14"/>
                <w:szCs w:val="14"/>
              </w:rPr>
              <w:br/>
            </w:r>
            <w:r w:rsidRPr="00691424">
              <w:rPr>
                <w:rStyle w:val="cell"/>
                <w:rFonts w:ascii="Verdana" w:hAnsi="Verdana"/>
                <w:sz w:val="14"/>
                <w:szCs w:val="14"/>
              </w:rPr>
              <w:t>(1.08 to 2.05)</w:t>
            </w:r>
            <w:r w:rsidRPr="00691424">
              <w:rPr>
                <w:rFonts w:ascii="Verdana" w:hAnsi="Verdana"/>
                <w:sz w:val="14"/>
                <w:szCs w:val="14"/>
              </w:rPr>
              <w:t xml:space="preserve"> </w:t>
            </w:r>
          </w:p>
        </w:tc>
        <w:tc>
          <w:tcPr>
            <w:tcW w:w="510" w:type="pct"/>
            <w:gridSpan w:val="3"/>
            <w:tcBorders>
              <w:top w:val="single" w:sz="6" w:space="0" w:color="000000"/>
              <w:left w:val="single" w:sz="6" w:space="0" w:color="000000"/>
              <w:bottom w:val="single" w:sz="6" w:space="0" w:color="000000"/>
              <w:right w:val="single" w:sz="6" w:space="0" w:color="000000"/>
            </w:tcBorders>
          </w:tcPr>
          <w:p w14:paraId="5080E2FB" w14:textId="77777777" w:rsidR="00AC6878" w:rsidRPr="00691424" w:rsidRDefault="00AC6878">
            <w:pPr>
              <w:jc w:val="center"/>
              <w:rPr>
                <w:rFonts w:ascii="Verdana" w:hAnsi="Verdana"/>
                <w:sz w:val="14"/>
                <w:szCs w:val="14"/>
              </w:rPr>
            </w:pPr>
            <w:r w:rsidRPr="00691424">
              <w:rPr>
                <w:rFonts w:ascii="Verdana" w:hAnsi="Verdana"/>
                <w:sz w:val="14"/>
                <w:szCs w:val="14"/>
              </w:rPr>
              <w:t>256 per 1,000</w:t>
            </w:r>
          </w:p>
          <w:p w14:paraId="7B90AAB8" w14:textId="77777777" w:rsidR="00AC6878" w:rsidRPr="00691424" w:rsidRDefault="00AC6878">
            <w:pPr>
              <w:tabs>
                <w:tab w:val="left" w:pos="219"/>
              </w:tabs>
              <w:rPr>
                <w:rFonts w:ascii="Verdana" w:hAnsi="Verdana"/>
                <w:sz w:val="14"/>
                <w:szCs w:val="14"/>
              </w:rPr>
            </w:pPr>
            <w:r w:rsidRPr="00691424">
              <w:rPr>
                <w:rFonts w:ascii="Verdana" w:hAnsi="Verdana"/>
                <w:sz w:val="14"/>
                <w:szCs w:val="14"/>
              </w:rPr>
              <w:tab/>
            </w:r>
          </w:p>
        </w:tc>
        <w:tc>
          <w:tcPr>
            <w:tcW w:w="589" w:type="pct"/>
            <w:tcBorders>
              <w:top w:val="single" w:sz="6" w:space="0" w:color="000000"/>
              <w:left w:val="single" w:sz="6" w:space="0" w:color="000000"/>
              <w:bottom w:val="single" w:sz="6" w:space="0" w:color="000000"/>
              <w:right w:val="single" w:sz="6" w:space="0" w:color="000000"/>
            </w:tcBorders>
          </w:tcPr>
          <w:p w14:paraId="77F2587D" w14:textId="77777777" w:rsidR="00AC6878" w:rsidRPr="00691424" w:rsidRDefault="00AC6878">
            <w:pPr>
              <w:jc w:val="center"/>
              <w:rPr>
                <w:rFonts w:ascii="Verdana" w:hAnsi="Verdana"/>
                <w:sz w:val="14"/>
                <w:szCs w:val="14"/>
              </w:rPr>
            </w:pPr>
            <w:r w:rsidRPr="00691424">
              <w:rPr>
                <w:rFonts w:ascii="Verdana" w:hAnsi="Verdana"/>
                <w:b/>
                <w:bCs/>
                <w:sz w:val="14"/>
                <w:szCs w:val="14"/>
              </w:rPr>
              <w:t>125 more per 1,000</w:t>
            </w:r>
            <w:r w:rsidRPr="00691424">
              <w:rPr>
                <w:rFonts w:ascii="Verdana" w:hAnsi="Verdana"/>
                <w:sz w:val="14"/>
                <w:szCs w:val="14"/>
              </w:rPr>
              <w:br/>
              <w:t>(from 20 more to 269 more)</w:t>
            </w:r>
          </w:p>
        </w:tc>
      </w:tr>
      <w:tr w:rsidR="00AC6878" w14:paraId="775CFE8F"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6C811636" w14:textId="7BB1768F" w:rsidR="00AC6878" w:rsidRDefault="00AC6878">
            <w:pPr>
              <w:rPr>
                <w:rStyle w:val="label"/>
                <w:rFonts w:ascii="Verdana" w:hAnsi="Verdana"/>
                <w:b/>
                <w:bCs/>
                <w:color w:val="000000"/>
                <w:szCs w:val="18"/>
              </w:rPr>
            </w:pPr>
            <w:r w:rsidRPr="00375FC2">
              <w:rPr>
                <w:rStyle w:val="label"/>
                <w:rFonts w:ascii="Verdana" w:hAnsi="Verdana"/>
                <w:b/>
                <w:bCs/>
                <w:color w:val="000000"/>
                <w:szCs w:val="18"/>
              </w:rPr>
              <w:t xml:space="preserve">Adverse events: </w:t>
            </w:r>
            <w:r w:rsidRPr="00A64451">
              <w:rPr>
                <w:rStyle w:val="label"/>
                <w:rFonts w:ascii="Verdana" w:hAnsi="Verdana"/>
                <w:b/>
                <w:bCs/>
                <w:color w:val="000000"/>
                <w:szCs w:val="18"/>
              </w:rPr>
              <w:t>Participants with a serious adverse event</w:t>
            </w:r>
            <w:r>
              <w:rPr>
                <w:rStyle w:val="label"/>
                <w:rFonts w:ascii="Verdana" w:hAnsi="Verdana"/>
                <w:b/>
                <w:bCs/>
                <w:color w:val="000000"/>
                <w:szCs w:val="18"/>
              </w:rPr>
              <w:t xml:space="preserve"> </w:t>
            </w:r>
            <w:r w:rsidRPr="00375FC2">
              <w:rPr>
                <w:rStyle w:val="label"/>
                <w:rFonts w:ascii="Verdana" w:hAnsi="Verdana"/>
                <w:b/>
                <w:bCs/>
                <w:color w:val="000000"/>
                <w:szCs w:val="18"/>
              </w:rPr>
              <w:t>(follow up: 6 months)</w:t>
            </w:r>
            <w:r w:rsidR="00813B9F" w:rsidRPr="00813B9F">
              <w:rPr>
                <w:rStyle w:val="label"/>
                <w:rFonts w:ascii="Verdana" w:hAnsi="Verdana"/>
                <w:b/>
                <w:bCs/>
                <w:color w:val="000000"/>
                <w:szCs w:val="18"/>
                <w:vertAlign w:val="superscript"/>
              </w:rPr>
              <w:t xml:space="preserve"> a,b,c</w:t>
            </w:r>
          </w:p>
          <w:p w14:paraId="2F3DF7ED" w14:textId="77777777" w:rsidR="00AC6878" w:rsidRPr="00375FC2" w:rsidRDefault="00AC6878">
            <w:pPr>
              <w:rPr>
                <w:rFonts w:ascii="Verdana" w:hAnsi="Verdana"/>
                <w:sz w:val="14"/>
                <w:szCs w:val="14"/>
              </w:rPr>
            </w:pPr>
            <w:r w:rsidRPr="00375FC2">
              <w:rPr>
                <w:rStyle w:val="label"/>
                <w:rFonts w:ascii="Verdana" w:hAnsi="Verdana"/>
                <w:bCs/>
                <w:color w:val="000000"/>
                <w:sz w:val="16"/>
                <w:szCs w:val="16"/>
              </w:rPr>
              <w:t>Assessed with: self-reported</w:t>
            </w:r>
          </w:p>
        </w:tc>
      </w:tr>
      <w:tr w:rsidR="00AC6878" w14:paraId="22721356" w14:textId="77777777" w:rsidTr="006C0511">
        <w:trPr>
          <w:cantSplit/>
        </w:trPr>
        <w:tc>
          <w:tcPr>
            <w:tcW w:w="389" w:type="pct"/>
            <w:tcBorders>
              <w:top w:val="single" w:sz="6" w:space="0" w:color="000000"/>
              <w:left w:val="single" w:sz="6" w:space="0" w:color="000000"/>
              <w:bottom w:val="single" w:sz="6" w:space="0" w:color="000000"/>
              <w:right w:val="single" w:sz="6" w:space="0" w:color="000000"/>
            </w:tcBorders>
          </w:tcPr>
          <w:p w14:paraId="459EAE62" w14:textId="77777777" w:rsidR="00AC6878" w:rsidRPr="003C1B4A" w:rsidRDefault="00AC6878">
            <w:pPr>
              <w:jc w:val="center"/>
              <w:rPr>
                <w:rFonts w:ascii="Verdana" w:hAnsi="Verdana" w:cstheme="minorHAnsi"/>
                <w:sz w:val="14"/>
                <w:szCs w:val="14"/>
              </w:rPr>
            </w:pPr>
            <w:r>
              <w:rPr>
                <w:rFonts w:ascii="Verdana" w:hAnsi="Verdana" w:cstheme="minorHAnsi"/>
                <w:sz w:val="14"/>
                <w:szCs w:val="14"/>
              </w:rPr>
              <w:t>624</w:t>
            </w:r>
          </w:p>
          <w:p w14:paraId="7394B7F2" w14:textId="77777777" w:rsidR="00AC6878" w:rsidRPr="00375FC2" w:rsidRDefault="00AC6878">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2B61B0A8" w14:textId="17FFF5A4" w:rsidR="00AC6878" w:rsidRPr="00375FC2" w:rsidRDefault="00D90FD3">
            <w:pPr>
              <w:jc w:val="center"/>
              <w:rPr>
                <w:rFonts w:ascii="Verdana" w:hAnsi="Verdana"/>
                <w:sz w:val="14"/>
                <w:szCs w:val="14"/>
              </w:rPr>
            </w:pPr>
            <w:r w:rsidRPr="00925A56">
              <w:rPr>
                <w:rFonts w:ascii="Verdana" w:hAnsi="Verdana" w:cstheme="minorHAnsi"/>
                <w:sz w:val="14"/>
                <w:szCs w:val="14"/>
              </w:rPr>
              <w:t>not serious</w:t>
            </w:r>
            <w:r w:rsidR="00870A06">
              <w:rPr>
                <w:rFonts w:ascii="Verdana" w:hAnsi="Verdana" w:cstheme="minorHAnsi"/>
                <w:sz w:val="14"/>
                <w:szCs w:val="14"/>
              </w:rPr>
              <w:t xml:space="preserve"> </w:t>
            </w:r>
            <w:r w:rsidRPr="00E324C1">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5DC2ECAE" w14:textId="0661F522" w:rsidR="00AC6878" w:rsidRPr="00375FC2" w:rsidRDefault="00D02C08">
            <w:pPr>
              <w:jc w:val="center"/>
              <w:rPr>
                <w:rFonts w:ascii="Verdana" w:hAnsi="Verdana"/>
                <w:sz w:val="14"/>
                <w:szCs w:val="14"/>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19FEAC46" w14:textId="4C9431A0" w:rsidR="00AC6878" w:rsidRPr="00375FC2" w:rsidRDefault="00D02C08">
            <w:pPr>
              <w:jc w:val="center"/>
              <w:rPr>
                <w:rFonts w:ascii="Verdana" w:hAnsi="Verdana"/>
                <w:sz w:val="14"/>
                <w:szCs w:val="14"/>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5A23C3D5" w14:textId="43249129" w:rsidR="00AC6878" w:rsidRPr="00375FC2" w:rsidRDefault="00BC7CC4">
            <w:pPr>
              <w:jc w:val="center"/>
              <w:rPr>
                <w:rFonts w:ascii="Verdana" w:hAnsi="Verdana"/>
                <w:sz w:val="14"/>
                <w:szCs w:val="14"/>
              </w:rPr>
            </w:pPr>
            <w:r w:rsidRPr="00806DA9">
              <w:rPr>
                <w:rFonts w:ascii="Verdana" w:hAnsi="Verdana"/>
                <w:sz w:val="14"/>
                <w:szCs w:val="14"/>
              </w:rPr>
              <w:t>very serious</w:t>
            </w:r>
            <w:r w:rsidR="00870A06">
              <w:rPr>
                <w:rFonts w:ascii="Verdana" w:hAnsi="Verdana"/>
                <w:sz w:val="14"/>
                <w:szCs w:val="14"/>
              </w:rPr>
              <w:t xml:space="preserve"> </w:t>
            </w:r>
            <w:r w:rsidRPr="00806DA9">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291CAA62" w14:textId="6CE1BC5D" w:rsidR="00AC6878" w:rsidRPr="00375FC2" w:rsidRDefault="00D02C08">
            <w:pPr>
              <w:jc w:val="center"/>
              <w:rPr>
                <w:rFonts w:ascii="Verdana" w:hAnsi="Verdana"/>
                <w:sz w:val="14"/>
                <w:szCs w:val="14"/>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4BC12993" w14:textId="77777777" w:rsidR="00AC6878" w:rsidRPr="00A64451" w:rsidRDefault="00AC6878">
            <w:pPr>
              <w:jc w:val="center"/>
              <w:rPr>
                <w:rFonts w:ascii="Verdana" w:hAnsi="Verdana" w:cs="Cambria Math"/>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87" w:type="pct"/>
            <w:gridSpan w:val="3"/>
            <w:tcBorders>
              <w:top w:val="single" w:sz="6" w:space="0" w:color="000000"/>
              <w:left w:val="single" w:sz="6" w:space="0" w:color="000000"/>
              <w:bottom w:val="single" w:sz="6" w:space="0" w:color="000000"/>
              <w:right w:val="single" w:sz="6" w:space="0" w:color="000000"/>
            </w:tcBorders>
          </w:tcPr>
          <w:p w14:paraId="4C64BA2D" w14:textId="77777777" w:rsidR="00AC6878" w:rsidRPr="00A64451" w:rsidRDefault="00AC6878">
            <w:pPr>
              <w:jc w:val="center"/>
              <w:rPr>
                <w:rFonts w:ascii="Verdana" w:hAnsi="Verdana"/>
                <w:sz w:val="14"/>
                <w:szCs w:val="14"/>
              </w:rPr>
            </w:pPr>
            <w:r>
              <w:rPr>
                <w:rFonts w:ascii="Verdana" w:hAnsi="Verdana"/>
                <w:sz w:val="14"/>
                <w:szCs w:val="14"/>
              </w:rPr>
              <w:t>22</w:t>
            </w:r>
            <w:r w:rsidRPr="00A64451">
              <w:rPr>
                <w:rFonts w:ascii="Verdana" w:hAnsi="Verdana"/>
                <w:sz w:val="14"/>
                <w:szCs w:val="14"/>
              </w:rPr>
              <w:t>/</w:t>
            </w:r>
            <w:r>
              <w:rPr>
                <w:rFonts w:ascii="Verdana" w:hAnsi="Verdana"/>
                <w:sz w:val="14"/>
                <w:szCs w:val="14"/>
              </w:rPr>
              <w:t>499</w:t>
            </w:r>
            <w:r w:rsidRPr="00A64451">
              <w:rPr>
                <w:rFonts w:ascii="Verdana" w:hAnsi="Verdana"/>
                <w:sz w:val="14"/>
                <w:szCs w:val="14"/>
              </w:rPr>
              <w:t xml:space="preserve"> (</w:t>
            </w:r>
            <w:r>
              <w:rPr>
                <w:rFonts w:ascii="Verdana" w:hAnsi="Verdana"/>
                <w:sz w:val="14"/>
                <w:szCs w:val="14"/>
              </w:rPr>
              <w:t>4</w:t>
            </w:r>
            <w:r w:rsidRPr="00A64451">
              <w:rPr>
                <w:rFonts w:ascii="Verdana" w:hAnsi="Verdana"/>
                <w:sz w:val="14"/>
                <w:szCs w:val="14"/>
              </w:rPr>
              <w:t>.</w:t>
            </w:r>
            <w:r>
              <w:rPr>
                <w:rFonts w:ascii="Verdana" w:hAnsi="Verdana"/>
                <w:sz w:val="14"/>
                <w:szCs w:val="14"/>
              </w:rPr>
              <w:t>4</w:t>
            </w:r>
            <w:r w:rsidRPr="00A64451">
              <w:rPr>
                <w:rFonts w:ascii="Verdana" w:hAnsi="Verdana"/>
                <w:sz w:val="14"/>
                <w:szCs w:val="14"/>
              </w:rPr>
              <w:t>%)</w:t>
            </w:r>
          </w:p>
        </w:tc>
        <w:tc>
          <w:tcPr>
            <w:tcW w:w="397" w:type="pct"/>
            <w:gridSpan w:val="2"/>
            <w:tcBorders>
              <w:top w:val="single" w:sz="6" w:space="0" w:color="000000"/>
              <w:left w:val="single" w:sz="6" w:space="0" w:color="000000"/>
              <w:bottom w:val="single" w:sz="6" w:space="0" w:color="000000"/>
              <w:right w:val="single" w:sz="6" w:space="0" w:color="000000"/>
            </w:tcBorders>
          </w:tcPr>
          <w:p w14:paraId="4F473F04" w14:textId="77777777" w:rsidR="00AC6878" w:rsidRPr="00A64451" w:rsidRDefault="00AC6878">
            <w:pPr>
              <w:jc w:val="center"/>
              <w:rPr>
                <w:rFonts w:ascii="Verdana" w:hAnsi="Verdana"/>
                <w:sz w:val="14"/>
                <w:szCs w:val="14"/>
              </w:rPr>
            </w:pPr>
            <w:r>
              <w:rPr>
                <w:rFonts w:ascii="Verdana" w:hAnsi="Verdana"/>
                <w:sz w:val="14"/>
                <w:szCs w:val="14"/>
              </w:rPr>
              <w:t>3</w:t>
            </w:r>
            <w:r w:rsidRPr="00A64451">
              <w:rPr>
                <w:rFonts w:ascii="Verdana" w:hAnsi="Verdana"/>
                <w:sz w:val="14"/>
                <w:szCs w:val="14"/>
              </w:rPr>
              <w:t>/</w:t>
            </w:r>
            <w:r>
              <w:rPr>
                <w:rFonts w:ascii="Verdana" w:hAnsi="Verdana"/>
                <w:sz w:val="14"/>
                <w:szCs w:val="14"/>
              </w:rPr>
              <w:t>125</w:t>
            </w:r>
          </w:p>
          <w:p w14:paraId="7B496127" w14:textId="77777777" w:rsidR="00AC6878" w:rsidRPr="00A64451" w:rsidRDefault="00AC6878">
            <w:pPr>
              <w:jc w:val="center"/>
              <w:rPr>
                <w:rFonts w:ascii="Verdana" w:hAnsi="Verdana"/>
                <w:sz w:val="14"/>
                <w:szCs w:val="14"/>
              </w:rPr>
            </w:pPr>
            <w:r w:rsidRPr="00A64451">
              <w:rPr>
                <w:rFonts w:ascii="Verdana" w:hAnsi="Verdana"/>
                <w:sz w:val="14"/>
                <w:szCs w:val="14"/>
              </w:rPr>
              <w:t>(4.4%)</w:t>
            </w:r>
          </w:p>
          <w:p w14:paraId="49211A2A" w14:textId="77777777" w:rsidR="00AC6878" w:rsidRPr="00A64451" w:rsidRDefault="00AC6878">
            <w:pPr>
              <w:jc w:val="center"/>
              <w:rPr>
                <w:rFonts w:ascii="Verdana" w:hAnsi="Verdana"/>
                <w:sz w:val="14"/>
                <w:szCs w:val="14"/>
              </w:rPr>
            </w:pPr>
          </w:p>
        </w:tc>
        <w:tc>
          <w:tcPr>
            <w:tcW w:w="496" w:type="pct"/>
            <w:gridSpan w:val="2"/>
            <w:tcBorders>
              <w:top w:val="single" w:sz="6" w:space="0" w:color="000000"/>
              <w:left w:val="single" w:sz="6" w:space="0" w:color="000000"/>
              <w:bottom w:val="single" w:sz="6" w:space="0" w:color="000000"/>
              <w:right w:val="single" w:sz="6" w:space="0" w:color="000000"/>
            </w:tcBorders>
          </w:tcPr>
          <w:p w14:paraId="15F5A6FC" w14:textId="77777777" w:rsidR="00AC6878" w:rsidRPr="00A64451" w:rsidRDefault="00AC6878">
            <w:pPr>
              <w:jc w:val="center"/>
              <w:rPr>
                <w:rFonts w:ascii="Verdana" w:hAnsi="Verdana"/>
                <w:sz w:val="14"/>
                <w:szCs w:val="14"/>
              </w:rPr>
            </w:pPr>
            <w:r w:rsidRPr="00A64451">
              <w:rPr>
                <w:rStyle w:val="block"/>
                <w:rFonts w:ascii="Verdana" w:hAnsi="Verdana"/>
                <w:b/>
                <w:bCs/>
                <w:sz w:val="14"/>
                <w:szCs w:val="14"/>
              </w:rPr>
              <w:t xml:space="preserve">RR </w:t>
            </w:r>
            <w:r>
              <w:rPr>
                <w:rStyle w:val="block"/>
                <w:rFonts w:ascii="Verdana" w:hAnsi="Verdana"/>
                <w:b/>
                <w:bCs/>
                <w:sz w:val="14"/>
                <w:szCs w:val="14"/>
              </w:rPr>
              <w:t>1</w:t>
            </w:r>
            <w:r w:rsidRPr="00A64451">
              <w:rPr>
                <w:rStyle w:val="block"/>
                <w:rFonts w:ascii="Verdana" w:hAnsi="Verdana"/>
                <w:b/>
                <w:bCs/>
                <w:sz w:val="14"/>
                <w:szCs w:val="14"/>
              </w:rPr>
              <w:t>.</w:t>
            </w:r>
            <w:r>
              <w:rPr>
                <w:rStyle w:val="block"/>
                <w:rFonts w:ascii="Verdana" w:hAnsi="Verdana"/>
                <w:b/>
                <w:bCs/>
                <w:sz w:val="14"/>
                <w:szCs w:val="14"/>
              </w:rPr>
              <w:t>84</w:t>
            </w:r>
            <w:r w:rsidRPr="00A64451">
              <w:rPr>
                <w:rFonts w:ascii="Verdana" w:hAnsi="Verdana"/>
                <w:sz w:val="14"/>
                <w:szCs w:val="14"/>
              </w:rPr>
              <w:br/>
            </w:r>
            <w:r w:rsidRPr="00A64451">
              <w:rPr>
                <w:rStyle w:val="cell"/>
                <w:rFonts w:ascii="Verdana" w:hAnsi="Verdana"/>
                <w:sz w:val="14"/>
                <w:szCs w:val="14"/>
              </w:rPr>
              <w:t>(0.</w:t>
            </w:r>
            <w:r>
              <w:rPr>
                <w:rStyle w:val="cell"/>
                <w:rFonts w:ascii="Verdana" w:hAnsi="Verdana"/>
                <w:sz w:val="14"/>
                <w:szCs w:val="14"/>
              </w:rPr>
              <w:t>56</w:t>
            </w:r>
            <w:r w:rsidRPr="00A64451">
              <w:rPr>
                <w:rStyle w:val="cell"/>
                <w:rFonts w:ascii="Verdana" w:hAnsi="Verdana"/>
                <w:sz w:val="14"/>
                <w:szCs w:val="14"/>
              </w:rPr>
              <w:t xml:space="preserve"> to </w:t>
            </w:r>
            <w:r>
              <w:rPr>
                <w:rStyle w:val="cell"/>
                <w:rFonts w:ascii="Verdana" w:hAnsi="Verdana"/>
                <w:sz w:val="14"/>
                <w:szCs w:val="14"/>
              </w:rPr>
              <w:t>6</w:t>
            </w:r>
            <w:r w:rsidRPr="00A64451">
              <w:rPr>
                <w:rStyle w:val="cell"/>
                <w:rFonts w:ascii="Verdana" w:hAnsi="Verdana"/>
                <w:sz w:val="14"/>
                <w:szCs w:val="14"/>
              </w:rPr>
              <w:t>.</w:t>
            </w:r>
            <w:r>
              <w:rPr>
                <w:rStyle w:val="cell"/>
                <w:rFonts w:ascii="Verdana" w:hAnsi="Verdana"/>
                <w:sz w:val="14"/>
                <w:szCs w:val="14"/>
              </w:rPr>
              <w:t>04</w:t>
            </w:r>
            <w:r w:rsidRPr="00A64451">
              <w:rPr>
                <w:rStyle w:val="cell"/>
                <w:rFonts w:ascii="Verdana" w:hAnsi="Verdana"/>
                <w:sz w:val="14"/>
                <w:szCs w:val="14"/>
              </w:rPr>
              <w:t>)</w:t>
            </w:r>
          </w:p>
        </w:tc>
        <w:tc>
          <w:tcPr>
            <w:tcW w:w="495" w:type="pct"/>
            <w:tcBorders>
              <w:top w:val="single" w:sz="6" w:space="0" w:color="000000"/>
              <w:left w:val="single" w:sz="6" w:space="0" w:color="000000"/>
              <w:bottom w:val="single" w:sz="6" w:space="0" w:color="000000"/>
              <w:right w:val="single" w:sz="6" w:space="0" w:color="000000"/>
            </w:tcBorders>
          </w:tcPr>
          <w:p w14:paraId="0C13D057" w14:textId="77777777" w:rsidR="00AC6878" w:rsidRPr="00A64451" w:rsidRDefault="00AC6878">
            <w:pPr>
              <w:jc w:val="center"/>
              <w:rPr>
                <w:rFonts w:ascii="Verdana" w:hAnsi="Verdana"/>
                <w:sz w:val="14"/>
                <w:szCs w:val="14"/>
              </w:rPr>
            </w:pPr>
            <w:r>
              <w:rPr>
                <w:rFonts w:ascii="Verdana" w:hAnsi="Verdana"/>
                <w:sz w:val="14"/>
                <w:szCs w:val="14"/>
              </w:rPr>
              <w:t>2</w:t>
            </w:r>
            <w:r w:rsidRPr="00A64451">
              <w:rPr>
                <w:rFonts w:ascii="Verdana" w:hAnsi="Verdana"/>
                <w:sz w:val="14"/>
                <w:szCs w:val="14"/>
              </w:rPr>
              <w:t>4 per 1,000</w:t>
            </w:r>
          </w:p>
          <w:p w14:paraId="6F2C5552" w14:textId="77777777" w:rsidR="00AC6878" w:rsidRPr="00A64451" w:rsidRDefault="00AC6878">
            <w:pPr>
              <w:jc w:val="center"/>
              <w:rPr>
                <w:rFonts w:ascii="Verdana" w:hAnsi="Verdana"/>
                <w:sz w:val="14"/>
                <w:szCs w:val="14"/>
              </w:rPr>
            </w:pPr>
          </w:p>
        </w:tc>
        <w:tc>
          <w:tcPr>
            <w:tcW w:w="593" w:type="pct"/>
            <w:gridSpan w:val="2"/>
            <w:tcBorders>
              <w:top w:val="single" w:sz="6" w:space="0" w:color="000000"/>
              <w:left w:val="single" w:sz="6" w:space="0" w:color="000000"/>
              <w:bottom w:val="single" w:sz="6" w:space="0" w:color="000000"/>
              <w:right w:val="single" w:sz="6" w:space="0" w:color="000000"/>
            </w:tcBorders>
          </w:tcPr>
          <w:p w14:paraId="12D22214" w14:textId="77777777" w:rsidR="00AC6878" w:rsidRPr="00A64451" w:rsidRDefault="00AC6878">
            <w:pPr>
              <w:jc w:val="center"/>
              <w:rPr>
                <w:rFonts w:ascii="Verdana" w:hAnsi="Verdana"/>
                <w:sz w:val="14"/>
                <w:szCs w:val="14"/>
              </w:rPr>
            </w:pPr>
            <w:r>
              <w:rPr>
                <w:rFonts w:ascii="Verdana" w:hAnsi="Verdana"/>
                <w:b/>
                <w:bCs/>
                <w:sz w:val="14"/>
                <w:szCs w:val="14"/>
              </w:rPr>
              <w:t>20</w:t>
            </w:r>
            <w:r w:rsidRPr="00A64451">
              <w:rPr>
                <w:rFonts w:ascii="Verdana" w:hAnsi="Verdana"/>
                <w:b/>
                <w:bCs/>
                <w:sz w:val="14"/>
                <w:szCs w:val="14"/>
              </w:rPr>
              <w:t xml:space="preserve"> </w:t>
            </w:r>
            <w:r>
              <w:rPr>
                <w:rFonts w:ascii="Verdana" w:hAnsi="Verdana"/>
                <w:b/>
                <w:bCs/>
                <w:sz w:val="14"/>
                <w:szCs w:val="14"/>
              </w:rPr>
              <w:t>more</w:t>
            </w:r>
            <w:r w:rsidRPr="00A64451">
              <w:rPr>
                <w:rFonts w:ascii="Verdana" w:hAnsi="Verdana"/>
                <w:b/>
                <w:bCs/>
                <w:sz w:val="14"/>
                <w:szCs w:val="14"/>
              </w:rPr>
              <w:t xml:space="preserve"> per 1,000</w:t>
            </w:r>
            <w:r w:rsidRPr="00A64451">
              <w:rPr>
                <w:rFonts w:ascii="Verdana" w:hAnsi="Verdana"/>
                <w:sz w:val="14"/>
                <w:szCs w:val="14"/>
              </w:rPr>
              <w:br/>
              <w:t xml:space="preserve">(from </w:t>
            </w:r>
            <w:r>
              <w:rPr>
                <w:rFonts w:ascii="Verdana" w:hAnsi="Verdana"/>
                <w:sz w:val="14"/>
                <w:szCs w:val="14"/>
              </w:rPr>
              <w:t>11</w:t>
            </w:r>
            <w:r w:rsidRPr="00A64451">
              <w:rPr>
                <w:rFonts w:ascii="Verdana" w:hAnsi="Verdana"/>
                <w:sz w:val="14"/>
                <w:szCs w:val="14"/>
              </w:rPr>
              <w:t xml:space="preserve"> fewer to </w:t>
            </w:r>
            <w:r>
              <w:rPr>
                <w:rFonts w:ascii="Verdana" w:hAnsi="Verdana"/>
                <w:sz w:val="14"/>
                <w:szCs w:val="14"/>
              </w:rPr>
              <w:t>121</w:t>
            </w:r>
            <w:r w:rsidRPr="00A64451">
              <w:rPr>
                <w:rFonts w:ascii="Verdana" w:hAnsi="Verdana"/>
                <w:sz w:val="14"/>
                <w:szCs w:val="14"/>
              </w:rPr>
              <w:t xml:space="preserve"> more)</w:t>
            </w:r>
          </w:p>
        </w:tc>
      </w:tr>
      <w:tr w:rsidR="00AC6878" w14:paraId="27317D28"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0D5C9B51" w14:textId="3D487DEA" w:rsidR="00AC6878" w:rsidRDefault="00AC6878">
            <w:pPr>
              <w:jc w:val="both"/>
              <w:rPr>
                <w:rStyle w:val="label"/>
                <w:rFonts w:ascii="Verdana" w:hAnsi="Verdana"/>
                <w:b/>
                <w:bCs/>
                <w:color w:val="000000"/>
                <w:szCs w:val="18"/>
              </w:rPr>
            </w:pPr>
            <w:r w:rsidRPr="00375FC2">
              <w:rPr>
                <w:rStyle w:val="label"/>
                <w:rFonts w:ascii="Verdana" w:hAnsi="Verdana"/>
                <w:b/>
                <w:bCs/>
                <w:color w:val="000000"/>
                <w:szCs w:val="18"/>
              </w:rPr>
              <w:t>Adverse even</w:t>
            </w:r>
            <w:r w:rsidRPr="004038B4">
              <w:rPr>
                <w:rStyle w:val="label"/>
                <w:rFonts w:ascii="Verdana" w:hAnsi="Verdana"/>
                <w:b/>
                <w:bCs/>
                <w:color w:val="000000"/>
                <w:szCs w:val="18"/>
              </w:rPr>
              <w:t>ts: Total serious adverse events</w:t>
            </w:r>
            <w:r>
              <w:rPr>
                <w:rStyle w:val="label"/>
                <w:rFonts w:ascii="Verdana" w:hAnsi="Verdana"/>
                <w:b/>
                <w:bCs/>
                <w:color w:val="000000"/>
                <w:szCs w:val="18"/>
              </w:rPr>
              <w:t xml:space="preserve"> </w:t>
            </w:r>
            <w:r w:rsidRPr="00375FC2">
              <w:rPr>
                <w:rStyle w:val="label"/>
                <w:rFonts w:ascii="Verdana" w:hAnsi="Verdana"/>
                <w:b/>
                <w:bCs/>
                <w:color w:val="000000"/>
                <w:szCs w:val="18"/>
              </w:rPr>
              <w:t>(follow up: 6 months)</w:t>
            </w:r>
            <w:r w:rsidR="00813B9F" w:rsidRPr="00813B9F">
              <w:rPr>
                <w:rStyle w:val="label"/>
                <w:rFonts w:ascii="Verdana" w:hAnsi="Verdana"/>
                <w:b/>
                <w:bCs/>
                <w:color w:val="000000"/>
                <w:szCs w:val="18"/>
                <w:vertAlign w:val="superscript"/>
              </w:rPr>
              <w:t xml:space="preserve"> a,b,c</w:t>
            </w:r>
          </w:p>
          <w:p w14:paraId="34BF3A6F" w14:textId="77777777" w:rsidR="00AC6878" w:rsidRPr="00A64451" w:rsidRDefault="00AC6878">
            <w:pPr>
              <w:rPr>
                <w:rFonts w:ascii="Verdana" w:hAnsi="Verdana"/>
                <w:b/>
                <w:bCs/>
                <w:sz w:val="14"/>
                <w:szCs w:val="14"/>
              </w:rPr>
            </w:pPr>
            <w:r w:rsidRPr="00375FC2">
              <w:rPr>
                <w:rStyle w:val="label"/>
                <w:rFonts w:ascii="Verdana" w:hAnsi="Verdana"/>
                <w:bCs/>
                <w:color w:val="000000"/>
                <w:sz w:val="16"/>
                <w:szCs w:val="16"/>
              </w:rPr>
              <w:t>Assessed with: self-reported</w:t>
            </w:r>
          </w:p>
        </w:tc>
      </w:tr>
      <w:tr w:rsidR="00AC6878" w14:paraId="4A09E5B6" w14:textId="77777777" w:rsidTr="006C0511">
        <w:trPr>
          <w:cantSplit/>
        </w:trPr>
        <w:tc>
          <w:tcPr>
            <w:tcW w:w="389" w:type="pct"/>
            <w:tcBorders>
              <w:top w:val="single" w:sz="6" w:space="0" w:color="000000"/>
              <w:left w:val="single" w:sz="6" w:space="0" w:color="000000"/>
              <w:bottom w:val="single" w:sz="6" w:space="0" w:color="000000"/>
              <w:right w:val="single" w:sz="6" w:space="0" w:color="000000"/>
            </w:tcBorders>
          </w:tcPr>
          <w:p w14:paraId="309B304A" w14:textId="77777777" w:rsidR="00AC6878" w:rsidRPr="003C1B4A" w:rsidRDefault="00AC6878">
            <w:pPr>
              <w:jc w:val="center"/>
              <w:rPr>
                <w:rFonts w:ascii="Verdana" w:hAnsi="Verdana" w:cstheme="minorHAnsi"/>
                <w:sz w:val="14"/>
                <w:szCs w:val="14"/>
              </w:rPr>
            </w:pPr>
            <w:r>
              <w:rPr>
                <w:rFonts w:ascii="Verdana" w:hAnsi="Verdana" w:cstheme="minorHAnsi"/>
                <w:sz w:val="14"/>
                <w:szCs w:val="14"/>
              </w:rPr>
              <w:t>624</w:t>
            </w:r>
          </w:p>
          <w:p w14:paraId="4C9848AB" w14:textId="77777777" w:rsidR="00AC6878" w:rsidRDefault="00AC6878">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0928B465" w14:textId="517F5457" w:rsidR="00AC6878" w:rsidRPr="00F81F1E" w:rsidRDefault="00D90FD3">
            <w:pPr>
              <w:jc w:val="center"/>
              <w:rPr>
                <w:rFonts w:ascii="Verdana" w:hAnsi="Verdana" w:cstheme="minorHAnsi"/>
                <w:sz w:val="14"/>
                <w:szCs w:val="14"/>
              </w:rPr>
            </w:pPr>
            <w:r w:rsidRPr="00925A56">
              <w:rPr>
                <w:rFonts w:ascii="Verdana" w:hAnsi="Verdana" w:cstheme="minorHAnsi"/>
                <w:sz w:val="14"/>
                <w:szCs w:val="14"/>
              </w:rPr>
              <w:t>not serious</w:t>
            </w:r>
            <w:r w:rsidR="00870A06">
              <w:rPr>
                <w:rFonts w:ascii="Verdana" w:hAnsi="Verdana" w:cstheme="minorHAnsi"/>
                <w:sz w:val="14"/>
                <w:szCs w:val="14"/>
              </w:rPr>
              <w:t xml:space="preserve"> </w:t>
            </w:r>
            <w:r w:rsidRPr="00E324C1">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799D4C39" w14:textId="7C5D8B17" w:rsidR="00AC6878" w:rsidRPr="00F81F1E" w:rsidRDefault="00D02C08">
            <w:pPr>
              <w:jc w:val="center"/>
              <w:rPr>
                <w:rFonts w:ascii="Verdana" w:hAnsi="Verdana"/>
                <w:sz w:val="14"/>
                <w:szCs w:val="14"/>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22821621" w14:textId="6C40AA1A" w:rsidR="00AC6878" w:rsidRPr="00F81F1E" w:rsidRDefault="00D02C08">
            <w:pPr>
              <w:jc w:val="center"/>
              <w:rPr>
                <w:rFonts w:ascii="Verdana" w:hAnsi="Verdana"/>
                <w:sz w:val="14"/>
                <w:szCs w:val="14"/>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7397A75C" w14:textId="2B044043" w:rsidR="00AC6878" w:rsidRPr="00A8052C" w:rsidRDefault="00BC7CC4">
            <w:pPr>
              <w:jc w:val="center"/>
              <w:rPr>
                <w:rFonts w:ascii="Verdana" w:hAnsi="Verdana"/>
                <w:sz w:val="14"/>
                <w:szCs w:val="14"/>
                <w:highlight w:val="yellow"/>
              </w:rPr>
            </w:pPr>
            <w:r w:rsidRPr="00806DA9">
              <w:rPr>
                <w:rFonts w:ascii="Verdana" w:hAnsi="Verdana"/>
                <w:sz w:val="14"/>
                <w:szCs w:val="14"/>
              </w:rPr>
              <w:t>serious</w:t>
            </w:r>
            <w:r w:rsidR="00870A06">
              <w:rPr>
                <w:rFonts w:ascii="Verdana" w:hAnsi="Verdana"/>
                <w:sz w:val="14"/>
                <w:szCs w:val="14"/>
              </w:rPr>
              <w:t xml:space="preserve"> </w:t>
            </w:r>
            <w:r w:rsidRPr="00806DA9">
              <w:rPr>
                <w:rFonts w:ascii="Verdana" w:hAnsi="Verdana"/>
                <w:sz w:val="14"/>
                <w:szCs w:val="14"/>
                <w:vertAlign w:val="superscript"/>
              </w:rPr>
              <w:t>i</w:t>
            </w:r>
          </w:p>
        </w:tc>
        <w:tc>
          <w:tcPr>
            <w:tcW w:w="362" w:type="pct"/>
            <w:tcBorders>
              <w:top w:val="single" w:sz="6" w:space="0" w:color="000000"/>
              <w:left w:val="single" w:sz="6" w:space="0" w:color="000000"/>
              <w:bottom w:val="single" w:sz="6" w:space="0" w:color="000000"/>
              <w:right w:val="single" w:sz="6" w:space="0" w:color="000000"/>
            </w:tcBorders>
          </w:tcPr>
          <w:p w14:paraId="1BFC572E" w14:textId="5D220335" w:rsidR="00AC6878" w:rsidRPr="00A8052C" w:rsidRDefault="00D02C08">
            <w:pPr>
              <w:jc w:val="center"/>
              <w:rPr>
                <w:rFonts w:ascii="Verdana" w:hAnsi="Verdana"/>
                <w:sz w:val="14"/>
                <w:szCs w:val="14"/>
                <w:highlight w:val="yellow"/>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3AA942C6" w14:textId="77777777" w:rsidR="00AC6878" w:rsidRPr="00691424" w:rsidRDefault="00AC6878">
            <w:pPr>
              <w:jc w:val="center"/>
              <w:rPr>
                <w:rFonts w:ascii="Verdana" w:hAnsi="Verdana"/>
                <w:sz w:val="14"/>
                <w:szCs w:val="14"/>
              </w:rPr>
            </w:pPr>
            <w:r w:rsidRPr="00691424">
              <w:rPr>
                <w:rFonts w:ascii="Cambria Math" w:hAnsi="Cambria Math" w:cs="Cambria Math"/>
                <w:sz w:val="14"/>
                <w:szCs w:val="14"/>
              </w:rPr>
              <w:t>⨁⨁⨁</w:t>
            </w:r>
            <w:r w:rsidRPr="00691424">
              <w:rPr>
                <w:rFonts w:ascii="Segoe UI Symbol" w:hAnsi="Segoe UI Symbol" w:cs="Segoe UI Symbol"/>
                <w:sz w:val="14"/>
                <w:szCs w:val="14"/>
              </w:rPr>
              <w:t>◯</w:t>
            </w:r>
          </w:p>
          <w:p w14:paraId="0A736F37" w14:textId="77777777" w:rsidR="00AC6878" w:rsidRPr="00691424" w:rsidRDefault="00AC6878">
            <w:pPr>
              <w:jc w:val="center"/>
              <w:rPr>
                <w:rFonts w:ascii="Cambria Math" w:hAnsi="Cambria Math" w:cs="Cambria Math"/>
                <w:sz w:val="14"/>
                <w:szCs w:val="14"/>
              </w:rPr>
            </w:pPr>
            <w:r w:rsidRPr="00691424">
              <w:rPr>
                <w:rFonts w:ascii="Verdana" w:hAnsi="Verdana"/>
                <w:sz w:val="14"/>
                <w:szCs w:val="14"/>
              </w:rPr>
              <w:t>MODERATE</w:t>
            </w:r>
          </w:p>
        </w:tc>
        <w:tc>
          <w:tcPr>
            <w:tcW w:w="2368" w:type="pct"/>
            <w:gridSpan w:val="10"/>
            <w:tcBorders>
              <w:top w:val="single" w:sz="6" w:space="0" w:color="000000"/>
              <w:left w:val="single" w:sz="6" w:space="0" w:color="000000"/>
              <w:bottom w:val="single" w:sz="6" w:space="0" w:color="000000"/>
              <w:right w:val="single" w:sz="6" w:space="0" w:color="000000"/>
            </w:tcBorders>
          </w:tcPr>
          <w:p w14:paraId="097E36D3" w14:textId="77777777" w:rsidR="00AC6878" w:rsidRPr="00691424" w:rsidRDefault="00AC6878">
            <w:pPr>
              <w:rPr>
                <w:rFonts w:ascii="Verdana" w:hAnsi="Verdana"/>
                <w:b/>
                <w:bCs/>
                <w:sz w:val="14"/>
                <w:szCs w:val="14"/>
              </w:rPr>
            </w:pPr>
            <w:r w:rsidRPr="00691424">
              <w:rPr>
                <w:rFonts w:ascii="Verdana" w:hAnsi="Verdana"/>
                <w:sz w:val="14"/>
                <w:szCs w:val="14"/>
              </w:rPr>
              <w:t>At 6 months, there was a total of 27 SAEs in the intervention group (19 hospitalizations, 6 otherwise medically important, 1 life-threatening, 1 death) and 4 in the control group (3 hospitalizations, 1 otherwise medically important).</w:t>
            </w:r>
          </w:p>
        </w:tc>
      </w:tr>
      <w:tr w:rsidR="00AC6878" w14:paraId="38BC2836"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78BE65A2" w14:textId="7ECF0EA1" w:rsidR="00AC6878" w:rsidRPr="004038B4" w:rsidRDefault="00AC6878">
            <w:pPr>
              <w:rPr>
                <w:rStyle w:val="label"/>
                <w:rFonts w:ascii="Verdana" w:hAnsi="Verdana"/>
                <w:b/>
                <w:bCs/>
                <w:color w:val="000000"/>
                <w:szCs w:val="18"/>
              </w:rPr>
            </w:pPr>
            <w:r w:rsidRPr="004038B4">
              <w:rPr>
                <w:rStyle w:val="label"/>
                <w:rFonts w:ascii="Verdana" w:hAnsi="Verdana"/>
                <w:b/>
                <w:bCs/>
                <w:color w:val="000000"/>
                <w:szCs w:val="18"/>
              </w:rPr>
              <w:t xml:space="preserve">Possible adverse outcome: </w:t>
            </w:r>
            <w:r w:rsidRPr="004038B4">
              <w:rPr>
                <w:rFonts w:ascii="Verdana" w:hAnsi="Verdana"/>
                <w:b/>
                <w:bCs/>
                <w:color w:val="000000"/>
                <w:szCs w:val="18"/>
                <w:lang w:val="en-US"/>
              </w:rPr>
              <w:t>Change in BMI from baseline</w:t>
            </w:r>
            <w:r w:rsidRPr="004038B4">
              <w:rPr>
                <w:rStyle w:val="label"/>
                <w:rFonts w:ascii="Verdana" w:hAnsi="Verdana"/>
                <w:b/>
                <w:bCs/>
                <w:color w:val="000000"/>
                <w:szCs w:val="18"/>
              </w:rPr>
              <w:t xml:space="preserve"> (follow up: 6 months)</w:t>
            </w:r>
            <w:r w:rsidR="00813B9F" w:rsidRPr="00813B9F">
              <w:rPr>
                <w:rStyle w:val="label"/>
                <w:rFonts w:ascii="Verdana" w:hAnsi="Verdana"/>
                <w:b/>
                <w:bCs/>
                <w:color w:val="000000"/>
                <w:szCs w:val="18"/>
                <w:vertAlign w:val="superscript"/>
              </w:rPr>
              <w:t xml:space="preserve"> a,b,c</w:t>
            </w:r>
          </w:p>
          <w:p w14:paraId="3B4DF4FC" w14:textId="77777777" w:rsidR="00AC6878" w:rsidRPr="004038B4" w:rsidRDefault="00AC6878">
            <w:pPr>
              <w:rPr>
                <w:rFonts w:ascii="Verdana" w:hAnsi="Verdana"/>
                <w:sz w:val="14"/>
                <w:szCs w:val="14"/>
              </w:rPr>
            </w:pPr>
            <w:r w:rsidRPr="004038B4">
              <w:rPr>
                <w:rStyle w:val="label"/>
                <w:rFonts w:ascii="Verdana" w:hAnsi="Verdana"/>
                <w:bCs/>
                <w:color w:val="000000"/>
                <w:sz w:val="16"/>
                <w:szCs w:val="16"/>
              </w:rPr>
              <w:t>Assessed with: self-reported</w:t>
            </w:r>
          </w:p>
        </w:tc>
      </w:tr>
      <w:tr w:rsidR="00AC6878" w14:paraId="32D078C4" w14:textId="77777777" w:rsidTr="006C0511">
        <w:trPr>
          <w:cantSplit/>
        </w:trPr>
        <w:tc>
          <w:tcPr>
            <w:tcW w:w="389" w:type="pct"/>
            <w:tcBorders>
              <w:top w:val="single" w:sz="6" w:space="0" w:color="000000"/>
              <w:left w:val="single" w:sz="6" w:space="0" w:color="000000"/>
              <w:bottom w:val="single" w:sz="6" w:space="0" w:color="000000"/>
              <w:right w:val="single" w:sz="6" w:space="0" w:color="000000"/>
            </w:tcBorders>
          </w:tcPr>
          <w:p w14:paraId="255F7018" w14:textId="77777777" w:rsidR="00AC6878" w:rsidRPr="003C1B4A" w:rsidRDefault="00AC6878">
            <w:pPr>
              <w:jc w:val="center"/>
              <w:rPr>
                <w:rFonts w:ascii="Verdana" w:hAnsi="Verdana" w:cstheme="minorHAnsi"/>
                <w:sz w:val="14"/>
                <w:szCs w:val="14"/>
              </w:rPr>
            </w:pPr>
            <w:r>
              <w:rPr>
                <w:rFonts w:ascii="Verdana" w:hAnsi="Verdana" w:cstheme="minorHAnsi"/>
                <w:sz w:val="14"/>
                <w:szCs w:val="14"/>
              </w:rPr>
              <w:t>624</w:t>
            </w:r>
          </w:p>
          <w:p w14:paraId="595BFF57" w14:textId="77777777" w:rsidR="00AC6878" w:rsidRDefault="00AC6878">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395F9668" w14:textId="1CD37D8D" w:rsidR="00AC6878" w:rsidRPr="003C1B4A" w:rsidRDefault="00D90FD3">
            <w:pPr>
              <w:jc w:val="center"/>
              <w:rPr>
                <w:rFonts w:ascii="Verdana" w:hAnsi="Verdana" w:cstheme="minorHAnsi"/>
                <w:sz w:val="14"/>
                <w:szCs w:val="14"/>
              </w:rPr>
            </w:pPr>
            <w:r w:rsidRPr="00925A56">
              <w:rPr>
                <w:rFonts w:ascii="Verdana" w:hAnsi="Verdana" w:cstheme="minorHAnsi"/>
                <w:sz w:val="14"/>
                <w:szCs w:val="14"/>
              </w:rPr>
              <w:t>not serious</w:t>
            </w:r>
            <w:r w:rsidR="00870A06">
              <w:rPr>
                <w:rFonts w:ascii="Verdana" w:hAnsi="Verdana" w:cstheme="minorHAnsi"/>
                <w:sz w:val="14"/>
                <w:szCs w:val="14"/>
              </w:rPr>
              <w:t xml:space="preserve"> </w:t>
            </w:r>
            <w:r w:rsidRPr="00E324C1">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2319D98B" w14:textId="2BADEFB0" w:rsidR="00AC6878" w:rsidRPr="003C1B4A" w:rsidRDefault="00D02C08">
            <w:pPr>
              <w:jc w:val="center"/>
              <w:rPr>
                <w:rFonts w:ascii="Verdana" w:hAnsi="Verdana"/>
                <w:sz w:val="14"/>
                <w:szCs w:val="14"/>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31BB6118" w14:textId="07CAA5A1" w:rsidR="00AC6878" w:rsidRPr="003C1B4A" w:rsidRDefault="00D02C08">
            <w:pPr>
              <w:jc w:val="center"/>
              <w:rPr>
                <w:rFonts w:ascii="Verdana" w:hAnsi="Verdana"/>
                <w:sz w:val="14"/>
                <w:szCs w:val="14"/>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7C88A703" w14:textId="7CE20348" w:rsidR="00AC6878" w:rsidRPr="00BA0885" w:rsidRDefault="00BC7CC4">
            <w:pPr>
              <w:jc w:val="center"/>
              <w:rPr>
                <w:rFonts w:ascii="Verdana" w:hAnsi="Verdana"/>
                <w:sz w:val="14"/>
                <w:szCs w:val="14"/>
                <w:highlight w:val="yellow"/>
              </w:rPr>
            </w:pPr>
            <w:r w:rsidRPr="0033743C">
              <w:rPr>
                <w:rFonts w:ascii="Verdana" w:hAnsi="Verdana"/>
                <w:sz w:val="14"/>
                <w:szCs w:val="14"/>
              </w:rPr>
              <w:t>serious</w:t>
            </w:r>
            <w:r w:rsidR="00870A06">
              <w:rPr>
                <w:rFonts w:ascii="Verdana" w:hAnsi="Verdana"/>
                <w:sz w:val="14"/>
                <w:szCs w:val="14"/>
              </w:rPr>
              <w:t xml:space="preserve"> </w:t>
            </w:r>
            <w:r w:rsidRPr="0033743C">
              <w:rPr>
                <w:rFonts w:ascii="Verdana" w:hAnsi="Verdana"/>
                <w:sz w:val="14"/>
                <w:szCs w:val="14"/>
                <w:vertAlign w:val="superscript"/>
              </w:rPr>
              <w:t>i</w:t>
            </w:r>
          </w:p>
        </w:tc>
        <w:tc>
          <w:tcPr>
            <w:tcW w:w="362" w:type="pct"/>
            <w:tcBorders>
              <w:top w:val="single" w:sz="6" w:space="0" w:color="000000"/>
              <w:left w:val="single" w:sz="6" w:space="0" w:color="000000"/>
              <w:bottom w:val="single" w:sz="6" w:space="0" w:color="000000"/>
              <w:right w:val="single" w:sz="6" w:space="0" w:color="000000"/>
            </w:tcBorders>
          </w:tcPr>
          <w:p w14:paraId="217C215E" w14:textId="05A4EB1A" w:rsidR="00AC6878" w:rsidRPr="00BA0885" w:rsidRDefault="00D02C08">
            <w:pPr>
              <w:jc w:val="center"/>
              <w:rPr>
                <w:rFonts w:ascii="Verdana" w:hAnsi="Verdana"/>
                <w:sz w:val="14"/>
                <w:szCs w:val="14"/>
                <w:highlight w:val="yellow"/>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3218CF9E" w14:textId="77777777" w:rsidR="00AC6878" w:rsidRPr="00691424" w:rsidRDefault="00AC6878">
            <w:pPr>
              <w:jc w:val="center"/>
              <w:rPr>
                <w:rFonts w:ascii="Verdana" w:hAnsi="Verdana"/>
                <w:sz w:val="14"/>
                <w:szCs w:val="14"/>
              </w:rPr>
            </w:pPr>
            <w:r w:rsidRPr="00691424">
              <w:rPr>
                <w:rFonts w:ascii="Cambria Math" w:hAnsi="Cambria Math" w:cs="Cambria Math"/>
                <w:sz w:val="14"/>
                <w:szCs w:val="14"/>
              </w:rPr>
              <w:t>⨁⨁⨁</w:t>
            </w:r>
            <w:r w:rsidRPr="00691424">
              <w:rPr>
                <w:rFonts w:ascii="Segoe UI Symbol" w:hAnsi="Segoe UI Symbol" w:cs="Segoe UI Symbol"/>
                <w:sz w:val="14"/>
                <w:szCs w:val="14"/>
              </w:rPr>
              <w:t>◯</w:t>
            </w:r>
          </w:p>
          <w:p w14:paraId="7CE1AA46" w14:textId="77777777" w:rsidR="00AC6878" w:rsidRPr="00691424" w:rsidRDefault="00AC6878">
            <w:pPr>
              <w:jc w:val="center"/>
              <w:rPr>
                <w:rFonts w:ascii="Cambria Math" w:hAnsi="Cambria Math" w:cs="Cambria Math"/>
                <w:sz w:val="14"/>
                <w:szCs w:val="14"/>
              </w:rPr>
            </w:pPr>
            <w:r w:rsidRPr="00691424">
              <w:rPr>
                <w:rFonts w:ascii="Verdana" w:hAnsi="Verdana"/>
                <w:sz w:val="14"/>
                <w:szCs w:val="14"/>
              </w:rPr>
              <w:t>MODERATE</w:t>
            </w:r>
          </w:p>
        </w:tc>
        <w:tc>
          <w:tcPr>
            <w:tcW w:w="387" w:type="pct"/>
            <w:gridSpan w:val="3"/>
            <w:tcBorders>
              <w:top w:val="single" w:sz="6" w:space="0" w:color="000000"/>
              <w:left w:val="single" w:sz="6" w:space="0" w:color="000000"/>
              <w:bottom w:val="single" w:sz="6" w:space="0" w:color="000000"/>
              <w:right w:val="single" w:sz="6" w:space="0" w:color="000000"/>
            </w:tcBorders>
          </w:tcPr>
          <w:p w14:paraId="784E4360" w14:textId="77777777" w:rsidR="00AC6878" w:rsidRPr="00691424" w:rsidRDefault="00AC6878">
            <w:pPr>
              <w:jc w:val="center"/>
              <w:rPr>
                <w:rFonts w:ascii="Verdana" w:hAnsi="Verdana"/>
                <w:sz w:val="14"/>
                <w:szCs w:val="14"/>
              </w:rPr>
            </w:pPr>
            <w:r w:rsidRPr="00691424">
              <w:rPr>
                <w:rFonts w:ascii="Verdana" w:hAnsi="Verdana"/>
                <w:sz w:val="14"/>
                <w:szCs w:val="14"/>
              </w:rPr>
              <w:t>499</w:t>
            </w:r>
          </w:p>
        </w:tc>
        <w:tc>
          <w:tcPr>
            <w:tcW w:w="397" w:type="pct"/>
            <w:gridSpan w:val="2"/>
            <w:tcBorders>
              <w:top w:val="single" w:sz="6" w:space="0" w:color="000000"/>
              <w:left w:val="single" w:sz="6" w:space="0" w:color="000000"/>
              <w:bottom w:val="single" w:sz="6" w:space="0" w:color="000000"/>
              <w:right w:val="single" w:sz="6" w:space="0" w:color="000000"/>
            </w:tcBorders>
          </w:tcPr>
          <w:p w14:paraId="6D7BB521" w14:textId="77777777" w:rsidR="00AC6878" w:rsidRPr="00691424" w:rsidRDefault="00AC6878">
            <w:pPr>
              <w:jc w:val="center"/>
              <w:rPr>
                <w:rFonts w:ascii="Verdana" w:hAnsi="Verdana"/>
                <w:sz w:val="14"/>
                <w:szCs w:val="14"/>
              </w:rPr>
            </w:pPr>
            <w:r w:rsidRPr="00691424">
              <w:rPr>
                <w:rFonts w:ascii="Verdana" w:hAnsi="Verdana"/>
                <w:sz w:val="14"/>
                <w:szCs w:val="14"/>
              </w:rPr>
              <w:t>125</w:t>
            </w:r>
          </w:p>
        </w:tc>
        <w:tc>
          <w:tcPr>
            <w:tcW w:w="496" w:type="pct"/>
            <w:gridSpan w:val="2"/>
            <w:tcBorders>
              <w:top w:val="single" w:sz="6" w:space="0" w:color="000000"/>
              <w:left w:val="single" w:sz="6" w:space="0" w:color="000000"/>
              <w:bottom w:val="single" w:sz="6" w:space="0" w:color="000000"/>
              <w:right w:val="single" w:sz="6" w:space="0" w:color="000000"/>
            </w:tcBorders>
          </w:tcPr>
          <w:p w14:paraId="3DE0AB8C" w14:textId="77777777" w:rsidR="00AC6878" w:rsidRPr="00691424" w:rsidRDefault="00AC6878">
            <w:pPr>
              <w:jc w:val="center"/>
              <w:rPr>
                <w:rFonts w:ascii="Verdana" w:hAnsi="Verdana"/>
                <w:sz w:val="14"/>
                <w:szCs w:val="14"/>
              </w:rPr>
            </w:pPr>
            <w:r w:rsidRPr="00691424">
              <w:rPr>
                <w:rFonts w:ascii="Verdana" w:hAnsi="Verdana"/>
                <w:sz w:val="14"/>
                <w:szCs w:val="14"/>
              </w:rPr>
              <w:t>-</w:t>
            </w:r>
          </w:p>
        </w:tc>
        <w:tc>
          <w:tcPr>
            <w:tcW w:w="495" w:type="pct"/>
            <w:tcBorders>
              <w:top w:val="single" w:sz="6" w:space="0" w:color="000000"/>
              <w:left w:val="single" w:sz="6" w:space="0" w:color="000000"/>
              <w:bottom w:val="single" w:sz="6" w:space="0" w:color="000000"/>
              <w:right w:val="single" w:sz="6" w:space="0" w:color="000000"/>
            </w:tcBorders>
          </w:tcPr>
          <w:p w14:paraId="6F21FDBC" w14:textId="77777777" w:rsidR="00AC6878" w:rsidRPr="00691424" w:rsidRDefault="00AC6878">
            <w:pPr>
              <w:jc w:val="center"/>
              <w:rPr>
                <w:rFonts w:ascii="Verdana" w:hAnsi="Verdana"/>
                <w:sz w:val="14"/>
                <w:szCs w:val="14"/>
              </w:rPr>
            </w:pPr>
            <w:r w:rsidRPr="00691424">
              <w:rPr>
                <w:rFonts w:ascii="Verdana" w:hAnsi="Verdana"/>
                <w:sz w:val="14"/>
                <w:szCs w:val="14"/>
              </w:rPr>
              <w:t>The mean change in BMI from baseline was 0.1 (SD 0.4)</w:t>
            </w:r>
          </w:p>
        </w:tc>
        <w:tc>
          <w:tcPr>
            <w:tcW w:w="593" w:type="pct"/>
            <w:gridSpan w:val="2"/>
            <w:tcBorders>
              <w:top w:val="single" w:sz="6" w:space="0" w:color="000000"/>
              <w:left w:val="single" w:sz="6" w:space="0" w:color="000000"/>
              <w:bottom w:val="single" w:sz="6" w:space="0" w:color="000000"/>
              <w:right w:val="single" w:sz="6" w:space="0" w:color="000000"/>
            </w:tcBorders>
          </w:tcPr>
          <w:p w14:paraId="06101A60" w14:textId="77777777" w:rsidR="00AC6878" w:rsidRPr="00691424" w:rsidRDefault="00AC6878">
            <w:pPr>
              <w:jc w:val="center"/>
              <w:rPr>
                <w:rFonts w:ascii="Verdana" w:hAnsi="Verdana"/>
                <w:sz w:val="14"/>
                <w:szCs w:val="14"/>
              </w:rPr>
            </w:pPr>
            <w:r w:rsidRPr="00691424">
              <w:rPr>
                <w:rFonts w:ascii="Verdana" w:hAnsi="Verdana"/>
                <w:b/>
                <w:bCs/>
                <w:sz w:val="14"/>
                <w:szCs w:val="16"/>
              </w:rPr>
              <w:t>MD 0.2 lower</w:t>
            </w:r>
            <w:r w:rsidRPr="00691424">
              <w:rPr>
                <w:rFonts w:ascii="Verdana" w:hAnsi="Verdana"/>
                <w:sz w:val="14"/>
                <w:szCs w:val="16"/>
              </w:rPr>
              <w:br/>
              <w:t>(0.27 lower to 0.13 lower)</w:t>
            </w:r>
          </w:p>
        </w:tc>
      </w:tr>
      <w:tr w:rsidR="00AC6878" w14:paraId="2AF30B30"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02B5D145" w14:textId="58326E28" w:rsidR="00AC6878" w:rsidRPr="004038B4" w:rsidRDefault="00AC6878">
            <w:pPr>
              <w:rPr>
                <w:rStyle w:val="label"/>
                <w:rFonts w:ascii="Verdana" w:hAnsi="Verdana"/>
                <w:b/>
                <w:bCs/>
                <w:color w:val="000000"/>
                <w:szCs w:val="18"/>
              </w:rPr>
            </w:pPr>
            <w:r w:rsidRPr="004038B4">
              <w:rPr>
                <w:rStyle w:val="label"/>
                <w:rFonts w:ascii="Verdana" w:hAnsi="Verdana"/>
                <w:b/>
                <w:bCs/>
                <w:color w:val="000000"/>
                <w:szCs w:val="18"/>
              </w:rPr>
              <w:t xml:space="preserve">Possible adverse outcome: </w:t>
            </w:r>
            <w:r w:rsidRPr="004038B4">
              <w:rPr>
                <w:rFonts w:ascii="Verdana" w:hAnsi="Verdana"/>
                <w:b/>
                <w:bCs/>
                <w:color w:val="000000"/>
                <w:szCs w:val="18"/>
                <w:lang w:val="en-US"/>
              </w:rPr>
              <w:t>Change in we</w:t>
            </w:r>
            <w:r w:rsidRPr="004038B4">
              <w:rPr>
                <w:rFonts w:ascii="Verdana" w:hAnsi="Verdana"/>
                <w:b/>
                <w:bCs/>
                <w:lang w:val="en-US"/>
              </w:rPr>
              <w:t>ight</w:t>
            </w:r>
            <w:r w:rsidRPr="004038B4">
              <w:rPr>
                <w:rFonts w:ascii="Verdana" w:hAnsi="Verdana"/>
                <w:b/>
                <w:bCs/>
                <w:color w:val="000000"/>
                <w:szCs w:val="18"/>
                <w:lang w:val="en-US"/>
              </w:rPr>
              <w:t xml:space="preserve"> from baseline</w:t>
            </w:r>
            <w:r w:rsidRPr="004038B4">
              <w:rPr>
                <w:rStyle w:val="label"/>
                <w:rFonts w:ascii="Verdana" w:hAnsi="Verdana"/>
                <w:b/>
                <w:bCs/>
                <w:color w:val="000000"/>
                <w:szCs w:val="18"/>
              </w:rPr>
              <w:t xml:space="preserve"> (follow up: 6 months)</w:t>
            </w:r>
            <w:r w:rsidR="00813B9F" w:rsidRPr="00813B9F">
              <w:rPr>
                <w:rStyle w:val="label"/>
                <w:rFonts w:ascii="Verdana" w:hAnsi="Verdana"/>
                <w:b/>
                <w:bCs/>
                <w:color w:val="000000"/>
                <w:szCs w:val="18"/>
                <w:vertAlign w:val="superscript"/>
              </w:rPr>
              <w:t xml:space="preserve"> a,b,c</w:t>
            </w:r>
          </w:p>
          <w:p w14:paraId="142A0448" w14:textId="77777777" w:rsidR="00AC6878" w:rsidRPr="004038B4" w:rsidRDefault="00AC6878">
            <w:pPr>
              <w:rPr>
                <w:rFonts w:ascii="Verdana" w:hAnsi="Verdana"/>
                <w:sz w:val="14"/>
                <w:szCs w:val="14"/>
              </w:rPr>
            </w:pPr>
            <w:r w:rsidRPr="004038B4">
              <w:rPr>
                <w:rStyle w:val="label"/>
                <w:rFonts w:ascii="Verdana" w:hAnsi="Verdana"/>
                <w:bCs/>
                <w:color w:val="000000"/>
                <w:sz w:val="16"/>
                <w:szCs w:val="16"/>
              </w:rPr>
              <w:t>Assessed with: self-reported</w:t>
            </w:r>
          </w:p>
        </w:tc>
      </w:tr>
      <w:tr w:rsidR="00AC6878" w14:paraId="08DE483A" w14:textId="77777777" w:rsidTr="006C0511">
        <w:trPr>
          <w:cantSplit/>
        </w:trPr>
        <w:tc>
          <w:tcPr>
            <w:tcW w:w="389" w:type="pct"/>
            <w:tcBorders>
              <w:top w:val="single" w:sz="6" w:space="0" w:color="000000"/>
              <w:left w:val="single" w:sz="6" w:space="0" w:color="000000"/>
              <w:bottom w:val="single" w:sz="6" w:space="0" w:color="000000"/>
              <w:right w:val="single" w:sz="6" w:space="0" w:color="000000"/>
            </w:tcBorders>
          </w:tcPr>
          <w:p w14:paraId="4900F06D" w14:textId="77777777" w:rsidR="00AC6878" w:rsidRPr="003C1B4A" w:rsidRDefault="00AC6878">
            <w:pPr>
              <w:jc w:val="center"/>
              <w:rPr>
                <w:rFonts w:ascii="Verdana" w:hAnsi="Verdana" w:cstheme="minorHAnsi"/>
                <w:sz w:val="14"/>
                <w:szCs w:val="14"/>
              </w:rPr>
            </w:pPr>
            <w:r>
              <w:rPr>
                <w:rFonts w:ascii="Verdana" w:hAnsi="Verdana" w:cstheme="minorHAnsi"/>
                <w:sz w:val="14"/>
                <w:szCs w:val="14"/>
              </w:rPr>
              <w:t>624</w:t>
            </w:r>
          </w:p>
          <w:p w14:paraId="44146415" w14:textId="77777777" w:rsidR="00AC6878" w:rsidRDefault="00AC6878">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5D505557" w14:textId="78844BEF" w:rsidR="00AC6878" w:rsidRPr="003C1B4A" w:rsidRDefault="00D90FD3">
            <w:pPr>
              <w:jc w:val="center"/>
              <w:rPr>
                <w:rFonts w:ascii="Verdana" w:hAnsi="Verdana" w:cstheme="minorHAnsi"/>
                <w:sz w:val="14"/>
                <w:szCs w:val="14"/>
              </w:rPr>
            </w:pPr>
            <w:r w:rsidRPr="00925A56">
              <w:rPr>
                <w:rFonts w:ascii="Verdana" w:hAnsi="Verdana" w:cstheme="minorHAnsi"/>
                <w:sz w:val="14"/>
                <w:szCs w:val="14"/>
              </w:rPr>
              <w:t>not serious</w:t>
            </w:r>
            <w:r w:rsidR="00870A06">
              <w:rPr>
                <w:rFonts w:ascii="Verdana" w:hAnsi="Verdana" w:cstheme="minorHAnsi"/>
                <w:sz w:val="14"/>
                <w:szCs w:val="14"/>
              </w:rPr>
              <w:t xml:space="preserve"> </w:t>
            </w:r>
            <w:r w:rsidRPr="00E324C1">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6DE6D108" w14:textId="4AD0F001" w:rsidR="00AC6878" w:rsidRPr="003C1B4A" w:rsidRDefault="00D02C08">
            <w:pPr>
              <w:jc w:val="center"/>
              <w:rPr>
                <w:rFonts w:ascii="Verdana" w:hAnsi="Verdana"/>
                <w:sz w:val="14"/>
                <w:szCs w:val="14"/>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4AEE055C" w14:textId="0440C079" w:rsidR="00AC6878" w:rsidRPr="003C1B4A" w:rsidRDefault="00D02C08">
            <w:pPr>
              <w:jc w:val="center"/>
              <w:rPr>
                <w:rFonts w:ascii="Verdana" w:hAnsi="Verdana"/>
                <w:sz w:val="14"/>
                <w:szCs w:val="14"/>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2850722A" w14:textId="22DC075C" w:rsidR="00AC6878" w:rsidRPr="00BA0885" w:rsidRDefault="00BC7CC4">
            <w:pPr>
              <w:jc w:val="center"/>
              <w:rPr>
                <w:rFonts w:ascii="Verdana" w:hAnsi="Verdana"/>
                <w:sz w:val="14"/>
                <w:szCs w:val="14"/>
                <w:highlight w:val="yellow"/>
              </w:rPr>
            </w:pPr>
            <w:r w:rsidRPr="0033743C">
              <w:rPr>
                <w:rFonts w:ascii="Verdana" w:hAnsi="Verdana"/>
                <w:sz w:val="14"/>
                <w:szCs w:val="14"/>
              </w:rPr>
              <w:t>very serious</w:t>
            </w:r>
            <w:r w:rsidR="00870A06">
              <w:rPr>
                <w:rFonts w:ascii="Verdana" w:hAnsi="Verdana"/>
                <w:sz w:val="14"/>
                <w:szCs w:val="14"/>
              </w:rPr>
              <w:t xml:space="preserve"> </w:t>
            </w:r>
            <w:r w:rsidRPr="0033743C">
              <w:rPr>
                <w:rFonts w:ascii="Verdana" w:hAnsi="Verdana"/>
                <w:sz w:val="14"/>
                <w:szCs w:val="14"/>
                <w:vertAlign w:val="superscript"/>
              </w:rPr>
              <w:t>g</w:t>
            </w:r>
          </w:p>
        </w:tc>
        <w:tc>
          <w:tcPr>
            <w:tcW w:w="362" w:type="pct"/>
            <w:tcBorders>
              <w:top w:val="single" w:sz="6" w:space="0" w:color="000000"/>
              <w:left w:val="single" w:sz="6" w:space="0" w:color="000000"/>
              <w:bottom w:val="single" w:sz="6" w:space="0" w:color="000000"/>
              <w:right w:val="single" w:sz="6" w:space="0" w:color="000000"/>
            </w:tcBorders>
          </w:tcPr>
          <w:p w14:paraId="313883A2" w14:textId="6E130FC3" w:rsidR="00AC6878" w:rsidRPr="00BA0885" w:rsidRDefault="00D02C08">
            <w:pPr>
              <w:jc w:val="center"/>
              <w:rPr>
                <w:rFonts w:ascii="Verdana" w:hAnsi="Verdana"/>
                <w:sz w:val="14"/>
                <w:szCs w:val="14"/>
                <w:highlight w:val="yellow"/>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601EB78A" w14:textId="77777777" w:rsidR="00AC6878" w:rsidRPr="00691424" w:rsidRDefault="00AC6878">
            <w:pPr>
              <w:jc w:val="center"/>
              <w:rPr>
                <w:rFonts w:ascii="Cambria Math" w:hAnsi="Cambria Math" w:cs="Cambria Math"/>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87" w:type="pct"/>
            <w:gridSpan w:val="3"/>
            <w:tcBorders>
              <w:top w:val="single" w:sz="6" w:space="0" w:color="000000"/>
              <w:left w:val="single" w:sz="6" w:space="0" w:color="000000"/>
              <w:bottom w:val="single" w:sz="6" w:space="0" w:color="000000"/>
              <w:right w:val="single" w:sz="6" w:space="0" w:color="000000"/>
            </w:tcBorders>
          </w:tcPr>
          <w:p w14:paraId="1574133C" w14:textId="77777777" w:rsidR="00AC6878" w:rsidRPr="00691424" w:rsidRDefault="00AC6878">
            <w:pPr>
              <w:jc w:val="center"/>
              <w:rPr>
                <w:rFonts w:ascii="Verdana" w:hAnsi="Verdana"/>
                <w:sz w:val="14"/>
                <w:szCs w:val="14"/>
              </w:rPr>
            </w:pPr>
            <w:r w:rsidRPr="00691424">
              <w:rPr>
                <w:rFonts w:ascii="Verdana" w:hAnsi="Verdana"/>
                <w:sz w:val="14"/>
                <w:szCs w:val="14"/>
              </w:rPr>
              <w:t>499</w:t>
            </w:r>
          </w:p>
        </w:tc>
        <w:tc>
          <w:tcPr>
            <w:tcW w:w="397" w:type="pct"/>
            <w:gridSpan w:val="2"/>
            <w:tcBorders>
              <w:top w:val="single" w:sz="6" w:space="0" w:color="000000"/>
              <w:left w:val="single" w:sz="6" w:space="0" w:color="000000"/>
              <w:bottom w:val="single" w:sz="6" w:space="0" w:color="000000"/>
              <w:right w:val="single" w:sz="6" w:space="0" w:color="000000"/>
            </w:tcBorders>
          </w:tcPr>
          <w:p w14:paraId="2112A011" w14:textId="77777777" w:rsidR="00AC6878" w:rsidRPr="00691424" w:rsidRDefault="00AC6878">
            <w:pPr>
              <w:jc w:val="center"/>
              <w:rPr>
                <w:rFonts w:ascii="Verdana" w:hAnsi="Verdana"/>
                <w:sz w:val="14"/>
                <w:szCs w:val="14"/>
              </w:rPr>
            </w:pPr>
            <w:r w:rsidRPr="00691424">
              <w:rPr>
                <w:rFonts w:ascii="Verdana" w:hAnsi="Verdana"/>
                <w:sz w:val="14"/>
                <w:szCs w:val="14"/>
              </w:rPr>
              <w:t>125</w:t>
            </w:r>
          </w:p>
        </w:tc>
        <w:tc>
          <w:tcPr>
            <w:tcW w:w="496" w:type="pct"/>
            <w:gridSpan w:val="2"/>
            <w:tcBorders>
              <w:top w:val="single" w:sz="6" w:space="0" w:color="000000"/>
              <w:left w:val="single" w:sz="6" w:space="0" w:color="000000"/>
              <w:bottom w:val="single" w:sz="6" w:space="0" w:color="000000"/>
              <w:right w:val="single" w:sz="6" w:space="0" w:color="000000"/>
            </w:tcBorders>
          </w:tcPr>
          <w:p w14:paraId="629379A6" w14:textId="77777777" w:rsidR="00AC6878" w:rsidRPr="00691424" w:rsidRDefault="00AC6878">
            <w:pPr>
              <w:jc w:val="center"/>
              <w:rPr>
                <w:rFonts w:ascii="Verdana" w:hAnsi="Verdana"/>
                <w:sz w:val="14"/>
                <w:szCs w:val="14"/>
              </w:rPr>
            </w:pPr>
            <w:r w:rsidRPr="00691424">
              <w:rPr>
                <w:rFonts w:ascii="Verdana" w:hAnsi="Verdana"/>
                <w:sz w:val="14"/>
                <w:szCs w:val="14"/>
              </w:rPr>
              <w:t>-</w:t>
            </w:r>
          </w:p>
        </w:tc>
        <w:tc>
          <w:tcPr>
            <w:tcW w:w="495" w:type="pct"/>
            <w:tcBorders>
              <w:top w:val="single" w:sz="6" w:space="0" w:color="000000"/>
              <w:left w:val="single" w:sz="6" w:space="0" w:color="000000"/>
              <w:bottom w:val="single" w:sz="6" w:space="0" w:color="000000"/>
              <w:right w:val="single" w:sz="6" w:space="0" w:color="000000"/>
            </w:tcBorders>
          </w:tcPr>
          <w:p w14:paraId="4EAECE77" w14:textId="77777777" w:rsidR="00AC6878" w:rsidRPr="00691424" w:rsidRDefault="00AC6878">
            <w:pPr>
              <w:jc w:val="center"/>
              <w:rPr>
                <w:rFonts w:ascii="Verdana" w:hAnsi="Verdana"/>
                <w:sz w:val="14"/>
                <w:szCs w:val="14"/>
              </w:rPr>
            </w:pPr>
            <w:r w:rsidRPr="00691424">
              <w:rPr>
                <w:rFonts w:ascii="Verdana" w:hAnsi="Verdana"/>
                <w:sz w:val="14"/>
                <w:szCs w:val="14"/>
              </w:rPr>
              <w:t>The mean change in weight from baseline was -0.4 (SD 1.0)</w:t>
            </w:r>
          </w:p>
        </w:tc>
        <w:tc>
          <w:tcPr>
            <w:tcW w:w="593" w:type="pct"/>
            <w:gridSpan w:val="2"/>
            <w:tcBorders>
              <w:top w:val="single" w:sz="6" w:space="0" w:color="000000"/>
              <w:left w:val="single" w:sz="6" w:space="0" w:color="000000"/>
              <w:bottom w:val="single" w:sz="6" w:space="0" w:color="000000"/>
              <w:right w:val="single" w:sz="6" w:space="0" w:color="000000"/>
            </w:tcBorders>
          </w:tcPr>
          <w:p w14:paraId="23337A0F" w14:textId="77777777" w:rsidR="00AC6878" w:rsidRPr="00691424" w:rsidRDefault="00AC6878">
            <w:pPr>
              <w:jc w:val="center"/>
              <w:rPr>
                <w:rFonts w:ascii="Verdana" w:hAnsi="Verdana"/>
                <w:sz w:val="14"/>
                <w:szCs w:val="14"/>
              </w:rPr>
            </w:pPr>
            <w:r w:rsidRPr="00691424">
              <w:rPr>
                <w:rFonts w:ascii="Verdana" w:hAnsi="Verdana"/>
                <w:b/>
                <w:bCs/>
                <w:sz w:val="14"/>
                <w:szCs w:val="16"/>
              </w:rPr>
              <w:t>MD 0 lower</w:t>
            </w:r>
            <w:r w:rsidRPr="00691424">
              <w:rPr>
                <w:rFonts w:ascii="Verdana" w:hAnsi="Verdana"/>
                <w:sz w:val="14"/>
                <w:szCs w:val="16"/>
              </w:rPr>
              <w:br/>
              <w:t>(0.18 lower to 0.18 higher)</w:t>
            </w:r>
          </w:p>
        </w:tc>
      </w:tr>
      <w:tr w:rsidR="00AC6878" w14:paraId="24D28527"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52858414" w14:textId="4A41FF24" w:rsidR="00AC6878" w:rsidRPr="004038B4" w:rsidRDefault="00AC6878">
            <w:pPr>
              <w:rPr>
                <w:rStyle w:val="label"/>
                <w:rFonts w:ascii="Verdana" w:hAnsi="Verdana"/>
                <w:b/>
                <w:bCs/>
                <w:color w:val="000000"/>
                <w:szCs w:val="18"/>
              </w:rPr>
            </w:pPr>
            <w:r w:rsidRPr="004038B4">
              <w:rPr>
                <w:rStyle w:val="label"/>
                <w:rFonts w:ascii="Verdana" w:hAnsi="Verdana"/>
                <w:b/>
                <w:bCs/>
                <w:color w:val="000000"/>
                <w:szCs w:val="18"/>
              </w:rPr>
              <w:t>Possible adverse outcome</w:t>
            </w:r>
            <w:r>
              <w:rPr>
                <w:rStyle w:val="label"/>
                <w:rFonts w:ascii="Verdana" w:hAnsi="Verdana"/>
                <w:b/>
                <w:bCs/>
                <w:color w:val="000000"/>
                <w:szCs w:val="18"/>
              </w:rPr>
              <w:t>s</w:t>
            </w:r>
            <w:r w:rsidRPr="004038B4">
              <w:rPr>
                <w:rStyle w:val="label"/>
                <w:rFonts w:ascii="Verdana" w:hAnsi="Verdana"/>
                <w:b/>
                <w:bCs/>
                <w:color w:val="000000"/>
                <w:szCs w:val="18"/>
              </w:rPr>
              <w:t xml:space="preserve"> (follow up: 6 months)</w:t>
            </w:r>
            <w:r w:rsidR="00813B9F" w:rsidRPr="00813B9F">
              <w:rPr>
                <w:rStyle w:val="label"/>
                <w:rFonts w:ascii="Verdana" w:hAnsi="Verdana"/>
                <w:b/>
                <w:bCs/>
                <w:color w:val="000000"/>
                <w:szCs w:val="18"/>
                <w:vertAlign w:val="superscript"/>
              </w:rPr>
              <w:t xml:space="preserve"> a,b,c</w:t>
            </w:r>
          </w:p>
          <w:p w14:paraId="6728D725" w14:textId="77777777" w:rsidR="00AC6878" w:rsidRPr="004038B4" w:rsidRDefault="00AC6878">
            <w:pPr>
              <w:rPr>
                <w:rFonts w:ascii="Verdana" w:hAnsi="Verdana"/>
                <w:sz w:val="14"/>
                <w:szCs w:val="14"/>
              </w:rPr>
            </w:pPr>
            <w:r w:rsidRPr="004038B4">
              <w:rPr>
                <w:rStyle w:val="label"/>
                <w:rFonts w:ascii="Verdana" w:hAnsi="Verdana"/>
                <w:bCs/>
                <w:color w:val="000000"/>
                <w:sz w:val="16"/>
                <w:szCs w:val="16"/>
              </w:rPr>
              <w:t>Assessed with: self-reported</w:t>
            </w:r>
          </w:p>
        </w:tc>
      </w:tr>
      <w:tr w:rsidR="00AC6878" w14:paraId="25456057" w14:textId="77777777" w:rsidTr="006C0511">
        <w:trPr>
          <w:cantSplit/>
        </w:trPr>
        <w:tc>
          <w:tcPr>
            <w:tcW w:w="389" w:type="pct"/>
            <w:tcBorders>
              <w:top w:val="single" w:sz="6" w:space="0" w:color="000000"/>
              <w:left w:val="single" w:sz="6" w:space="0" w:color="000000"/>
              <w:bottom w:val="single" w:sz="6" w:space="0" w:color="000000"/>
              <w:right w:val="single" w:sz="6" w:space="0" w:color="000000"/>
            </w:tcBorders>
          </w:tcPr>
          <w:p w14:paraId="3B4AF36C" w14:textId="77777777" w:rsidR="00AC6878" w:rsidRPr="003C1B4A" w:rsidRDefault="00AC6878">
            <w:pPr>
              <w:jc w:val="center"/>
              <w:rPr>
                <w:rFonts w:ascii="Verdana" w:hAnsi="Verdana" w:cstheme="minorHAnsi"/>
                <w:sz w:val="14"/>
                <w:szCs w:val="14"/>
              </w:rPr>
            </w:pPr>
            <w:r>
              <w:rPr>
                <w:rFonts w:ascii="Verdana" w:hAnsi="Verdana" w:cstheme="minorHAnsi"/>
                <w:sz w:val="14"/>
                <w:szCs w:val="14"/>
              </w:rPr>
              <w:lastRenderedPageBreak/>
              <w:t>624</w:t>
            </w:r>
          </w:p>
          <w:p w14:paraId="4569504C" w14:textId="77777777" w:rsidR="00AC6878" w:rsidRDefault="00AC6878">
            <w:pPr>
              <w:jc w:val="center"/>
              <w:rPr>
                <w:rFonts w:ascii="Verdana" w:hAnsi="Verdana" w:cstheme="minorHAnsi"/>
                <w:sz w:val="14"/>
                <w:szCs w:val="14"/>
              </w:rPr>
            </w:pPr>
            <w:r w:rsidRPr="003C1B4A">
              <w:rPr>
                <w:rFonts w:ascii="Verdana" w:hAnsi="Verdana" w:cstheme="minorHAnsi"/>
                <w:sz w:val="14"/>
                <w:szCs w:val="14"/>
              </w:rPr>
              <w:t>(1 RCT)</w:t>
            </w:r>
          </w:p>
        </w:tc>
        <w:tc>
          <w:tcPr>
            <w:tcW w:w="287" w:type="pct"/>
            <w:tcBorders>
              <w:top w:val="single" w:sz="6" w:space="0" w:color="000000"/>
              <w:left w:val="single" w:sz="6" w:space="0" w:color="000000"/>
              <w:bottom w:val="single" w:sz="6" w:space="0" w:color="000000"/>
              <w:right w:val="single" w:sz="6" w:space="0" w:color="000000"/>
            </w:tcBorders>
          </w:tcPr>
          <w:p w14:paraId="743A5A2F" w14:textId="6C50A6A5" w:rsidR="00AC6878" w:rsidRPr="003C1B4A" w:rsidRDefault="00D90FD3">
            <w:pPr>
              <w:jc w:val="center"/>
              <w:rPr>
                <w:rFonts w:ascii="Verdana" w:hAnsi="Verdana" w:cstheme="minorHAnsi"/>
                <w:sz w:val="14"/>
                <w:szCs w:val="14"/>
              </w:rPr>
            </w:pPr>
            <w:r w:rsidRPr="00925A56">
              <w:rPr>
                <w:rFonts w:ascii="Verdana" w:hAnsi="Verdana" w:cstheme="minorHAnsi"/>
                <w:sz w:val="14"/>
                <w:szCs w:val="14"/>
              </w:rPr>
              <w:t>not serious</w:t>
            </w:r>
            <w:r w:rsidR="00870A06">
              <w:rPr>
                <w:rFonts w:ascii="Verdana" w:hAnsi="Verdana" w:cstheme="minorHAnsi"/>
                <w:sz w:val="14"/>
                <w:szCs w:val="14"/>
              </w:rPr>
              <w:t xml:space="preserve"> </w:t>
            </w:r>
            <w:r w:rsidRPr="00E324C1">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7DA2B076" w14:textId="6D15FD0D" w:rsidR="00AC6878" w:rsidRPr="003C1B4A" w:rsidRDefault="00D02C08">
            <w:pPr>
              <w:jc w:val="center"/>
              <w:rPr>
                <w:rFonts w:ascii="Verdana" w:hAnsi="Verdana"/>
                <w:sz w:val="14"/>
                <w:szCs w:val="14"/>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65589494" w14:textId="7F99D853" w:rsidR="00AC6878" w:rsidRPr="003C1B4A" w:rsidRDefault="00D02C08">
            <w:pPr>
              <w:jc w:val="center"/>
              <w:rPr>
                <w:rFonts w:ascii="Verdana" w:hAnsi="Verdana"/>
                <w:sz w:val="14"/>
                <w:szCs w:val="14"/>
              </w:rPr>
            </w:pPr>
            <w:r w:rsidRPr="00925A56">
              <w:rPr>
                <w:rFonts w:ascii="Verdana" w:hAnsi="Verdana"/>
                <w:sz w:val="14"/>
                <w:szCs w:val="14"/>
              </w:rPr>
              <w:t>not serious</w:t>
            </w:r>
            <w:r w:rsidR="00870A06">
              <w:rPr>
                <w:rFonts w:ascii="Verdana" w:hAnsi="Verdana"/>
                <w:sz w:val="14"/>
                <w:szCs w:val="14"/>
              </w:rPr>
              <w:t xml:space="preserve"> </w:t>
            </w:r>
            <w:r w:rsidRPr="00510A3C">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1248D965" w14:textId="4C0CEB0D" w:rsidR="00AC6878" w:rsidRPr="00BA0885" w:rsidRDefault="00BC7CC4">
            <w:pPr>
              <w:jc w:val="center"/>
              <w:rPr>
                <w:rFonts w:ascii="Verdana" w:hAnsi="Verdana"/>
                <w:sz w:val="14"/>
                <w:szCs w:val="14"/>
                <w:highlight w:val="yellow"/>
              </w:rPr>
            </w:pPr>
            <w:r w:rsidRPr="0033743C">
              <w:rPr>
                <w:rFonts w:ascii="Verdana" w:hAnsi="Verdana"/>
                <w:sz w:val="14"/>
                <w:szCs w:val="14"/>
              </w:rPr>
              <w:t>serious</w:t>
            </w:r>
            <w:r w:rsidR="00870A06">
              <w:rPr>
                <w:rFonts w:ascii="Verdana" w:hAnsi="Verdana"/>
                <w:sz w:val="14"/>
                <w:szCs w:val="14"/>
              </w:rPr>
              <w:t xml:space="preserve"> </w:t>
            </w:r>
            <w:r w:rsidRPr="0033743C">
              <w:rPr>
                <w:rFonts w:ascii="Verdana" w:hAnsi="Verdana"/>
                <w:sz w:val="14"/>
                <w:szCs w:val="14"/>
                <w:vertAlign w:val="superscript"/>
              </w:rPr>
              <w:t>i</w:t>
            </w:r>
          </w:p>
        </w:tc>
        <w:tc>
          <w:tcPr>
            <w:tcW w:w="362" w:type="pct"/>
            <w:tcBorders>
              <w:top w:val="single" w:sz="6" w:space="0" w:color="000000"/>
              <w:left w:val="single" w:sz="6" w:space="0" w:color="000000"/>
              <w:bottom w:val="single" w:sz="6" w:space="0" w:color="000000"/>
              <w:right w:val="single" w:sz="6" w:space="0" w:color="000000"/>
            </w:tcBorders>
          </w:tcPr>
          <w:p w14:paraId="0FC8B330" w14:textId="26A23827" w:rsidR="00AC6878" w:rsidRPr="00BA0885" w:rsidRDefault="00D02C08">
            <w:pPr>
              <w:jc w:val="center"/>
              <w:rPr>
                <w:rFonts w:ascii="Verdana" w:hAnsi="Verdana"/>
                <w:sz w:val="14"/>
                <w:szCs w:val="14"/>
                <w:highlight w:val="yellow"/>
              </w:rPr>
            </w:pPr>
            <w:r w:rsidRPr="00A66EF4">
              <w:rPr>
                <w:rFonts w:ascii="Verdana" w:hAnsi="Verdana"/>
                <w:sz w:val="14"/>
                <w:szCs w:val="14"/>
              </w:rPr>
              <w:t>none</w:t>
            </w:r>
            <w:r w:rsidR="00870A06">
              <w:rPr>
                <w:rFonts w:ascii="Verdana" w:hAnsi="Verdana"/>
                <w:sz w:val="14"/>
                <w:szCs w:val="14"/>
              </w:rPr>
              <w:t xml:space="preserve"> </w:t>
            </w:r>
            <w:r w:rsidRPr="00A66EF4">
              <w:rPr>
                <w:rFonts w:ascii="Verdana" w:hAnsi="Verdana"/>
                <w:sz w:val="14"/>
                <w:szCs w:val="14"/>
                <w:vertAlign w:val="superscript"/>
              </w:rPr>
              <w:t>h</w:t>
            </w:r>
          </w:p>
        </w:tc>
        <w:tc>
          <w:tcPr>
            <w:tcW w:w="390" w:type="pct"/>
            <w:tcBorders>
              <w:top w:val="single" w:sz="6" w:space="0" w:color="000000"/>
              <w:left w:val="single" w:sz="6" w:space="0" w:color="000000"/>
              <w:bottom w:val="single" w:sz="6" w:space="0" w:color="000000"/>
              <w:right w:val="single" w:sz="6" w:space="0" w:color="000000"/>
            </w:tcBorders>
          </w:tcPr>
          <w:p w14:paraId="218EF475" w14:textId="77777777" w:rsidR="00AC6878" w:rsidRPr="00691424" w:rsidRDefault="00AC6878">
            <w:pPr>
              <w:jc w:val="center"/>
              <w:rPr>
                <w:rFonts w:ascii="Verdana" w:hAnsi="Verdana"/>
                <w:sz w:val="14"/>
                <w:szCs w:val="14"/>
              </w:rPr>
            </w:pPr>
            <w:r w:rsidRPr="00691424">
              <w:rPr>
                <w:rFonts w:ascii="Cambria Math" w:hAnsi="Cambria Math" w:cs="Cambria Math"/>
                <w:sz w:val="14"/>
                <w:szCs w:val="14"/>
              </w:rPr>
              <w:t>⨁⨁⨁</w:t>
            </w:r>
            <w:r w:rsidRPr="00691424">
              <w:rPr>
                <w:rFonts w:ascii="Segoe UI Symbol" w:hAnsi="Segoe UI Symbol" w:cs="Segoe UI Symbol"/>
                <w:sz w:val="14"/>
                <w:szCs w:val="14"/>
              </w:rPr>
              <w:t>◯</w:t>
            </w:r>
          </w:p>
          <w:p w14:paraId="0444F2F1" w14:textId="77777777" w:rsidR="00AC6878" w:rsidRPr="00691424" w:rsidRDefault="00AC6878">
            <w:pPr>
              <w:jc w:val="center"/>
              <w:rPr>
                <w:rFonts w:ascii="Cambria Math" w:hAnsi="Cambria Math" w:cs="Cambria Math"/>
                <w:sz w:val="14"/>
                <w:szCs w:val="14"/>
              </w:rPr>
            </w:pPr>
            <w:r w:rsidRPr="00691424">
              <w:rPr>
                <w:rFonts w:ascii="Verdana" w:hAnsi="Verdana"/>
                <w:sz w:val="14"/>
                <w:szCs w:val="14"/>
              </w:rPr>
              <w:t>MODERATE</w:t>
            </w:r>
          </w:p>
        </w:tc>
        <w:tc>
          <w:tcPr>
            <w:tcW w:w="2368" w:type="pct"/>
            <w:gridSpan w:val="10"/>
            <w:tcBorders>
              <w:top w:val="single" w:sz="6" w:space="0" w:color="000000"/>
              <w:left w:val="single" w:sz="6" w:space="0" w:color="000000"/>
              <w:bottom w:val="single" w:sz="6" w:space="0" w:color="000000"/>
              <w:right w:val="single" w:sz="6" w:space="0" w:color="000000"/>
            </w:tcBorders>
          </w:tcPr>
          <w:p w14:paraId="6428B122" w14:textId="77777777" w:rsidR="00AC6878" w:rsidRPr="00691424" w:rsidRDefault="00AC6878">
            <w:pPr>
              <w:rPr>
                <w:rFonts w:ascii="Verdana" w:hAnsi="Verdana"/>
                <w:sz w:val="14"/>
                <w:szCs w:val="14"/>
              </w:rPr>
            </w:pPr>
            <w:r w:rsidRPr="00691424">
              <w:rPr>
                <w:rFonts w:ascii="Verdana" w:hAnsi="Verdana"/>
                <w:sz w:val="14"/>
                <w:szCs w:val="14"/>
              </w:rPr>
              <w:t xml:space="preserve">At 6 months, various possible adverse events were reported for the intervention and control groups: </w:t>
            </w:r>
          </w:p>
          <w:p w14:paraId="08205E4A" w14:textId="77777777" w:rsidR="00AC6878" w:rsidRPr="00691424" w:rsidRDefault="00AC6878">
            <w:pPr>
              <w:rPr>
                <w:rFonts w:ascii="Verdana" w:hAnsi="Verdana"/>
                <w:sz w:val="14"/>
                <w:szCs w:val="14"/>
              </w:rPr>
            </w:pPr>
            <w:r w:rsidRPr="00691424">
              <w:rPr>
                <w:rFonts w:ascii="Verdana" w:hAnsi="Verdana"/>
                <w:sz w:val="14"/>
                <w:szCs w:val="14"/>
              </w:rPr>
              <w:t>vivid dreams 11 (3%) vs 6 (10%);</w:t>
            </w:r>
          </w:p>
          <w:p w14:paraId="5CCDF6CD" w14:textId="77777777" w:rsidR="00AC6878" w:rsidRPr="00691424" w:rsidRDefault="00AC6878">
            <w:pPr>
              <w:rPr>
                <w:rFonts w:ascii="Verdana" w:hAnsi="Verdana"/>
                <w:sz w:val="14"/>
                <w:szCs w:val="14"/>
              </w:rPr>
            </w:pPr>
            <w:r w:rsidRPr="00691424">
              <w:rPr>
                <w:rFonts w:ascii="Verdana" w:hAnsi="Verdana"/>
                <w:sz w:val="14"/>
                <w:szCs w:val="14"/>
              </w:rPr>
              <w:t>itchiness 10 (3%) vs 2 (3%);</w:t>
            </w:r>
          </w:p>
          <w:p w14:paraId="6481FFF8" w14:textId="77777777" w:rsidR="00AC6878" w:rsidRPr="00691424" w:rsidRDefault="00AC6878">
            <w:pPr>
              <w:rPr>
                <w:rFonts w:ascii="Verdana" w:hAnsi="Verdana"/>
                <w:sz w:val="14"/>
                <w:szCs w:val="14"/>
              </w:rPr>
            </w:pPr>
            <w:r w:rsidRPr="00691424">
              <w:rPr>
                <w:rFonts w:ascii="Verdana" w:hAnsi="Verdana"/>
                <w:sz w:val="14"/>
                <w:szCs w:val="14"/>
                <w:lang w:val="en-US"/>
              </w:rPr>
              <w:t xml:space="preserve">redness, swollen at patch site </w:t>
            </w:r>
            <w:r w:rsidRPr="00691424">
              <w:rPr>
                <w:rFonts w:ascii="Verdana" w:hAnsi="Verdana"/>
                <w:sz w:val="14"/>
                <w:szCs w:val="14"/>
              </w:rPr>
              <w:t>11 (3%) vs 5 (8%);</w:t>
            </w:r>
          </w:p>
          <w:p w14:paraId="6A45C3B4" w14:textId="77777777" w:rsidR="00AC6878" w:rsidRPr="00691424" w:rsidRDefault="00AC6878">
            <w:pPr>
              <w:rPr>
                <w:rFonts w:ascii="Verdana" w:hAnsi="Verdana"/>
                <w:sz w:val="14"/>
                <w:szCs w:val="14"/>
              </w:rPr>
            </w:pPr>
            <w:r w:rsidRPr="00691424">
              <w:rPr>
                <w:rFonts w:ascii="Verdana" w:hAnsi="Verdana"/>
                <w:sz w:val="14"/>
                <w:szCs w:val="14"/>
              </w:rPr>
              <w:t>dry mouth or throat 5 (2%) vs 0 (0%);</w:t>
            </w:r>
          </w:p>
          <w:p w14:paraId="1171BED7" w14:textId="77777777" w:rsidR="00AC6878" w:rsidRPr="00691424" w:rsidRDefault="00AC6878">
            <w:pPr>
              <w:rPr>
                <w:rFonts w:ascii="Verdana" w:hAnsi="Verdana"/>
                <w:sz w:val="14"/>
                <w:szCs w:val="14"/>
              </w:rPr>
            </w:pPr>
            <w:r w:rsidRPr="00691424">
              <w:rPr>
                <w:rFonts w:ascii="Verdana" w:hAnsi="Verdana"/>
                <w:sz w:val="14"/>
                <w:szCs w:val="14"/>
              </w:rPr>
              <w:t>cough 4 (1%) vs 0 (0%);</w:t>
            </w:r>
          </w:p>
          <w:p w14:paraId="53B2E78A" w14:textId="77777777" w:rsidR="00AC6878" w:rsidRPr="00691424" w:rsidRDefault="00AC6878">
            <w:pPr>
              <w:rPr>
                <w:rFonts w:ascii="Verdana" w:hAnsi="Verdana"/>
                <w:sz w:val="14"/>
                <w:szCs w:val="14"/>
              </w:rPr>
            </w:pPr>
            <w:r w:rsidRPr="00691424">
              <w:rPr>
                <w:rFonts w:ascii="Verdana" w:hAnsi="Verdana"/>
                <w:sz w:val="14"/>
                <w:szCs w:val="14"/>
              </w:rPr>
              <w:t>nausea 4 (1%) vs 2 (3%);</w:t>
            </w:r>
          </w:p>
          <w:p w14:paraId="11698422" w14:textId="77777777" w:rsidR="00AC6878" w:rsidRPr="00691424" w:rsidRDefault="00AC6878">
            <w:pPr>
              <w:rPr>
                <w:rFonts w:ascii="Verdana" w:hAnsi="Verdana"/>
                <w:sz w:val="14"/>
                <w:szCs w:val="14"/>
              </w:rPr>
            </w:pPr>
            <w:r w:rsidRPr="00691424">
              <w:rPr>
                <w:rFonts w:ascii="Verdana" w:hAnsi="Verdana"/>
                <w:sz w:val="14"/>
                <w:szCs w:val="14"/>
              </w:rPr>
              <w:t>headache 7 (2%) vs 1 (2%);</w:t>
            </w:r>
          </w:p>
          <w:p w14:paraId="17FECE84" w14:textId="77777777" w:rsidR="00AC6878" w:rsidRPr="00691424" w:rsidRDefault="00AC6878">
            <w:pPr>
              <w:rPr>
                <w:rFonts w:ascii="Verdana" w:hAnsi="Verdana"/>
                <w:sz w:val="14"/>
                <w:szCs w:val="14"/>
              </w:rPr>
            </w:pPr>
          </w:p>
        </w:tc>
      </w:tr>
    </w:tbl>
    <w:p w14:paraId="3F59AA1A" w14:textId="77777777" w:rsidR="006C0511" w:rsidRDefault="006C0511" w:rsidP="006C0511">
      <w:pPr>
        <w:pStyle w:val="Heading4"/>
        <w:rPr>
          <w:lang w:val="en"/>
        </w:rPr>
      </w:pPr>
      <w:r w:rsidRPr="0033743C">
        <w:rPr>
          <w:lang w:val="en"/>
        </w:rPr>
        <w:t>Explanations</w:t>
      </w:r>
    </w:p>
    <w:p w14:paraId="219EA803" w14:textId="77777777" w:rsidR="00914236" w:rsidRPr="000124C4" w:rsidRDefault="00914236" w:rsidP="00A57589">
      <w:pPr>
        <w:pStyle w:val="ListParagraph"/>
        <w:numPr>
          <w:ilvl w:val="0"/>
          <w:numId w:val="18"/>
        </w:numPr>
        <w:spacing w:line="240" w:lineRule="auto"/>
        <w:rPr>
          <w:rFonts w:ascii="Verdana" w:hAnsi="Verdana"/>
          <w:sz w:val="16"/>
          <w:szCs w:val="16"/>
          <w:lang w:val="en-US"/>
        </w:rPr>
      </w:pPr>
      <w:r w:rsidRPr="000124C4">
        <w:rPr>
          <w:rFonts w:ascii="Verdana" w:hAnsi="Verdana"/>
          <w:sz w:val="16"/>
          <w:szCs w:val="16"/>
          <w:lang w:val="en-US"/>
        </w:rPr>
        <w:t>Population included individuals who decided to participat</w:t>
      </w:r>
      <w:r>
        <w:rPr>
          <w:rFonts w:ascii="Verdana" w:hAnsi="Verdana"/>
          <w:sz w:val="16"/>
          <w:szCs w:val="16"/>
          <w:lang w:val="en-US"/>
        </w:rPr>
        <w:t>e in the trial</w:t>
      </w:r>
      <w:r w:rsidRPr="000124C4">
        <w:rPr>
          <w:rFonts w:ascii="Verdana" w:hAnsi="Verdana"/>
          <w:sz w:val="16"/>
          <w:szCs w:val="16"/>
          <w:lang w:val="en-US"/>
        </w:rPr>
        <w:t xml:space="preserve"> with a high motivation to </w:t>
      </w:r>
      <w:r>
        <w:rPr>
          <w:rFonts w:ascii="Verdana" w:hAnsi="Verdana"/>
          <w:sz w:val="16"/>
          <w:szCs w:val="16"/>
          <w:lang w:val="en-US"/>
        </w:rPr>
        <w:t>quit</w:t>
      </w:r>
      <w:r w:rsidRPr="000124C4">
        <w:rPr>
          <w:rFonts w:ascii="Verdana" w:hAnsi="Verdana"/>
          <w:sz w:val="16"/>
          <w:szCs w:val="16"/>
          <w:lang w:val="en-US"/>
        </w:rPr>
        <w:t xml:space="preserve"> smoking</w:t>
      </w:r>
      <w:r>
        <w:rPr>
          <w:rFonts w:ascii="Verdana" w:hAnsi="Verdana"/>
          <w:sz w:val="16"/>
          <w:szCs w:val="16"/>
          <w:lang w:val="en-US"/>
        </w:rPr>
        <w:t xml:space="preserve"> in the next 2 weeks</w:t>
      </w:r>
      <w:r w:rsidRPr="000124C4">
        <w:rPr>
          <w:rFonts w:ascii="Verdana" w:hAnsi="Verdana"/>
          <w:sz w:val="16"/>
          <w:szCs w:val="16"/>
          <w:lang w:val="en-US"/>
        </w:rPr>
        <w:t>.</w:t>
      </w:r>
    </w:p>
    <w:p w14:paraId="5EA04FD5" w14:textId="77777777" w:rsidR="00914236" w:rsidRPr="000124C4" w:rsidRDefault="00914236" w:rsidP="00A57589">
      <w:pPr>
        <w:pStyle w:val="ListParagraph"/>
        <w:numPr>
          <w:ilvl w:val="0"/>
          <w:numId w:val="18"/>
        </w:numPr>
        <w:spacing w:line="240" w:lineRule="auto"/>
        <w:rPr>
          <w:rFonts w:ascii="Verdana" w:hAnsi="Verdana"/>
          <w:sz w:val="16"/>
          <w:szCs w:val="16"/>
          <w:lang w:val="en-US"/>
        </w:rPr>
      </w:pPr>
      <w:r>
        <w:rPr>
          <w:rFonts w:ascii="Verdana" w:hAnsi="Verdana"/>
          <w:sz w:val="16"/>
          <w:szCs w:val="16"/>
          <w:lang w:val="en-US"/>
        </w:rPr>
        <w:t>Along with Nicotine patches and/or nicotine-E-cig, a</w:t>
      </w:r>
      <w:r w:rsidRPr="000124C4">
        <w:rPr>
          <w:rFonts w:ascii="Verdana" w:hAnsi="Verdana"/>
          <w:sz w:val="16"/>
          <w:szCs w:val="16"/>
          <w:lang w:val="en-US"/>
        </w:rPr>
        <w:t xml:space="preserve">ll participants received </w:t>
      </w:r>
      <w:r>
        <w:rPr>
          <w:rFonts w:ascii="Verdana" w:hAnsi="Verdana"/>
          <w:sz w:val="16"/>
          <w:szCs w:val="16"/>
          <w:lang w:val="en-US"/>
        </w:rPr>
        <w:t xml:space="preserve">a moderate-intensity behavioral support once a week for 6 weeks </w:t>
      </w:r>
      <w:r w:rsidRPr="000124C4">
        <w:rPr>
          <w:rFonts w:ascii="Verdana" w:hAnsi="Verdana"/>
          <w:sz w:val="16"/>
          <w:szCs w:val="16"/>
          <w:lang w:val="en-US"/>
        </w:rPr>
        <w:t>that aimed to</w:t>
      </w:r>
      <w:r>
        <w:rPr>
          <w:rFonts w:ascii="Verdana" w:hAnsi="Verdana"/>
          <w:sz w:val="16"/>
          <w:szCs w:val="16"/>
          <w:lang w:val="en-US"/>
        </w:rPr>
        <w:t xml:space="preserve"> provide 10-15 min of withdrawal-oriented behavioral support with some advice to the participant on using their allocated treatment</w:t>
      </w:r>
      <w:r w:rsidRPr="000124C4">
        <w:rPr>
          <w:rFonts w:ascii="Verdana" w:hAnsi="Verdana"/>
          <w:sz w:val="16"/>
          <w:szCs w:val="16"/>
          <w:lang w:val="en-US"/>
        </w:rPr>
        <w:t>.</w:t>
      </w:r>
    </w:p>
    <w:p w14:paraId="472388ED" w14:textId="77777777" w:rsidR="00914236" w:rsidRPr="000124C4" w:rsidRDefault="00914236" w:rsidP="00A57589">
      <w:pPr>
        <w:pStyle w:val="ListParagraph"/>
        <w:numPr>
          <w:ilvl w:val="0"/>
          <w:numId w:val="18"/>
        </w:numPr>
        <w:spacing w:line="240" w:lineRule="auto"/>
        <w:rPr>
          <w:rFonts w:ascii="Verdana" w:hAnsi="Verdana"/>
          <w:sz w:val="16"/>
          <w:szCs w:val="16"/>
          <w:lang w:val="en-US"/>
        </w:rPr>
      </w:pPr>
      <w:r w:rsidRPr="000124C4">
        <w:rPr>
          <w:rFonts w:ascii="Verdana" w:hAnsi="Verdana"/>
          <w:sz w:val="16"/>
          <w:szCs w:val="16"/>
          <w:lang w:val="en-US"/>
        </w:rPr>
        <w:t>Each participant received</w:t>
      </w:r>
      <w:r>
        <w:rPr>
          <w:rFonts w:ascii="Verdana" w:hAnsi="Verdana"/>
          <w:sz w:val="16"/>
          <w:szCs w:val="16"/>
          <w:lang w:val="en-US"/>
        </w:rPr>
        <w:t xml:space="preserve"> 14 weeks of 21 mg, 24h nicotine patches, plus an 18 mg/L nicotine e-cig, or patches plus a nicotine-free e-cig</w:t>
      </w:r>
      <w:r w:rsidRPr="000124C4">
        <w:rPr>
          <w:rFonts w:ascii="Verdana" w:hAnsi="Verdana"/>
          <w:sz w:val="16"/>
          <w:szCs w:val="16"/>
          <w:lang w:val="en-US"/>
        </w:rPr>
        <w:t>.</w:t>
      </w:r>
    </w:p>
    <w:p w14:paraId="3948D12D" w14:textId="77777777" w:rsidR="00914236" w:rsidRPr="000124C4" w:rsidRDefault="00914236" w:rsidP="00A57589">
      <w:pPr>
        <w:pStyle w:val="ListParagraph"/>
        <w:numPr>
          <w:ilvl w:val="0"/>
          <w:numId w:val="18"/>
        </w:numPr>
        <w:spacing w:line="240" w:lineRule="auto"/>
        <w:rPr>
          <w:rFonts w:ascii="Verdana" w:hAnsi="Verdana"/>
          <w:sz w:val="16"/>
          <w:szCs w:val="16"/>
          <w:lang w:val="en-US"/>
        </w:rPr>
      </w:pPr>
      <w:r>
        <w:rPr>
          <w:rFonts w:ascii="Verdana" w:hAnsi="Verdana"/>
          <w:sz w:val="16"/>
          <w:szCs w:val="16"/>
          <w:lang w:val="en-US"/>
        </w:rPr>
        <w:t>Issues of bias not substantive enough to warrant downrating</w:t>
      </w:r>
    </w:p>
    <w:p w14:paraId="398D8676" w14:textId="77777777" w:rsidR="00914236" w:rsidRPr="000124C4" w:rsidRDefault="00914236" w:rsidP="00A57589">
      <w:pPr>
        <w:pStyle w:val="ListParagraph"/>
        <w:numPr>
          <w:ilvl w:val="0"/>
          <w:numId w:val="18"/>
        </w:numPr>
        <w:spacing w:line="240" w:lineRule="auto"/>
        <w:rPr>
          <w:rFonts w:ascii="Verdana" w:hAnsi="Verdana"/>
          <w:sz w:val="16"/>
          <w:szCs w:val="16"/>
          <w:lang w:val="en-US"/>
        </w:rPr>
      </w:pPr>
      <w:r w:rsidRPr="000124C4">
        <w:rPr>
          <w:rFonts w:ascii="Verdana" w:hAnsi="Verdana"/>
          <w:sz w:val="16"/>
          <w:szCs w:val="16"/>
          <w:lang w:val="en-US"/>
        </w:rPr>
        <w:t>One study only, we do not downrate this domain.</w:t>
      </w:r>
    </w:p>
    <w:p w14:paraId="056C31EA" w14:textId="77777777" w:rsidR="00914236" w:rsidRDefault="00914236" w:rsidP="00A57589">
      <w:pPr>
        <w:pStyle w:val="ListParagraph"/>
        <w:numPr>
          <w:ilvl w:val="0"/>
          <w:numId w:val="18"/>
        </w:numPr>
        <w:spacing w:line="240" w:lineRule="auto"/>
        <w:rPr>
          <w:rFonts w:ascii="Verdana" w:hAnsi="Verdana"/>
          <w:sz w:val="16"/>
          <w:szCs w:val="16"/>
          <w:lang w:val="en-US"/>
        </w:rPr>
      </w:pPr>
      <w:r w:rsidRPr="000124C4">
        <w:rPr>
          <w:rFonts w:ascii="Verdana" w:hAnsi="Verdana"/>
          <w:sz w:val="16"/>
          <w:szCs w:val="16"/>
          <w:lang w:val="en-US"/>
        </w:rPr>
        <w:t xml:space="preserve">No indirectness, we do not downrate this domain. </w:t>
      </w:r>
    </w:p>
    <w:p w14:paraId="22C397B4" w14:textId="6F24D75E" w:rsidR="00914236" w:rsidRPr="0033743C" w:rsidRDefault="0033743C" w:rsidP="00A57589">
      <w:pPr>
        <w:pStyle w:val="ListParagraph"/>
        <w:numPr>
          <w:ilvl w:val="0"/>
          <w:numId w:val="18"/>
        </w:numPr>
        <w:spacing w:line="240" w:lineRule="auto"/>
        <w:rPr>
          <w:rFonts w:ascii="Verdana" w:hAnsi="Verdana"/>
          <w:sz w:val="16"/>
          <w:szCs w:val="16"/>
          <w:lang w:val="en-US"/>
        </w:rPr>
      </w:pPr>
      <w:r w:rsidRPr="00054B02">
        <w:rPr>
          <w:rStyle w:val="cf01"/>
          <w:rFonts w:ascii="Verdana" w:hAnsi="Verdana"/>
          <w:sz w:val="16"/>
          <w:szCs w:val="16"/>
        </w:rPr>
        <w:t>The optimal information size was not met and inadequate sample size (&lt;2000 participants). Confidence interval encompasses both harm and benefit. We downrate this domain by -2.0.</w:t>
      </w:r>
    </w:p>
    <w:p w14:paraId="449FA8FC" w14:textId="77777777" w:rsidR="00914236" w:rsidRPr="00D12602" w:rsidRDefault="00914236" w:rsidP="00A57589">
      <w:pPr>
        <w:pStyle w:val="ListParagraph"/>
        <w:numPr>
          <w:ilvl w:val="0"/>
          <w:numId w:val="18"/>
        </w:numPr>
        <w:spacing w:line="240" w:lineRule="auto"/>
        <w:rPr>
          <w:rFonts w:ascii="Verdana" w:hAnsi="Verdana"/>
          <w:sz w:val="16"/>
          <w:szCs w:val="16"/>
          <w:lang w:val="en-US"/>
        </w:rPr>
      </w:pPr>
      <w:r w:rsidRPr="008A6297">
        <w:rPr>
          <w:rFonts w:ascii="Verdana" w:hAnsi="Verdana"/>
          <w:color w:val="000000"/>
          <w:sz w:val="16"/>
          <w:szCs w:val="16"/>
          <w:lang w:val="en"/>
        </w:rPr>
        <w:t>Search not completely comprehensive but study reports negative findings. We do not downrate this domain.</w:t>
      </w:r>
    </w:p>
    <w:p w14:paraId="49BCFCFA" w14:textId="77777777" w:rsidR="0033743C" w:rsidRPr="00054B02" w:rsidRDefault="0033743C" w:rsidP="00A57589">
      <w:pPr>
        <w:pStyle w:val="ListParagraph"/>
        <w:numPr>
          <w:ilvl w:val="0"/>
          <w:numId w:val="18"/>
        </w:numPr>
        <w:spacing w:line="240" w:lineRule="auto"/>
        <w:rPr>
          <w:rFonts w:ascii="Verdana" w:hAnsi="Verdana"/>
          <w:sz w:val="16"/>
          <w:szCs w:val="16"/>
          <w:lang w:val="en-US"/>
        </w:rPr>
      </w:pPr>
      <w:r w:rsidRPr="00054B02">
        <w:rPr>
          <w:rStyle w:val="cf01"/>
          <w:rFonts w:ascii="Verdana" w:hAnsi="Verdana"/>
          <w:sz w:val="16"/>
          <w:szCs w:val="16"/>
        </w:rPr>
        <w:t>Unable to assess confidence intervals and the optimal information size. We downrate this domain by -1.0.</w:t>
      </w:r>
    </w:p>
    <w:p w14:paraId="5321441B" w14:textId="62A12F15" w:rsidR="00CF481E" w:rsidRPr="00CF481E" w:rsidRDefault="00CF481E" w:rsidP="00C443BB">
      <w:pPr>
        <w:pStyle w:val="ListParagraph"/>
        <w:spacing w:line="240" w:lineRule="auto"/>
        <w:ind w:left="360"/>
        <w:rPr>
          <w:rFonts w:ascii="Verdana" w:hAnsi="Verdana"/>
          <w:sz w:val="16"/>
          <w:szCs w:val="16"/>
          <w:highlight w:val="yellow"/>
          <w:lang w:val="en-US"/>
        </w:rPr>
      </w:pPr>
    </w:p>
    <w:p w14:paraId="297E81BD" w14:textId="77777777" w:rsidR="006C0511" w:rsidRPr="00D80610" w:rsidRDefault="006C0511" w:rsidP="00206861">
      <w:pPr>
        <w:pStyle w:val="ListParagraph"/>
        <w:spacing w:line="240" w:lineRule="auto"/>
        <w:ind w:left="360"/>
        <w:rPr>
          <w:rFonts w:ascii="Verdana" w:hAnsi="Verdana"/>
          <w:sz w:val="16"/>
          <w:szCs w:val="16"/>
          <w:lang w:val="en-US"/>
        </w:rPr>
      </w:pPr>
    </w:p>
    <w:p w14:paraId="718DC0E5" w14:textId="202BB8DE" w:rsidR="00AC6878" w:rsidRDefault="00AC6878" w:rsidP="00AC6878">
      <w:pPr>
        <w:spacing w:line="480" w:lineRule="auto"/>
        <w:rPr>
          <w:rFonts w:ascii="Verdana" w:hAnsi="Verdana"/>
          <w:lang w:val="en-US"/>
        </w:rPr>
      </w:pPr>
    </w:p>
    <w:p w14:paraId="485FEE65" w14:textId="2349790D" w:rsidR="00D807E0" w:rsidRDefault="00D807E0" w:rsidP="00AC6878">
      <w:pPr>
        <w:spacing w:line="480" w:lineRule="auto"/>
        <w:rPr>
          <w:rFonts w:ascii="Verdana" w:hAnsi="Verdana"/>
          <w:lang w:val="en-US"/>
        </w:rPr>
      </w:pPr>
    </w:p>
    <w:tbl>
      <w:tblPr>
        <w:tblW w:w="5000" w:type="pct"/>
        <w:tblCellMar>
          <w:top w:w="50" w:type="dxa"/>
          <w:left w:w="50" w:type="dxa"/>
          <w:bottom w:w="50" w:type="dxa"/>
          <w:right w:w="50" w:type="dxa"/>
        </w:tblCellMar>
        <w:tblLook w:val="04A0" w:firstRow="1" w:lastRow="0" w:firstColumn="1" w:lastColumn="0" w:noHBand="0" w:noVBand="1"/>
      </w:tblPr>
      <w:tblGrid>
        <w:gridCol w:w="2789"/>
        <w:gridCol w:w="1576"/>
        <w:gridCol w:w="2724"/>
        <w:gridCol w:w="1333"/>
        <w:gridCol w:w="1296"/>
        <w:gridCol w:w="996"/>
        <w:gridCol w:w="3617"/>
        <w:gridCol w:w="69"/>
      </w:tblGrid>
      <w:tr w:rsidR="00D807E0" w14:paraId="4D1DF9E6" w14:textId="77777777">
        <w:trPr>
          <w:gridAfter w:val="1"/>
          <w:wAfter w:w="24" w:type="pct"/>
          <w:cantSplit/>
          <w:tblHeader/>
        </w:trPr>
        <w:tc>
          <w:tcPr>
            <w:tcW w:w="4976" w:type="pct"/>
            <w:gridSpan w:val="7"/>
            <w:tcBorders>
              <w:left w:val="nil"/>
              <w:bottom w:val="single" w:sz="12" w:space="0" w:color="000000"/>
              <w:right w:val="nil"/>
            </w:tcBorders>
            <w:vAlign w:val="center"/>
          </w:tcPr>
          <w:p w14:paraId="5973DE24" w14:textId="77777777" w:rsidR="00D807E0" w:rsidRDefault="00D807E0">
            <w:pPr>
              <w:pStyle w:val="Heading2"/>
              <w:rPr>
                <w:rFonts w:ascii="Arial Narrow" w:hAnsi="Arial Narrow"/>
                <w:b w:val="0"/>
                <w:bCs/>
                <w:sz w:val="22"/>
                <w:szCs w:val="22"/>
              </w:rPr>
            </w:pPr>
            <w:bookmarkStart w:id="29" w:name="_Toc164682308"/>
            <w:r w:rsidRPr="004E311C">
              <w:lastRenderedPageBreak/>
              <w:t>Summary of findings:</w:t>
            </w:r>
            <w:bookmarkEnd w:id="29"/>
          </w:p>
        </w:tc>
      </w:tr>
      <w:tr w:rsidR="00D807E0" w14:paraId="73A799C5" w14:textId="77777777">
        <w:trPr>
          <w:cantSplit/>
          <w:tblHeader/>
        </w:trPr>
        <w:tc>
          <w:tcPr>
            <w:tcW w:w="5000" w:type="pct"/>
            <w:gridSpan w:val="8"/>
            <w:tcBorders>
              <w:top w:val="single" w:sz="12" w:space="0" w:color="000000"/>
              <w:left w:val="nil"/>
              <w:bottom w:val="single" w:sz="12" w:space="0" w:color="000000"/>
              <w:right w:val="nil"/>
            </w:tcBorders>
            <w:vAlign w:val="center"/>
            <w:hideMark/>
          </w:tcPr>
          <w:p w14:paraId="1208B8D6" w14:textId="210D042D" w:rsidR="00D807E0" w:rsidRPr="00BA3940" w:rsidRDefault="00D807E0">
            <w:pPr>
              <w:pStyle w:val="sof-title"/>
              <w:spacing w:before="0" w:beforeAutospacing="0" w:after="0" w:afterAutospacing="0"/>
              <w:rPr>
                <w:rFonts w:ascii="Arial" w:hAnsi="Arial" w:cs="Arial"/>
                <w:b/>
                <w:bCs/>
                <w:sz w:val="22"/>
                <w:szCs w:val="22"/>
              </w:rPr>
            </w:pPr>
            <w:r w:rsidRPr="00BA3940">
              <w:rPr>
                <w:rFonts w:ascii="Arial" w:hAnsi="Arial" w:cs="Arial"/>
                <w:b/>
                <w:bCs/>
                <w:sz w:val="22"/>
                <w:szCs w:val="22"/>
              </w:rPr>
              <w:t>E-cigarette with</w:t>
            </w:r>
            <w:r>
              <w:rPr>
                <w:rFonts w:ascii="Arial" w:hAnsi="Arial" w:cs="Arial"/>
                <w:b/>
                <w:bCs/>
                <w:sz w:val="22"/>
                <w:szCs w:val="22"/>
              </w:rPr>
              <w:t xml:space="preserve"> no</w:t>
            </w:r>
            <w:r w:rsidRPr="00BA3940">
              <w:rPr>
                <w:rFonts w:ascii="Arial" w:hAnsi="Arial" w:cs="Arial"/>
                <w:b/>
                <w:bCs/>
                <w:sz w:val="22"/>
                <w:szCs w:val="22"/>
              </w:rPr>
              <w:t xml:space="preserve"> nicotine, behavioural support, and standard care </w:t>
            </w:r>
            <w:r>
              <w:rPr>
                <w:rFonts w:ascii="Arial" w:hAnsi="Arial" w:cs="Arial"/>
                <w:b/>
                <w:bCs/>
                <w:sz w:val="22"/>
                <w:szCs w:val="22"/>
              </w:rPr>
              <w:t xml:space="preserve">(nicotine patch) </w:t>
            </w:r>
            <w:r w:rsidRPr="00BA3940">
              <w:rPr>
                <w:rFonts w:ascii="Arial" w:hAnsi="Arial" w:cs="Arial"/>
                <w:b/>
                <w:bCs/>
                <w:sz w:val="22"/>
                <w:szCs w:val="22"/>
              </w:rPr>
              <w:t xml:space="preserve">compared to behavioural support and </w:t>
            </w:r>
            <w:r w:rsidRPr="004D1D59">
              <w:rPr>
                <w:rFonts w:ascii="Arial" w:hAnsi="Arial" w:cs="Arial"/>
                <w:b/>
                <w:bCs/>
                <w:sz w:val="22"/>
                <w:szCs w:val="22"/>
              </w:rPr>
              <w:t>standard care (nicotine patch) in smokers willing to quit within the next 2 weeks</w:t>
            </w:r>
          </w:p>
        </w:tc>
      </w:tr>
      <w:tr w:rsidR="00D807E0" w14:paraId="06F6E5EB" w14:textId="77777777">
        <w:trPr>
          <w:cantSplit/>
          <w:tblHeader/>
        </w:trPr>
        <w:tc>
          <w:tcPr>
            <w:tcW w:w="5000" w:type="pct"/>
            <w:gridSpan w:val="8"/>
            <w:tcBorders>
              <w:top w:val="single" w:sz="12" w:space="0" w:color="000000"/>
              <w:left w:val="nil"/>
              <w:bottom w:val="single" w:sz="12" w:space="0" w:color="000000"/>
              <w:right w:val="nil"/>
            </w:tcBorders>
            <w:vAlign w:val="center"/>
            <w:hideMark/>
          </w:tcPr>
          <w:p w14:paraId="7FC304F6" w14:textId="77777777" w:rsidR="00D807E0" w:rsidRPr="00BA3940" w:rsidRDefault="00D807E0">
            <w:pPr>
              <w:rPr>
                <w:rFonts w:ascii="Arial Narrow" w:hAnsi="Arial Narrow"/>
                <w:sz w:val="16"/>
                <w:szCs w:val="16"/>
                <w:highlight w:val="yellow"/>
              </w:rPr>
            </w:pPr>
            <w:r>
              <w:rPr>
                <w:rFonts w:ascii="Arial Narrow" w:hAnsi="Arial Narrow"/>
                <w:b/>
                <w:bCs/>
                <w:sz w:val="16"/>
                <w:szCs w:val="16"/>
              </w:rPr>
              <w:t>Patie</w:t>
            </w:r>
            <w:r w:rsidRPr="004D1D59">
              <w:rPr>
                <w:rFonts w:ascii="Arial Narrow" w:hAnsi="Arial Narrow"/>
                <w:b/>
                <w:bCs/>
                <w:sz w:val="16"/>
                <w:szCs w:val="16"/>
              </w:rPr>
              <w:t>nt or population</w:t>
            </w:r>
            <w:r w:rsidRPr="004D1D59">
              <w:rPr>
                <w:rFonts w:ascii="Arial Narrow" w:hAnsi="Arial Narrow"/>
                <w:sz w:val="16"/>
                <w:szCs w:val="16"/>
              </w:rPr>
              <w:t>: Smokers willing to quit within the next 2 weeks</w:t>
            </w:r>
          </w:p>
          <w:p w14:paraId="77A24EDE" w14:textId="77777777" w:rsidR="00D807E0" w:rsidRPr="004D1D59" w:rsidRDefault="00D807E0">
            <w:pPr>
              <w:rPr>
                <w:rFonts w:ascii="Arial Narrow" w:hAnsi="Arial Narrow"/>
                <w:sz w:val="16"/>
                <w:szCs w:val="16"/>
              </w:rPr>
            </w:pPr>
            <w:r w:rsidRPr="004D1D59">
              <w:rPr>
                <w:rFonts w:ascii="Arial Narrow" w:hAnsi="Arial Narrow"/>
                <w:b/>
                <w:bCs/>
                <w:sz w:val="16"/>
                <w:szCs w:val="16"/>
              </w:rPr>
              <w:t>Setting</w:t>
            </w:r>
            <w:r w:rsidRPr="004D1D59">
              <w:rPr>
                <w:rFonts w:ascii="Arial Narrow" w:hAnsi="Arial Narrow"/>
                <w:sz w:val="16"/>
                <w:szCs w:val="16"/>
              </w:rPr>
              <w:t>: Community</w:t>
            </w:r>
          </w:p>
          <w:p w14:paraId="28B8A471" w14:textId="26A43C8F" w:rsidR="00D807E0" w:rsidRDefault="00D807E0">
            <w:pPr>
              <w:rPr>
                <w:rFonts w:ascii="Arial Narrow" w:hAnsi="Arial Narrow"/>
                <w:sz w:val="16"/>
                <w:szCs w:val="16"/>
              </w:rPr>
            </w:pPr>
            <w:r w:rsidRPr="004D1D59">
              <w:rPr>
                <w:rFonts w:ascii="Arial Narrow" w:hAnsi="Arial Narrow"/>
                <w:b/>
                <w:bCs/>
                <w:sz w:val="16"/>
                <w:szCs w:val="16"/>
              </w:rPr>
              <w:t>Intervention</w:t>
            </w:r>
            <w:r w:rsidRPr="004D1D59">
              <w:rPr>
                <w:rFonts w:ascii="Arial Narrow" w:hAnsi="Arial Narrow"/>
                <w:sz w:val="16"/>
                <w:szCs w:val="16"/>
              </w:rPr>
              <w:t>: Electronic</w:t>
            </w:r>
            <w:r>
              <w:rPr>
                <w:rFonts w:ascii="Arial Narrow" w:hAnsi="Arial Narrow"/>
                <w:sz w:val="16"/>
                <w:szCs w:val="16"/>
              </w:rPr>
              <w:t xml:space="preserve"> cigarettes with</w:t>
            </w:r>
            <w:r w:rsidRPr="00D807E0">
              <w:rPr>
                <w:rFonts w:ascii="Arial" w:hAnsi="Arial" w:cs="Arial"/>
                <w:sz w:val="16"/>
                <w:szCs w:val="16"/>
              </w:rPr>
              <w:t xml:space="preserve"> no n</w:t>
            </w:r>
            <w:r>
              <w:rPr>
                <w:rFonts w:ascii="Arial Narrow" w:hAnsi="Arial Narrow"/>
                <w:sz w:val="16"/>
                <w:szCs w:val="16"/>
              </w:rPr>
              <w:t xml:space="preserve">icotine, behavioural support, and standard care </w:t>
            </w:r>
            <w:r w:rsidRPr="004D1D59">
              <w:rPr>
                <w:rFonts w:ascii="Arial Narrow" w:hAnsi="Arial Narrow"/>
                <w:sz w:val="16"/>
                <w:szCs w:val="16"/>
              </w:rPr>
              <w:t>(nicotine patch)</w:t>
            </w:r>
          </w:p>
          <w:p w14:paraId="4E895E63" w14:textId="77777777" w:rsidR="00D807E0" w:rsidRDefault="00D807E0">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Behavioural support and standard care </w:t>
            </w:r>
            <w:r w:rsidRPr="004D1D59">
              <w:rPr>
                <w:rFonts w:ascii="Arial Narrow" w:hAnsi="Arial Narrow"/>
                <w:sz w:val="16"/>
                <w:szCs w:val="16"/>
              </w:rPr>
              <w:t>(nicotine patch)</w:t>
            </w:r>
          </w:p>
        </w:tc>
      </w:tr>
      <w:tr w:rsidR="00D807E0" w14:paraId="63E1578E" w14:textId="77777777">
        <w:trPr>
          <w:cantSplit/>
          <w:tblHeader/>
        </w:trPr>
        <w:tc>
          <w:tcPr>
            <w:tcW w:w="968" w:type="pct"/>
            <w:vMerge w:val="restart"/>
            <w:tcBorders>
              <w:right w:val="single" w:sz="6" w:space="0" w:color="EFEFEF"/>
            </w:tcBorders>
            <w:shd w:val="clear" w:color="auto" w:fill="3271AA"/>
            <w:vAlign w:val="center"/>
            <w:hideMark/>
          </w:tcPr>
          <w:p w14:paraId="48DF15B4" w14:textId="77777777" w:rsidR="00D807E0" w:rsidRDefault="00D807E0">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493" w:type="pct"/>
            <w:gridSpan w:val="2"/>
            <w:tcBorders>
              <w:top w:val="single" w:sz="6" w:space="0" w:color="EFEFEF"/>
              <w:right w:val="single" w:sz="6" w:space="0" w:color="EFEFEF"/>
            </w:tcBorders>
            <w:shd w:val="clear" w:color="auto" w:fill="E0E0E0"/>
            <w:hideMark/>
          </w:tcPr>
          <w:p w14:paraId="3150701C" w14:textId="77777777" w:rsidR="00D807E0" w:rsidRDefault="00D807E0">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463" w:type="pct"/>
            <w:vMerge w:val="restart"/>
            <w:tcBorders>
              <w:right w:val="single" w:sz="6" w:space="0" w:color="EFEFEF"/>
            </w:tcBorders>
            <w:shd w:val="clear" w:color="auto" w:fill="3271AA"/>
            <w:vAlign w:val="center"/>
            <w:hideMark/>
          </w:tcPr>
          <w:p w14:paraId="75E9B437" w14:textId="77777777" w:rsidR="00D807E0" w:rsidRDefault="00D807E0">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50" w:type="pct"/>
            <w:vMerge w:val="restart"/>
            <w:tcBorders>
              <w:right w:val="single" w:sz="6" w:space="0" w:color="EFEFEF"/>
            </w:tcBorders>
            <w:shd w:val="clear" w:color="auto" w:fill="3271AA"/>
            <w:vAlign w:val="center"/>
            <w:hideMark/>
          </w:tcPr>
          <w:p w14:paraId="21B39E37" w14:textId="77777777" w:rsidR="00D807E0" w:rsidRDefault="00D807E0">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46" w:type="pct"/>
            <w:vMerge w:val="restart"/>
            <w:tcBorders>
              <w:right w:val="single" w:sz="6" w:space="0" w:color="EFEFEF"/>
            </w:tcBorders>
            <w:shd w:val="clear" w:color="auto" w:fill="3271AA"/>
            <w:vAlign w:val="center"/>
            <w:hideMark/>
          </w:tcPr>
          <w:p w14:paraId="02C95DC1" w14:textId="77777777" w:rsidR="00D807E0" w:rsidRDefault="00D807E0">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280" w:type="pct"/>
            <w:gridSpan w:val="2"/>
            <w:vMerge w:val="restart"/>
            <w:tcBorders>
              <w:right w:val="single" w:sz="6" w:space="0" w:color="EFEFEF"/>
            </w:tcBorders>
            <w:shd w:val="clear" w:color="auto" w:fill="3271AA"/>
            <w:vAlign w:val="center"/>
            <w:hideMark/>
          </w:tcPr>
          <w:p w14:paraId="021E6A51" w14:textId="77777777" w:rsidR="00D807E0" w:rsidRDefault="00D807E0">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D807E0" w14:paraId="632D8E4D" w14:textId="77777777">
        <w:trPr>
          <w:cantSplit/>
          <w:tblHeader/>
        </w:trPr>
        <w:tc>
          <w:tcPr>
            <w:tcW w:w="968" w:type="pct"/>
            <w:vMerge/>
            <w:tcBorders>
              <w:right w:val="single" w:sz="6" w:space="0" w:color="EFEFEF"/>
            </w:tcBorders>
            <w:vAlign w:val="center"/>
            <w:hideMark/>
          </w:tcPr>
          <w:p w14:paraId="56E8C0EA" w14:textId="77777777" w:rsidR="00D807E0" w:rsidRDefault="00D807E0">
            <w:pPr>
              <w:rPr>
                <w:rFonts w:ascii="Arial Narrow" w:eastAsiaTheme="minorEastAsia" w:hAnsi="Arial Narrow"/>
                <w:color w:val="FFFFFF"/>
                <w:sz w:val="16"/>
                <w:szCs w:val="16"/>
              </w:rPr>
            </w:pPr>
          </w:p>
        </w:tc>
        <w:tc>
          <w:tcPr>
            <w:tcW w:w="547" w:type="pct"/>
            <w:tcBorders>
              <w:top w:val="single" w:sz="6" w:space="0" w:color="EFEFEF"/>
              <w:right w:val="single" w:sz="6" w:space="0" w:color="EFEFEF"/>
            </w:tcBorders>
            <w:shd w:val="clear" w:color="auto" w:fill="E0E0E0"/>
            <w:hideMark/>
          </w:tcPr>
          <w:p w14:paraId="3A3DBD81" w14:textId="77777777" w:rsidR="00D807E0" w:rsidRPr="00923E4E" w:rsidRDefault="00D807E0">
            <w:pPr>
              <w:pStyle w:val="first-letter"/>
              <w:spacing w:before="0" w:beforeAutospacing="0" w:after="0" w:afterAutospacing="0"/>
              <w:jc w:val="center"/>
              <w:rPr>
                <w:rFonts w:ascii="Arial" w:hAnsi="Arial" w:cs="Arial"/>
                <w:b/>
                <w:bCs/>
                <w:sz w:val="16"/>
                <w:szCs w:val="16"/>
              </w:rPr>
            </w:pPr>
            <w:r w:rsidRPr="00923E4E">
              <w:rPr>
                <w:rFonts w:ascii="Arial" w:hAnsi="Arial" w:cs="Arial"/>
                <w:b/>
                <w:bCs/>
                <w:sz w:val="16"/>
                <w:szCs w:val="16"/>
              </w:rPr>
              <w:t>Risk with behavioural support</w:t>
            </w:r>
            <w:r>
              <w:rPr>
                <w:rFonts w:ascii="Arial" w:hAnsi="Arial" w:cs="Arial"/>
                <w:b/>
                <w:bCs/>
                <w:sz w:val="16"/>
                <w:szCs w:val="16"/>
              </w:rPr>
              <w:t xml:space="preserve"> and standard care </w:t>
            </w:r>
            <w:r w:rsidRPr="004D1D59">
              <w:rPr>
                <w:rFonts w:ascii="Arial" w:hAnsi="Arial" w:cs="Arial"/>
                <w:b/>
                <w:bCs/>
                <w:sz w:val="16"/>
                <w:szCs w:val="16"/>
              </w:rPr>
              <w:t>(nicotine patch)</w:t>
            </w:r>
          </w:p>
        </w:tc>
        <w:tc>
          <w:tcPr>
            <w:tcW w:w="946" w:type="pct"/>
            <w:tcBorders>
              <w:top w:val="single" w:sz="6" w:space="0" w:color="EFEFEF"/>
              <w:right w:val="single" w:sz="6" w:space="0" w:color="EFEFEF"/>
            </w:tcBorders>
            <w:shd w:val="clear" w:color="auto" w:fill="E0E0E0"/>
            <w:hideMark/>
          </w:tcPr>
          <w:p w14:paraId="6D9BD84D" w14:textId="1E05C6E7" w:rsidR="00D807E0" w:rsidRPr="00923E4E" w:rsidRDefault="00D807E0">
            <w:pPr>
              <w:pStyle w:val="first-letter"/>
              <w:spacing w:before="0" w:beforeAutospacing="0" w:after="0" w:afterAutospacing="0"/>
              <w:jc w:val="center"/>
              <w:rPr>
                <w:rFonts w:ascii="Arial" w:hAnsi="Arial" w:cs="Arial"/>
                <w:b/>
                <w:bCs/>
                <w:sz w:val="16"/>
                <w:szCs w:val="16"/>
              </w:rPr>
            </w:pPr>
            <w:r w:rsidRPr="00923E4E">
              <w:rPr>
                <w:rFonts w:ascii="Arial" w:hAnsi="Arial" w:cs="Arial"/>
                <w:b/>
                <w:bCs/>
                <w:sz w:val="16"/>
                <w:szCs w:val="16"/>
              </w:rPr>
              <w:t xml:space="preserve">Risk with e-cigarettes with </w:t>
            </w:r>
            <w:r>
              <w:rPr>
                <w:rFonts w:ascii="Arial" w:hAnsi="Arial" w:cs="Arial"/>
                <w:b/>
                <w:bCs/>
                <w:sz w:val="16"/>
                <w:szCs w:val="16"/>
              </w:rPr>
              <w:t xml:space="preserve">no </w:t>
            </w:r>
            <w:r w:rsidRPr="00923E4E">
              <w:rPr>
                <w:rFonts w:ascii="Arial" w:hAnsi="Arial" w:cs="Arial"/>
                <w:b/>
                <w:bCs/>
                <w:sz w:val="16"/>
                <w:szCs w:val="16"/>
              </w:rPr>
              <w:t>nicotine</w:t>
            </w:r>
            <w:r>
              <w:rPr>
                <w:rFonts w:ascii="Arial" w:hAnsi="Arial" w:cs="Arial"/>
                <w:b/>
                <w:bCs/>
                <w:sz w:val="16"/>
                <w:szCs w:val="16"/>
              </w:rPr>
              <w:t xml:space="preserve">, </w:t>
            </w:r>
            <w:r w:rsidRPr="00923E4E">
              <w:rPr>
                <w:rFonts w:ascii="Arial" w:hAnsi="Arial" w:cs="Arial"/>
                <w:b/>
                <w:bCs/>
                <w:sz w:val="16"/>
                <w:szCs w:val="16"/>
              </w:rPr>
              <w:t>behavioural support</w:t>
            </w:r>
            <w:r>
              <w:rPr>
                <w:rFonts w:ascii="Arial" w:hAnsi="Arial" w:cs="Arial"/>
                <w:b/>
                <w:bCs/>
                <w:sz w:val="16"/>
                <w:szCs w:val="16"/>
              </w:rPr>
              <w:t xml:space="preserve">, and standard care </w:t>
            </w:r>
            <w:r w:rsidRPr="004D1D59">
              <w:rPr>
                <w:rFonts w:ascii="Arial" w:hAnsi="Arial" w:cs="Arial"/>
                <w:b/>
                <w:bCs/>
                <w:sz w:val="16"/>
                <w:szCs w:val="16"/>
              </w:rPr>
              <w:t>(nicotine patch)</w:t>
            </w:r>
          </w:p>
        </w:tc>
        <w:tc>
          <w:tcPr>
            <w:tcW w:w="463" w:type="pct"/>
            <w:vMerge/>
            <w:tcBorders>
              <w:right w:val="single" w:sz="6" w:space="0" w:color="EFEFEF"/>
            </w:tcBorders>
            <w:vAlign w:val="center"/>
            <w:hideMark/>
          </w:tcPr>
          <w:p w14:paraId="0EC5E508" w14:textId="77777777" w:rsidR="00D807E0" w:rsidRDefault="00D807E0">
            <w:pPr>
              <w:rPr>
                <w:rFonts w:ascii="Arial Narrow" w:eastAsiaTheme="minorEastAsia" w:hAnsi="Arial Narrow"/>
                <w:color w:val="FFFFFF"/>
                <w:sz w:val="16"/>
                <w:szCs w:val="16"/>
              </w:rPr>
            </w:pPr>
          </w:p>
        </w:tc>
        <w:tc>
          <w:tcPr>
            <w:tcW w:w="450" w:type="pct"/>
            <w:vMerge/>
            <w:tcBorders>
              <w:right w:val="single" w:sz="6" w:space="0" w:color="EFEFEF"/>
            </w:tcBorders>
            <w:vAlign w:val="center"/>
            <w:hideMark/>
          </w:tcPr>
          <w:p w14:paraId="58F01C7A" w14:textId="77777777" w:rsidR="00D807E0" w:rsidRDefault="00D807E0">
            <w:pPr>
              <w:rPr>
                <w:rFonts w:ascii="Arial Narrow" w:eastAsiaTheme="minorEastAsia" w:hAnsi="Arial Narrow"/>
                <w:color w:val="FFFFFF"/>
                <w:sz w:val="16"/>
                <w:szCs w:val="16"/>
              </w:rPr>
            </w:pPr>
          </w:p>
        </w:tc>
        <w:tc>
          <w:tcPr>
            <w:tcW w:w="346" w:type="pct"/>
            <w:vMerge/>
            <w:tcBorders>
              <w:right w:val="single" w:sz="6" w:space="0" w:color="EFEFEF"/>
            </w:tcBorders>
            <w:vAlign w:val="center"/>
            <w:hideMark/>
          </w:tcPr>
          <w:p w14:paraId="0E81537C" w14:textId="77777777" w:rsidR="00D807E0" w:rsidRDefault="00D807E0">
            <w:pPr>
              <w:rPr>
                <w:rFonts w:ascii="Arial Narrow" w:eastAsiaTheme="minorEastAsia" w:hAnsi="Arial Narrow"/>
                <w:color w:val="FFFFFF"/>
                <w:sz w:val="16"/>
                <w:szCs w:val="16"/>
              </w:rPr>
            </w:pPr>
          </w:p>
        </w:tc>
        <w:tc>
          <w:tcPr>
            <w:tcW w:w="1280" w:type="pct"/>
            <w:gridSpan w:val="2"/>
            <w:vMerge/>
            <w:tcBorders>
              <w:right w:val="single" w:sz="6" w:space="0" w:color="EFEFEF"/>
            </w:tcBorders>
            <w:vAlign w:val="center"/>
            <w:hideMark/>
          </w:tcPr>
          <w:p w14:paraId="126C6363" w14:textId="77777777" w:rsidR="00D807E0" w:rsidRDefault="00D807E0">
            <w:pPr>
              <w:rPr>
                <w:rFonts w:ascii="Arial Narrow" w:eastAsiaTheme="minorEastAsia" w:hAnsi="Arial Narrow"/>
                <w:color w:val="FFFFFF"/>
                <w:sz w:val="16"/>
                <w:szCs w:val="16"/>
              </w:rPr>
            </w:pPr>
          </w:p>
        </w:tc>
      </w:tr>
      <w:tr w:rsidR="00D807E0" w14:paraId="69601202" w14:textId="77777777">
        <w:trPr>
          <w:cantSplit/>
        </w:trPr>
        <w:tc>
          <w:tcPr>
            <w:tcW w:w="968" w:type="pct"/>
            <w:tcBorders>
              <w:top w:val="single" w:sz="6" w:space="0" w:color="000000"/>
              <w:left w:val="nil"/>
              <w:bottom w:val="single" w:sz="6" w:space="0" w:color="000000"/>
              <w:right w:val="nil"/>
            </w:tcBorders>
            <w:vAlign w:val="center"/>
          </w:tcPr>
          <w:p w14:paraId="65B908CC" w14:textId="4B93C976" w:rsidR="00D807E0" w:rsidRDefault="00D807E0">
            <w:pPr>
              <w:rPr>
                <w:rStyle w:val="label"/>
                <w:rFonts w:ascii="Arial Narrow" w:hAnsi="Arial Narrow"/>
                <w:szCs w:val="18"/>
              </w:rPr>
            </w:pPr>
            <w:r w:rsidRPr="00BA3940">
              <w:rPr>
                <w:rStyle w:val="label"/>
                <w:rFonts w:ascii="Arial Narrow" w:hAnsi="Arial Narrow"/>
                <w:szCs w:val="18"/>
              </w:rPr>
              <w:t>Tobacco use abstinence: Continuous smoking abstinence</w:t>
            </w:r>
            <w:r w:rsidR="00206861" w:rsidRPr="00206861">
              <w:rPr>
                <w:rStyle w:val="label"/>
                <w:rFonts w:ascii="Arial Narrow" w:hAnsi="Arial Narrow"/>
                <w:szCs w:val="18"/>
                <w:vertAlign w:val="superscript"/>
              </w:rPr>
              <w:t>a,b,c</w:t>
            </w:r>
          </w:p>
          <w:p w14:paraId="0693585F" w14:textId="77777777" w:rsidR="00D807E0" w:rsidRDefault="00D807E0">
            <w:pPr>
              <w:rPr>
                <w:rStyle w:val="label"/>
                <w:rFonts w:ascii="Arial Narrow" w:hAnsi="Arial Narrow"/>
                <w:szCs w:val="18"/>
              </w:rPr>
            </w:pPr>
          </w:p>
          <w:p w14:paraId="5DB1FB51" w14:textId="77777777" w:rsidR="00D807E0" w:rsidRDefault="00D807E0">
            <w:pPr>
              <w:rPr>
                <w:rStyle w:val="label"/>
                <w:rFonts w:ascii="Arial Narrow" w:hAnsi="Arial Narrow"/>
                <w:szCs w:val="18"/>
              </w:rPr>
            </w:pPr>
            <w:r w:rsidRPr="00BA3940">
              <w:rPr>
                <w:rStyle w:val="label"/>
                <w:rFonts w:ascii="Arial Narrow" w:hAnsi="Arial Narrow"/>
                <w:szCs w:val="18"/>
              </w:rPr>
              <w:t>Assessed with: self-reported, allowing ≤5 cigarettes in total, eCO verified ≤9ppm</w:t>
            </w:r>
          </w:p>
          <w:p w14:paraId="10034538" w14:textId="77777777" w:rsidR="00D807E0" w:rsidRDefault="00D807E0">
            <w:pPr>
              <w:rPr>
                <w:rStyle w:val="label"/>
                <w:rFonts w:ascii="Arial Narrow" w:hAnsi="Arial Narrow"/>
                <w:szCs w:val="18"/>
              </w:rPr>
            </w:pPr>
          </w:p>
          <w:p w14:paraId="6883334F" w14:textId="77777777" w:rsidR="00D807E0" w:rsidRDefault="00D807E0">
            <w:pPr>
              <w:rPr>
                <w:rStyle w:val="label"/>
                <w:rFonts w:ascii="Arial Narrow" w:hAnsi="Arial Narrow"/>
                <w:szCs w:val="18"/>
              </w:rPr>
            </w:pPr>
            <w:r>
              <w:rPr>
                <w:rStyle w:val="label"/>
                <w:rFonts w:ascii="Arial Narrow" w:hAnsi="Arial Narrow"/>
                <w:szCs w:val="18"/>
              </w:rPr>
              <w:t>F</w:t>
            </w:r>
            <w:r w:rsidRPr="00BA3940">
              <w:rPr>
                <w:rStyle w:val="label"/>
                <w:rFonts w:ascii="Arial Narrow" w:hAnsi="Arial Narrow"/>
                <w:szCs w:val="18"/>
              </w:rPr>
              <w:t>ollow up: 6 months</w:t>
            </w:r>
          </w:p>
        </w:tc>
        <w:tc>
          <w:tcPr>
            <w:tcW w:w="547" w:type="pct"/>
            <w:tcBorders>
              <w:top w:val="single" w:sz="6" w:space="0" w:color="000000"/>
              <w:left w:val="nil"/>
              <w:bottom w:val="single" w:sz="6" w:space="0" w:color="000000"/>
              <w:right w:val="nil"/>
            </w:tcBorders>
            <w:vAlign w:val="center"/>
          </w:tcPr>
          <w:p w14:paraId="0C543FDC" w14:textId="3E0EF5D4" w:rsidR="00D807E0" w:rsidRPr="00923E4E" w:rsidRDefault="00D807E0">
            <w:pPr>
              <w:jc w:val="center"/>
              <w:rPr>
                <w:rFonts w:ascii="Arial Narrow" w:hAnsi="Arial Narrow"/>
              </w:rPr>
            </w:pPr>
            <w:r w:rsidRPr="00D807E0">
              <w:rPr>
                <w:rFonts w:ascii="Arial Narrow" w:hAnsi="Arial Narrow"/>
              </w:rPr>
              <w:t>24 per 1,000</w:t>
            </w:r>
          </w:p>
        </w:tc>
        <w:tc>
          <w:tcPr>
            <w:tcW w:w="946" w:type="pct"/>
            <w:tcBorders>
              <w:top w:val="single" w:sz="6" w:space="0" w:color="000000"/>
              <w:left w:val="nil"/>
              <w:bottom w:val="single" w:sz="6" w:space="0" w:color="000000"/>
              <w:right w:val="nil"/>
            </w:tcBorders>
            <w:shd w:val="clear" w:color="auto" w:fill="EBEBEB"/>
            <w:vAlign w:val="center"/>
          </w:tcPr>
          <w:p w14:paraId="31098C69" w14:textId="77777777" w:rsidR="00D807E0" w:rsidRPr="00D807E0" w:rsidRDefault="00D807E0" w:rsidP="00D807E0">
            <w:pPr>
              <w:jc w:val="center"/>
              <w:rPr>
                <w:rStyle w:val="cell-value"/>
                <w:rFonts w:ascii="Arial Narrow" w:hAnsi="Arial Narrow"/>
              </w:rPr>
            </w:pPr>
            <w:r w:rsidRPr="00D807E0">
              <w:rPr>
                <w:rStyle w:val="cell-value"/>
                <w:rFonts w:ascii="Arial Narrow" w:hAnsi="Arial Narrow"/>
              </w:rPr>
              <w:t>16 more per 1,000</w:t>
            </w:r>
          </w:p>
          <w:p w14:paraId="2372F417" w14:textId="565C7701" w:rsidR="00D807E0" w:rsidRPr="00923E4E" w:rsidRDefault="00D807E0" w:rsidP="00D807E0">
            <w:pPr>
              <w:jc w:val="center"/>
              <w:rPr>
                <w:rStyle w:val="cell-value"/>
                <w:rFonts w:ascii="Arial Narrow" w:hAnsi="Arial Narrow"/>
              </w:rPr>
            </w:pPr>
            <w:r w:rsidRPr="00D807E0">
              <w:rPr>
                <w:rStyle w:val="cell-value"/>
                <w:rFonts w:ascii="Arial Narrow" w:hAnsi="Arial Narrow"/>
              </w:rPr>
              <w:t>(from 12 fewer to 109 more)</w:t>
            </w:r>
          </w:p>
        </w:tc>
        <w:tc>
          <w:tcPr>
            <w:tcW w:w="463" w:type="pct"/>
            <w:tcBorders>
              <w:top w:val="single" w:sz="6" w:space="0" w:color="000000"/>
              <w:left w:val="nil"/>
              <w:bottom w:val="single" w:sz="6" w:space="0" w:color="000000"/>
              <w:right w:val="nil"/>
            </w:tcBorders>
            <w:vAlign w:val="center"/>
          </w:tcPr>
          <w:p w14:paraId="09D54210" w14:textId="77777777" w:rsidR="00D807E0" w:rsidRPr="00D807E0" w:rsidRDefault="00D807E0" w:rsidP="00D807E0">
            <w:pPr>
              <w:jc w:val="center"/>
              <w:rPr>
                <w:rStyle w:val="block"/>
                <w:rFonts w:ascii="Arial Narrow" w:hAnsi="Arial Narrow"/>
                <w:sz w:val="16"/>
                <w:szCs w:val="16"/>
              </w:rPr>
            </w:pPr>
            <w:r w:rsidRPr="00D807E0">
              <w:rPr>
                <w:rStyle w:val="block"/>
                <w:rFonts w:ascii="Arial Narrow" w:hAnsi="Arial Narrow"/>
                <w:b/>
                <w:bCs/>
                <w:sz w:val="16"/>
                <w:szCs w:val="16"/>
              </w:rPr>
              <w:t>RR 1.67</w:t>
            </w:r>
          </w:p>
          <w:p w14:paraId="196B8E53" w14:textId="55541815" w:rsidR="00D807E0" w:rsidRPr="00BA3940" w:rsidRDefault="00D807E0" w:rsidP="00D807E0">
            <w:pPr>
              <w:jc w:val="center"/>
              <w:rPr>
                <w:rStyle w:val="block"/>
                <w:rFonts w:ascii="Arial Narrow" w:hAnsi="Arial Narrow"/>
                <w:sz w:val="16"/>
                <w:szCs w:val="16"/>
              </w:rPr>
            </w:pPr>
            <w:r w:rsidRPr="00D807E0">
              <w:rPr>
                <w:rStyle w:val="block"/>
                <w:rFonts w:ascii="Arial Narrow" w:hAnsi="Arial Narrow"/>
                <w:sz w:val="16"/>
                <w:szCs w:val="16"/>
              </w:rPr>
              <w:t>(0.50 to 5.53)</w:t>
            </w:r>
          </w:p>
        </w:tc>
        <w:tc>
          <w:tcPr>
            <w:tcW w:w="450" w:type="pct"/>
            <w:tcBorders>
              <w:top w:val="single" w:sz="6" w:space="0" w:color="000000"/>
              <w:left w:val="nil"/>
              <w:bottom w:val="single" w:sz="6" w:space="0" w:color="000000"/>
              <w:right w:val="nil"/>
            </w:tcBorders>
            <w:vAlign w:val="center"/>
          </w:tcPr>
          <w:p w14:paraId="62D564C9" w14:textId="77777777" w:rsidR="00D807E0" w:rsidRPr="00D807E0" w:rsidRDefault="00D807E0" w:rsidP="00D807E0">
            <w:pPr>
              <w:jc w:val="center"/>
              <w:rPr>
                <w:rFonts w:ascii="Arial Narrow" w:hAnsi="Arial Narrow"/>
                <w:sz w:val="16"/>
                <w:szCs w:val="16"/>
              </w:rPr>
            </w:pPr>
            <w:r w:rsidRPr="00D807E0">
              <w:rPr>
                <w:rFonts w:ascii="Arial Narrow" w:hAnsi="Arial Narrow"/>
                <w:sz w:val="16"/>
                <w:szCs w:val="16"/>
              </w:rPr>
              <w:t>624</w:t>
            </w:r>
          </w:p>
          <w:p w14:paraId="7DDDE5DD" w14:textId="2F88563A" w:rsidR="00D807E0" w:rsidRDefault="00D807E0" w:rsidP="00D807E0">
            <w:pPr>
              <w:jc w:val="center"/>
              <w:rPr>
                <w:rFonts w:ascii="Arial Narrow" w:hAnsi="Arial Narrow"/>
                <w:sz w:val="16"/>
                <w:szCs w:val="16"/>
              </w:rPr>
            </w:pPr>
            <w:r w:rsidRPr="00D807E0">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44C84C31" w14:textId="185689B0" w:rsidR="00D807E0" w:rsidRPr="005072F3" w:rsidRDefault="00D807E0">
            <w:pPr>
              <w:jc w:val="center"/>
              <w:rPr>
                <w:rFonts w:ascii="Verdana" w:hAnsi="Verdana" w:cs="Cambria Math"/>
                <w:color w:val="000000" w:themeColor="text1"/>
                <w:sz w:val="14"/>
                <w:szCs w:val="14"/>
              </w:rPr>
            </w:pPr>
            <w:r w:rsidRPr="005072F3">
              <w:rPr>
                <w:rFonts w:ascii="Cambria Math" w:hAnsi="Cambria Math" w:cs="Cambria Math"/>
                <w:color w:val="000000" w:themeColor="text1"/>
                <w:sz w:val="14"/>
                <w:szCs w:val="14"/>
              </w:rPr>
              <w:t>⨁⨁</w:t>
            </w:r>
            <w:r w:rsidRPr="005072F3">
              <w:rPr>
                <w:rFonts w:ascii="Segoe UI Symbol" w:hAnsi="Segoe UI Symbol" w:cs="Segoe UI Symbol"/>
                <w:color w:val="000000" w:themeColor="text1"/>
                <w:sz w:val="14"/>
                <w:szCs w:val="14"/>
              </w:rPr>
              <w:t>◯◯</w:t>
            </w:r>
            <w:r w:rsidR="00AA29C9" w:rsidRPr="00AA29C9">
              <w:rPr>
                <w:rFonts w:ascii="Segoe UI Symbol" w:hAnsi="Segoe UI Symbol" w:cs="Segoe UI Symbol"/>
                <w:color w:val="000000" w:themeColor="text1"/>
                <w:sz w:val="14"/>
                <w:szCs w:val="14"/>
                <w:vertAlign w:val="superscript"/>
              </w:rPr>
              <w:t>d,e,f,g,h</w:t>
            </w:r>
          </w:p>
          <w:p w14:paraId="531FC5D9" w14:textId="77777777" w:rsidR="00D807E0" w:rsidRPr="00923E4E" w:rsidRDefault="00D807E0">
            <w:pPr>
              <w:jc w:val="center"/>
              <w:rPr>
                <w:rFonts w:ascii="Cambria Math" w:hAnsi="Cambria Math" w:cs="Cambria Math"/>
                <w:color w:val="000000" w:themeColor="text1"/>
                <w:sz w:val="14"/>
                <w:szCs w:val="14"/>
              </w:rPr>
            </w:pPr>
            <w:r w:rsidRPr="005072F3">
              <w:rPr>
                <w:rFonts w:ascii="Verdana" w:hAnsi="Verdana" w:cs="Cambria Math"/>
                <w:color w:val="000000" w:themeColor="text1"/>
                <w:sz w:val="14"/>
                <w:szCs w:val="14"/>
              </w:rPr>
              <w:t>LOW</w:t>
            </w:r>
          </w:p>
        </w:tc>
        <w:tc>
          <w:tcPr>
            <w:tcW w:w="1280" w:type="pct"/>
            <w:gridSpan w:val="2"/>
            <w:tcBorders>
              <w:top w:val="single" w:sz="6" w:space="0" w:color="000000"/>
              <w:left w:val="nil"/>
              <w:bottom w:val="single" w:sz="6" w:space="0" w:color="000000"/>
              <w:right w:val="nil"/>
            </w:tcBorders>
            <w:vAlign w:val="center"/>
          </w:tcPr>
          <w:p w14:paraId="04F5EBB4" w14:textId="77777777" w:rsidR="00D807E0" w:rsidRPr="00923E4E" w:rsidRDefault="00D807E0">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D807E0" w14:paraId="51588D4C" w14:textId="77777777">
        <w:trPr>
          <w:cantSplit/>
        </w:trPr>
        <w:tc>
          <w:tcPr>
            <w:tcW w:w="968" w:type="pct"/>
            <w:tcBorders>
              <w:top w:val="single" w:sz="6" w:space="0" w:color="000000"/>
              <w:left w:val="nil"/>
              <w:bottom w:val="single" w:sz="6" w:space="0" w:color="000000"/>
              <w:right w:val="nil"/>
            </w:tcBorders>
            <w:vAlign w:val="center"/>
          </w:tcPr>
          <w:p w14:paraId="259FCAB8" w14:textId="02B4606A" w:rsidR="00D807E0" w:rsidRDefault="00D807E0">
            <w:pPr>
              <w:rPr>
                <w:rStyle w:val="label"/>
                <w:rFonts w:ascii="Arial Narrow" w:hAnsi="Arial Narrow"/>
                <w:szCs w:val="18"/>
              </w:rPr>
            </w:pPr>
            <w:r w:rsidRPr="00BA3940">
              <w:rPr>
                <w:rStyle w:val="label"/>
                <w:rFonts w:ascii="Arial Narrow" w:hAnsi="Arial Narrow"/>
                <w:szCs w:val="18"/>
              </w:rPr>
              <w:t>Tobacco use abstinence: Continuous smoking abstinence</w:t>
            </w:r>
            <w:r w:rsidR="00206861" w:rsidRPr="00206861">
              <w:rPr>
                <w:rStyle w:val="label"/>
                <w:rFonts w:ascii="Arial Narrow" w:hAnsi="Arial Narrow"/>
                <w:szCs w:val="18"/>
                <w:vertAlign w:val="superscript"/>
              </w:rPr>
              <w:t>a,b,c</w:t>
            </w:r>
          </w:p>
          <w:p w14:paraId="7E30AF36" w14:textId="77777777" w:rsidR="00D807E0" w:rsidRDefault="00D807E0">
            <w:pPr>
              <w:rPr>
                <w:rStyle w:val="label"/>
                <w:rFonts w:ascii="Arial Narrow" w:hAnsi="Arial Narrow"/>
                <w:szCs w:val="18"/>
              </w:rPr>
            </w:pPr>
          </w:p>
          <w:p w14:paraId="2CBE9790" w14:textId="77777777" w:rsidR="00D807E0" w:rsidRDefault="00D807E0">
            <w:pPr>
              <w:rPr>
                <w:rStyle w:val="label"/>
                <w:rFonts w:ascii="Arial Narrow" w:hAnsi="Arial Narrow"/>
                <w:szCs w:val="18"/>
              </w:rPr>
            </w:pPr>
            <w:r w:rsidRPr="00BA3940">
              <w:rPr>
                <w:rStyle w:val="label"/>
                <w:rFonts w:ascii="Arial Narrow" w:hAnsi="Arial Narrow"/>
                <w:szCs w:val="18"/>
              </w:rPr>
              <w:t>Assessed with: self-reported</w:t>
            </w:r>
          </w:p>
          <w:p w14:paraId="26C94D59" w14:textId="77777777" w:rsidR="00D807E0" w:rsidRDefault="00D807E0">
            <w:pPr>
              <w:rPr>
                <w:rStyle w:val="label"/>
                <w:rFonts w:ascii="Arial Narrow" w:hAnsi="Arial Narrow"/>
                <w:szCs w:val="18"/>
              </w:rPr>
            </w:pPr>
          </w:p>
          <w:p w14:paraId="13A9279A" w14:textId="77777777" w:rsidR="00D807E0" w:rsidRPr="00BA3940" w:rsidRDefault="00D807E0">
            <w:pPr>
              <w:rPr>
                <w:rStyle w:val="label"/>
                <w:rFonts w:ascii="Arial Narrow" w:hAnsi="Arial Narrow"/>
                <w:szCs w:val="18"/>
              </w:rPr>
            </w:pPr>
            <w:r>
              <w:rPr>
                <w:rStyle w:val="label"/>
                <w:rFonts w:ascii="Arial Narrow" w:hAnsi="Arial Narrow"/>
                <w:szCs w:val="18"/>
              </w:rPr>
              <w:t>F</w:t>
            </w:r>
            <w:r w:rsidRPr="00BA3940">
              <w:rPr>
                <w:rStyle w:val="label"/>
                <w:rFonts w:ascii="Arial Narrow" w:hAnsi="Arial Narrow"/>
                <w:szCs w:val="18"/>
              </w:rPr>
              <w:t>ollow up: 6 months</w:t>
            </w:r>
          </w:p>
        </w:tc>
        <w:tc>
          <w:tcPr>
            <w:tcW w:w="547" w:type="pct"/>
            <w:tcBorders>
              <w:top w:val="single" w:sz="6" w:space="0" w:color="000000"/>
              <w:left w:val="nil"/>
              <w:bottom w:val="single" w:sz="6" w:space="0" w:color="000000"/>
              <w:right w:val="nil"/>
            </w:tcBorders>
            <w:vAlign w:val="center"/>
          </w:tcPr>
          <w:p w14:paraId="5B60F15F" w14:textId="77777777" w:rsidR="00D807E0" w:rsidRPr="00BA3940" w:rsidRDefault="00D807E0">
            <w:pPr>
              <w:jc w:val="center"/>
              <w:rPr>
                <w:rFonts w:ascii="Arial Narrow" w:hAnsi="Arial Narrow"/>
              </w:rPr>
            </w:pPr>
            <w:r w:rsidRPr="005072F3">
              <w:rPr>
                <w:rFonts w:ascii="Arial Narrow" w:hAnsi="Arial Narrow"/>
              </w:rPr>
              <w:t>80 per 1,000</w:t>
            </w:r>
          </w:p>
        </w:tc>
        <w:tc>
          <w:tcPr>
            <w:tcW w:w="946" w:type="pct"/>
            <w:tcBorders>
              <w:top w:val="single" w:sz="6" w:space="0" w:color="000000"/>
              <w:left w:val="nil"/>
              <w:bottom w:val="single" w:sz="6" w:space="0" w:color="000000"/>
              <w:right w:val="nil"/>
            </w:tcBorders>
            <w:shd w:val="clear" w:color="auto" w:fill="EBEBEB"/>
            <w:vAlign w:val="center"/>
          </w:tcPr>
          <w:p w14:paraId="7DA4D588" w14:textId="77777777" w:rsidR="00D807E0" w:rsidRPr="00D807E0" w:rsidRDefault="00D807E0" w:rsidP="00D807E0">
            <w:pPr>
              <w:jc w:val="center"/>
              <w:rPr>
                <w:rStyle w:val="cell-value"/>
                <w:rFonts w:ascii="Arial Narrow" w:hAnsi="Arial Narrow"/>
              </w:rPr>
            </w:pPr>
            <w:r w:rsidRPr="00D807E0">
              <w:rPr>
                <w:rStyle w:val="cell-value"/>
                <w:rFonts w:ascii="Arial Narrow" w:hAnsi="Arial Narrow"/>
              </w:rPr>
              <w:t>26 more per 1,000</w:t>
            </w:r>
          </w:p>
          <w:p w14:paraId="1AA6D534" w14:textId="37A0C203" w:rsidR="00D807E0" w:rsidRPr="00BA3940" w:rsidRDefault="00D807E0" w:rsidP="00D807E0">
            <w:pPr>
              <w:jc w:val="center"/>
              <w:rPr>
                <w:rStyle w:val="cell-value"/>
                <w:rFonts w:ascii="Arial Narrow" w:hAnsi="Arial Narrow"/>
              </w:rPr>
            </w:pPr>
            <w:r w:rsidRPr="00D807E0">
              <w:rPr>
                <w:rStyle w:val="cell-value"/>
                <w:rFonts w:ascii="Arial Narrow" w:hAnsi="Arial Narrow"/>
              </w:rPr>
              <w:t>(from 24 fewer to 122 more)</w:t>
            </w:r>
          </w:p>
        </w:tc>
        <w:tc>
          <w:tcPr>
            <w:tcW w:w="463" w:type="pct"/>
            <w:tcBorders>
              <w:top w:val="single" w:sz="6" w:space="0" w:color="000000"/>
              <w:left w:val="nil"/>
              <w:bottom w:val="single" w:sz="6" w:space="0" w:color="000000"/>
              <w:right w:val="nil"/>
            </w:tcBorders>
            <w:vAlign w:val="center"/>
          </w:tcPr>
          <w:p w14:paraId="014DEF7A" w14:textId="77777777" w:rsidR="00D807E0" w:rsidRPr="00D807E0" w:rsidRDefault="00D807E0" w:rsidP="00D807E0">
            <w:pPr>
              <w:jc w:val="center"/>
              <w:rPr>
                <w:rStyle w:val="block"/>
                <w:rFonts w:ascii="Arial Narrow" w:hAnsi="Arial Narrow"/>
                <w:sz w:val="16"/>
                <w:szCs w:val="16"/>
              </w:rPr>
            </w:pPr>
            <w:r w:rsidRPr="00D807E0">
              <w:rPr>
                <w:rStyle w:val="block"/>
                <w:rFonts w:ascii="Arial Narrow" w:hAnsi="Arial Narrow"/>
                <w:b/>
                <w:bCs/>
                <w:sz w:val="16"/>
                <w:szCs w:val="16"/>
              </w:rPr>
              <w:t>RR 1.33</w:t>
            </w:r>
          </w:p>
          <w:p w14:paraId="02B7E5B5" w14:textId="25E8BE77" w:rsidR="00D807E0" w:rsidRPr="00BA3940" w:rsidRDefault="00D807E0" w:rsidP="00D807E0">
            <w:pPr>
              <w:jc w:val="center"/>
              <w:rPr>
                <w:rStyle w:val="block"/>
                <w:rFonts w:ascii="Arial Narrow" w:hAnsi="Arial Narrow"/>
                <w:b/>
                <w:bCs/>
                <w:sz w:val="16"/>
                <w:szCs w:val="16"/>
              </w:rPr>
            </w:pPr>
            <w:r w:rsidRPr="00D807E0">
              <w:rPr>
                <w:rStyle w:val="block"/>
                <w:rFonts w:ascii="Arial Narrow" w:hAnsi="Arial Narrow"/>
                <w:sz w:val="16"/>
                <w:szCs w:val="16"/>
              </w:rPr>
              <w:t>(0.70 to 2.53)</w:t>
            </w:r>
          </w:p>
        </w:tc>
        <w:tc>
          <w:tcPr>
            <w:tcW w:w="450" w:type="pct"/>
            <w:tcBorders>
              <w:top w:val="single" w:sz="6" w:space="0" w:color="000000"/>
              <w:left w:val="nil"/>
              <w:bottom w:val="single" w:sz="6" w:space="0" w:color="000000"/>
              <w:right w:val="nil"/>
            </w:tcBorders>
            <w:vAlign w:val="center"/>
          </w:tcPr>
          <w:p w14:paraId="105CAE43" w14:textId="77777777" w:rsidR="00D807E0" w:rsidRPr="00D807E0" w:rsidRDefault="00D807E0" w:rsidP="00D807E0">
            <w:pPr>
              <w:jc w:val="center"/>
              <w:rPr>
                <w:rFonts w:ascii="Arial Narrow" w:hAnsi="Arial Narrow"/>
                <w:sz w:val="16"/>
                <w:szCs w:val="16"/>
              </w:rPr>
            </w:pPr>
            <w:r w:rsidRPr="00D807E0">
              <w:rPr>
                <w:rFonts w:ascii="Arial Narrow" w:hAnsi="Arial Narrow"/>
                <w:sz w:val="16"/>
                <w:szCs w:val="16"/>
              </w:rPr>
              <w:t>624</w:t>
            </w:r>
          </w:p>
          <w:p w14:paraId="243BF2A2" w14:textId="4E9606EC" w:rsidR="00D807E0" w:rsidRPr="00BA3940" w:rsidRDefault="00D807E0" w:rsidP="00D807E0">
            <w:pPr>
              <w:jc w:val="center"/>
              <w:rPr>
                <w:rFonts w:ascii="Arial Narrow" w:hAnsi="Arial Narrow"/>
                <w:sz w:val="16"/>
                <w:szCs w:val="16"/>
              </w:rPr>
            </w:pPr>
            <w:r w:rsidRPr="00D807E0">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2AD80659" w14:textId="232E1C67" w:rsidR="00D807E0" w:rsidRPr="005072F3" w:rsidRDefault="00D807E0">
            <w:pPr>
              <w:jc w:val="center"/>
              <w:rPr>
                <w:rFonts w:ascii="Verdana" w:hAnsi="Verdana" w:cs="Cambria Math"/>
                <w:color w:val="000000" w:themeColor="text1"/>
                <w:sz w:val="14"/>
                <w:szCs w:val="14"/>
              </w:rPr>
            </w:pPr>
            <w:r w:rsidRPr="005072F3">
              <w:rPr>
                <w:rFonts w:ascii="Cambria Math" w:hAnsi="Cambria Math" w:cs="Cambria Math"/>
                <w:color w:val="000000" w:themeColor="text1"/>
                <w:sz w:val="14"/>
                <w:szCs w:val="14"/>
              </w:rPr>
              <w:t>⨁⨁</w:t>
            </w:r>
            <w:r w:rsidRPr="005072F3">
              <w:rPr>
                <w:rFonts w:ascii="Segoe UI Symbol" w:hAnsi="Segoe UI Symbol" w:cs="Segoe UI Symbol"/>
                <w:color w:val="000000" w:themeColor="text1"/>
                <w:sz w:val="14"/>
                <w:szCs w:val="14"/>
              </w:rPr>
              <w:t>◯◯</w:t>
            </w:r>
            <w:r w:rsidR="00AA29C9" w:rsidRPr="00AA29C9">
              <w:rPr>
                <w:rFonts w:ascii="Segoe UI Symbol" w:hAnsi="Segoe UI Symbol" w:cs="Segoe UI Symbol"/>
                <w:color w:val="000000" w:themeColor="text1"/>
                <w:sz w:val="14"/>
                <w:szCs w:val="14"/>
                <w:vertAlign w:val="superscript"/>
              </w:rPr>
              <w:t xml:space="preserve"> d,e,f,g,h</w:t>
            </w:r>
          </w:p>
          <w:p w14:paraId="3C784179" w14:textId="77777777" w:rsidR="00D807E0" w:rsidRPr="00923E4E" w:rsidRDefault="00D807E0">
            <w:pPr>
              <w:jc w:val="center"/>
              <w:rPr>
                <w:rFonts w:ascii="Cambria Math" w:hAnsi="Cambria Math" w:cs="Cambria Math"/>
                <w:color w:val="000000" w:themeColor="text1"/>
                <w:sz w:val="14"/>
                <w:szCs w:val="14"/>
              </w:rPr>
            </w:pPr>
            <w:r w:rsidRPr="005072F3">
              <w:rPr>
                <w:rFonts w:ascii="Verdana" w:hAnsi="Verdana" w:cs="Cambria Math"/>
                <w:color w:val="000000" w:themeColor="text1"/>
                <w:sz w:val="14"/>
                <w:szCs w:val="14"/>
              </w:rPr>
              <w:t>LOW</w:t>
            </w:r>
          </w:p>
        </w:tc>
        <w:tc>
          <w:tcPr>
            <w:tcW w:w="1280" w:type="pct"/>
            <w:gridSpan w:val="2"/>
            <w:tcBorders>
              <w:top w:val="single" w:sz="6" w:space="0" w:color="000000"/>
              <w:left w:val="nil"/>
              <w:bottom w:val="single" w:sz="6" w:space="0" w:color="000000"/>
              <w:right w:val="nil"/>
            </w:tcBorders>
            <w:vAlign w:val="center"/>
          </w:tcPr>
          <w:p w14:paraId="6C74A130" w14:textId="77777777" w:rsidR="00D807E0" w:rsidRPr="00923E4E" w:rsidRDefault="00D807E0">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D807E0" w14:paraId="41F85705" w14:textId="77777777">
        <w:trPr>
          <w:cantSplit/>
        </w:trPr>
        <w:tc>
          <w:tcPr>
            <w:tcW w:w="968" w:type="pct"/>
            <w:tcBorders>
              <w:top w:val="single" w:sz="6" w:space="0" w:color="000000"/>
              <w:left w:val="nil"/>
              <w:bottom w:val="single" w:sz="6" w:space="0" w:color="000000"/>
              <w:right w:val="nil"/>
            </w:tcBorders>
            <w:vAlign w:val="center"/>
          </w:tcPr>
          <w:p w14:paraId="4D3174F3" w14:textId="1D6E7382" w:rsidR="00D807E0" w:rsidRPr="004D1D59" w:rsidRDefault="00D807E0">
            <w:pPr>
              <w:rPr>
                <w:rStyle w:val="label"/>
                <w:rFonts w:ascii="Arial Narrow" w:hAnsi="Arial Narrow"/>
                <w:color w:val="000000" w:themeColor="text1"/>
                <w:szCs w:val="18"/>
              </w:rPr>
            </w:pPr>
            <w:r w:rsidRPr="004D1D59">
              <w:rPr>
                <w:rStyle w:val="label"/>
                <w:rFonts w:ascii="Arial Narrow" w:hAnsi="Arial Narrow"/>
                <w:color w:val="000000" w:themeColor="text1"/>
                <w:szCs w:val="18"/>
              </w:rPr>
              <w:t>Tobacco use abstinence: 7-day point prevalence abstinence</w:t>
            </w:r>
            <w:r w:rsidR="00206861" w:rsidRPr="00206861">
              <w:rPr>
                <w:rStyle w:val="label"/>
                <w:rFonts w:ascii="Arial Narrow" w:hAnsi="Arial Narrow"/>
                <w:szCs w:val="18"/>
                <w:vertAlign w:val="superscript"/>
              </w:rPr>
              <w:t>a,b,c</w:t>
            </w:r>
          </w:p>
          <w:p w14:paraId="7D606E08" w14:textId="77777777" w:rsidR="00D807E0" w:rsidRPr="004D1D59" w:rsidRDefault="00D807E0">
            <w:pPr>
              <w:rPr>
                <w:rStyle w:val="label"/>
                <w:rFonts w:ascii="Arial Narrow" w:hAnsi="Arial Narrow"/>
                <w:color w:val="000000" w:themeColor="text1"/>
                <w:szCs w:val="18"/>
              </w:rPr>
            </w:pPr>
          </w:p>
          <w:p w14:paraId="776A2E5A" w14:textId="77777777" w:rsidR="00D807E0" w:rsidRPr="004D1D59" w:rsidRDefault="00D807E0">
            <w:pPr>
              <w:rPr>
                <w:rStyle w:val="label"/>
                <w:rFonts w:ascii="Arial Narrow" w:hAnsi="Arial Narrow"/>
                <w:color w:val="000000" w:themeColor="text1"/>
                <w:szCs w:val="18"/>
              </w:rPr>
            </w:pPr>
            <w:r w:rsidRPr="004D1D59">
              <w:rPr>
                <w:rStyle w:val="label"/>
                <w:rFonts w:ascii="Arial Narrow" w:hAnsi="Arial Narrow"/>
                <w:color w:val="000000" w:themeColor="text1"/>
                <w:szCs w:val="18"/>
              </w:rPr>
              <w:t>Assessed with: self-reported</w:t>
            </w:r>
          </w:p>
          <w:p w14:paraId="3F811FDE" w14:textId="77777777" w:rsidR="00D807E0" w:rsidRPr="004D1D59" w:rsidRDefault="00D807E0">
            <w:pPr>
              <w:rPr>
                <w:rStyle w:val="label"/>
                <w:color w:val="000000" w:themeColor="text1"/>
                <w:szCs w:val="18"/>
              </w:rPr>
            </w:pPr>
          </w:p>
          <w:p w14:paraId="57B05426" w14:textId="77777777" w:rsidR="00D807E0" w:rsidRPr="004D1D59" w:rsidRDefault="00D807E0">
            <w:pPr>
              <w:rPr>
                <w:rStyle w:val="label"/>
                <w:rFonts w:ascii="Arial Narrow" w:hAnsi="Arial Narrow"/>
                <w:color w:val="000000" w:themeColor="text1"/>
                <w:szCs w:val="18"/>
              </w:rPr>
            </w:pPr>
            <w:r w:rsidRPr="004D1D59">
              <w:rPr>
                <w:rStyle w:val="label"/>
                <w:rFonts w:ascii="Arial Narrow" w:hAnsi="Arial Narrow"/>
                <w:color w:val="000000" w:themeColor="text1"/>
                <w:szCs w:val="18"/>
              </w:rPr>
              <w:t>Follow up: 6 months</w:t>
            </w:r>
          </w:p>
        </w:tc>
        <w:tc>
          <w:tcPr>
            <w:tcW w:w="547" w:type="pct"/>
            <w:tcBorders>
              <w:top w:val="single" w:sz="6" w:space="0" w:color="000000"/>
              <w:left w:val="nil"/>
              <w:bottom w:val="single" w:sz="6" w:space="0" w:color="000000"/>
              <w:right w:val="nil"/>
            </w:tcBorders>
            <w:vAlign w:val="center"/>
          </w:tcPr>
          <w:p w14:paraId="2299211B" w14:textId="77777777" w:rsidR="00D807E0" w:rsidRPr="004D1D59" w:rsidRDefault="00D807E0">
            <w:pPr>
              <w:jc w:val="center"/>
              <w:rPr>
                <w:rFonts w:ascii="Arial Narrow" w:hAnsi="Arial Narrow"/>
                <w:color w:val="000000" w:themeColor="text1"/>
              </w:rPr>
            </w:pPr>
            <w:r w:rsidRPr="005072F3">
              <w:rPr>
                <w:rFonts w:ascii="Arial Narrow" w:hAnsi="Arial Narrow"/>
                <w:color w:val="000000" w:themeColor="text1"/>
              </w:rPr>
              <w:t>112 per 1,000</w:t>
            </w:r>
          </w:p>
        </w:tc>
        <w:tc>
          <w:tcPr>
            <w:tcW w:w="946" w:type="pct"/>
            <w:tcBorders>
              <w:top w:val="single" w:sz="6" w:space="0" w:color="000000"/>
              <w:left w:val="nil"/>
              <w:bottom w:val="single" w:sz="6" w:space="0" w:color="000000"/>
              <w:right w:val="nil"/>
            </w:tcBorders>
            <w:shd w:val="clear" w:color="auto" w:fill="EBEBEB"/>
            <w:vAlign w:val="center"/>
          </w:tcPr>
          <w:p w14:paraId="7DC5D5C2" w14:textId="77777777" w:rsidR="00D807E0" w:rsidRPr="00D807E0" w:rsidRDefault="00D807E0" w:rsidP="00D807E0">
            <w:pPr>
              <w:jc w:val="center"/>
              <w:rPr>
                <w:rStyle w:val="cell-value"/>
                <w:rFonts w:ascii="Arial Narrow" w:hAnsi="Arial Narrow"/>
                <w:color w:val="000000" w:themeColor="text1"/>
              </w:rPr>
            </w:pPr>
            <w:r w:rsidRPr="00D807E0">
              <w:rPr>
                <w:rStyle w:val="cell-value"/>
                <w:rFonts w:ascii="Arial Narrow" w:hAnsi="Arial Narrow"/>
                <w:color w:val="000000" w:themeColor="text1"/>
              </w:rPr>
              <w:t>55 more per 1,000</w:t>
            </w:r>
          </w:p>
          <w:p w14:paraId="43C006F3" w14:textId="29A65F9A" w:rsidR="00D807E0" w:rsidRPr="004D1D59" w:rsidRDefault="00D807E0" w:rsidP="00D807E0">
            <w:pPr>
              <w:jc w:val="center"/>
              <w:rPr>
                <w:rStyle w:val="cell-value"/>
                <w:rFonts w:ascii="Arial Narrow" w:hAnsi="Arial Narrow"/>
                <w:color w:val="000000" w:themeColor="text1"/>
              </w:rPr>
            </w:pPr>
            <w:r w:rsidRPr="00D807E0">
              <w:rPr>
                <w:rStyle w:val="cell-value"/>
                <w:rFonts w:ascii="Arial Narrow" w:hAnsi="Arial Narrow"/>
                <w:color w:val="000000" w:themeColor="text1"/>
              </w:rPr>
              <w:t>(from 15 fewer to 171 more)</w:t>
            </w:r>
          </w:p>
        </w:tc>
        <w:tc>
          <w:tcPr>
            <w:tcW w:w="463" w:type="pct"/>
            <w:tcBorders>
              <w:top w:val="single" w:sz="6" w:space="0" w:color="000000"/>
              <w:left w:val="nil"/>
              <w:bottom w:val="single" w:sz="6" w:space="0" w:color="000000"/>
              <w:right w:val="nil"/>
            </w:tcBorders>
            <w:vAlign w:val="center"/>
          </w:tcPr>
          <w:p w14:paraId="08D88E6D" w14:textId="77777777" w:rsidR="00D807E0" w:rsidRPr="00D807E0" w:rsidRDefault="00D807E0" w:rsidP="00D807E0">
            <w:pPr>
              <w:jc w:val="center"/>
              <w:rPr>
                <w:rStyle w:val="block"/>
                <w:rFonts w:ascii="Arial Narrow" w:hAnsi="Arial Narrow"/>
                <w:color w:val="000000" w:themeColor="text1"/>
                <w:sz w:val="16"/>
                <w:szCs w:val="16"/>
              </w:rPr>
            </w:pPr>
            <w:r w:rsidRPr="00D807E0">
              <w:rPr>
                <w:rStyle w:val="block"/>
                <w:rFonts w:ascii="Arial Narrow" w:hAnsi="Arial Narrow"/>
                <w:b/>
                <w:bCs/>
                <w:color w:val="000000" w:themeColor="text1"/>
                <w:sz w:val="16"/>
                <w:szCs w:val="16"/>
              </w:rPr>
              <w:t>RR 1.49</w:t>
            </w:r>
          </w:p>
          <w:p w14:paraId="3C197C62" w14:textId="76DCB16E" w:rsidR="00D807E0" w:rsidRPr="004D1D59" w:rsidRDefault="00D807E0" w:rsidP="00D807E0">
            <w:pPr>
              <w:jc w:val="center"/>
              <w:rPr>
                <w:rStyle w:val="block"/>
                <w:rFonts w:ascii="Arial Narrow" w:hAnsi="Arial Narrow"/>
                <w:b/>
                <w:bCs/>
                <w:color w:val="000000" w:themeColor="text1"/>
                <w:sz w:val="16"/>
                <w:szCs w:val="16"/>
              </w:rPr>
            </w:pPr>
            <w:r w:rsidRPr="00D807E0">
              <w:rPr>
                <w:rStyle w:val="block"/>
                <w:rFonts w:ascii="Arial Narrow" w:hAnsi="Arial Narrow"/>
                <w:color w:val="000000" w:themeColor="text1"/>
                <w:sz w:val="16"/>
                <w:szCs w:val="16"/>
              </w:rPr>
              <w:t>(0.87 to 2.53)</w:t>
            </w:r>
          </w:p>
        </w:tc>
        <w:tc>
          <w:tcPr>
            <w:tcW w:w="450" w:type="pct"/>
            <w:tcBorders>
              <w:top w:val="single" w:sz="6" w:space="0" w:color="000000"/>
              <w:left w:val="nil"/>
              <w:bottom w:val="single" w:sz="6" w:space="0" w:color="000000"/>
              <w:right w:val="nil"/>
            </w:tcBorders>
            <w:vAlign w:val="center"/>
          </w:tcPr>
          <w:p w14:paraId="38C581F6" w14:textId="3B9A83FF" w:rsidR="00D807E0" w:rsidRPr="005072F3" w:rsidRDefault="00D807E0">
            <w:pPr>
              <w:jc w:val="center"/>
              <w:rPr>
                <w:rFonts w:ascii="Arial Narrow" w:hAnsi="Arial Narrow"/>
                <w:sz w:val="16"/>
                <w:szCs w:val="16"/>
              </w:rPr>
            </w:pPr>
            <w:r w:rsidRPr="005072F3">
              <w:rPr>
                <w:rFonts w:ascii="Arial Narrow" w:hAnsi="Arial Narrow"/>
                <w:sz w:val="16"/>
                <w:szCs w:val="16"/>
              </w:rPr>
              <w:t>62</w:t>
            </w:r>
            <w:r>
              <w:rPr>
                <w:rFonts w:ascii="Arial Narrow" w:hAnsi="Arial Narrow"/>
                <w:sz w:val="16"/>
                <w:szCs w:val="16"/>
              </w:rPr>
              <w:t>4</w:t>
            </w:r>
          </w:p>
          <w:p w14:paraId="0C17835A" w14:textId="77777777" w:rsidR="00D807E0" w:rsidRPr="004D1D59" w:rsidRDefault="00D807E0">
            <w:pPr>
              <w:jc w:val="center"/>
              <w:rPr>
                <w:rFonts w:ascii="Arial Narrow" w:hAnsi="Arial Narrow"/>
                <w:color w:val="000000" w:themeColor="text1"/>
                <w:sz w:val="16"/>
                <w:szCs w:val="16"/>
              </w:rPr>
            </w:pPr>
            <w:r w:rsidRPr="005072F3">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7D16C405" w14:textId="2FE61245" w:rsidR="00D807E0" w:rsidRPr="005072F3" w:rsidRDefault="00D807E0">
            <w:pPr>
              <w:jc w:val="center"/>
              <w:rPr>
                <w:rFonts w:ascii="Verdana" w:hAnsi="Verdana" w:cs="Cambria Math"/>
                <w:color w:val="000000" w:themeColor="text1"/>
                <w:sz w:val="14"/>
                <w:szCs w:val="14"/>
              </w:rPr>
            </w:pPr>
            <w:r w:rsidRPr="005072F3">
              <w:rPr>
                <w:rFonts w:ascii="Cambria Math" w:hAnsi="Cambria Math" w:cs="Cambria Math"/>
                <w:color w:val="000000" w:themeColor="text1"/>
                <w:sz w:val="14"/>
                <w:szCs w:val="14"/>
              </w:rPr>
              <w:t>⨁⨁</w:t>
            </w:r>
            <w:r w:rsidRPr="005072F3">
              <w:rPr>
                <w:rFonts w:ascii="Segoe UI Symbol" w:hAnsi="Segoe UI Symbol" w:cs="Segoe UI Symbol"/>
                <w:color w:val="000000" w:themeColor="text1"/>
                <w:sz w:val="14"/>
                <w:szCs w:val="14"/>
              </w:rPr>
              <w:t>◯◯</w:t>
            </w:r>
            <w:r w:rsidR="00AA29C9" w:rsidRPr="00AA29C9">
              <w:rPr>
                <w:rFonts w:ascii="Segoe UI Symbol" w:hAnsi="Segoe UI Symbol" w:cs="Segoe UI Symbol"/>
                <w:color w:val="000000" w:themeColor="text1"/>
                <w:sz w:val="14"/>
                <w:szCs w:val="14"/>
                <w:vertAlign w:val="superscript"/>
              </w:rPr>
              <w:t xml:space="preserve"> d,e,f,g,h</w:t>
            </w:r>
          </w:p>
          <w:p w14:paraId="6D6AFA16" w14:textId="77777777" w:rsidR="00D807E0" w:rsidRPr="004D1D59" w:rsidRDefault="00D807E0">
            <w:pPr>
              <w:jc w:val="center"/>
              <w:rPr>
                <w:rFonts w:ascii="Cambria Math" w:hAnsi="Cambria Math" w:cs="Cambria Math"/>
                <w:color w:val="000000" w:themeColor="text1"/>
                <w:sz w:val="14"/>
                <w:szCs w:val="14"/>
              </w:rPr>
            </w:pPr>
            <w:r w:rsidRPr="005072F3">
              <w:rPr>
                <w:rFonts w:ascii="Verdana" w:hAnsi="Verdana" w:cs="Cambria Math"/>
                <w:color w:val="000000" w:themeColor="text1"/>
                <w:sz w:val="14"/>
                <w:szCs w:val="14"/>
              </w:rPr>
              <w:t>LOW</w:t>
            </w:r>
          </w:p>
        </w:tc>
        <w:tc>
          <w:tcPr>
            <w:tcW w:w="1280" w:type="pct"/>
            <w:gridSpan w:val="2"/>
            <w:tcBorders>
              <w:top w:val="single" w:sz="6" w:space="0" w:color="000000"/>
              <w:left w:val="nil"/>
              <w:bottom w:val="single" w:sz="6" w:space="0" w:color="000000"/>
              <w:right w:val="nil"/>
            </w:tcBorders>
            <w:vAlign w:val="center"/>
          </w:tcPr>
          <w:p w14:paraId="3C090B03" w14:textId="77777777" w:rsidR="00D807E0" w:rsidRPr="004D1D59" w:rsidRDefault="00D807E0">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D807E0" w14:paraId="373FF475" w14:textId="77777777">
        <w:trPr>
          <w:cantSplit/>
        </w:trPr>
        <w:tc>
          <w:tcPr>
            <w:tcW w:w="968" w:type="pct"/>
            <w:tcBorders>
              <w:top w:val="single" w:sz="6" w:space="0" w:color="000000"/>
              <w:left w:val="nil"/>
              <w:bottom w:val="single" w:sz="6" w:space="0" w:color="000000"/>
              <w:right w:val="nil"/>
            </w:tcBorders>
            <w:vAlign w:val="center"/>
          </w:tcPr>
          <w:p w14:paraId="6F2F27FD" w14:textId="32347614" w:rsidR="00D807E0" w:rsidRDefault="00D807E0">
            <w:pPr>
              <w:rPr>
                <w:rStyle w:val="label"/>
                <w:rFonts w:ascii="Arial Narrow" w:hAnsi="Arial Narrow"/>
                <w:color w:val="000000" w:themeColor="text1"/>
              </w:rPr>
            </w:pPr>
            <w:r w:rsidRPr="004D1D59">
              <w:rPr>
                <w:rStyle w:val="label"/>
                <w:rFonts w:ascii="Arial Narrow" w:hAnsi="Arial Narrow"/>
                <w:color w:val="000000" w:themeColor="text1"/>
              </w:rPr>
              <w:lastRenderedPageBreak/>
              <w:t>Reduction in tobacco smoking frequency/quantity: Change from baseline in the mean number of cigarettes smoked per day</w:t>
            </w:r>
            <w:r w:rsidR="00206861" w:rsidRPr="00206861">
              <w:rPr>
                <w:rStyle w:val="label"/>
                <w:rFonts w:ascii="Arial Narrow" w:hAnsi="Arial Narrow"/>
                <w:szCs w:val="18"/>
                <w:vertAlign w:val="superscript"/>
              </w:rPr>
              <w:t>a,b,c</w:t>
            </w:r>
          </w:p>
          <w:p w14:paraId="7F1E188E" w14:textId="77777777" w:rsidR="00D807E0" w:rsidRDefault="00D807E0">
            <w:pPr>
              <w:rPr>
                <w:rStyle w:val="label"/>
                <w:rFonts w:ascii="Arial Narrow" w:hAnsi="Arial Narrow"/>
                <w:color w:val="000000" w:themeColor="text1"/>
              </w:rPr>
            </w:pPr>
          </w:p>
          <w:p w14:paraId="40A10555" w14:textId="77777777" w:rsidR="00D807E0" w:rsidRDefault="00D807E0">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7C56708E" w14:textId="77777777" w:rsidR="00D807E0" w:rsidRDefault="00D807E0">
            <w:pPr>
              <w:rPr>
                <w:rStyle w:val="label"/>
                <w:rFonts w:ascii="Arial Narrow" w:hAnsi="Arial Narrow"/>
                <w:color w:val="000000" w:themeColor="text1"/>
              </w:rPr>
            </w:pPr>
          </w:p>
          <w:p w14:paraId="1B290042" w14:textId="77777777" w:rsidR="00D807E0" w:rsidRPr="00AA2288" w:rsidRDefault="00D807E0">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6 months</w:t>
            </w:r>
          </w:p>
        </w:tc>
        <w:tc>
          <w:tcPr>
            <w:tcW w:w="547" w:type="pct"/>
            <w:tcBorders>
              <w:top w:val="single" w:sz="6" w:space="0" w:color="000000"/>
              <w:left w:val="nil"/>
              <w:bottom w:val="single" w:sz="6" w:space="0" w:color="000000"/>
              <w:right w:val="nil"/>
            </w:tcBorders>
            <w:vAlign w:val="center"/>
          </w:tcPr>
          <w:p w14:paraId="0EFBA372" w14:textId="4956F6B3" w:rsidR="00D807E0" w:rsidRPr="00AA2288" w:rsidRDefault="00D807E0">
            <w:pPr>
              <w:jc w:val="center"/>
              <w:rPr>
                <w:rFonts w:ascii="Arial Narrow" w:hAnsi="Arial Narrow"/>
                <w:color w:val="000000" w:themeColor="text1"/>
              </w:rPr>
            </w:pPr>
            <w:r w:rsidRPr="00D807E0">
              <w:rPr>
                <w:rFonts w:ascii="Arial Narrow" w:hAnsi="Arial Narrow"/>
                <w:color w:val="000000" w:themeColor="text1"/>
              </w:rPr>
              <w:t>The mean number of cigarettes smoked per day was 8.6 (SD 1.0)</w:t>
            </w:r>
          </w:p>
        </w:tc>
        <w:tc>
          <w:tcPr>
            <w:tcW w:w="946" w:type="pct"/>
            <w:tcBorders>
              <w:top w:val="single" w:sz="6" w:space="0" w:color="000000"/>
              <w:left w:val="nil"/>
              <w:bottom w:val="single" w:sz="6" w:space="0" w:color="000000"/>
              <w:right w:val="nil"/>
            </w:tcBorders>
            <w:shd w:val="clear" w:color="auto" w:fill="EBEBEB"/>
            <w:vAlign w:val="center"/>
          </w:tcPr>
          <w:p w14:paraId="64484A84" w14:textId="20F0A1AB" w:rsidR="00D807E0" w:rsidRPr="00D807E0" w:rsidRDefault="00D807E0" w:rsidP="00D807E0">
            <w:pPr>
              <w:jc w:val="center"/>
              <w:rPr>
                <w:rStyle w:val="cell-value"/>
                <w:rFonts w:ascii="Arial Narrow" w:hAnsi="Arial Narrow"/>
                <w:color w:val="000000" w:themeColor="text1"/>
              </w:rPr>
            </w:pPr>
            <w:r w:rsidRPr="00D807E0">
              <w:rPr>
                <w:rStyle w:val="cell-value"/>
                <w:rFonts w:ascii="Arial Narrow" w:hAnsi="Arial Narrow"/>
                <w:color w:val="000000" w:themeColor="text1"/>
              </w:rPr>
              <w:t>MD 0.3 lower</w:t>
            </w:r>
          </w:p>
          <w:p w14:paraId="07BD4976" w14:textId="445F8EA8" w:rsidR="00D807E0" w:rsidRPr="00AA2288" w:rsidRDefault="00D807E0" w:rsidP="00D807E0">
            <w:pPr>
              <w:jc w:val="center"/>
              <w:rPr>
                <w:rStyle w:val="cell-value"/>
                <w:rFonts w:ascii="Arial Narrow" w:hAnsi="Arial Narrow"/>
                <w:color w:val="000000" w:themeColor="text1"/>
              </w:rPr>
            </w:pPr>
            <w:r w:rsidRPr="00D807E0">
              <w:rPr>
                <w:rStyle w:val="cell-value"/>
                <w:rFonts w:ascii="Arial Narrow" w:hAnsi="Arial Narrow"/>
                <w:color w:val="000000" w:themeColor="text1"/>
              </w:rPr>
              <w:t>(0.48 lower to 0.12 lower)</w:t>
            </w:r>
          </w:p>
        </w:tc>
        <w:tc>
          <w:tcPr>
            <w:tcW w:w="463" w:type="pct"/>
            <w:tcBorders>
              <w:top w:val="single" w:sz="6" w:space="0" w:color="000000"/>
              <w:left w:val="nil"/>
              <w:bottom w:val="single" w:sz="6" w:space="0" w:color="000000"/>
              <w:right w:val="nil"/>
            </w:tcBorders>
            <w:vAlign w:val="center"/>
          </w:tcPr>
          <w:p w14:paraId="03B7F150" w14:textId="77777777" w:rsidR="00D807E0" w:rsidRPr="004D1D59" w:rsidRDefault="00D807E0">
            <w:pPr>
              <w:jc w:val="center"/>
              <w:rPr>
                <w:rStyle w:val="block"/>
                <w:rFonts w:ascii="Arial Narrow" w:hAnsi="Arial Narrow"/>
                <w:color w:val="000000" w:themeColor="text1"/>
                <w:sz w:val="16"/>
                <w:szCs w:val="16"/>
              </w:rPr>
            </w:pPr>
            <w:r w:rsidRPr="004D1D59">
              <w:rPr>
                <w:rStyle w:val="block"/>
                <w:rFonts w:ascii="Arial Narrow" w:hAnsi="Arial Narrow"/>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21E63EC0" w14:textId="77777777" w:rsidR="00D807E0" w:rsidRPr="00D807E0" w:rsidRDefault="00D807E0" w:rsidP="00D807E0">
            <w:pPr>
              <w:jc w:val="center"/>
              <w:rPr>
                <w:rFonts w:ascii="Arial Narrow" w:hAnsi="Arial Narrow"/>
                <w:sz w:val="16"/>
                <w:szCs w:val="16"/>
              </w:rPr>
            </w:pPr>
            <w:r w:rsidRPr="00D807E0">
              <w:rPr>
                <w:rFonts w:ascii="Arial Narrow" w:hAnsi="Arial Narrow"/>
                <w:sz w:val="16"/>
                <w:szCs w:val="16"/>
              </w:rPr>
              <w:t>624</w:t>
            </w:r>
          </w:p>
          <w:p w14:paraId="24422C6E" w14:textId="00D675A3" w:rsidR="00D807E0" w:rsidRPr="00923E4E" w:rsidRDefault="00D807E0" w:rsidP="00D807E0">
            <w:pPr>
              <w:jc w:val="center"/>
              <w:rPr>
                <w:rFonts w:ascii="Arial Narrow" w:hAnsi="Arial Narrow"/>
                <w:color w:val="000000" w:themeColor="text1"/>
                <w:sz w:val="16"/>
                <w:szCs w:val="16"/>
              </w:rPr>
            </w:pPr>
            <w:r w:rsidRPr="00D807E0">
              <w:rPr>
                <w:rFonts w:ascii="Arial Narrow" w:hAnsi="Arial Narrow"/>
                <w:sz w:val="16"/>
                <w:szCs w:val="16"/>
              </w:rPr>
              <w:t>(1 RCT</w:t>
            </w:r>
            <w:r w:rsidRPr="005072F3">
              <w:rPr>
                <w:rFonts w:ascii="Arial Narrow" w:hAnsi="Arial Narrow"/>
                <w:sz w:val="16"/>
                <w:szCs w:val="16"/>
              </w:rPr>
              <w:t>)</w:t>
            </w:r>
          </w:p>
        </w:tc>
        <w:tc>
          <w:tcPr>
            <w:tcW w:w="346" w:type="pct"/>
            <w:tcBorders>
              <w:top w:val="single" w:sz="6" w:space="0" w:color="000000"/>
              <w:left w:val="nil"/>
              <w:bottom w:val="single" w:sz="6" w:space="0" w:color="000000"/>
              <w:right w:val="nil"/>
            </w:tcBorders>
            <w:vAlign w:val="center"/>
          </w:tcPr>
          <w:p w14:paraId="4FC297B7" w14:textId="1811BED3" w:rsidR="00D807E0" w:rsidRPr="00923E4E" w:rsidRDefault="00D807E0" w:rsidP="00D807E0">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AA29C9" w:rsidRPr="00AA29C9">
              <w:rPr>
                <w:rFonts w:ascii="Segoe UI Symbol" w:hAnsi="Segoe UI Symbol" w:cs="Segoe UI Symbol"/>
                <w:color w:val="000000" w:themeColor="text1"/>
                <w:sz w:val="14"/>
                <w:szCs w:val="14"/>
                <w:vertAlign w:val="superscript"/>
              </w:rPr>
              <w:t>d,e,f,I,h</w:t>
            </w:r>
          </w:p>
          <w:p w14:paraId="701C799E" w14:textId="77431973" w:rsidR="00D807E0" w:rsidRPr="00923E4E" w:rsidRDefault="00D807E0" w:rsidP="00D807E0">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0F728409" w14:textId="77777777" w:rsidR="00D807E0" w:rsidRPr="00923E4E" w:rsidRDefault="00D807E0">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D807E0" w14:paraId="46759E81" w14:textId="77777777">
        <w:trPr>
          <w:cantSplit/>
        </w:trPr>
        <w:tc>
          <w:tcPr>
            <w:tcW w:w="968" w:type="pct"/>
            <w:tcBorders>
              <w:top w:val="single" w:sz="6" w:space="0" w:color="000000"/>
              <w:left w:val="nil"/>
              <w:bottom w:val="single" w:sz="6" w:space="0" w:color="000000"/>
              <w:right w:val="nil"/>
            </w:tcBorders>
            <w:vAlign w:val="center"/>
          </w:tcPr>
          <w:p w14:paraId="2B920645" w14:textId="21A2AC9E" w:rsidR="00D807E0" w:rsidRDefault="00D807E0">
            <w:pPr>
              <w:rPr>
                <w:rStyle w:val="label"/>
                <w:rFonts w:ascii="Arial Narrow" w:hAnsi="Arial Narrow"/>
                <w:color w:val="000000" w:themeColor="text1"/>
              </w:rPr>
            </w:pPr>
            <w:r w:rsidRPr="004D1D59">
              <w:rPr>
                <w:rStyle w:val="label"/>
                <w:rFonts w:ascii="Arial Narrow" w:hAnsi="Arial Narrow"/>
                <w:color w:val="000000" w:themeColor="text1"/>
              </w:rPr>
              <w:t>Reduction in tobacco smoking frequency/quantity: ≥50% reduction in the number of cigarettes/day since baseline</w:t>
            </w:r>
            <w:r w:rsidR="00206861" w:rsidRPr="00206861">
              <w:rPr>
                <w:rStyle w:val="label"/>
                <w:rFonts w:ascii="Arial Narrow" w:hAnsi="Arial Narrow"/>
                <w:szCs w:val="18"/>
                <w:vertAlign w:val="superscript"/>
              </w:rPr>
              <w:t>a,b,c</w:t>
            </w:r>
          </w:p>
          <w:p w14:paraId="1C074FC6" w14:textId="77777777" w:rsidR="00D807E0" w:rsidRDefault="00D807E0">
            <w:pPr>
              <w:rPr>
                <w:rStyle w:val="label"/>
                <w:rFonts w:ascii="Arial Narrow" w:hAnsi="Arial Narrow"/>
                <w:color w:val="000000" w:themeColor="text1"/>
              </w:rPr>
            </w:pPr>
          </w:p>
          <w:p w14:paraId="5F8C1613" w14:textId="77777777" w:rsidR="00D807E0" w:rsidRDefault="00D807E0">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1C37CB1E" w14:textId="77777777" w:rsidR="00D807E0" w:rsidRDefault="00D807E0">
            <w:pPr>
              <w:rPr>
                <w:rStyle w:val="label"/>
                <w:rFonts w:ascii="Arial Narrow" w:hAnsi="Arial Narrow"/>
                <w:color w:val="000000" w:themeColor="text1"/>
              </w:rPr>
            </w:pPr>
          </w:p>
          <w:p w14:paraId="23780D2D" w14:textId="77777777" w:rsidR="00D807E0" w:rsidRPr="004D1D59" w:rsidRDefault="00D807E0">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6 months</w:t>
            </w:r>
          </w:p>
        </w:tc>
        <w:tc>
          <w:tcPr>
            <w:tcW w:w="547" w:type="pct"/>
            <w:tcBorders>
              <w:top w:val="single" w:sz="6" w:space="0" w:color="000000"/>
              <w:left w:val="nil"/>
              <w:bottom w:val="single" w:sz="6" w:space="0" w:color="000000"/>
              <w:right w:val="nil"/>
            </w:tcBorders>
            <w:vAlign w:val="center"/>
          </w:tcPr>
          <w:p w14:paraId="4F9E3191" w14:textId="77777777" w:rsidR="00D807E0" w:rsidRPr="004D1D59" w:rsidRDefault="00D807E0">
            <w:pPr>
              <w:jc w:val="center"/>
              <w:rPr>
                <w:rFonts w:ascii="Arial Narrow" w:hAnsi="Arial Narrow"/>
                <w:color w:val="000000" w:themeColor="text1"/>
              </w:rPr>
            </w:pPr>
            <w:r w:rsidRPr="005072F3">
              <w:rPr>
                <w:rFonts w:ascii="Arial Narrow" w:hAnsi="Arial Narrow"/>
                <w:color w:val="000000" w:themeColor="text1"/>
              </w:rPr>
              <w:t>256 per 1,000</w:t>
            </w:r>
          </w:p>
        </w:tc>
        <w:tc>
          <w:tcPr>
            <w:tcW w:w="946" w:type="pct"/>
            <w:tcBorders>
              <w:top w:val="single" w:sz="6" w:space="0" w:color="000000"/>
              <w:left w:val="nil"/>
              <w:bottom w:val="single" w:sz="6" w:space="0" w:color="000000"/>
              <w:right w:val="nil"/>
            </w:tcBorders>
            <w:shd w:val="clear" w:color="auto" w:fill="EBEBEB"/>
            <w:vAlign w:val="center"/>
          </w:tcPr>
          <w:p w14:paraId="6962099F" w14:textId="77777777" w:rsidR="00D807E0" w:rsidRPr="00D807E0" w:rsidRDefault="00D807E0" w:rsidP="00D807E0">
            <w:pPr>
              <w:jc w:val="center"/>
              <w:rPr>
                <w:rStyle w:val="cell-value"/>
                <w:rFonts w:ascii="Arial Narrow" w:hAnsi="Arial Narrow"/>
                <w:color w:val="000000" w:themeColor="text1"/>
              </w:rPr>
            </w:pPr>
            <w:r w:rsidRPr="00D807E0">
              <w:rPr>
                <w:rStyle w:val="cell-value"/>
                <w:rFonts w:ascii="Arial Narrow" w:hAnsi="Arial Narrow"/>
                <w:color w:val="000000" w:themeColor="text1"/>
              </w:rPr>
              <w:t>125 more per 1,000</w:t>
            </w:r>
          </w:p>
          <w:p w14:paraId="75D02DB3" w14:textId="71180ABA" w:rsidR="00D807E0" w:rsidRPr="004D1D59" w:rsidRDefault="00D807E0" w:rsidP="00D807E0">
            <w:pPr>
              <w:jc w:val="center"/>
              <w:rPr>
                <w:rStyle w:val="cell-value"/>
                <w:rFonts w:ascii="Arial Narrow" w:hAnsi="Arial Narrow"/>
                <w:color w:val="000000" w:themeColor="text1"/>
              </w:rPr>
            </w:pPr>
            <w:r w:rsidRPr="00D807E0">
              <w:rPr>
                <w:rStyle w:val="cell-value"/>
                <w:rFonts w:ascii="Arial Narrow" w:hAnsi="Arial Narrow"/>
                <w:color w:val="000000" w:themeColor="text1"/>
              </w:rPr>
              <w:t>(from 20 more to 269 more)</w:t>
            </w:r>
          </w:p>
        </w:tc>
        <w:tc>
          <w:tcPr>
            <w:tcW w:w="463" w:type="pct"/>
            <w:tcBorders>
              <w:top w:val="single" w:sz="6" w:space="0" w:color="000000"/>
              <w:left w:val="nil"/>
              <w:bottom w:val="single" w:sz="6" w:space="0" w:color="000000"/>
              <w:right w:val="nil"/>
            </w:tcBorders>
            <w:vAlign w:val="center"/>
          </w:tcPr>
          <w:p w14:paraId="565FDED7" w14:textId="77777777" w:rsidR="00D807E0" w:rsidRPr="00D807E0" w:rsidRDefault="00D807E0" w:rsidP="00D807E0">
            <w:pPr>
              <w:jc w:val="center"/>
              <w:rPr>
                <w:rStyle w:val="block"/>
                <w:rFonts w:ascii="Arial Narrow" w:hAnsi="Arial Narrow"/>
                <w:color w:val="000000" w:themeColor="text1"/>
                <w:sz w:val="16"/>
                <w:szCs w:val="16"/>
              </w:rPr>
            </w:pPr>
            <w:r w:rsidRPr="00D807E0">
              <w:rPr>
                <w:rStyle w:val="block"/>
                <w:rFonts w:ascii="Arial Narrow" w:hAnsi="Arial Narrow"/>
                <w:b/>
                <w:bCs/>
                <w:color w:val="000000" w:themeColor="text1"/>
                <w:sz w:val="16"/>
                <w:szCs w:val="16"/>
              </w:rPr>
              <w:t>RR 1.49</w:t>
            </w:r>
          </w:p>
          <w:p w14:paraId="241BF840" w14:textId="36F4CF9F" w:rsidR="00D807E0" w:rsidRPr="004D1D59" w:rsidRDefault="00D807E0" w:rsidP="00D807E0">
            <w:pPr>
              <w:jc w:val="center"/>
              <w:rPr>
                <w:rStyle w:val="block"/>
                <w:rFonts w:ascii="Arial Narrow" w:hAnsi="Arial Narrow"/>
                <w:color w:val="000000" w:themeColor="text1"/>
                <w:sz w:val="16"/>
                <w:szCs w:val="16"/>
              </w:rPr>
            </w:pPr>
            <w:r w:rsidRPr="00D807E0">
              <w:rPr>
                <w:rStyle w:val="block"/>
                <w:rFonts w:ascii="Arial Narrow" w:hAnsi="Arial Narrow"/>
                <w:color w:val="000000" w:themeColor="text1"/>
                <w:sz w:val="16"/>
                <w:szCs w:val="16"/>
              </w:rPr>
              <w:t>(1.08 to 2.05)</w:t>
            </w:r>
          </w:p>
        </w:tc>
        <w:tc>
          <w:tcPr>
            <w:tcW w:w="450" w:type="pct"/>
            <w:tcBorders>
              <w:top w:val="single" w:sz="6" w:space="0" w:color="000000"/>
              <w:left w:val="nil"/>
              <w:bottom w:val="single" w:sz="6" w:space="0" w:color="000000"/>
              <w:right w:val="nil"/>
            </w:tcBorders>
            <w:vAlign w:val="center"/>
          </w:tcPr>
          <w:p w14:paraId="41397E71" w14:textId="77777777" w:rsidR="00D807E0" w:rsidRPr="00D807E0" w:rsidRDefault="00D807E0" w:rsidP="00D807E0">
            <w:pPr>
              <w:jc w:val="center"/>
              <w:rPr>
                <w:rFonts w:ascii="Arial Narrow" w:hAnsi="Arial Narrow"/>
                <w:sz w:val="16"/>
                <w:szCs w:val="16"/>
              </w:rPr>
            </w:pPr>
            <w:r w:rsidRPr="00D807E0">
              <w:rPr>
                <w:rFonts w:ascii="Arial Narrow" w:hAnsi="Arial Narrow"/>
                <w:sz w:val="16"/>
                <w:szCs w:val="16"/>
              </w:rPr>
              <w:t>624</w:t>
            </w:r>
          </w:p>
          <w:p w14:paraId="4AB29B13" w14:textId="55B4975B" w:rsidR="00D807E0" w:rsidRPr="004D1D59" w:rsidRDefault="00D807E0" w:rsidP="00D807E0">
            <w:pPr>
              <w:jc w:val="center"/>
              <w:rPr>
                <w:rFonts w:ascii="Arial Narrow" w:hAnsi="Arial Narrow"/>
                <w:color w:val="000000" w:themeColor="text1"/>
                <w:sz w:val="16"/>
                <w:szCs w:val="16"/>
              </w:rPr>
            </w:pPr>
            <w:r w:rsidRPr="00D807E0">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2517BB48" w14:textId="1D3F02BC" w:rsidR="00AA29C9" w:rsidRPr="005072F3" w:rsidRDefault="00D807E0" w:rsidP="00AA29C9">
            <w:pPr>
              <w:jc w:val="center"/>
              <w:rPr>
                <w:rFonts w:ascii="Verdana" w:hAnsi="Verdana" w:cs="Cambria Math"/>
                <w:color w:val="000000" w:themeColor="text1"/>
                <w:sz w:val="14"/>
                <w:szCs w:val="14"/>
              </w:rPr>
            </w:pPr>
            <w:r w:rsidRPr="005072F3">
              <w:rPr>
                <w:rFonts w:ascii="Cambria Math" w:hAnsi="Cambria Math" w:cs="Cambria Math"/>
                <w:color w:val="000000" w:themeColor="text1"/>
                <w:sz w:val="14"/>
                <w:szCs w:val="14"/>
              </w:rPr>
              <w:t>⨁⨁</w:t>
            </w:r>
            <w:r w:rsidRPr="005072F3">
              <w:rPr>
                <w:rFonts w:ascii="Segoe UI Symbol" w:hAnsi="Segoe UI Symbol" w:cs="Segoe UI Symbol"/>
                <w:color w:val="000000" w:themeColor="text1"/>
                <w:sz w:val="14"/>
                <w:szCs w:val="14"/>
              </w:rPr>
              <w:t>◯◯</w:t>
            </w:r>
            <w:r w:rsidR="00AA29C9" w:rsidRPr="00AA29C9">
              <w:rPr>
                <w:rFonts w:ascii="Segoe UI Symbol" w:hAnsi="Segoe UI Symbol" w:cs="Segoe UI Symbol"/>
                <w:color w:val="000000" w:themeColor="text1"/>
                <w:sz w:val="14"/>
                <w:szCs w:val="14"/>
                <w:vertAlign w:val="superscript"/>
              </w:rPr>
              <w:t xml:space="preserve"> d,e,f,g,h</w:t>
            </w:r>
          </w:p>
          <w:p w14:paraId="6F2CA294" w14:textId="2FF782C8" w:rsidR="00D807E0" w:rsidRPr="00923E4E" w:rsidRDefault="00885677" w:rsidP="00AA29C9">
            <w:pPr>
              <w:rPr>
                <w:rFonts w:ascii="Cambria Math" w:hAnsi="Cambria Math" w:cs="Cambria Math"/>
                <w:color w:val="000000" w:themeColor="text1"/>
                <w:sz w:val="14"/>
                <w:szCs w:val="14"/>
              </w:rPr>
            </w:pPr>
            <w:r>
              <w:rPr>
                <w:rFonts w:ascii="Verdana" w:hAnsi="Verdana" w:cs="Cambria Math"/>
                <w:color w:val="000000" w:themeColor="text1"/>
                <w:sz w:val="14"/>
                <w:szCs w:val="14"/>
              </w:rPr>
              <w:t xml:space="preserve">     </w:t>
            </w:r>
            <w:r w:rsidR="00D807E0" w:rsidRPr="005072F3">
              <w:rPr>
                <w:rFonts w:ascii="Verdana" w:hAnsi="Verdana" w:cs="Cambria Math"/>
                <w:color w:val="000000" w:themeColor="text1"/>
                <w:sz w:val="14"/>
                <w:szCs w:val="14"/>
              </w:rPr>
              <w:t>LOW</w:t>
            </w:r>
          </w:p>
        </w:tc>
        <w:tc>
          <w:tcPr>
            <w:tcW w:w="1280" w:type="pct"/>
            <w:gridSpan w:val="2"/>
            <w:tcBorders>
              <w:top w:val="single" w:sz="6" w:space="0" w:color="000000"/>
              <w:left w:val="nil"/>
              <w:bottom w:val="single" w:sz="6" w:space="0" w:color="000000"/>
              <w:right w:val="nil"/>
            </w:tcBorders>
            <w:vAlign w:val="center"/>
          </w:tcPr>
          <w:p w14:paraId="1E65E7AD" w14:textId="77777777" w:rsidR="00D807E0" w:rsidRPr="00923E4E" w:rsidRDefault="00D807E0">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D807E0" w14:paraId="6845110E" w14:textId="77777777">
        <w:trPr>
          <w:cantSplit/>
        </w:trPr>
        <w:tc>
          <w:tcPr>
            <w:tcW w:w="968" w:type="pct"/>
            <w:tcBorders>
              <w:top w:val="single" w:sz="6" w:space="0" w:color="000000"/>
              <w:left w:val="nil"/>
              <w:bottom w:val="single" w:sz="6" w:space="0" w:color="000000"/>
              <w:right w:val="nil"/>
            </w:tcBorders>
            <w:vAlign w:val="center"/>
          </w:tcPr>
          <w:p w14:paraId="294E9FB8" w14:textId="78C4EA95" w:rsidR="00D807E0" w:rsidRDefault="00D807E0">
            <w:pPr>
              <w:rPr>
                <w:rStyle w:val="label"/>
                <w:rFonts w:ascii="Arial Narrow" w:hAnsi="Arial Narrow"/>
                <w:color w:val="000000" w:themeColor="text1"/>
              </w:rPr>
            </w:pPr>
            <w:r w:rsidRPr="004D1D59">
              <w:rPr>
                <w:rStyle w:val="label"/>
                <w:rFonts w:ascii="Arial Narrow" w:hAnsi="Arial Narrow"/>
                <w:color w:val="000000" w:themeColor="text1"/>
              </w:rPr>
              <w:lastRenderedPageBreak/>
              <w:t>Adverse events: Participants with a serious adverse even</w:t>
            </w:r>
            <w:r>
              <w:rPr>
                <w:rStyle w:val="label"/>
                <w:rFonts w:ascii="Arial Narrow" w:hAnsi="Arial Narrow"/>
                <w:color w:val="000000" w:themeColor="text1"/>
              </w:rPr>
              <w:t>t</w:t>
            </w:r>
            <w:r w:rsidR="00206861" w:rsidRPr="00206861">
              <w:rPr>
                <w:rStyle w:val="label"/>
                <w:rFonts w:ascii="Arial Narrow" w:hAnsi="Arial Narrow"/>
                <w:szCs w:val="18"/>
                <w:vertAlign w:val="superscript"/>
              </w:rPr>
              <w:t>a,b,c</w:t>
            </w:r>
          </w:p>
          <w:p w14:paraId="48521C0D" w14:textId="77777777" w:rsidR="00D807E0" w:rsidRPr="004D1D59" w:rsidRDefault="00D807E0">
            <w:pPr>
              <w:rPr>
                <w:rStyle w:val="label"/>
                <w:rFonts w:ascii="Arial Narrow" w:hAnsi="Arial Narrow"/>
                <w:color w:val="000000" w:themeColor="text1"/>
              </w:rPr>
            </w:pPr>
          </w:p>
          <w:p w14:paraId="110B0022" w14:textId="77777777" w:rsidR="00D807E0" w:rsidRDefault="00D807E0">
            <w:pPr>
              <w:rPr>
                <w:rStyle w:val="label"/>
                <w:rFonts w:ascii="Arial Narrow" w:hAnsi="Arial Narrow"/>
                <w:color w:val="000000" w:themeColor="text1"/>
              </w:rPr>
            </w:pPr>
            <w:r w:rsidRPr="004D1D59">
              <w:rPr>
                <w:rStyle w:val="label"/>
                <w:rFonts w:ascii="Arial Narrow" w:hAnsi="Arial Narrow"/>
                <w:color w:val="000000" w:themeColor="text1"/>
              </w:rPr>
              <w:t>Assessed with: self-reported</w:t>
            </w:r>
          </w:p>
          <w:p w14:paraId="6E10D0EC" w14:textId="77777777" w:rsidR="00D807E0" w:rsidRDefault="00D807E0">
            <w:pPr>
              <w:rPr>
                <w:rStyle w:val="label"/>
                <w:rFonts w:ascii="Arial Narrow" w:hAnsi="Arial Narrow"/>
                <w:color w:val="000000" w:themeColor="text1"/>
              </w:rPr>
            </w:pPr>
          </w:p>
          <w:p w14:paraId="162BCCE5" w14:textId="77777777" w:rsidR="00D807E0" w:rsidRPr="004D1D59" w:rsidRDefault="00D807E0">
            <w:pPr>
              <w:rPr>
                <w:rStyle w:val="label"/>
                <w:rFonts w:ascii="Arial Narrow" w:hAnsi="Arial Narrow"/>
                <w:color w:val="000000" w:themeColor="text1"/>
              </w:rPr>
            </w:pPr>
            <w:r>
              <w:rPr>
                <w:rStyle w:val="label"/>
                <w:rFonts w:ascii="Arial Narrow" w:hAnsi="Arial Narrow"/>
                <w:color w:val="000000" w:themeColor="text1"/>
              </w:rPr>
              <w:t>Fo</w:t>
            </w:r>
            <w:r w:rsidRPr="004D1D59">
              <w:rPr>
                <w:rStyle w:val="label"/>
                <w:rFonts w:ascii="Arial Narrow" w:hAnsi="Arial Narrow"/>
                <w:color w:val="000000" w:themeColor="text1"/>
              </w:rPr>
              <w:t>llow up: 6 months</w:t>
            </w:r>
          </w:p>
        </w:tc>
        <w:tc>
          <w:tcPr>
            <w:tcW w:w="547" w:type="pct"/>
            <w:tcBorders>
              <w:top w:val="single" w:sz="6" w:space="0" w:color="000000"/>
              <w:left w:val="nil"/>
              <w:bottom w:val="single" w:sz="6" w:space="0" w:color="000000"/>
              <w:right w:val="nil"/>
            </w:tcBorders>
            <w:vAlign w:val="center"/>
          </w:tcPr>
          <w:p w14:paraId="29603B0B" w14:textId="77777777" w:rsidR="00D807E0" w:rsidRPr="004D1D59" w:rsidRDefault="00D807E0">
            <w:pPr>
              <w:jc w:val="center"/>
              <w:rPr>
                <w:rFonts w:ascii="Arial Narrow" w:hAnsi="Arial Narrow"/>
                <w:color w:val="000000" w:themeColor="text1"/>
              </w:rPr>
            </w:pPr>
            <w:r w:rsidRPr="005072F3">
              <w:rPr>
                <w:rFonts w:ascii="Arial Narrow" w:hAnsi="Arial Narrow"/>
                <w:color w:val="000000" w:themeColor="text1"/>
              </w:rPr>
              <w:t>24 per 1,000</w:t>
            </w:r>
          </w:p>
        </w:tc>
        <w:tc>
          <w:tcPr>
            <w:tcW w:w="946" w:type="pct"/>
            <w:tcBorders>
              <w:top w:val="single" w:sz="6" w:space="0" w:color="000000"/>
              <w:left w:val="nil"/>
              <w:bottom w:val="single" w:sz="6" w:space="0" w:color="000000"/>
              <w:right w:val="nil"/>
            </w:tcBorders>
            <w:shd w:val="clear" w:color="auto" w:fill="EBEBEB"/>
            <w:vAlign w:val="center"/>
          </w:tcPr>
          <w:p w14:paraId="6C183621" w14:textId="77777777" w:rsidR="00D807E0" w:rsidRPr="00D807E0" w:rsidRDefault="00D807E0" w:rsidP="00D807E0">
            <w:pPr>
              <w:jc w:val="center"/>
              <w:rPr>
                <w:rStyle w:val="cell-value"/>
                <w:rFonts w:ascii="Arial Narrow" w:hAnsi="Arial Narrow"/>
                <w:color w:val="000000" w:themeColor="text1"/>
              </w:rPr>
            </w:pPr>
            <w:r w:rsidRPr="00D807E0">
              <w:rPr>
                <w:rStyle w:val="cell-value"/>
                <w:rFonts w:ascii="Arial Narrow" w:hAnsi="Arial Narrow"/>
                <w:color w:val="000000" w:themeColor="text1"/>
              </w:rPr>
              <w:t>20 more per 1,000</w:t>
            </w:r>
          </w:p>
          <w:p w14:paraId="21D30BA7" w14:textId="77E18F5D" w:rsidR="00D807E0" w:rsidRPr="004D1D59" w:rsidRDefault="00D807E0" w:rsidP="00D807E0">
            <w:pPr>
              <w:jc w:val="center"/>
              <w:rPr>
                <w:rStyle w:val="cell-value"/>
                <w:rFonts w:ascii="Arial Narrow" w:hAnsi="Arial Narrow"/>
                <w:color w:val="000000" w:themeColor="text1"/>
              </w:rPr>
            </w:pPr>
            <w:r w:rsidRPr="00D807E0">
              <w:rPr>
                <w:rStyle w:val="cell-value"/>
                <w:rFonts w:ascii="Arial Narrow" w:hAnsi="Arial Narrow"/>
                <w:color w:val="000000" w:themeColor="text1"/>
              </w:rPr>
              <w:t>(from 11 fewer to 121 more)</w:t>
            </w:r>
          </w:p>
        </w:tc>
        <w:tc>
          <w:tcPr>
            <w:tcW w:w="463" w:type="pct"/>
            <w:tcBorders>
              <w:top w:val="single" w:sz="6" w:space="0" w:color="000000"/>
              <w:left w:val="nil"/>
              <w:bottom w:val="single" w:sz="6" w:space="0" w:color="000000"/>
              <w:right w:val="nil"/>
            </w:tcBorders>
            <w:vAlign w:val="center"/>
          </w:tcPr>
          <w:p w14:paraId="3C50516D" w14:textId="77777777" w:rsidR="00D807E0" w:rsidRPr="00D807E0" w:rsidRDefault="00D807E0" w:rsidP="00D807E0">
            <w:pPr>
              <w:jc w:val="center"/>
              <w:rPr>
                <w:rStyle w:val="block"/>
                <w:rFonts w:ascii="Arial Narrow" w:hAnsi="Arial Narrow"/>
                <w:color w:val="000000" w:themeColor="text1"/>
                <w:sz w:val="16"/>
                <w:szCs w:val="16"/>
              </w:rPr>
            </w:pPr>
            <w:r w:rsidRPr="00D807E0">
              <w:rPr>
                <w:rStyle w:val="block"/>
                <w:rFonts w:ascii="Arial Narrow" w:hAnsi="Arial Narrow"/>
                <w:b/>
                <w:bCs/>
                <w:color w:val="000000" w:themeColor="text1"/>
                <w:sz w:val="16"/>
                <w:szCs w:val="16"/>
              </w:rPr>
              <w:t>RR 1.84</w:t>
            </w:r>
          </w:p>
          <w:p w14:paraId="24FEC910" w14:textId="7050A3ED" w:rsidR="00D807E0" w:rsidRPr="004D1D59" w:rsidRDefault="00D807E0" w:rsidP="00D807E0">
            <w:pPr>
              <w:jc w:val="center"/>
              <w:rPr>
                <w:rStyle w:val="block"/>
                <w:rFonts w:ascii="Arial Narrow" w:hAnsi="Arial Narrow"/>
                <w:b/>
                <w:bCs/>
                <w:color w:val="000000" w:themeColor="text1"/>
                <w:sz w:val="16"/>
                <w:szCs w:val="16"/>
              </w:rPr>
            </w:pPr>
            <w:r w:rsidRPr="00D807E0">
              <w:rPr>
                <w:rStyle w:val="block"/>
                <w:rFonts w:ascii="Arial Narrow" w:hAnsi="Arial Narrow"/>
                <w:color w:val="000000" w:themeColor="text1"/>
                <w:sz w:val="16"/>
                <w:szCs w:val="16"/>
              </w:rPr>
              <w:t>(0.56 to 6.04)</w:t>
            </w:r>
          </w:p>
        </w:tc>
        <w:tc>
          <w:tcPr>
            <w:tcW w:w="450" w:type="pct"/>
            <w:tcBorders>
              <w:top w:val="single" w:sz="6" w:space="0" w:color="000000"/>
              <w:left w:val="nil"/>
              <w:bottom w:val="single" w:sz="6" w:space="0" w:color="000000"/>
              <w:right w:val="nil"/>
            </w:tcBorders>
            <w:vAlign w:val="center"/>
          </w:tcPr>
          <w:p w14:paraId="5D743045" w14:textId="03AF6E08" w:rsidR="00D807E0" w:rsidRPr="005072F3" w:rsidRDefault="00D807E0">
            <w:pPr>
              <w:jc w:val="center"/>
              <w:rPr>
                <w:rFonts w:ascii="Arial Narrow" w:hAnsi="Arial Narrow"/>
                <w:sz w:val="16"/>
                <w:szCs w:val="16"/>
              </w:rPr>
            </w:pPr>
            <w:r w:rsidRPr="005072F3">
              <w:rPr>
                <w:rFonts w:ascii="Arial Narrow" w:hAnsi="Arial Narrow"/>
                <w:sz w:val="16"/>
                <w:szCs w:val="16"/>
              </w:rPr>
              <w:t>62</w:t>
            </w:r>
            <w:r>
              <w:rPr>
                <w:rFonts w:ascii="Arial Narrow" w:hAnsi="Arial Narrow"/>
                <w:sz w:val="16"/>
                <w:szCs w:val="16"/>
              </w:rPr>
              <w:t>4</w:t>
            </w:r>
          </w:p>
          <w:p w14:paraId="4D6CAF84" w14:textId="77777777" w:rsidR="00D807E0" w:rsidRPr="004D1D59" w:rsidRDefault="00D807E0">
            <w:pPr>
              <w:jc w:val="center"/>
              <w:rPr>
                <w:rFonts w:ascii="Arial Narrow" w:hAnsi="Arial Narrow"/>
                <w:color w:val="000000" w:themeColor="text1"/>
                <w:sz w:val="16"/>
                <w:szCs w:val="16"/>
              </w:rPr>
            </w:pPr>
            <w:r w:rsidRPr="005072F3">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51F0841A" w14:textId="50C15E75" w:rsidR="00885677" w:rsidRPr="005072F3" w:rsidRDefault="00D807E0" w:rsidP="00885677">
            <w:pPr>
              <w:jc w:val="center"/>
              <w:rPr>
                <w:rFonts w:ascii="Verdana" w:hAnsi="Verdana" w:cs="Cambria Math"/>
                <w:color w:val="000000" w:themeColor="text1"/>
                <w:sz w:val="14"/>
                <w:szCs w:val="14"/>
              </w:rPr>
            </w:pPr>
            <w:r w:rsidRPr="005072F3">
              <w:rPr>
                <w:rFonts w:ascii="Cambria Math" w:hAnsi="Cambria Math" w:cs="Cambria Math"/>
                <w:color w:val="000000" w:themeColor="text1"/>
                <w:sz w:val="14"/>
                <w:szCs w:val="14"/>
              </w:rPr>
              <w:t>⨁⨁</w:t>
            </w:r>
            <w:r w:rsidRPr="005072F3">
              <w:rPr>
                <w:rFonts w:ascii="Segoe UI Symbol" w:hAnsi="Segoe UI Symbol" w:cs="Segoe UI Symbol"/>
                <w:color w:val="000000" w:themeColor="text1"/>
                <w:sz w:val="14"/>
                <w:szCs w:val="14"/>
              </w:rPr>
              <w:t>◯◯</w:t>
            </w:r>
            <w:r w:rsidR="00885677" w:rsidRPr="00AA29C9">
              <w:rPr>
                <w:rFonts w:ascii="Segoe UI Symbol" w:hAnsi="Segoe UI Symbol" w:cs="Segoe UI Symbol"/>
                <w:color w:val="000000" w:themeColor="text1"/>
                <w:sz w:val="14"/>
                <w:szCs w:val="14"/>
                <w:vertAlign w:val="superscript"/>
              </w:rPr>
              <w:t xml:space="preserve"> d,e,f,g,h</w:t>
            </w:r>
          </w:p>
          <w:p w14:paraId="67A4D3B5" w14:textId="77777777" w:rsidR="00D807E0" w:rsidRPr="00923E4E" w:rsidRDefault="00D807E0">
            <w:pPr>
              <w:jc w:val="center"/>
              <w:rPr>
                <w:rFonts w:ascii="Cambria Math" w:hAnsi="Cambria Math" w:cs="Cambria Math"/>
                <w:color w:val="000000" w:themeColor="text1"/>
                <w:sz w:val="14"/>
                <w:szCs w:val="14"/>
              </w:rPr>
            </w:pPr>
            <w:r w:rsidRPr="005072F3">
              <w:rPr>
                <w:rFonts w:ascii="Verdana" w:hAnsi="Verdana" w:cs="Cambria Math"/>
                <w:color w:val="000000" w:themeColor="text1"/>
                <w:sz w:val="14"/>
                <w:szCs w:val="14"/>
              </w:rPr>
              <w:t>LOW</w:t>
            </w:r>
          </w:p>
        </w:tc>
        <w:tc>
          <w:tcPr>
            <w:tcW w:w="1280" w:type="pct"/>
            <w:gridSpan w:val="2"/>
            <w:tcBorders>
              <w:top w:val="single" w:sz="6" w:space="0" w:color="000000"/>
              <w:left w:val="nil"/>
              <w:bottom w:val="single" w:sz="6" w:space="0" w:color="000000"/>
              <w:right w:val="nil"/>
            </w:tcBorders>
            <w:vAlign w:val="center"/>
          </w:tcPr>
          <w:p w14:paraId="395AB7AC" w14:textId="77777777" w:rsidR="00D807E0" w:rsidRPr="00923E4E" w:rsidRDefault="00D807E0">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D807E0" w14:paraId="27E55815" w14:textId="77777777">
        <w:trPr>
          <w:cantSplit/>
        </w:trPr>
        <w:tc>
          <w:tcPr>
            <w:tcW w:w="968" w:type="pct"/>
            <w:tcBorders>
              <w:top w:val="single" w:sz="6" w:space="0" w:color="000000"/>
              <w:left w:val="nil"/>
              <w:bottom w:val="single" w:sz="6" w:space="0" w:color="000000"/>
              <w:right w:val="nil"/>
            </w:tcBorders>
            <w:vAlign w:val="center"/>
          </w:tcPr>
          <w:p w14:paraId="3CAC428B" w14:textId="35685762" w:rsidR="00D807E0" w:rsidRDefault="00D807E0">
            <w:pPr>
              <w:rPr>
                <w:rStyle w:val="label"/>
                <w:rFonts w:ascii="Arial Narrow" w:hAnsi="Arial Narrow"/>
                <w:color w:val="000000" w:themeColor="text1"/>
              </w:rPr>
            </w:pPr>
            <w:r w:rsidRPr="004D1D59">
              <w:rPr>
                <w:rStyle w:val="label"/>
                <w:rFonts w:ascii="Arial Narrow" w:hAnsi="Arial Narrow"/>
                <w:color w:val="000000" w:themeColor="text1"/>
              </w:rPr>
              <w:t xml:space="preserve">Adverse events: </w:t>
            </w:r>
            <w:r>
              <w:rPr>
                <w:rStyle w:val="label"/>
                <w:rFonts w:ascii="Arial Narrow" w:hAnsi="Arial Narrow"/>
                <w:color w:val="000000" w:themeColor="text1"/>
              </w:rPr>
              <w:t>Total</w:t>
            </w:r>
            <w:r w:rsidRPr="004D1D59">
              <w:rPr>
                <w:rStyle w:val="label"/>
                <w:rFonts w:ascii="Arial Narrow" w:hAnsi="Arial Narrow"/>
                <w:color w:val="000000" w:themeColor="text1"/>
              </w:rPr>
              <w:t xml:space="preserve"> serious adverse even</w:t>
            </w:r>
            <w:r>
              <w:rPr>
                <w:rStyle w:val="label"/>
                <w:rFonts w:ascii="Arial Narrow" w:hAnsi="Arial Narrow"/>
                <w:color w:val="000000" w:themeColor="text1"/>
              </w:rPr>
              <w:t>ts</w:t>
            </w:r>
            <w:r w:rsidR="00206861" w:rsidRPr="00206861">
              <w:rPr>
                <w:rStyle w:val="label"/>
                <w:rFonts w:ascii="Arial Narrow" w:hAnsi="Arial Narrow"/>
                <w:szCs w:val="18"/>
                <w:vertAlign w:val="superscript"/>
              </w:rPr>
              <w:t>a,b,c</w:t>
            </w:r>
          </w:p>
          <w:p w14:paraId="37819D06" w14:textId="77777777" w:rsidR="00D807E0" w:rsidRPr="004D1D59" w:rsidRDefault="00D807E0">
            <w:pPr>
              <w:rPr>
                <w:rStyle w:val="label"/>
                <w:rFonts w:ascii="Arial Narrow" w:hAnsi="Arial Narrow"/>
                <w:color w:val="000000" w:themeColor="text1"/>
              </w:rPr>
            </w:pPr>
          </w:p>
          <w:p w14:paraId="0271B072" w14:textId="77777777" w:rsidR="00D807E0" w:rsidRDefault="00D807E0">
            <w:pPr>
              <w:rPr>
                <w:rStyle w:val="label"/>
                <w:rFonts w:ascii="Arial Narrow" w:hAnsi="Arial Narrow"/>
                <w:color w:val="000000" w:themeColor="text1"/>
              </w:rPr>
            </w:pPr>
            <w:r w:rsidRPr="004D1D59">
              <w:rPr>
                <w:rStyle w:val="label"/>
                <w:rFonts w:ascii="Arial Narrow" w:hAnsi="Arial Narrow"/>
                <w:color w:val="000000" w:themeColor="text1"/>
              </w:rPr>
              <w:t>Assessed with: self-reported</w:t>
            </w:r>
          </w:p>
          <w:p w14:paraId="5E8AC0E8" w14:textId="77777777" w:rsidR="00D807E0" w:rsidRDefault="00D807E0">
            <w:pPr>
              <w:rPr>
                <w:rStyle w:val="label"/>
                <w:rFonts w:ascii="Arial Narrow" w:hAnsi="Arial Narrow"/>
                <w:color w:val="000000" w:themeColor="text1"/>
              </w:rPr>
            </w:pPr>
          </w:p>
          <w:p w14:paraId="0C1766AB" w14:textId="77777777" w:rsidR="00D807E0" w:rsidRPr="00AA2288" w:rsidRDefault="00D807E0">
            <w:pPr>
              <w:rPr>
                <w:rStyle w:val="label"/>
                <w:rFonts w:ascii="Arial Narrow" w:hAnsi="Arial Narrow"/>
                <w:color w:val="000000" w:themeColor="text1"/>
              </w:rPr>
            </w:pPr>
            <w:r>
              <w:rPr>
                <w:rStyle w:val="label"/>
                <w:rFonts w:ascii="Arial Narrow" w:hAnsi="Arial Narrow"/>
                <w:color w:val="000000" w:themeColor="text1"/>
              </w:rPr>
              <w:t>Fo</w:t>
            </w:r>
            <w:r w:rsidRPr="004D1D59">
              <w:rPr>
                <w:rStyle w:val="label"/>
                <w:rFonts w:ascii="Arial Narrow" w:hAnsi="Arial Narrow"/>
                <w:color w:val="000000" w:themeColor="text1"/>
              </w:rPr>
              <w:t>llow up: 6 months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78CA6531" w14:textId="6668BF75" w:rsidR="00D807E0" w:rsidRPr="00AA2288" w:rsidRDefault="00D807E0">
            <w:pPr>
              <w:jc w:val="center"/>
              <w:rPr>
                <w:rStyle w:val="cell-value"/>
                <w:rFonts w:ascii="Arial Narrow" w:hAnsi="Arial Narrow"/>
                <w:color w:val="000000" w:themeColor="text1"/>
              </w:rPr>
            </w:pPr>
            <w:r w:rsidRPr="00D807E0">
              <w:rPr>
                <w:rStyle w:val="cell-value"/>
                <w:rFonts w:ascii="Arial Narrow" w:hAnsi="Arial Narrow"/>
                <w:color w:val="000000" w:themeColor="text1"/>
              </w:rPr>
              <w:t>At 6 months, there was a total of 27 SAEs in the intervention group (19 hospitalizations, 6 otherwise medically important, 1 life-threatening, 1 death) and 4 in the control group (3 hospitalizations, 1 otherwise medically important).</w:t>
            </w:r>
          </w:p>
        </w:tc>
        <w:tc>
          <w:tcPr>
            <w:tcW w:w="463" w:type="pct"/>
            <w:tcBorders>
              <w:top w:val="single" w:sz="6" w:space="0" w:color="000000"/>
              <w:left w:val="nil"/>
              <w:bottom w:val="single" w:sz="6" w:space="0" w:color="000000"/>
              <w:right w:val="nil"/>
            </w:tcBorders>
            <w:vAlign w:val="center"/>
          </w:tcPr>
          <w:p w14:paraId="0798F60D" w14:textId="77777777" w:rsidR="00D807E0" w:rsidRDefault="00D807E0">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1223FDE8" w14:textId="3BB0506D" w:rsidR="00D807E0" w:rsidRPr="005072F3" w:rsidRDefault="00D807E0">
            <w:pPr>
              <w:jc w:val="center"/>
              <w:rPr>
                <w:rFonts w:ascii="Arial Narrow" w:hAnsi="Arial Narrow"/>
                <w:color w:val="000000" w:themeColor="text1"/>
                <w:sz w:val="16"/>
                <w:szCs w:val="16"/>
              </w:rPr>
            </w:pPr>
            <w:r w:rsidRPr="005072F3">
              <w:rPr>
                <w:rFonts w:ascii="Arial Narrow" w:hAnsi="Arial Narrow"/>
                <w:color w:val="000000" w:themeColor="text1"/>
                <w:sz w:val="16"/>
                <w:szCs w:val="16"/>
              </w:rPr>
              <w:t>62</w:t>
            </w:r>
            <w:r>
              <w:rPr>
                <w:rFonts w:ascii="Arial Narrow" w:hAnsi="Arial Narrow"/>
                <w:color w:val="000000" w:themeColor="text1"/>
                <w:sz w:val="16"/>
                <w:szCs w:val="16"/>
              </w:rPr>
              <w:t>4</w:t>
            </w:r>
          </w:p>
          <w:p w14:paraId="09D07511" w14:textId="77777777" w:rsidR="00D807E0" w:rsidRPr="00AA2288" w:rsidRDefault="00D807E0">
            <w:pPr>
              <w:jc w:val="center"/>
              <w:rPr>
                <w:rFonts w:ascii="Arial Narrow" w:hAnsi="Arial Narrow"/>
                <w:color w:val="000000" w:themeColor="text1"/>
                <w:sz w:val="16"/>
                <w:szCs w:val="16"/>
              </w:rPr>
            </w:pPr>
            <w:r w:rsidRPr="005072F3">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1D27C11B" w14:textId="397434A6" w:rsidR="00D807E0" w:rsidRPr="00923E4E" w:rsidRDefault="00D807E0">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BB4382" w:rsidRPr="00AA29C9">
              <w:rPr>
                <w:rFonts w:ascii="Segoe UI Symbol" w:hAnsi="Segoe UI Symbol" w:cs="Segoe UI Symbol"/>
                <w:color w:val="000000" w:themeColor="text1"/>
                <w:sz w:val="14"/>
                <w:szCs w:val="14"/>
                <w:vertAlign w:val="superscript"/>
              </w:rPr>
              <w:t xml:space="preserve"> d,e,f,I,h</w:t>
            </w:r>
          </w:p>
          <w:p w14:paraId="1927D791" w14:textId="77777777" w:rsidR="00D807E0" w:rsidRPr="00AA2288" w:rsidRDefault="00D807E0">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28859657" w14:textId="77777777" w:rsidR="00D807E0" w:rsidRPr="00923E4E" w:rsidRDefault="00D807E0">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D807E0" w14:paraId="4A55F6F1" w14:textId="77777777">
        <w:trPr>
          <w:cantSplit/>
        </w:trPr>
        <w:tc>
          <w:tcPr>
            <w:tcW w:w="968" w:type="pct"/>
            <w:tcBorders>
              <w:top w:val="single" w:sz="6" w:space="0" w:color="000000"/>
              <w:left w:val="nil"/>
              <w:bottom w:val="single" w:sz="6" w:space="0" w:color="000000"/>
              <w:right w:val="nil"/>
            </w:tcBorders>
            <w:vAlign w:val="center"/>
          </w:tcPr>
          <w:p w14:paraId="2470D441" w14:textId="66C4C0F3" w:rsidR="00D807E0" w:rsidRDefault="00D807E0">
            <w:pPr>
              <w:rPr>
                <w:rStyle w:val="label"/>
                <w:rFonts w:ascii="Arial Narrow" w:hAnsi="Arial Narrow"/>
                <w:color w:val="000000" w:themeColor="text1"/>
              </w:rPr>
            </w:pPr>
            <w:r w:rsidRPr="00EB5B3A">
              <w:rPr>
                <w:rStyle w:val="label"/>
                <w:rFonts w:ascii="Arial Narrow" w:hAnsi="Arial Narrow"/>
                <w:color w:val="000000" w:themeColor="text1"/>
              </w:rPr>
              <w:t>Possible adverse outcome: Change in BMI from baseline</w:t>
            </w:r>
            <w:r w:rsidR="00206861" w:rsidRPr="00206861">
              <w:rPr>
                <w:rStyle w:val="label"/>
                <w:rFonts w:ascii="Arial Narrow" w:hAnsi="Arial Narrow"/>
                <w:szCs w:val="18"/>
                <w:vertAlign w:val="superscript"/>
              </w:rPr>
              <w:t>a,b,c</w:t>
            </w:r>
          </w:p>
          <w:p w14:paraId="178B850D" w14:textId="77777777" w:rsidR="00D807E0" w:rsidRPr="004D1D59" w:rsidRDefault="00D807E0">
            <w:pPr>
              <w:rPr>
                <w:rStyle w:val="label"/>
                <w:rFonts w:ascii="Arial Narrow" w:hAnsi="Arial Narrow"/>
                <w:color w:val="000000" w:themeColor="text1"/>
              </w:rPr>
            </w:pPr>
          </w:p>
          <w:p w14:paraId="5E7C097B" w14:textId="77777777" w:rsidR="00D807E0" w:rsidRDefault="00D807E0">
            <w:pPr>
              <w:rPr>
                <w:rStyle w:val="label"/>
                <w:rFonts w:ascii="Arial Narrow" w:hAnsi="Arial Narrow"/>
                <w:color w:val="000000" w:themeColor="text1"/>
              </w:rPr>
            </w:pPr>
            <w:r w:rsidRPr="004D1D59">
              <w:rPr>
                <w:rStyle w:val="label"/>
                <w:rFonts w:ascii="Arial Narrow" w:hAnsi="Arial Narrow"/>
                <w:color w:val="000000" w:themeColor="text1"/>
              </w:rPr>
              <w:t>Assessed with: self-reported</w:t>
            </w:r>
          </w:p>
          <w:p w14:paraId="578491A4" w14:textId="77777777" w:rsidR="00D807E0" w:rsidRDefault="00D807E0">
            <w:pPr>
              <w:rPr>
                <w:rStyle w:val="label"/>
                <w:rFonts w:ascii="Arial Narrow" w:hAnsi="Arial Narrow"/>
                <w:color w:val="000000" w:themeColor="text1"/>
              </w:rPr>
            </w:pPr>
          </w:p>
          <w:p w14:paraId="13D4383E" w14:textId="77777777" w:rsidR="00D807E0" w:rsidRPr="00AA2288" w:rsidRDefault="00D807E0">
            <w:pPr>
              <w:rPr>
                <w:rStyle w:val="label"/>
                <w:rFonts w:ascii="Arial Narrow" w:hAnsi="Arial Narrow"/>
                <w:color w:val="000000" w:themeColor="text1"/>
              </w:rPr>
            </w:pPr>
            <w:r>
              <w:rPr>
                <w:rStyle w:val="label"/>
                <w:rFonts w:ascii="Arial Narrow" w:hAnsi="Arial Narrow"/>
                <w:color w:val="000000" w:themeColor="text1"/>
              </w:rPr>
              <w:t>Fo</w:t>
            </w:r>
            <w:r w:rsidRPr="004D1D59">
              <w:rPr>
                <w:rStyle w:val="label"/>
                <w:rFonts w:ascii="Arial Narrow" w:hAnsi="Arial Narrow"/>
                <w:color w:val="000000" w:themeColor="text1"/>
              </w:rPr>
              <w:t>llow up: 6 months</w:t>
            </w:r>
          </w:p>
        </w:tc>
        <w:tc>
          <w:tcPr>
            <w:tcW w:w="547" w:type="pct"/>
            <w:tcBorders>
              <w:top w:val="single" w:sz="6" w:space="0" w:color="000000"/>
              <w:left w:val="nil"/>
              <w:bottom w:val="single" w:sz="6" w:space="0" w:color="000000"/>
              <w:right w:val="nil"/>
            </w:tcBorders>
            <w:vAlign w:val="center"/>
          </w:tcPr>
          <w:p w14:paraId="4F7E5912" w14:textId="77777777" w:rsidR="00D807E0" w:rsidRPr="00AA2288" w:rsidRDefault="00D807E0">
            <w:pPr>
              <w:jc w:val="center"/>
              <w:rPr>
                <w:rFonts w:ascii="Arial Narrow" w:hAnsi="Arial Narrow"/>
                <w:color w:val="000000" w:themeColor="text1"/>
              </w:rPr>
            </w:pPr>
            <w:r w:rsidRPr="005072F3">
              <w:rPr>
                <w:rFonts w:ascii="Arial Narrow" w:hAnsi="Arial Narrow"/>
                <w:color w:val="000000" w:themeColor="text1"/>
              </w:rPr>
              <w:t>The mean change in BMI from baseline was 0.1 (SD 0.4)</w:t>
            </w:r>
          </w:p>
        </w:tc>
        <w:tc>
          <w:tcPr>
            <w:tcW w:w="946" w:type="pct"/>
            <w:tcBorders>
              <w:top w:val="single" w:sz="6" w:space="0" w:color="000000"/>
              <w:left w:val="nil"/>
              <w:bottom w:val="single" w:sz="6" w:space="0" w:color="000000"/>
              <w:right w:val="nil"/>
            </w:tcBorders>
            <w:shd w:val="clear" w:color="auto" w:fill="EBEBEB"/>
            <w:vAlign w:val="center"/>
          </w:tcPr>
          <w:p w14:paraId="089AD4DA" w14:textId="77777777" w:rsidR="00D807E0" w:rsidRPr="00D807E0" w:rsidRDefault="00D807E0" w:rsidP="00D807E0">
            <w:pPr>
              <w:jc w:val="center"/>
              <w:rPr>
                <w:rStyle w:val="cell-value"/>
                <w:rFonts w:ascii="Arial Narrow" w:hAnsi="Arial Narrow"/>
                <w:color w:val="000000" w:themeColor="text1"/>
              </w:rPr>
            </w:pPr>
            <w:r w:rsidRPr="00D807E0">
              <w:rPr>
                <w:rStyle w:val="cell-value"/>
                <w:rFonts w:ascii="Arial Narrow" w:hAnsi="Arial Narrow"/>
                <w:color w:val="000000" w:themeColor="text1"/>
              </w:rPr>
              <w:t>MD 0.2 lower</w:t>
            </w:r>
          </w:p>
          <w:p w14:paraId="58CB0864" w14:textId="36E47508" w:rsidR="00D807E0" w:rsidRPr="00AA2288" w:rsidRDefault="00D807E0" w:rsidP="00D807E0">
            <w:pPr>
              <w:jc w:val="center"/>
              <w:rPr>
                <w:rStyle w:val="cell-value"/>
                <w:rFonts w:ascii="Arial Narrow" w:hAnsi="Arial Narrow"/>
                <w:color w:val="000000" w:themeColor="text1"/>
              </w:rPr>
            </w:pPr>
            <w:r w:rsidRPr="00D807E0">
              <w:rPr>
                <w:rStyle w:val="cell-value"/>
                <w:rFonts w:ascii="Arial Narrow" w:hAnsi="Arial Narrow"/>
                <w:color w:val="000000" w:themeColor="text1"/>
              </w:rPr>
              <w:t>(0.27 lower to 0.13 lower)</w:t>
            </w:r>
          </w:p>
        </w:tc>
        <w:tc>
          <w:tcPr>
            <w:tcW w:w="463" w:type="pct"/>
            <w:tcBorders>
              <w:top w:val="single" w:sz="6" w:space="0" w:color="000000"/>
              <w:left w:val="nil"/>
              <w:bottom w:val="single" w:sz="6" w:space="0" w:color="000000"/>
              <w:right w:val="nil"/>
            </w:tcBorders>
            <w:vAlign w:val="center"/>
          </w:tcPr>
          <w:p w14:paraId="000DC1EB" w14:textId="77777777" w:rsidR="00D807E0" w:rsidRDefault="00D807E0">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2AD502D4" w14:textId="0FB65923" w:rsidR="00D807E0" w:rsidRPr="005072F3" w:rsidRDefault="00D807E0">
            <w:pPr>
              <w:jc w:val="center"/>
              <w:rPr>
                <w:rFonts w:ascii="Arial Narrow" w:hAnsi="Arial Narrow"/>
                <w:color w:val="000000" w:themeColor="text1"/>
                <w:sz w:val="16"/>
                <w:szCs w:val="16"/>
              </w:rPr>
            </w:pPr>
            <w:r w:rsidRPr="005072F3">
              <w:rPr>
                <w:rFonts w:ascii="Arial Narrow" w:hAnsi="Arial Narrow"/>
                <w:color w:val="000000" w:themeColor="text1"/>
                <w:sz w:val="16"/>
                <w:szCs w:val="16"/>
              </w:rPr>
              <w:t>62</w:t>
            </w:r>
            <w:r>
              <w:rPr>
                <w:rFonts w:ascii="Arial Narrow" w:hAnsi="Arial Narrow"/>
                <w:color w:val="000000" w:themeColor="text1"/>
                <w:sz w:val="16"/>
                <w:szCs w:val="16"/>
              </w:rPr>
              <w:t>4</w:t>
            </w:r>
          </w:p>
          <w:p w14:paraId="48DA4A2B" w14:textId="77777777" w:rsidR="00D807E0" w:rsidRPr="00AA2288" w:rsidRDefault="00D807E0">
            <w:pPr>
              <w:jc w:val="center"/>
              <w:rPr>
                <w:rFonts w:ascii="Arial Narrow" w:hAnsi="Arial Narrow"/>
                <w:color w:val="000000" w:themeColor="text1"/>
                <w:sz w:val="16"/>
                <w:szCs w:val="16"/>
              </w:rPr>
            </w:pPr>
            <w:r w:rsidRPr="005072F3">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795C4236" w14:textId="4584F1C9" w:rsidR="00D807E0" w:rsidRPr="00923E4E" w:rsidRDefault="00D807E0">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BB4382" w:rsidRPr="00AA29C9">
              <w:rPr>
                <w:rFonts w:ascii="Segoe UI Symbol" w:hAnsi="Segoe UI Symbol" w:cs="Segoe UI Symbol"/>
                <w:color w:val="000000" w:themeColor="text1"/>
                <w:sz w:val="14"/>
                <w:szCs w:val="14"/>
                <w:vertAlign w:val="superscript"/>
              </w:rPr>
              <w:t xml:space="preserve"> d,e,f,I,h</w:t>
            </w:r>
          </w:p>
          <w:p w14:paraId="636515B7" w14:textId="77777777" w:rsidR="00D807E0" w:rsidRPr="00AA2288" w:rsidRDefault="00D807E0">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37FEF050" w14:textId="77777777" w:rsidR="00D807E0" w:rsidRPr="00923E4E" w:rsidRDefault="00D807E0">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D807E0" w14:paraId="36F77C0C" w14:textId="77777777">
        <w:trPr>
          <w:cantSplit/>
        </w:trPr>
        <w:tc>
          <w:tcPr>
            <w:tcW w:w="968" w:type="pct"/>
            <w:tcBorders>
              <w:top w:val="single" w:sz="6" w:space="0" w:color="000000"/>
              <w:left w:val="nil"/>
              <w:bottom w:val="single" w:sz="6" w:space="0" w:color="000000"/>
              <w:right w:val="nil"/>
            </w:tcBorders>
            <w:vAlign w:val="center"/>
          </w:tcPr>
          <w:p w14:paraId="5EEF5922" w14:textId="02771477" w:rsidR="00D807E0" w:rsidRDefault="00D807E0">
            <w:pPr>
              <w:rPr>
                <w:rStyle w:val="label"/>
                <w:rFonts w:ascii="Arial Narrow" w:hAnsi="Arial Narrow"/>
                <w:color w:val="000000" w:themeColor="text1"/>
              </w:rPr>
            </w:pPr>
            <w:r w:rsidRPr="00EB5B3A">
              <w:rPr>
                <w:rStyle w:val="label"/>
                <w:rFonts w:ascii="Arial Narrow" w:hAnsi="Arial Narrow"/>
                <w:color w:val="000000" w:themeColor="text1"/>
              </w:rPr>
              <w:lastRenderedPageBreak/>
              <w:t xml:space="preserve">Possible adverse outcome: Change in </w:t>
            </w:r>
            <w:r>
              <w:rPr>
                <w:rStyle w:val="label"/>
                <w:rFonts w:ascii="Arial Narrow" w:hAnsi="Arial Narrow"/>
                <w:color w:val="000000" w:themeColor="text1"/>
              </w:rPr>
              <w:t>weight</w:t>
            </w:r>
            <w:r w:rsidRPr="00EB5B3A">
              <w:rPr>
                <w:rStyle w:val="label"/>
                <w:rFonts w:ascii="Arial Narrow" w:hAnsi="Arial Narrow"/>
                <w:color w:val="000000" w:themeColor="text1"/>
              </w:rPr>
              <w:t xml:space="preserve"> from baseline</w:t>
            </w:r>
            <w:r w:rsidR="00206861" w:rsidRPr="00206861">
              <w:rPr>
                <w:rStyle w:val="label"/>
                <w:rFonts w:ascii="Arial Narrow" w:hAnsi="Arial Narrow"/>
                <w:szCs w:val="18"/>
                <w:vertAlign w:val="superscript"/>
              </w:rPr>
              <w:t>a,b,c</w:t>
            </w:r>
          </w:p>
          <w:p w14:paraId="1F3B6889" w14:textId="77777777" w:rsidR="00D807E0" w:rsidRPr="004D1D59" w:rsidRDefault="00D807E0">
            <w:pPr>
              <w:rPr>
                <w:rStyle w:val="label"/>
                <w:rFonts w:ascii="Arial Narrow" w:hAnsi="Arial Narrow"/>
                <w:color w:val="000000" w:themeColor="text1"/>
              </w:rPr>
            </w:pPr>
          </w:p>
          <w:p w14:paraId="45261AEC" w14:textId="77777777" w:rsidR="00D807E0" w:rsidRDefault="00D807E0">
            <w:pPr>
              <w:rPr>
                <w:rStyle w:val="label"/>
                <w:rFonts w:ascii="Arial Narrow" w:hAnsi="Arial Narrow"/>
                <w:color w:val="000000" w:themeColor="text1"/>
              </w:rPr>
            </w:pPr>
            <w:r w:rsidRPr="004D1D59">
              <w:rPr>
                <w:rStyle w:val="label"/>
                <w:rFonts w:ascii="Arial Narrow" w:hAnsi="Arial Narrow"/>
                <w:color w:val="000000" w:themeColor="text1"/>
              </w:rPr>
              <w:t>Assessed with: self-reported</w:t>
            </w:r>
          </w:p>
          <w:p w14:paraId="61E3B0B1" w14:textId="77777777" w:rsidR="00D807E0" w:rsidRDefault="00D807E0">
            <w:pPr>
              <w:rPr>
                <w:rStyle w:val="label"/>
                <w:rFonts w:ascii="Arial Narrow" w:hAnsi="Arial Narrow"/>
                <w:color w:val="000000" w:themeColor="text1"/>
              </w:rPr>
            </w:pPr>
          </w:p>
          <w:p w14:paraId="76FE51C9" w14:textId="77777777" w:rsidR="00D807E0" w:rsidRPr="00AA2288" w:rsidRDefault="00D807E0">
            <w:pPr>
              <w:rPr>
                <w:rStyle w:val="label"/>
                <w:rFonts w:ascii="Arial Narrow" w:hAnsi="Arial Narrow"/>
                <w:color w:val="000000" w:themeColor="text1"/>
              </w:rPr>
            </w:pPr>
            <w:r>
              <w:rPr>
                <w:rStyle w:val="label"/>
                <w:rFonts w:ascii="Arial Narrow" w:hAnsi="Arial Narrow"/>
                <w:color w:val="000000" w:themeColor="text1"/>
              </w:rPr>
              <w:t>Fo</w:t>
            </w:r>
            <w:r w:rsidRPr="004D1D59">
              <w:rPr>
                <w:rStyle w:val="label"/>
                <w:rFonts w:ascii="Arial Narrow" w:hAnsi="Arial Narrow"/>
                <w:color w:val="000000" w:themeColor="text1"/>
              </w:rPr>
              <w:t>llow up: 6 months</w:t>
            </w:r>
          </w:p>
        </w:tc>
        <w:tc>
          <w:tcPr>
            <w:tcW w:w="547" w:type="pct"/>
            <w:tcBorders>
              <w:top w:val="single" w:sz="6" w:space="0" w:color="000000"/>
              <w:left w:val="nil"/>
              <w:bottom w:val="single" w:sz="6" w:space="0" w:color="000000"/>
              <w:right w:val="nil"/>
            </w:tcBorders>
            <w:vAlign w:val="center"/>
          </w:tcPr>
          <w:p w14:paraId="159483E8" w14:textId="77777777" w:rsidR="00D807E0" w:rsidRPr="00AA2288" w:rsidRDefault="00D807E0">
            <w:pPr>
              <w:jc w:val="center"/>
              <w:rPr>
                <w:rFonts w:ascii="Arial Narrow" w:hAnsi="Arial Narrow"/>
                <w:color w:val="000000" w:themeColor="text1"/>
              </w:rPr>
            </w:pPr>
            <w:r w:rsidRPr="005072F3">
              <w:rPr>
                <w:rFonts w:ascii="Arial Narrow" w:hAnsi="Arial Narrow"/>
                <w:color w:val="000000" w:themeColor="text1"/>
              </w:rPr>
              <w:t>The mean change in weight from baseline was -0.4 (SD 1.0)</w:t>
            </w:r>
          </w:p>
        </w:tc>
        <w:tc>
          <w:tcPr>
            <w:tcW w:w="946" w:type="pct"/>
            <w:tcBorders>
              <w:top w:val="single" w:sz="6" w:space="0" w:color="000000"/>
              <w:left w:val="nil"/>
              <w:bottom w:val="single" w:sz="6" w:space="0" w:color="000000"/>
              <w:right w:val="nil"/>
            </w:tcBorders>
            <w:shd w:val="clear" w:color="auto" w:fill="EBEBEB"/>
            <w:vAlign w:val="center"/>
          </w:tcPr>
          <w:p w14:paraId="1854B22B" w14:textId="77777777" w:rsidR="00D807E0" w:rsidRPr="00D807E0" w:rsidRDefault="00D807E0" w:rsidP="00D807E0">
            <w:pPr>
              <w:jc w:val="center"/>
              <w:rPr>
                <w:rStyle w:val="cell-value"/>
                <w:rFonts w:ascii="Arial Narrow" w:hAnsi="Arial Narrow"/>
                <w:color w:val="000000" w:themeColor="text1"/>
              </w:rPr>
            </w:pPr>
            <w:r w:rsidRPr="00D807E0">
              <w:rPr>
                <w:rStyle w:val="cell-value"/>
                <w:rFonts w:ascii="Arial Narrow" w:hAnsi="Arial Narrow"/>
                <w:color w:val="000000" w:themeColor="text1"/>
              </w:rPr>
              <w:t>MD 0 lower</w:t>
            </w:r>
          </w:p>
          <w:p w14:paraId="5DFBD0C3" w14:textId="0443D312" w:rsidR="00D807E0" w:rsidRPr="00AA2288" w:rsidRDefault="00D807E0" w:rsidP="00D807E0">
            <w:pPr>
              <w:jc w:val="center"/>
              <w:rPr>
                <w:rStyle w:val="cell-value"/>
                <w:rFonts w:ascii="Arial Narrow" w:hAnsi="Arial Narrow"/>
                <w:color w:val="000000" w:themeColor="text1"/>
              </w:rPr>
            </w:pPr>
            <w:r w:rsidRPr="00D807E0">
              <w:rPr>
                <w:rStyle w:val="cell-value"/>
                <w:rFonts w:ascii="Arial Narrow" w:hAnsi="Arial Narrow"/>
                <w:color w:val="000000" w:themeColor="text1"/>
              </w:rPr>
              <w:t>(0.18 lower to 0.18 higher)</w:t>
            </w:r>
          </w:p>
        </w:tc>
        <w:tc>
          <w:tcPr>
            <w:tcW w:w="463" w:type="pct"/>
            <w:tcBorders>
              <w:top w:val="single" w:sz="6" w:space="0" w:color="000000"/>
              <w:left w:val="nil"/>
              <w:bottom w:val="single" w:sz="6" w:space="0" w:color="000000"/>
              <w:right w:val="nil"/>
            </w:tcBorders>
            <w:vAlign w:val="center"/>
          </w:tcPr>
          <w:p w14:paraId="2084BA5C" w14:textId="77777777" w:rsidR="00D807E0" w:rsidRDefault="00D807E0">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1EEE1605" w14:textId="143288B6" w:rsidR="00D807E0" w:rsidRPr="005072F3" w:rsidRDefault="00D807E0">
            <w:pPr>
              <w:jc w:val="center"/>
              <w:rPr>
                <w:rFonts w:ascii="Arial Narrow" w:hAnsi="Arial Narrow"/>
                <w:color w:val="000000" w:themeColor="text1"/>
                <w:sz w:val="16"/>
                <w:szCs w:val="16"/>
              </w:rPr>
            </w:pPr>
            <w:r w:rsidRPr="005072F3">
              <w:rPr>
                <w:rFonts w:ascii="Arial Narrow" w:hAnsi="Arial Narrow"/>
                <w:color w:val="000000" w:themeColor="text1"/>
                <w:sz w:val="16"/>
                <w:szCs w:val="16"/>
              </w:rPr>
              <w:t>62</w:t>
            </w:r>
            <w:r>
              <w:rPr>
                <w:rFonts w:ascii="Arial Narrow" w:hAnsi="Arial Narrow"/>
                <w:color w:val="000000" w:themeColor="text1"/>
                <w:sz w:val="16"/>
                <w:szCs w:val="16"/>
              </w:rPr>
              <w:t>4</w:t>
            </w:r>
          </w:p>
          <w:p w14:paraId="2ECF72F1" w14:textId="77777777" w:rsidR="00D807E0" w:rsidRPr="00AA2288" w:rsidRDefault="00D807E0">
            <w:pPr>
              <w:jc w:val="center"/>
              <w:rPr>
                <w:rFonts w:ascii="Arial Narrow" w:hAnsi="Arial Narrow"/>
                <w:color w:val="000000" w:themeColor="text1"/>
                <w:sz w:val="16"/>
                <w:szCs w:val="16"/>
              </w:rPr>
            </w:pPr>
            <w:r w:rsidRPr="005072F3">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043A10D1" w14:textId="223EA218" w:rsidR="00BB4382" w:rsidRPr="005072F3" w:rsidRDefault="00D807E0" w:rsidP="00BB4382">
            <w:pPr>
              <w:jc w:val="center"/>
              <w:rPr>
                <w:rFonts w:ascii="Verdana" w:hAnsi="Verdana" w:cs="Cambria Math"/>
                <w:color w:val="000000" w:themeColor="text1"/>
                <w:sz w:val="14"/>
                <w:szCs w:val="14"/>
              </w:rPr>
            </w:pPr>
            <w:r w:rsidRPr="005072F3">
              <w:rPr>
                <w:rFonts w:ascii="Cambria Math" w:hAnsi="Cambria Math" w:cs="Cambria Math"/>
                <w:color w:val="000000" w:themeColor="text1"/>
                <w:sz w:val="14"/>
                <w:szCs w:val="14"/>
              </w:rPr>
              <w:t>⨁⨁</w:t>
            </w:r>
            <w:r w:rsidRPr="005072F3">
              <w:rPr>
                <w:rFonts w:ascii="Segoe UI Symbol" w:hAnsi="Segoe UI Symbol" w:cs="Segoe UI Symbol"/>
                <w:color w:val="000000" w:themeColor="text1"/>
                <w:sz w:val="14"/>
                <w:szCs w:val="14"/>
              </w:rPr>
              <w:t>◯◯</w:t>
            </w:r>
            <w:r w:rsidR="00BB4382" w:rsidRPr="00AA29C9">
              <w:rPr>
                <w:rFonts w:ascii="Segoe UI Symbol" w:hAnsi="Segoe UI Symbol" w:cs="Segoe UI Symbol"/>
                <w:color w:val="000000" w:themeColor="text1"/>
                <w:sz w:val="14"/>
                <w:szCs w:val="14"/>
                <w:vertAlign w:val="superscript"/>
              </w:rPr>
              <w:t xml:space="preserve"> d,e,f,g,h</w:t>
            </w:r>
          </w:p>
          <w:p w14:paraId="355AF95B" w14:textId="6559AE6E" w:rsidR="00D807E0" w:rsidRPr="00AA2288" w:rsidRDefault="00D807E0" w:rsidP="00D807E0">
            <w:pPr>
              <w:jc w:val="center"/>
              <w:rPr>
                <w:rFonts w:ascii="Cambria Math" w:hAnsi="Cambria Math" w:cs="Cambria Math"/>
                <w:color w:val="000000" w:themeColor="text1"/>
                <w:sz w:val="14"/>
                <w:szCs w:val="14"/>
              </w:rPr>
            </w:pPr>
            <w:r w:rsidRPr="005072F3">
              <w:rPr>
                <w:rFonts w:ascii="Verdana" w:hAnsi="Verdana" w:cs="Cambria Math"/>
                <w:color w:val="000000" w:themeColor="text1"/>
                <w:sz w:val="14"/>
                <w:szCs w:val="14"/>
              </w:rPr>
              <w:t>LOW</w:t>
            </w:r>
          </w:p>
        </w:tc>
        <w:tc>
          <w:tcPr>
            <w:tcW w:w="1280" w:type="pct"/>
            <w:gridSpan w:val="2"/>
            <w:tcBorders>
              <w:top w:val="single" w:sz="6" w:space="0" w:color="000000"/>
              <w:left w:val="nil"/>
              <w:bottom w:val="single" w:sz="6" w:space="0" w:color="000000"/>
              <w:right w:val="nil"/>
            </w:tcBorders>
            <w:vAlign w:val="center"/>
          </w:tcPr>
          <w:p w14:paraId="7E1CEE86" w14:textId="77777777" w:rsidR="00D807E0" w:rsidRPr="00923E4E" w:rsidRDefault="00D807E0">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D807E0" w14:paraId="7CEFAB8B" w14:textId="77777777">
        <w:trPr>
          <w:cantSplit/>
        </w:trPr>
        <w:tc>
          <w:tcPr>
            <w:tcW w:w="968" w:type="pct"/>
            <w:tcBorders>
              <w:top w:val="single" w:sz="6" w:space="0" w:color="000000"/>
              <w:left w:val="nil"/>
              <w:bottom w:val="single" w:sz="6" w:space="0" w:color="000000"/>
              <w:right w:val="nil"/>
            </w:tcBorders>
            <w:vAlign w:val="center"/>
          </w:tcPr>
          <w:p w14:paraId="4F5EAB74" w14:textId="2D58CDC2" w:rsidR="00D807E0" w:rsidRDefault="00D807E0">
            <w:pPr>
              <w:rPr>
                <w:rStyle w:val="label"/>
                <w:rFonts w:ascii="Arial Narrow" w:hAnsi="Arial Narrow"/>
                <w:color w:val="000000" w:themeColor="text1"/>
              </w:rPr>
            </w:pPr>
            <w:r w:rsidRPr="00EB5B3A">
              <w:rPr>
                <w:rStyle w:val="label"/>
                <w:rFonts w:ascii="Arial Narrow" w:hAnsi="Arial Narrow"/>
                <w:color w:val="000000" w:themeColor="text1"/>
              </w:rPr>
              <w:t>Possible adverse outcomes</w:t>
            </w:r>
            <w:r w:rsidR="00206861" w:rsidRPr="00206861">
              <w:rPr>
                <w:rStyle w:val="label"/>
                <w:rFonts w:ascii="Arial Narrow" w:hAnsi="Arial Narrow"/>
                <w:szCs w:val="18"/>
                <w:vertAlign w:val="superscript"/>
              </w:rPr>
              <w:t>a,b,c</w:t>
            </w:r>
            <w:r w:rsidRPr="00EB5B3A">
              <w:rPr>
                <w:rStyle w:val="label"/>
                <w:rFonts w:ascii="Arial Narrow" w:hAnsi="Arial Narrow"/>
                <w:color w:val="000000" w:themeColor="text1"/>
              </w:rPr>
              <w:t xml:space="preserve"> </w:t>
            </w:r>
          </w:p>
          <w:p w14:paraId="7DE46BD6" w14:textId="77777777" w:rsidR="00D807E0" w:rsidRPr="00EB5B3A" w:rsidRDefault="00D807E0">
            <w:pPr>
              <w:rPr>
                <w:rStyle w:val="label"/>
                <w:rFonts w:ascii="Arial Narrow" w:hAnsi="Arial Narrow"/>
                <w:color w:val="000000" w:themeColor="text1"/>
              </w:rPr>
            </w:pPr>
          </w:p>
          <w:p w14:paraId="3F09E3C2" w14:textId="77777777" w:rsidR="00D807E0" w:rsidRDefault="00D807E0">
            <w:pPr>
              <w:rPr>
                <w:rStyle w:val="label"/>
                <w:rFonts w:ascii="Arial Narrow" w:hAnsi="Arial Narrow"/>
                <w:color w:val="000000" w:themeColor="text1"/>
              </w:rPr>
            </w:pPr>
            <w:r w:rsidRPr="00EB5B3A">
              <w:rPr>
                <w:rStyle w:val="label"/>
                <w:rFonts w:ascii="Arial Narrow" w:hAnsi="Arial Narrow"/>
                <w:color w:val="000000" w:themeColor="text1"/>
              </w:rPr>
              <w:t>Assessed with: self-reported</w:t>
            </w:r>
          </w:p>
          <w:p w14:paraId="79735C6B" w14:textId="77777777" w:rsidR="00D807E0" w:rsidRDefault="00D807E0">
            <w:pPr>
              <w:rPr>
                <w:rStyle w:val="label"/>
                <w:rFonts w:ascii="Arial Narrow" w:hAnsi="Arial Narrow"/>
                <w:color w:val="000000" w:themeColor="text1"/>
              </w:rPr>
            </w:pPr>
          </w:p>
          <w:p w14:paraId="59AD77FF" w14:textId="77777777" w:rsidR="00D807E0" w:rsidRPr="00AA2288" w:rsidRDefault="00D807E0">
            <w:pPr>
              <w:rPr>
                <w:rStyle w:val="label"/>
                <w:rFonts w:ascii="Arial Narrow" w:hAnsi="Arial Narrow"/>
                <w:color w:val="000000" w:themeColor="text1"/>
              </w:rPr>
            </w:pPr>
            <w:r>
              <w:rPr>
                <w:rStyle w:val="label"/>
                <w:rFonts w:ascii="Arial Narrow" w:hAnsi="Arial Narrow"/>
                <w:color w:val="000000" w:themeColor="text1"/>
              </w:rPr>
              <w:t>F</w:t>
            </w:r>
            <w:r w:rsidRPr="00EB5B3A">
              <w:rPr>
                <w:rStyle w:val="label"/>
                <w:rFonts w:ascii="Arial Narrow" w:hAnsi="Arial Narrow"/>
                <w:color w:val="000000" w:themeColor="text1"/>
              </w:rPr>
              <w:t>ollow up: 6 months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6D840C2D" w14:textId="77777777" w:rsidR="006F505C" w:rsidRPr="006F505C" w:rsidRDefault="006F505C" w:rsidP="006F505C">
            <w:pPr>
              <w:jc w:val="center"/>
              <w:rPr>
                <w:rStyle w:val="cell-value"/>
                <w:rFonts w:ascii="Arial Narrow" w:hAnsi="Arial Narrow"/>
                <w:color w:val="000000" w:themeColor="text1"/>
              </w:rPr>
            </w:pPr>
            <w:r w:rsidRPr="006F505C">
              <w:rPr>
                <w:rStyle w:val="cell-value"/>
                <w:rFonts w:ascii="Arial Narrow" w:hAnsi="Arial Narrow"/>
                <w:color w:val="000000" w:themeColor="text1"/>
              </w:rPr>
              <w:t xml:space="preserve">At 6 months, various possible adverse events were reported for the intervention and control groups: </w:t>
            </w:r>
          </w:p>
          <w:p w14:paraId="7DD41F1E" w14:textId="77777777" w:rsidR="006F505C" w:rsidRPr="006F505C" w:rsidRDefault="006F505C" w:rsidP="006F505C">
            <w:pPr>
              <w:jc w:val="center"/>
              <w:rPr>
                <w:rStyle w:val="cell-value"/>
                <w:rFonts w:ascii="Arial Narrow" w:hAnsi="Arial Narrow"/>
                <w:color w:val="000000" w:themeColor="text1"/>
              </w:rPr>
            </w:pPr>
            <w:r w:rsidRPr="006F505C">
              <w:rPr>
                <w:rStyle w:val="cell-value"/>
                <w:rFonts w:ascii="Arial Narrow" w:hAnsi="Arial Narrow"/>
                <w:color w:val="000000" w:themeColor="text1"/>
              </w:rPr>
              <w:t>vivid dreams 11 (3%) vs 6 (10%);</w:t>
            </w:r>
          </w:p>
          <w:p w14:paraId="4DBABD01" w14:textId="77777777" w:rsidR="006F505C" w:rsidRPr="006F505C" w:rsidRDefault="006F505C" w:rsidP="006F505C">
            <w:pPr>
              <w:jc w:val="center"/>
              <w:rPr>
                <w:rStyle w:val="cell-value"/>
                <w:rFonts w:ascii="Arial Narrow" w:hAnsi="Arial Narrow"/>
                <w:color w:val="000000" w:themeColor="text1"/>
              </w:rPr>
            </w:pPr>
            <w:r w:rsidRPr="006F505C">
              <w:rPr>
                <w:rStyle w:val="cell-value"/>
                <w:rFonts w:ascii="Arial Narrow" w:hAnsi="Arial Narrow"/>
                <w:color w:val="000000" w:themeColor="text1"/>
              </w:rPr>
              <w:t>itchiness 10 (3%) vs 2 (3%);</w:t>
            </w:r>
          </w:p>
          <w:p w14:paraId="0FF1B9FD" w14:textId="77777777" w:rsidR="006F505C" w:rsidRPr="006F505C" w:rsidRDefault="006F505C" w:rsidP="006F505C">
            <w:pPr>
              <w:jc w:val="center"/>
              <w:rPr>
                <w:rStyle w:val="cell-value"/>
                <w:rFonts w:ascii="Arial Narrow" w:hAnsi="Arial Narrow"/>
                <w:color w:val="000000" w:themeColor="text1"/>
              </w:rPr>
            </w:pPr>
            <w:r w:rsidRPr="006F505C">
              <w:rPr>
                <w:rStyle w:val="cell-value"/>
                <w:rFonts w:ascii="Arial Narrow" w:hAnsi="Arial Narrow"/>
                <w:color w:val="000000" w:themeColor="text1"/>
              </w:rPr>
              <w:t>redness, swollen at patch site 11 (3%) vs 5 (8%);</w:t>
            </w:r>
          </w:p>
          <w:p w14:paraId="4778E498" w14:textId="77777777" w:rsidR="006F505C" w:rsidRPr="006F505C" w:rsidRDefault="006F505C" w:rsidP="006F505C">
            <w:pPr>
              <w:jc w:val="center"/>
              <w:rPr>
                <w:rStyle w:val="cell-value"/>
                <w:rFonts w:ascii="Arial Narrow" w:hAnsi="Arial Narrow"/>
                <w:color w:val="000000" w:themeColor="text1"/>
              </w:rPr>
            </w:pPr>
            <w:r w:rsidRPr="006F505C">
              <w:rPr>
                <w:rStyle w:val="cell-value"/>
                <w:rFonts w:ascii="Arial Narrow" w:hAnsi="Arial Narrow"/>
                <w:color w:val="000000" w:themeColor="text1"/>
              </w:rPr>
              <w:t>dry mouth or throat 5 (2%) vs 0 (0%);</w:t>
            </w:r>
          </w:p>
          <w:p w14:paraId="03E67237" w14:textId="77777777" w:rsidR="006F505C" w:rsidRPr="006F505C" w:rsidRDefault="006F505C" w:rsidP="006F505C">
            <w:pPr>
              <w:jc w:val="center"/>
              <w:rPr>
                <w:rStyle w:val="cell-value"/>
                <w:rFonts w:ascii="Arial Narrow" w:hAnsi="Arial Narrow"/>
                <w:color w:val="000000" w:themeColor="text1"/>
              </w:rPr>
            </w:pPr>
            <w:r w:rsidRPr="006F505C">
              <w:rPr>
                <w:rStyle w:val="cell-value"/>
                <w:rFonts w:ascii="Arial Narrow" w:hAnsi="Arial Narrow"/>
                <w:color w:val="000000" w:themeColor="text1"/>
              </w:rPr>
              <w:t>cough 4 (1%) vs 0 (0%);</w:t>
            </w:r>
          </w:p>
          <w:p w14:paraId="3AB85709" w14:textId="77777777" w:rsidR="006F505C" w:rsidRPr="006F505C" w:rsidRDefault="006F505C" w:rsidP="006F505C">
            <w:pPr>
              <w:jc w:val="center"/>
              <w:rPr>
                <w:rStyle w:val="cell-value"/>
                <w:rFonts w:ascii="Arial Narrow" w:hAnsi="Arial Narrow"/>
                <w:color w:val="000000" w:themeColor="text1"/>
              </w:rPr>
            </w:pPr>
            <w:r w:rsidRPr="006F505C">
              <w:rPr>
                <w:rStyle w:val="cell-value"/>
                <w:rFonts w:ascii="Arial Narrow" w:hAnsi="Arial Narrow"/>
                <w:color w:val="000000" w:themeColor="text1"/>
              </w:rPr>
              <w:t>nausea 4 (1%) vs 2 (3%);</w:t>
            </w:r>
          </w:p>
          <w:p w14:paraId="0C974F27" w14:textId="4CEFD0CE" w:rsidR="00D807E0" w:rsidRPr="00AA2288" w:rsidRDefault="006F505C" w:rsidP="006F505C">
            <w:pPr>
              <w:jc w:val="center"/>
              <w:rPr>
                <w:rStyle w:val="cell-value"/>
                <w:rFonts w:ascii="Arial Narrow" w:hAnsi="Arial Narrow"/>
                <w:color w:val="000000" w:themeColor="text1"/>
              </w:rPr>
            </w:pPr>
            <w:r w:rsidRPr="006F505C">
              <w:rPr>
                <w:rStyle w:val="cell-value"/>
                <w:rFonts w:ascii="Arial Narrow" w:hAnsi="Arial Narrow"/>
                <w:color w:val="000000" w:themeColor="text1"/>
              </w:rPr>
              <w:t>headache 7 (2%) vs 1 (2%);</w:t>
            </w:r>
          </w:p>
        </w:tc>
        <w:tc>
          <w:tcPr>
            <w:tcW w:w="463" w:type="pct"/>
            <w:tcBorders>
              <w:top w:val="single" w:sz="6" w:space="0" w:color="000000"/>
              <w:left w:val="nil"/>
              <w:bottom w:val="single" w:sz="6" w:space="0" w:color="000000"/>
              <w:right w:val="nil"/>
            </w:tcBorders>
            <w:vAlign w:val="center"/>
          </w:tcPr>
          <w:p w14:paraId="23C43967" w14:textId="77777777" w:rsidR="00D807E0" w:rsidRDefault="00D807E0">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39DADAAB" w14:textId="1E12F0ED" w:rsidR="00D807E0" w:rsidRPr="005072F3" w:rsidRDefault="00D807E0">
            <w:pPr>
              <w:jc w:val="center"/>
              <w:rPr>
                <w:rFonts w:ascii="Arial Narrow" w:hAnsi="Arial Narrow"/>
                <w:color w:val="000000" w:themeColor="text1"/>
                <w:sz w:val="16"/>
                <w:szCs w:val="16"/>
              </w:rPr>
            </w:pPr>
            <w:r w:rsidRPr="005072F3">
              <w:rPr>
                <w:rFonts w:ascii="Arial Narrow" w:hAnsi="Arial Narrow"/>
                <w:color w:val="000000" w:themeColor="text1"/>
                <w:sz w:val="16"/>
                <w:szCs w:val="16"/>
              </w:rPr>
              <w:t>62</w:t>
            </w:r>
            <w:r w:rsidR="006F505C">
              <w:rPr>
                <w:rFonts w:ascii="Arial Narrow" w:hAnsi="Arial Narrow"/>
                <w:color w:val="000000" w:themeColor="text1"/>
                <w:sz w:val="16"/>
                <w:szCs w:val="16"/>
              </w:rPr>
              <w:t>4</w:t>
            </w:r>
          </w:p>
          <w:p w14:paraId="1C039915" w14:textId="77777777" w:rsidR="00D807E0" w:rsidRPr="00AA2288" w:rsidRDefault="00D807E0">
            <w:pPr>
              <w:jc w:val="center"/>
              <w:rPr>
                <w:rFonts w:ascii="Arial Narrow" w:hAnsi="Arial Narrow"/>
                <w:color w:val="000000" w:themeColor="text1"/>
                <w:sz w:val="16"/>
                <w:szCs w:val="16"/>
              </w:rPr>
            </w:pPr>
            <w:r w:rsidRPr="005072F3">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51146EA1" w14:textId="6292357E" w:rsidR="00D807E0" w:rsidRPr="00923E4E" w:rsidRDefault="00D807E0">
            <w:pPr>
              <w:jc w:val="center"/>
              <w:rPr>
                <w:rFonts w:ascii="Verdana" w:hAnsi="Verdana" w:cs="Cambria Math"/>
                <w:color w:val="000000" w:themeColor="text1"/>
                <w:sz w:val="14"/>
                <w:szCs w:val="14"/>
              </w:rPr>
            </w:pPr>
            <w:r w:rsidRPr="00923E4E">
              <w:rPr>
                <w:rFonts w:ascii="Cambria Math" w:hAnsi="Cambria Math" w:cs="Cambria Math"/>
                <w:color w:val="000000" w:themeColor="text1"/>
                <w:sz w:val="14"/>
                <w:szCs w:val="14"/>
              </w:rPr>
              <w:t>⨁⨁⨁</w:t>
            </w:r>
            <w:r w:rsidRPr="00923E4E">
              <w:rPr>
                <w:rFonts w:ascii="Segoe UI Symbol" w:hAnsi="Segoe UI Symbol" w:cs="Segoe UI Symbol"/>
                <w:color w:val="000000" w:themeColor="text1"/>
                <w:sz w:val="14"/>
                <w:szCs w:val="14"/>
              </w:rPr>
              <w:t>◯</w:t>
            </w:r>
            <w:r w:rsidR="00BB4382" w:rsidRPr="00AA29C9">
              <w:rPr>
                <w:rFonts w:ascii="Segoe UI Symbol" w:hAnsi="Segoe UI Symbol" w:cs="Segoe UI Symbol"/>
                <w:color w:val="000000" w:themeColor="text1"/>
                <w:sz w:val="14"/>
                <w:szCs w:val="14"/>
                <w:vertAlign w:val="superscript"/>
              </w:rPr>
              <w:t xml:space="preserve"> d,e,f,I,h</w:t>
            </w:r>
          </w:p>
          <w:p w14:paraId="17E4F294" w14:textId="77777777" w:rsidR="00D807E0" w:rsidRPr="00AA2288" w:rsidRDefault="00D807E0">
            <w:pPr>
              <w:jc w:val="center"/>
              <w:rPr>
                <w:rFonts w:ascii="Cambria Math" w:hAnsi="Cambria Math" w:cs="Cambria Math"/>
                <w:color w:val="000000" w:themeColor="text1"/>
                <w:sz w:val="14"/>
                <w:szCs w:val="14"/>
              </w:rPr>
            </w:pPr>
            <w:r w:rsidRPr="00923E4E">
              <w:rPr>
                <w:rFonts w:ascii="Verdana" w:hAnsi="Verdana" w:cs="Cambria Math"/>
                <w:color w:val="000000" w:themeColor="text1"/>
                <w:sz w:val="14"/>
                <w:szCs w:val="14"/>
              </w:rPr>
              <w:t>MODERATE</w:t>
            </w:r>
          </w:p>
        </w:tc>
        <w:tc>
          <w:tcPr>
            <w:tcW w:w="1280" w:type="pct"/>
            <w:gridSpan w:val="2"/>
            <w:tcBorders>
              <w:top w:val="single" w:sz="6" w:space="0" w:color="000000"/>
              <w:left w:val="nil"/>
              <w:bottom w:val="single" w:sz="6" w:space="0" w:color="000000"/>
              <w:right w:val="nil"/>
            </w:tcBorders>
            <w:vAlign w:val="center"/>
          </w:tcPr>
          <w:p w14:paraId="453AD44F" w14:textId="77777777" w:rsidR="00D807E0" w:rsidRPr="00923E4E" w:rsidRDefault="00D807E0">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D807E0" w14:paraId="1A478C80" w14:textId="77777777">
        <w:trPr>
          <w:cantSplit/>
        </w:trPr>
        <w:tc>
          <w:tcPr>
            <w:tcW w:w="5000" w:type="pct"/>
            <w:gridSpan w:val="8"/>
            <w:tcBorders>
              <w:top w:val="single" w:sz="6" w:space="0" w:color="000000"/>
              <w:left w:val="nil"/>
              <w:bottom w:val="single" w:sz="6" w:space="0" w:color="000000"/>
              <w:right w:val="nil"/>
            </w:tcBorders>
            <w:vAlign w:val="center"/>
            <w:hideMark/>
          </w:tcPr>
          <w:p w14:paraId="1194F354" w14:textId="77777777" w:rsidR="00D807E0" w:rsidRDefault="00D807E0">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D807E0" w14:paraId="191218DE" w14:textId="77777777">
        <w:trPr>
          <w:cantSplit/>
        </w:trPr>
        <w:tc>
          <w:tcPr>
            <w:tcW w:w="5000" w:type="pct"/>
            <w:gridSpan w:val="8"/>
            <w:tcBorders>
              <w:top w:val="single" w:sz="6" w:space="0" w:color="000000"/>
              <w:left w:val="nil"/>
              <w:bottom w:val="single" w:sz="6" w:space="0" w:color="000000"/>
              <w:right w:val="nil"/>
            </w:tcBorders>
            <w:vAlign w:val="center"/>
            <w:hideMark/>
          </w:tcPr>
          <w:p w14:paraId="45E5B9B4" w14:textId="77777777" w:rsidR="00D807E0" w:rsidRDefault="00D807E0">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52C409C4" w14:textId="77777777" w:rsidR="00D807E0" w:rsidRDefault="00D807E0" w:rsidP="00D807E0">
      <w:pPr>
        <w:pStyle w:val="Heading4"/>
        <w:rPr>
          <w:lang w:val="en"/>
        </w:rPr>
      </w:pPr>
      <w:r w:rsidRPr="00CF481E">
        <w:rPr>
          <w:lang w:val="en"/>
        </w:rPr>
        <w:lastRenderedPageBreak/>
        <w:t>Explanations</w:t>
      </w:r>
    </w:p>
    <w:p w14:paraId="4A1D27E8" w14:textId="77777777" w:rsidR="00BB4382" w:rsidRPr="000124C4" w:rsidRDefault="00BB4382" w:rsidP="00A57589">
      <w:pPr>
        <w:pStyle w:val="ListParagraph"/>
        <w:numPr>
          <w:ilvl w:val="0"/>
          <w:numId w:val="19"/>
        </w:numPr>
        <w:spacing w:line="240" w:lineRule="auto"/>
        <w:rPr>
          <w:rFonts w:ascii="Verdana" w:hAnsi="Verdana"/>
          <w:sz w:val="16"/>
          <w:szCs w:val="16"/>
          <w:lang w:val="en-US"/>
        </w:rPr>
      </w:pPr>
      <w:r w:rsidRPr="000124C4">
        <w:rPr>
          <w:rFonts w:ascii="Verdana" w:hAnsi="Verdana"/>
          <w:sz w:val="16"/>
          <w:szCs w:val="16"/>
          <w:lang w:val="en-US"/>
        </w:rPr>
        <w:t>Population included individuals who decided to participat</w:t>
      </w:r>
      <w:r>
        <w:rPr>
          <w:rFonts w:ascii="Verdana" w:hAnsi="Verdana"/>
          <w:sz w:val="16"/>
          <w:szCs w:val="16"/>
          <w:lang w:val="en-US"/>
        </w:rPr>
        <w:t>e in the trial</w:t>
      </w:r>
      <w:r w:rsidRPr="000124C4">
        <w:rPr>
          <w:rFonts w:ascii="Verdana" w:hAnsi="Verdana"/>
          <w:sz w:val="16"/>
          <w:szCs w:val="16"/>
          <w:lang w:val="en-US"/>
        </w:rPr>
        <w:t xml:space="preserve"> with a high motivation to </w:t>
      </w:r>
      <w:r>
        <w:rPr>
          <w:rFonts w:ascii="Verdana" w:hAnsi="Verdana"/>
          <w:sz w:val="16"/>
          <w:szCs w:val="16"/>
          <w:lang w:val="en-US"/>
        </w:rPr>
        <w:t>quit</w:t>
      </w:r>
      <w:r w:rsidRPr="000124C4">
        <w:rPr>
          <w:rFonts w:ascii="Verdana" w:hAnsi="Verdana"/>
          <w:sz w:val="16"/>
          <w:szCs w:val="16"/>
          <w:lang w:val="en-US"/>
        </w:rPr>
        <w:t xml:space="preserve"> smoking</w:t>
      </w:r>
      <w:r>
        <w:rPr>
          <w:rFonts w:ascii="Verdana" w:hAnsi="Verdana"/>
          <w:sz w:val="16"/>
          <w:szCs w:val="16"/>
          <w:lang w:val="en-US"/>
        </w:rPr>
        <w:t xml:space="preserve"> in the next 2 weeks</w:t>
      </w:r>
      <w:r w:rsidRPr="000124C4">
        <w:rPr>
          <w:rFonts w:ascii="Verdana" w:hAnsi="Verdana"/>
          <w:sz w:val="16"/>
          <w:szCs w:val="16"/>
          <w:lang w:val="en-US"/>
        </w:rPr>
        <w:t>.</w:t>
      </w:r>
    </w:p>
    <w:p w14:paraId="5B90CC7E" w14:textId="77777777" w:rsidR="00BB4382" w:rsidRPr="000124C4" w:rsidRDefault="00BB4382" w:rsidP="00A57589">
      <w:pPr>
        <w:pStyle w:val="ListParagraph"/>
        <w:numPr>
          <w:ilvl w:val="0"/>
          <w:numId w:val="19"/>
        </w:numPr>
        <w:spacing w:line="240" w:lineRule="auto"/>
        <w:rPr>
          <w:rFonts w:ascii="Verdana" w:hAnsi="Verdana"/>
          <w:sz w:val="16"/>
          <w:szCs w:val="16"/>
          <w:lang w:val="en-US"/>
        </w:rPr>
      </w:pPr>
      <w:r>
        <w:rPr>
          <w:rFonts w:ascii="Verdana" w:hAnsi="Verdana"/>
          <w:sz w:val="16"/>
          <w:szCs w:val="16"/>
          <w:lang w:val="en-US"/>
        </w:rPr>
        <w:t>Along with Nicotine patches and/or nicotine-E-cig, a</w:t>
      </w:r>
      <w:r w:rsidRPr="000124C4">
        <w:rPr>
          <w:rFonts w:ascii="Verdana" w:hAnsi="Verdana"/>
          <w:sz w:val="16"/>
          <w:szCs w:val="16"/>
          <w:lang w:val="en-US"/>
        </w:rPr>
        <w:t xml:space="preserve">ll participants received </w:t>
      </w:r>
      <w:r>
        <w:rPr>
          <w:rFonts w:ascii="Verdana" w:hAnsi="Verdana"/>
          <w:sz w:val="16"/>
          <w:szCs w:val="16"/>
          <w:lang w:val="en-US"/>
        </w:rPr>
        <w:t xml:space="preserve">a moderate-intensity behavioral support once a week for 6 weeks </w:t>
      </w:r>
      <w:r w:rsidRPr="000124C4">
        <w:rPr>
          <w:rFonts w:ascii="Verdana" w:hAnsi="Verdana"/>
          <w:sz w:val="16"/>
          <w:szCs w:val="16"/>
          <w:lang w:val="en-US"/>
        </w:rPr>
        <w:t>that aimed to</w:t>
      </w:r>
      <w:r>
        <w:rPr>
          <w:rFonts w:ascii="Verdana" w:hAnsi="Verdana"/>
          <w:sz w:val="16"/>
          <w:szCs w:val="16"/>
          <w:lang w:val="en-US"/>
        </w:rPr>
        <w:t xml:space="preserve"> provide 10-15 min of withdrawal-oriented behavioral support with some advice to the participant on using their allocated treatment</w:t>
      </w:r>
      <w:r w:rsidRPr="000124C4">
        <w:rPr>
          <w:rFonts w:ascii="Verdana" w:hAnsi="Verdana"/>
          <w:sz w:val="16"/>
          <w:szCs w:val="16"/>
          <w:lang w:val="en-US"/>
        </w:rPr>
        <w:t>.</w:t>
      </w:r>
    </w:p>
    <w:p w14:paraId="5D01D61D" w14:textId="77777777" w:rsidR="00BB4382" w:rsidRPr="000124C4" w:rsidRDefault="00BB4382" w:rsidP="00A57589">
      <w:pPr>
        <w:pStyle w:val="ListParagraph"/>
        <w:numPr>
          <w:ilvl w:val="0"/>
          <w:numId w:val="19"/>
        </w:numPr>
        <w:spacing w:line="240" w:lineRule="auto"/>
        <w:rPr>
          <w:rFonts w:ascii="Verdana" w:hAnsi="Verdana"/>
          <w:sz w:val="16"/>
          <w:szCs w:val="16"/>
          <w:lang w:val="en-US"/>
        </w:rPr>
      </w:pPr>
      <w:r w:rsidRPr="000124C4">
        <w:rPr>
          <w:rFonts w:ascii="Verdana" w:hAnsi="Verdana"/>
          <w:sz w:val="16"/>
          <w:szCs w:val="16"/>
          <w:lang w:val="en-US"/>
        </w:rPr>
        <w:t>Each participant received</w:t>
      </w:r>
      <w:r>
        <w:rPr>
          <w:rFonts w:ascii="Verdana" w:hAnsi="Verdana"/>
          <w:sz w:val="16"/>
          <w:szCs w:val="16"/>
          <w:lang w:val="en-US"/>
        </w:rPr>
        <w:t xml:space="preserve"> 14 weeks of 21 mg, 24h nicotine patches, plus an 18 mg/L nicotine e-cig, or patches plus a nicotine-free e-cig</w:t>
      </w:r>
      <w:r w:rsidRPr="000124C4">
        <w:rPr>
          <w:rFonts w:ascii="Verdana" w:hAnsi="Verdana"/>
          <w:sz w:val="16"/>
          <w:szCs w:val="16"/>
          <w:lang w:val="en-US"/>
        </w:rPr>
        <w:t>.</w:t>
      </w:r>
    </w:p>
    <w:p w14:paraId="2A7FF64C" w14:textId="77777777" w:rsidR="00BB4382" w:rsidRPr="000124C4" w:rsidRDefault="00BB4382" w:rsidP="00A57589">
      <w:pPr>
        <w:pStyle w:val="ListParagraph"/>
        <w:numPr>
          <w:ilvl w:val="0"/>
          <w:numId w:val="19"/>
        </w:numPr>
        <w:spacing w:line="240" w:lineRule="auto"/>
        <w:rPr>
          <w:rFonts w:ascii="Verdana" w:hAnsi="Verdana"/>
          <w:sz w:val="16"/>
          <w:szCs w:val="16"/>
          <w:lang w:val="en-US"/>
        </w:rPr>
      </w:pPr>
      <w:r>
        <w:rPr>
          <w:rFonts w:ascii="Verdana" w:hAnsi="Verdana"/>
          <w:sz w:val="16"/>
          <w:szCs w:val="16"/>
          <w:lang w:val="en-US"/>
        </w:rPr>
        <w:t>Issues of bias not substantive enough to warrant downrating</w:t>
      </w:r>
    </w:p>
    <w:p w14:paraId="0A187A55" w14:textId="77777777" w:rsidR="00BB4382" w:rsidRPr="000124C4" w:rsidRDefault="00BB4382" w:rsidP="00A57589">
      <w:pPr>
        <w:pStyle w:val="ListParagraph"/>
        <w:numPr>
          <w:ilvl w:val="0"/>
          <w:numId w:val="19"/>
        </w:numPr>
        <w:spacing w:line="240" w:lineRule="auto"/>
        <w:rPr>
          <w:rFonts w:ascii="Verdana" w:hAnsi="Verdana"/>
          <w:sz w:val="16"/>
          <w:szCs w:val="16"/>
          <w:lang w:val="en-US"/>
        </w:rPr>
      </w:pPr>
      <w:r w:rsidRPr="000124C4">
        <w:rPr>
          <w:rFonts w:ascii="Verdana" w:hAnsi="Verdana"/>
          <w:sz w:val="16"/>
          <w:szCs w:val="16"/>
          <w:lang w:val="en-US"/>
        </w:rPr>
        <w:t>One study only, we do not downrate this domain.</w:t>
      </w:r>
    </w:p>
    <w:p w14:paraId="6819D59C" w14:textId="77777777" w:rsidR="00BB4382" w:rsidRDefault="00BB4382" w:rsidP="00A57589">
      <w:pPr>
        <w:pStyle w:val="ListParagraph"/>
        <w:numPr>
          <w:ilvl w:val="0"/>
          <w:numId w:val="19"/>
        </w:numPr>
        <w:spacing w:line="240" w:lineRule="auto"/>
        <w:rPr>
          <w:rFonts w:ascii="Verdana" w:hAnsi="Verdana"/>
          <w:sz w:val="16"/>
          <w:szCs w:val="16"/>
          <w:lang w:val="en-US"/>
        </w:rPr>
      </w:pPr>
      <w:r w:rsidRPr="000124C4">
        <w:rPr>
          <w:rFonts w:ascii="Verdana" w:hAnsi="Verdana"/>
          <w:sz w:val="16"/>
          <w:szCs w:val="16"/>
          <w:lang w:val="en-US"/>
        </w:rPr>
        <w:t xml:space="preserve">No indirectness, we do not downrate this domain. </w:t>
      </w:r>
    </w:p>
    <w:p w14:paraId="4224AD7E" w14:textId="1C2EC96B" w:rsidR="00BB4382" w:rsidRPr="0033743C" w:rsidRDefault="0033743C" w:rsidP="00A57589">
      <w:pPr>
        <w:pStyle w:val="ListParagraph"/>
        <w:numPr>
          <w:ilvl w:val="0"/>
          <w:numId w:val="19"/>
        </w:numPr>
        <w:spacing w:line="240" w:lineRule="auto"/>
        <w:rPr>
          <w:rFonts w:ascii="Verdana" w:hAnsi="Verdana"/>
          <w:sz w:val="16"/>
          <w:szCs w:val="16"/>
          <w:lang w:val="en-US"/>
        </w:rPr>
      </w:pPr>
      <w:r w:rsidRPr="00054B02">
        <w:rPr>
          <w:rStyle w:val="cf01"/>
          <w:rFonts w:ascii="Verdana" w:hAnsi="Verdana"/>
          <w:sz w:val="16"/>
          <w:szCs w:val="16"/>
        </w:rPr>
        <w:t>The optimal information size was not met and inadequate sample size (&lt;2000 participants). Confidence interval encompasses both harm and benefit. We downrate this domain by -2.0.</w:t>
      </w:r>
    </w:p>
    <w:p w14:paraId="1420A33A" w14:textId="77777777" w:rsidR="00BB4382" w:rsidRPr="00D12602" w:rsidRDefault="00BB4382" w:rsidP="00A57589">
      <w:pPr>
        <w:pStyle w:val="ListParagraph"/>
        <w:numPr>
          <w:ilvl w:val="0"/>
          <w:numId w:val="19"/>
        </w:numPr>
        <w:spacing w:line="240" w:lineRule="auto"/>
        <w:rPr>
          <w:rFonts w:ascii="Verdana" w:hAnsi="Verdana"/>
          <w:sz w:val="16"/>
          <w:szCs w:val="16"/>
          <w:lang w:val="en-US"/>
        </w:rPr>
      </w:pPr>
      <w:r w:rsidRPr="008A6297">
        <w:rPr>
          <w:rFonts w:ascii="Verdana" w:hAnsi="Verdana"/>
          <w:color w:val="000000"/>
          <w:sz w:val="16"/>
          <w:szCs w:val="16"/>
          <w:lang w:val="en"/>
        </w:rPr>
        <w:t>Search not completely comprehensive but study reports negative findings. We do not downrate this domain.</w:t>
      </w:r>
    </w:p>
    <w:p w14:paraId="33B011B2" w14:textId="77777777" w:rsidR="0033743C" w:rsidRPr="00054B02" w:rsidRDefault="0033743C" w:rsidP="00A57589">
      <w:pPr>
        <w:pStyle w:val="ListParagraph"/>
        <w:numPr>
          <w:ilvl w:val="0"/>
          <w:numId w:val="19"/>
        </w:numPr>
        <w:spacing w:line="240" w:lineRule="auto"/>
        <w:rPr>
          <w:rFonts w:ascii="Verdana" w:hAnsi="Verdana"/>
          <w:sz w:val="16"/>
          <w:szCs w:val="16"/>
          <w:lang w:val="en-US"/>
        </w:rPr>
      </w:pPr>
      <w:r w:rsidRPr="00054B02">
        <w:rPr>
          <w:rStyle w:val="cf01"/>
          <w:rFonts w:ascii="Verdana" w:hAnsi="Verdana"/>
          <w:sz w:val="16"/>
          <w:szCs w:val="16"/>
        </w:rPr>
        <w:t>Unable to assess confidence intervals and the optimal information size. We downrate this domain by -1.0.</w:t>
      </w:r>
    </w:p>
    <w:p w14:paraId="6763DD2E" w14:textId="7780A8CA" w:rsidR="00BB4382" w:rsidRPr="007238F3" w:rsidRDefault="00BB4382" w:rsidP="00C443BB">
      <w:pPr>
        <w:pStyle w:val="ListParagraph"/>
        <w:spacing w:line="240" w:lineRule="auto"/>
        <w:ind w:left="360"/>
        <w:rPr>
          <w:rFonts w:ascii="Verdana" w:hAnsi="Verdana"/>
          <w:sz w:val="16"/>
          <w:szCs w:val="16"/>
          <w:highlight w:val="yellow"/>
          <w:lang w:val="en-US"/>
        </w:rPr>
      </w:pPr>
    </w:p>
    <w:p w14:paraId="5315D24D" w14:textId="77777777" w:rsidR="007238F3" w:rsidRDefault="007238F3" w:rsidP="007238F3">
      <w:pPr>
        <w:ind w:left="360"/>
        <w:rPr>
          <w:rFonts w:ascii="Verdana" w:hAnsi="Verdana"/>
          <w:sz w:val="16"/>
          <w:szCs w:val="16"/>
          <w:highlight w:val="yellow"/>
          <w:lang w:val="en-US"/>
        </w:rPr>
      </w:pPr>
    </w:p>
    <w:p w14:paraId="09F2D283" w14:textId="77777777" w:rsidR="007238F3" w:rsidRDefault="007238F3" w:rsidP="007238F3">
      <w:pPr>
        <w:ind w:left="360"/>
        <w:rPr>
          <w:rFonts w:ascii="Verdana" w:hAnsi="Verdana"/>
          <w:sz w:val="16"/>
          <w:szCs w:val="16"/>
          <w:highlight w:val="yellow"/>
          <w:lang w:val="en-US"/>
        </w:rPr>
      </w:pPr>
    </w:p>
    <w:p w14:paraId="064AF346" w14:textId="77777777" w:rsidR="007238F3" w:rsidRDefault="007238F3" w:rsidP="007238F3">
      <w:pPr>
        <w:ind w:left="360"/>
        <w:rPr>
          <w:rFonts w:ascii="Verdana" w:hAnsi="Verdana"/>
          <w:sz w:val="16"/>
          <w:szCs w:val="16"/>
          <w:highlight w:val="yellow"/>
          <w:lang w:val="en-US"/>
        </w:rPr>
      </w:pPr>
    </w:p>
    <w:p w14:paraId="754F8438" w14:textId="77777777" w:rsidR="007238F3" w:rsidRDefault="007238F3" w:rsidP="007238F3">
      <w:pPr>
        <w:ind w:left="360"/>
        <w:rPr>
          <w:rFonts w:ascii="Verdana" w:hAnsi="Verdana"/>
          <w:sz w:val="16"/>
          <w:szCs w:val="16"/>
          <w:highlight w:val="yellow"/>
          <w:lang w:val="en-US"/>
        </w:rPr>
      </w:pPr>
    </w:p>
    <w:p w14:paraId="6A9924EB" w14:textId="77777777" w:rsidR="007238F3" w:rsidRDefault="007238F3" w:rsidP="007238F3">
      <w:pPr>
        <w:ind w:left="360"/>
        <w:rPr>
          <w:rFonts w:ascii="Verdana" w:hAnsi="Verdana"/>
          <w:sz w:val="16"/>
          <w:szCs w:val="16"/>
          <w:highlight w:val="yellow"/>
          <w:lang w:val="en-US"/>
        </w:rPr>
      </w:pPr>
    </w:p>
    <w:p w14:paraId="3DAB65BA" w14:textId="77777777" w:rsidR="007238F3" w:rsidRDefault="007238F3" w:rsidP="007238F3">
      <w:pPr>
        <w:ind w:left="360"/>
        <w:rPr>
          <w:rFonts w:ascii="Verdana" w:hAnsi="Verdana"/>
          <w:sz w:val="16"/>
          <w:szCs w:val="16"/>
          <w:highlight w:val="yellow"/>
          <w:lang w:val="en-US"/>
        </w:rPr>
      </w:pPr>
    </w:p>
    <w:p w14:paraId="53F9F5E5" w14:textId="77777777" w:rsidR="007238F3" w:rsidRDefault="007238F3" w:rsidP="007238F3">
      <w:pPr>
        <w:ind w:left="360"/>
        <w:rPr>
          <w:rFonts w:ascii="Verdana" w:hAnsi="Verdana"/>
          <w:sz w:val="16"/>
          <w:szCs w:val="16"/>
          <w:highlight w:val="yellow"/>
          <w:lang w:val="en-US"/>
        </w:rPr>
      </w:pPr>
    </w:p>
    <w:p w14:paraId="3FEE7DFE" w14:textId="77777777" w:rsidR="007238F3" w:rsidRDefault="007238F3" w:rsidP="007238F3">
      <w:pPr>
        <w:ind w:left="360"/>
        <w:rPr>
          <w:rFonts w:ascii="Verdana" w:hAnsi="Verdana"/>
          <w:sz w:val="16"/>
          <w:szCs w:val="16"/>
          <w:highlight w:val="yellow"/>
          <w:lang w:val="en-US"/>
        </w:rPr>
      </w:pPr>
    </w:p>
    <w:p w14:paraId="11E99BD1" w14:textId="77777777" w:rsidR="007238F3" w:rsidRDefault="007238F3" w:rsidP="007238F3">
      <w:pPr>
        <w:ind w:left="360"/>
        <w:rPr>
          <w:rFonts w:ascii="Verdana" w:hAnsi="Verdana"/>
          <w:sz w:val="16"/>
          <w:szCs w:val="16"/>
          <w:highlight w:val="yellow"/>
          <w:lang w:val="en-US"/>
        </w:rPr>
      </w:pPr>
    </w:p>
    <w:p w14:paraId="2E86D28B" w14:textId="77777777" w:rsidR="007238F3" w:rsidRDefault="007238F3" w:rsidP="007238F3">
      <w:pPr>
        <w:ind w:left="360"/>
        <w:rPr>
          <w:rFonts w:ascii="Verdana" w:hAnsi="Verdana"/>
          <w:sz w:val="16"/>
          <w:szCs w:val="16"/>
          <w:highlight w:val="yellow"/>
          <w:lang w:val="en-US"/>
        </w:rPr>
      </w:pPr>
    </w:p>
    <w:p w14:paraId="303AC487" w14:textId="77777777" w:rsidR="007238F3" w:rsidRDefault="007238F3" w:rsidP="007238F3">
      <w:pPr>
        <w:ind w:left="360"/>
        <w:rPr>
          <w:rFonts w:ascii="Verdana" w:hAnsi="Verdana"/>
          <w:sz w:val="16"/>
          <w:szCs w:val="16"/>
          <w:highlight w:val="yellow"/>
          <w:lang w:val="en-US"/>
        </w:rPr>
      </w:pPr>
    </w:p>
    <w:p w14:paraId="574B8E17" w14:textId="77777777" w:rsidR="007238F3" w:rsidRDefault="007238F3" w:rsidP="007238F3">
      <w:pPr>
        <w:ind w:left="360"/>
        <w:rPr>
          <w:rFonts w:ascii="Verdana" w:hAnsi="Verdana"/>
          <w:sz w:val="16"/>
          <w:szCs w:val="16"/>
          <w:highlight w:val="yellow"/>
          <w:lang w:val="en-US"/>
        </w:rPr>
      </w:pPr>
    </w:p>
    <w:p w14:paraId="200BA2DB" w14:textId="77777777" w:rsidR="007238F3" w:rsidRDefault="007238F3" w:rsidP="007238F3">
      <w:pPr>
        <w:ind w:left="360"/>
        <w:rPr>
          <w:rFonts w:ascii="Verdana" w:hAnsi="Verdana"/>
          <w:sz w:val="16"/>
          <w:szCs w:val="16"/>
          <w:highlight w:val="yellow"/>
          <w:lang w:val="en-US"/>
        </w:rPr>
      </w:pPr>
    </w:p>
    <w:p w14:paraId="5B25A186" w14:textId="77777777" w:rsidR="007238F3" w:rsidRDefault="007238F3" w:rsidP="007238F3">
      <w:pPr>
        <w:ind w:left="360"/>
        <w:rPr>
          <w:rFonts w:ascii="Verdana" w:hAnsi="Verdana"/>
          <w:sz w:val="16"/>
          <w:szCs w:val="16"/>
          <w:highlight w:val="yellow"/>
          <w:lang w:val="en-US"/>
        </w:rPr>
      </w:pPr>
    </w:p>
    <w:p w14:paraId="54BBF1FB" w14:textId="77777777" w:rsidR="007238F3" w:rsidRDefault="007238F3" w:rsidP="007238F3">
      <w:pPr>
        <w:ind w:left="360"/>
        <w:rPr>
          <w:rFonts w:ascii="Verdana" w:hAnsi="Verdana"/>
          <w:sz w:val="16"/>
          <w:szCs w:val="16"/>
          <w:highlight w:val="yellow"/>
          <w:lang w:val="en-US"/>
        </w:rPr>
      </w:pPr>
    </w:p>
    <w:p w14:paraId="150543C3" w14:textId="77777777" w:rsidR="007238F3" w:rsidRDefault="007238F3" w:rsidP="007238F3">
      <w:pPr>
        <w:ind w:left="360"/>
        <w:rPr>
          <w:rFonts w:ascii="Verdana" w:hAnsi="Verdana"/>
          <w:sz w:val="16"/>
          <w:szCs w:val="16"/>
          <w:highlight w:val="yellow"/>
          <w:lang w:val="en-US"/>
        </w:rPr>
      </w:pPr>
    </w:p>
    <w:p w14:paraId="16E81E94" w14:textId="77777777" w:rsidR="007238F3" w:rsidRDefault="007238F3" w:rsidP="007238F3">
      <w:pPr>
        <w:ind w:left="360"/>
        <w:rPr>
          <w:rFonts w:ascii="Verdana" w:hAnsi="Verdana"/>
          <w:sz w:val="16"/>
          <w:szCs w:val="16"/>
          <w:highlight w:val="yellow"/>
          <w:lang w:val="en-US"/>
        </w:rPr>
      </w:pPr>
    </w:p>
    <w:p w14:paraId="61901B8E" w14:textId="77777777" w:rsidR="007238F3" w:rsidRDefault="007238F3" w:rsidP="007238F3">
      <w:pPr>
        <w:ind w:left="360"/>
        <w:rPr>
          <w:rFonts w:ascii="Verdana" w:hAnsi="Verdana"/>
          <w:sz w:val="16"/>
          <w:szCs w:val="16"/>
          <w:highlight w:val="yellow"/>
          <w:lang w:val="en-US"/>
        </w:rPr>
      </w:pPr>
    </w:p>
    <w:p w14:paraId="2C54C210" w14:textId="77777777" w:rsidR="007238F3" w:rsidRDefault="007238F3" w:rsidP="007238F3">
      <w:pPr>
        <w:ind w:left="360"/>
        <w:rPr>
          <w:rFonts w:ascii="Verdana" w:hAnsi="Verdana"/>
          <w:sz w:val="16"/>
          <w:szCs w:val="16"/>
          <w:highlight w:val="yellow"/>
          <w:lang w:val="en-US"/>
        </w:rPr>
      </w:pPr>
    </w:p>
    <w:p w14:paraId="4F3836B9" w14:textId="77777777" w:rsidR="007238F3" w:rsidRDefault="007238F3" w:rsidP="007238F3">
      <w:pPr>
        <w:ind w:left="360"/>
        <w:rPr>
          <w:rFonts w:ascii="Verdana" w:hAnsi="Verdana"/>
          <w:sz w:val="16"/>
          <w:szCs w:val="16"/>
          <w:highlight w:val="yellow"/>
          <w:lang w:val="en-US"/>
        </w:rPr>
      </w:pPr>
    </w:p>
    <w:p w14:paraId="7DB512F9" w14:textId="77777777" w:rsidR="007238F3" w:rsidRDefault="007238F3" w:rsidP="007238F3">
      <w:pPr>
        <w:ind w:left="360"/>
        <w:rPr>
          <w:rFonts w:ascii="Verdana" w:hAnsi="Verdana"/>
          <w:sz w:val="16"/>
          <w:szCs w:val="16"/>
          <w:highlight w:val="yellow"/>
          <w:lang w:val="en-US"/>
        </w:rPr>
      </w:pPr>
    </w:p>
    <w:p w14:paraId="43CDD6A0" w14:textId="77777777" w:rsidR="007238F3" w:rsidRDefault="007238F3" w:rsidP="007238F3">
      <w:pPr>
        <w:ind w:left="360"/>
        <w:rPr>
          <w:rFonts w:ascii="Verdana" w:hAnsi="Verdana"/>
          <w:sz w:val="16"/>
          <w:szCs w:val="16"/>
          <w:highlight w:val="yellow"/>
          <w:lang w:val="en-US"/>
        </w:rPr>
      </w:pPr>
    </w:p>
    <w:p w14:paraId="4B01339A" w14:textId="77777777" w:rsidR="007238F3" w:rsidRDefault="007238F3" w:rsidP="007238F3">
      <w:pPr>
        <w:ind w:left="360"/>
        <w:rPr>
          <w:rFonts w:ascii="Verdana" w:hAnsi="Verdana"/>
          <w:sz w:val="16"/>
          <w:szCs w:val="16"/>
          <w:highlight w:val="yellow"/>
          <w:lang w:val="en-US"/>
        </w:rPr>
      </w:pPr>
    </w:p>
    <w:p w14:paraId="21936275" w14:textId="77777777" w:rsidR="007238F3" w:rsidRDefault="007238F3" w:rsidP="007238F3">
      <w:pPr>
        <w:ind w:left="360"/>
        <w:rPr>
          <w:rFonts w:ascii="Verdana" w:hAnsi="Verdana"/>
          <w:sz w:val="16"/>
          <w:szCs w:val="16"/>
          <w:highlight w:val="yellow"/>
          <w:lang w:val="en-US"/>
        </w:rPr>
      </w:pPr>
    </w:p>
    <w:p w14:paraId="40D8B81E" w14:textId="77777777" w:rsidR="007238F3" w:rsidRDefault="007238F3" w:rsidP="007238F3">
      <w:pPr>
        <w:ind w:left="360"/>
        <w:rPr>
          <w:rFonts w:ascii="Verdana" w:hAnsi="Verdana"/>
          <w:sz w:val="16"/>
          <w:szCs w:val="16"/>
          <w:highlight w:val="yellow"/>
          <w:lang w:val="en-US"/>
        </w:rPr>
      </w:pPr>
    </w:p>
    <w:p w14:paraId="33BD88E5" w14:textId="77777777" w:rsidR="007238F3" w:rsidRDefault="007238F3" w:rsidP="007238F3">
      <w:pPr>
        <w:ind w:left="360"/>
        <w:rPr>
          <w:rFonts w:ascii="Verdana" w:hAnsi="Verdana"/>
          <w:sz w:val="16"/>
          <w:szCs w:val="16"/>
          <w:highlight w:val="yellow"/>
          <w:lang w:val="en-US"/>
        </w:rPr>
      </w:pPr>
    </w:p>
    <w:p w14:paraId="012F070E" w14:textId="77777777" w:rsidR="007238F3" w:rsidRDefault="007238F3" w:rsidP="007238F3">
      <w:pPr>
        <w:ind w:left="360"/>
        <w:rPr>
          <w:rFonts w:ascii="Verdana" w:hAnsi="Verdana"/>
          <w:sz w:val="16"/>
          <w:szCs w:val="16"/>
          <w:highlight w:val="yellow"/>
          <w:lang w:val="en-US"/>
        </w:rPr>
      </w:pPr>
    </w:p>
    <w:p w14:paraId="023251DC" w14:textId="77777777" w:rsidR="007238F3" w:rsidRDefault="007238F3" w:rsidP="007238F3">
      <w:pPr>
        <w:ind w:left="360"/>
        <w:rPr>
          <w:rFonts w:ascii="Verdana" w:hAnsi="Verdana"/>
          <w:sz w:val="16"/>
          <w:szCs w:val="16"/>
          <w:highlight w:val="yellow"/>
          <w:lang w:val="en-US"/>
        </w:rPr>
      </w:pPr>
    </w:p>
    <w:p w14:paraId="0EC7274C" w14:textId="77777777" w:rsidR="007238F3" w:rsidRDefault="007238F3" w:rsidP="007238F3">
      <w:pPr>
        <w:ind w:left="360"/>
        <w:rPr>
          <w:rFonts w:ascii="Verdana" w:hAnsi="Verdana"/>
          <w:sz w:val="16"/>
          <w:szCs w:val="16"/>
          <w:highlight w:val="yellow"/>
          <w:lang w:val="en-US"/>
        </w:rPr>
      </w:pPr>
    </w:p>
    <w:p w14:paraId="44AD51C6" w14:textId="77777777" w:rsidR="007238F3" w:rsidRDefault="007238F3" w:rsidP="007238F3">
      <w:pPr>
        <w:ind w:left="360"/>
        <w:rPr>
          <w:rFonts w:ascii="Verdana" w:hAnsi="Verdana"/>
          <w:sz w:val="16"/>
          <w:szCs w:val="16"/>
          <w:highlight w:val="yellow"/>
          <w:lang w:val="en-US"/>
        </w:rPr>
      </w:pPr>
    </w:p>
    <w:p w14:paraId="16708171" w14:textId="77777777" w:rsidR="007238F3" w:rsidRDefault="007238F3" w:rsidP="007238F3">
      <w:pPr>
        <w:ind w:left="360"/>
        <w:rPr>
          <w:rFonts w:ascii="Verdana" w:hAnsi="Verdana"/>
          <w:sz w:val="16"/>
          <w:szCs w:val="16"/>
          <w:highlight w:val="yellow"/>
          <w:lang w:val="en-US"/>
        </w:rPr>
      </w:pPr>
    </w:p>
    <w:p w14:paraId="4BBEDEF5" w14:textId="77777777" w:rsidR="007238F3" w:rsidRDefault="007238F3" w:rsidP="007238F3">
      <w:pPr>
        <w:ind w:left="360"/>
        <w:rPr>
          <w:rFonts w:ascii="Verdana" w:hAnsi="Verdana"/>
          <w:sz w:val="16"/>
          <w:szCs w:val="16"/>
          <w:highlight w:val="yellow"/>
          <w:lang w:val="en-US"/>
        </w:rPr>
      </w:pPr>
    </w:p>
    <w:p w14:paraId="5F252D8D" w14:textId="77777777" w:rsidR="007238F3" w:rsidRDefault="007238F3" w:rsidP="007238F3">
      <w:pPr>
        <w:ind w:left="360"/>
        <w:rPr>
          <w:rFonts w:ascii="Verdana" w:hAnsi="Verdana"/>
          <w:sz w:val="16"/>
          <w:szCs w:val="16"/>
          <w:highlight w:val="yellow"/>
          <w:lang w:val="en-US"/>
        </w:rPr>
      </w:pPr>
    </w:p>
    <w:p w14:paraId="3A9FC0A8" w14:textId="77777777" w:rsidR="007238F3" w:rsidRDefault="007238F3" w:rsidP="007238F3">
      <w:pPr>
        <w:ind w:left="360"/>
        <w:rPr>
          <w:rFonts w:ascii="Verdana" w:hAnsi="Verdana"/>
          <w:sz w:val="16"/>
          <w:szCs w:val="16"/>
          <w:highlight w:val="yellow"/>
          <w:lang w:val="en-US"/>
        </w:rPr>
      </w:pPr>
    </w:p>
    <w:p w14:paraId="56B3D7CD" w14:textId="77777777" w:rsidR="007238F3" w:rsidRPr="007238F3" w:rsidRDefault="007238F3" w:rsidP="007238F3">
      <w:pPr>
        <w:ind w:left="360"/>
        <w:rPr>
          <w:rFonts w:ascii="Verdana" w:hAnsi="Verdana"/>
          <w:sz w:val="16"/>
          <w:szCs w:val="16"/>
          <w:highlight w:val="yellow"/>
          <w:lang w:val="en-US"/>
        </w:rPr>
      </w:pPr>
    </w:p>
    <w:p w14:paraId="7A6B0949" w14:textId="42325379" w:rsidR="00DB2C94" w:rsidRPr="009E17A1" w:rsidRDefault="00DB2C94" w:rsidP="00DB2C94">
      <w:pPr>
        <w:pStyle w:val="Heading2"/>
      </w:pPr>
      <w:bookmarkStart w:id="30" w:name="_Toc164682309"/>
      <w:r w:rsidRPr="009E17A1">
        <w:lastRenderedPageBreak/>
        <w:t xml:space="preserve">Appendix </w:t>
      </w:r>
      <w:r w:rsidR="0054112B">
        <w:t>H</w:t>
      </w:r>
      <w:r w:rsidRPr="009E17A1">
        <w:t xml:space="preserve"> Table </w:t>
      </w:r>
      <w:r w:rsidR="003816FF">
        <w:t>11</w:t>
      </w:r>
      <w:r w:rsidRPr="009E17A1">
        <w:t xml:space="preserve">. </w:t>
      </w:r>
      <w:r w:rsidRPr="009E17A1">
        <w:rPr>
          <w:bCs/>
        </w:rPr>
        <w:t>E-cigarette with no nicotine + other smoking cessation treatment vs. Other smoking cessation treatment: </w:t>
      </w:r>
      <w:r w:rsidRPr="009E17A1">
        <w:t>Smoking cessation, reduction, adverse events</w:t>
      </w:r>
      <w:bookmarkEnd w:id="30"/>
    </w:p>
    <w:p w14:paraId="775020BD" w14:textId="0C42928F" w:rsidR="00DB2C94" w:rsidRPr="009E17A1" w:rsidRDefault="00DB2C94" w:rsidP="00DB2C94">
      <w:pPr>
        <w:contextualSpacing/>
      </w:pPr>
      <w:r w:rsidRPr="009E17A1">
        <w:t xml:space="preserve">E-cigarette with no nicotine + other smoking cessation treatment (behavioural support) vs. Other smoking cessation treatment (behavioural support) </w:t>
      </w:r>
    </w:p>
    <w:p w14:paraId="5804F02A" w14:textId="0BDC1CB3" w:rsidR="00DB2C94" w:rsidRDefault="00DB2C94" w:rsidP="00DB2C94">
      <w:pPr>
        <w:rPr>
          <w:rFonts w:ascii="Verdana" w:hAnsi="Verdana"/>
          <w:sz w:val="16"/>
          <w:szCs w:val="18"/>
        </w:rPr>
      </w:pPr>
      <w:r w:rsidRPr="009E17A1">
        <w:rPr>
          <w:rFonts w:ascii="Verdana" w:hAnsi="Verdana"/>
          <w:b/>
          <w:bCs/>
          <w:sz w:val="16"/>
          <w:szCs w:val="18"/>
        </w:rPr>
        <w:t>Bibliography:</w:t>
      </w:r>
      <w:r w:rsidRPr="009E17A1">
        <w:rPr>
          <w:rFonts w:ascii="Verdana" w:hAnsi="Verdana"/>
          <w:sz w:val="16"/>
          <w:szCs w:val="18"/>
        </w:rPr>
        <w:t xml:space="preserve"> </w:t>
      </w:r>
      <w:r w:rsidR="00276983">
        <w:rPr>
          <w:rFonts w:ascii="Verdana" w:hAnsi="Verdana"/>
          <w:sz w:val="16"/>
          <w:szCs w:val="18"/>
        </w:rPr>
        <w:t>Lucchiari 2020; Eisenberg 2020</w:t>
      </w:r>
      <w:r w:rsidRPr="009E17A1">
        <w:rPr>
          <w:rFonts w:ascii="Verdana" w:hAnsi="Verdana"/>
          <w:sz w:val="16"/>
          <w:szCs w:val="18"/>
        </w:rPr>
        <w:t>; Date of last search September 2020</w:t>
      </w:r>
    </w:p>
    <w:tbl>
      <w:tblPr>
        <w:tblW w:w="4979" w:type="pct"/>
        <w:tblInd w:w="-15" w:type="dxa"/>
        <w:tblCellMar>
          <w:top w:w="60" w:type="dxa"/>
          <w:left w:w="60" w:type="dxa"/>
          <w:bottom w:w="60" w:type="dxa"/>
          <w:right w:w="60" w:type="dxa"/>
        </w:tblCellMar>
        <w:tblLook w:val="04A0" w:firstRow="1" w:lastRow="0" w:firstColumn="1" w:lastColumn="0" w:noHBand="0" w:noVBand="1"/>
      </w:tblPr>
      <w:tblGrid>
        <w:gridCol w:w="1116"/>
        <w:gridCol w:w="824"/>
        <w:gridCol w:w="1219"/>
        <w:gridCol w:w="1113"/>
        <w:gridCol w:w="1113"/>
        <w:gridCol w:w="1039"/>
        <w:gridCol w:w="1119"/>
        <w:gridCol w:w="7"/>
        <w:gridCol w:w="1079"/>
        <w:gridCol w:w="17"/>
        <w:gridCol w:w="1125"/>
        <w:gridCol w:w="11"/>
        <w:gridCol w:w="1394"/>
        <w:gridCol w:w="23"/>
        <w:gridCol w:w="1417"/>
        <w:gridCol w:w="20"/>
        <w:gridCol w:w="1674"/>
      </w:tblGrid>
      <w:tr w:rsidR="00C46524" w:rsidRPr="00870A06" w14:paraId="73AB7C21" w14:textId="77777777">
        <w:trPr>
          <w:cantSplit/>
          <w:tblHeader/>
        </w:trPr>
        <w:tc>
          <w:tcPr>
            <w:tcW w:w="2638"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44D819A" w14:textId="77777777"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Certainty assessment </w:t>
            </w:r>
          </w:p>
        </w:tc>
        <w:tc>
          <w:tcPr>
            <w:tcW w:w="2362" w:type="pct"/>
            <w:gridSpan w:val="9"/>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C71C551" w14:textId="77777777"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Summary of findings </w:t>
            </w:r>
          </w:p>
        </w:tc>
      </w:tr>
      <w:tr w:rsidR="00C46524" w:rsidRPr="00870A06" w14:paraId="6EDA908D" w14:textId="77777777">
        <w:trPr>
          <w:cantSplit/>
          <w:tblHeader/>
        </w:trPr>
        <w:tc>
          <w:tcPr>
            <w:tcW w:w="39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4C5F7AD" w14:textId="77777777"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of participants</w:t>
            </w:r>
            <w:r w:rsidRPr="00870A06">
              <w:rPr>
                <w:rFonts w:ascii="Verdana" w:hAnsi="Verdana"/>
                <w:b/>
                <w:bCs/>
                <w:color w:val="FFFFFF"/>
                <w:sz w:val="14"/>
                <w:szCs w:val="14"/>
              </w:rPr>
              <w:br/>
              <w:t>(studies)</w:t>
            </w:r>
            <w:r w:rsidRPr="00870A06">
              <w:rPr>
                <w:rFonts w:ascii="Verdana" w:hAnsi="Verdana"/>
                <w:b/>
                <w:bCs/>
                <w:color w:val="FFFFFF"/>
                <w:sz w:val="14"/>
                <w:szCs w:val="14"/>
              </w:rPr>
              <w:br/>
              <w:t>Follow-up</w:t>
            </w:r>
          </w:p>
        </w:tc>
        <w:tc>
          <w:tcPr>
            <w:tcW w:w="2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9BB5ABA" w14:textId="77777777"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Risk of bias</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9451DB" w14:textId="77777777"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Inconsistency</w:t>
            </w:r>
          </w:p>
        </w:tc>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C1538EB" w14:textId="77777777"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Indirectness</w:t>
            </w:r>
          </w:p>
        </w:tc>
        <w:tc>
          <w:tcPr>
            <w:tcW w:w="389"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5355AAC" w14:textId="77777777"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Imprecision</w:t>
            </w:r>
          </w:p>
        </w:tc>
        <w:tc>
          <w:tcPr>
            <w:tcW w:w="36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AE46761" w14:textId="77777777"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Publication bias</w:t>
            </w:r>
          </w:p>
        </w:tc>
        <w:tc>
          <w:tcPr>
            <w:tcW w:w="39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75EC77C" w14:textId="77777777"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Overall certainty of evidence</w:t>
            </w:r>
          </w:p>
        </w:tc>
        <w:tc>
          <w:tcPr>
            <w:tcW w:w="778"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A17B252" w14:textId="77777777"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Study event rates (%)</w:t>
            </w:r>
          </w:p>
        </w:tc>
        <w:tc>
          <w:tcPr>
            <w:tcW w:w="491"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A20B834" w14:textId="77777777"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Relative effect</w:t>
            </w:r>
            <w:r w:rsidRPr="00870A06">
              <w:rPr>
                <w:rFonts w:ascii="Verdana" w:hAnsi="Verdana"/>
                <w:b/>
                <w:bCs/>
                <w:color w:val="FFFFFF"/>
                <w:sz w:val="14"/>
                <w:szCs w:val="14"/>
              </w:rPr>
              <w:br/>
              <w:t>(95% CI)</w:t>
            </w:r>
          </w:p>
        </w:tc>
        <w:tc>
          <w:tcPr>
            <w:tcW w:w="1095"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4475025" w14:textId="77777777"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Anticipated absolute effects</w:t>
            </w:r>
          </w:p>
        </w:tc>
      </w:tr>
      <w:tr w:rsidR="00C46524" w:rsidRPr="00870A06" w14:paraId="5D115050" w14:textId="77777777">
        <w:trPr>
          <w:cantSplit/>
          <w:tblHeader/>
        </w:trPr>
        <w:tc>
          <w:tcPr>
            <w:tcW w:w="390" w:type="pct"/>
            <w:vMerge/>
            <w:tcBorders>
              <w:top w:val="single" w:sz="12" w:space="0" w:color="FFFFFF"/>
              <w:left w:val="single" w:sz="12" w:space="0" w:color="FFFFFF"/>
              <w:bottom w:val="single" w:sz="12" w:space="0" w:color="FFFFFF"/>
              <w:right w:val="single" w:sz="12" w:space="0" w:color="FFFFFF"/>
            </w:tcBorders>
            <w:vAlign w:val="center"/>
            <w:hideMark/>
          </w:tcPr>
          <w:p w14:paraId="51E86DD4" w14:textId="77777777" w:rsidR="00C46524" w:rsidRPr="00870A06" w:rsidRDefault="00C46524">
            <w:pPr>
              <w:rPr>
                <w:rFonts w:ascii="Verdana" w:hAnsi="Verdana"/>
                <w:b/>
                <w:bCs/>
                <w:color w:val="FFFFFF"/>
                <w:sz w:val="14"/>
                <w:szCs w:val="14"/>
              </w:rPr>
            </w:pPr>
          </w:p>
        </w:tc>
        <w:tc>
          <w:tcPr>
            <w:tcW w:w="288" w:type="pct"/>
            <w:vMerge/>
            <w:tcBorders>
              <w:top w:val="single" w:sz="12" w:space="0" w:color="FFFFFF"/>
              <w:left w:val="single" w:sz="12" w:space="0" w:color="FFFFFF"/>
              <w:bottom w:val="single" w:sz="12" w:space="0" w:color="FFFFFF"/>
              <w:right w:val="single" w:sz="12" w:space="0" w:color="FFFFFF"/>
            </w:tcBorders>
            <w:vAlign w:val="center"/>
            <w:hideMark/>
          </w:tcPr>
          <w:p w14:paraId="5CCA3A8D" w14:textId="77777777" w:rsidR="00C46524" w:rsidRPr="00870A06" w:rsidRDefault="00C46524">
            <w:pPr>
              <w:rPr>
                <w:rFonts w:ascii="Verdana" w:hAnsi="Verdana"/>
                <w:b/>
                <w:bCs/>
                <w:color w:val="FFFFFF"/>
                <w:sz w:val="14"/>
                <w:szCs w:val="14"/>
              </w:rPr>
            </w:pPr>
          </w:p>
        </w:tc>
        <w:tc>
          <w:tcPr>
            <w:tcW w:w="426" w:type="pct"/>
            <w:vMerge/>
            <w:tcBorders>
              <w:top w:val="single" w:sz="12" w:space="0" w:color="FFFFFF"/>
              <w:left w:val="single" w:sz="12" w:space="0" w:color="FFFFFF"/>
              <w:bottom w:val="single" w:sz="12" w:space="0" w:color="FFFFFF"/>
              <w:right w:val="single" w:sz="12" w:space="0" w:color="FFFFFF"/>
            </w:tcBorders>
            <w:vAlign w:val="center"/>
            <w:hideMark/>
          </w:tcPr>
          <w:p w14:paraId="55351993" w14:textId="77777777" w:rsidR="00C46524" w:rsidRPr="00870A06" w:rsidRDefault="00C46524">
            <w:pPr>
              <w:rPr>
                <w:rFonts w:ascii="Verdana" w:hAnsi="Verdana"/>
                <w:b/>
                <w:bCs/>
                <w:color w:val="FFFFFF"/>
                <w:sz w:val="14"/>
                <w:szCs w:val="14"/>
              </w:rPr>
            </w:pPr>
          </w:p>
        </w:tc>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7122FAE2" w14:textId="77777777" w:rsidR="00C46524" w:rsidRPr="00870A06" w:rsidRDefault="00C46524">
            <w:pPr>
              <w:rPr>
                <w:rFonts w:ascii="Verdana" w:hAnsi="Verdana"/>
                <w:b/>
                <w:bCs/>
                <w:color w:val="FFFFFF"/>
                <w:sz w:val="14"/>
                <w:szCs w:val="14"/>
              </w:rPr>
            </w:pPr>
          </w:p>
        </w:tc>
        <w:tc>
          <w:tcPr>
            <w:tcW w:w="389" w:type="pct"/>
            <w:vMerge/>
            <w:tcBorders>
              <w:top w:val="single" w:sz="12" w:space="0" w:color="FFFFFF"/>
              <w:left w:val="single" w:sz="12" w:space="0" w:color="FFFFFF"/>
              <w:bottom w:val="single" w:sz="12" w:space="0" w:color="FFFFFF"/>
              <w:right w:val="single" w:sz="12" w:space="0" w:color="FFFFFF"/>
            </w:tcBorders>
            <w:vAlign w:val="center"/>
            <w:hideMark/>
          </w:tcPr>
          <w:p w14:paraId="65FFB22D" w14:textId="77777777" w:rsidR="00C46524" w:rsidRPr="00870A06" w:rsidRDefault="00C46524">
            <w:pPr>
              <w:rPr>
                <w:rFonts w:ascii="Verdana" w:hAnsi="Verdana"/>
                <w:b/>
                <w:bCs/>
                <w:color w:val="FFFFFF"/>
                <w:sz w:val="14"/>
                <w:szCs w:val="14"/>
              </w:rPr>
            </w:pPr>
          </w:p>
        </w:tc>
        <w:tc>
          <w:tcPr>
            <w:tcW w:w="363" w:type="pct"/>
            <w:vMerge/>
            <w:tcBorders>
              <w:top w:val="single" w:sz="12" w:space="0" w:color="FFFFFF"/>
              <w:left w:val="single" w:sz="12" w:space="0" w:color="FFFFFF"/>
              <w:bottom w:val="single" w:sz="12" w:space="0" w:color="FFFFFF"/>
              <w:right w:val="single" w:sz="12" w:space="0" w:color="FFFFFF"/>
            </w:tcBorders>
            <w:vAlign w:val="center"/>
            <w:hideMark/>
          </w:tcPr>
          <w:p w14:paraId="1D634EC7" w14:textId="77777777" w:rsidR="00C46524" w:rsidRPr="00870A06" w:rsidRDefault="00C46524">
            <w:pPr>
              <w:rPr>
                <w:rFonts w:ascii="Verdana" w:hAnsi="Verdana"/>
                <w:b/>
                <w:bCs/>
                <w:color w:val="FFFFFF"/>
                <w:sz w:val="14"/>
                <w:szCs w:val="14"/>
              </w:rPr>
            </w:pPr>
          </w:p>
        </w:tc>
        <w:tc>
          <w:tcPr>
            <w:tcW w:w="391" w:type="pct"/>
            <w:vMerge/>
            <w:tcBorders>
              <w:top w:val="single" w:sz="12" w:space="0" w:color="FFFFFF"/>
              <w:left w:val="single" w:sz="12" w:space="0" w:color="FFFFFF"/>
              <w:bottom w:val="single" w:sz="12" w:space="0" w:color="FFFFFF"/>
              <w:right w:val="single" w:sz="12" w:space="0" w:color="FFFFFF"/>
            </w:tcBorders>
            <w:vAlign w:val="center"/>
            <w:hideMark/>
          </w:tcPr>
          <w:p w14:paraId="05D1E763" w14:textId="77777777" w:rsidR="00C46524" w:rsidRPr="00870A06" w:rsidRDefault="00C46524">
            <w:pPr>
              <w:rPr>
                <w:rFonts w:ascii="Verdana" w:hAnsi="Verdana"/>
                <w:b/>
                <w:bCs/>
                <w:color w:val="FFFFFF"/>
                <w:sz w:val="14"/>
                <w:szCs w:val="14"/>
              </w:rPr>
            </w:pPr>
          </w:p>
        </w:tc>
        <w:tc>
          <w:tcPr>
            <w:tcW w:w="37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60A67231" w14:textId="7FE2369D"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eastAsia="Times New Roman" w:hAnsi="Verdana"/>
                <w:b/>
                <w:bCs/>
                <w:color w:val="FFFFFF"/>
                <w:sz w:val="14"/>
                <w:szCs w:val="14"/>
              </w:rPr>
              <w:t>e-cigarettes with no nicotine + other treatment</w:t>
            </w:r>
          </w:p>
        </w:tc>
        <w:tc>
          <w:tcPr>
            <w:tcW w:w="39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6C77A89A" w14:textId="2990E849"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eastAsia="Times New Roman" w:hAnsi="Verdana"/>
                <w:b/>
                <w:bCs/>
                <w:color w:val="FFFFFF"/>
                <w:sz w:val="14"/>
                <w:szCs w:val="14"/>
              </w:rPr>
              <w:t>other treatment</w:t>
            </w:r>
          </w:p>
        </w:tc>
        <w:tc>
          <w:tcPr>
            <w:tcW w:w="491"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458BFDE0" w14:textId="77777777" w:rsidR="00C46524" w:rsidRPr="00870A06" w:rsidRDefault="00C46524">
            <w:pPr>
              <w:rPr>
                <w:rFonts w:ascii="Verdana" w:hAnsi="Verdana"/>
                <w:b/>
                <w:bCs/>
                <w:color w:val="FFFFFF"/>
                <w:sz w:val="14"/>
                <w:szCs w:val="14"/>
              </w:rPr>
            </w:pPr>
          </w:p>
        </w:tc>
        <w:tc>
          <w:tcPr>
            <w:tcW w:w="510"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tcPr>
          <w:p w14:paraId="269763CD" w14:textId="618433DE"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Risk with other treatment</w:t>
            </w:r>
          </w:p>
        </w:tc>
        <w:tc>
          <w:tcPr>
            <w:tcW w:w="585"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18DC78C1" w14:textId="5C8847D8" w:rsidR="00C46524" w:rsidRPr="00870A06" w:rsidRDefault="00C46524">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Risk difference with e-cigarettes with no nicotine + other treatment</w:t>
            </w:r>
          </w:p>
        </w:tc>
      </w:tr>
      <w:tr w:rsidR="00C46524" w:rsidRPr="00870A06" w14:paraId="40C5AC8A"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vAlign w:val="center"/>
          </w:tcPr>
          <w:p w14:paraId="7C4302D9" w14:textId="419C695F" w:rsidR="00C46524" w:rsidRPr="00870A06" w:rsidRDefault="00C46524">
            <w:pPr>
              <w:rPr>
                <w:rStyle w:val="label"/>
                <w:rFonts w:ascii="Verdana" w:hAnsi="Verdana"/>
                <w:b/>
                <w:bCs/>
                <w:color w:val="000000"/>
                <w:sz w:val="16"/>
                <w:szCs w:val="16"/>
                <w:vertAlign w:val="superscript"/>
              </w:rPr>
            </w:pPr>
            <w:r w:rsidRPr="00870A06">
              <w:rPr>
                <w:rStyle w:val="label"/>
                <w:rFonts w:ascii="Verdana" w:hAnsi="Verdana"/>
                <w:b/>
                <w:bCs/>
                <w:color w:val="000000"/>
                <w:szCs w:val="18"/>
              </w:rPr>
              <w:t>Tobacco use abstinence: Continuous smoking abstinence (follow up: 6 months)</w:t>
            </w:r>
            <w:r w:rsidR="00610189" w:rsidRPr="00870A06">
              <w:rPr>
                <w:rStyle w:val="label"/>
                <w:rFonts w:ascii="Verdana" w:hAnsi="Verdana"/>
                <w:b/>
                <w:bCs/>
                <w:color w:val="000000"/>
                <w:szCs w:val="18"/>
                <w:vertAlign w:val="superscript"/>
              </w:rPr>
              <w:t>a,b,c</w:t>
            </w:r>
          </w:p>
          <w:p w14:paraId="31D12D5A" w14:textId="0C275A4B" w:rsidR="00C46524" w:rsidRPr="00870A06" w:rsidRDefault="00C46524">
            <w:pPr>
              <w:rPr>
                <w:rFonts w:ascii="Verdana" w:hAnsi="Verdana"/>
                <w:color w:val="000000"/>
                <w:sz w:val="16"/>
                <w:szCs w:val="16"/>
              </w:rPr>
            </w:pPr>
            <w:r w:rsidRPr="00870A06">
              <w:rPr>
                <w:rStyle w:val="label"/>
                <w:rFonts w:ascii="Verdana" w:hAnsi="Verdana"/>
                <w:color w:val="000000"/>
                <w:sz w:val="16"/>
                <w:szCs w:val="16"/>
              </w:rPr>
              <w:t xml:space="preserve">Assessed with: </w:t>
            </w:r>
            <w:r w:rsidRPr="00870A06">
              <w:rPr>
                <w:rFonts w:ascii="Verdana" w:hAnsi="Verdana"/>
                <w:color w:val="000000"/>
                <w:sz w:val="16"/>
                <w:szCs w:val="16"/>
                <w:lang w:val="en-US"/>
              </w:rPr>
              <w:t>self-reported, eCO</w:t>
            </w:r>
            <w:r w:rsidRPr="00870A06">
              <w:rPr>
                <w:rFonts w:ascii="Verdana" w:hAnsi="Verdana"/>
                <w:color w:val="000000"/>
                <w:sz w:val="16"/>
                <w:szCs w:val="16"/>
                <w:vertAlign w:val="superscript"/>
                <w:lang w:val="en-US"/>
              </w:rPr>
              <w:t>C</w:t>
            </w:r>
            <w:r w:rsidRPr="00870A06">
              <w:rPr>
                <w:rFonts w:ascii="Verdana" w:hAnsi="Verdana"/>
                <w:color w:val="000000"/>
                <w:sz w:val="16"/>
                <w:szCs w:val="16"/>
                <w:lang w:val="en-US"/>
              </w:rPr>
              <w:t> verified ≤7ppm</w:t>
            </w:r>
          </w:p>
        </w:tc>
      </w:tr>
      <w:tr w:rsidR="00C46524" w:rsidRPr="00870A06" w14:paraId="0123FA5B" w14:textId="77777777">
        <w:trPr>
          <w:cantSplit/>
        </w:trPr>
        <w:tc>
          <w:tcPr>
            <w:tcW w:w="390" w:type="pct"/>
            <w:tcBorders>
              <w:top w:val="single" w:sz="6" w:space="0" w:color="000000"/>
              <w:left w:val="single" w:sz="6" w:space="0" w:color="000000"/>
              <w:bottom w:val="single" w:sz="6" w:space="0" w:color="000000"/>
              <w:right w:val="single" w:sz="6" w:space="0" w:color="000000"/>
            </w:tcBorders>
          </w:tcPr>
          <w:p w14:paraId="54B56687" w14:textId="57FB69EB" w:rsidR="00C46524" w:rsidRPr="00870A06" w:rsidRDefault="00C46524">
            <w:pPr>
              <w:jc w:val="center"/>
              <w:rPr>
                <w:rFonts w:ascii="Verdana" w:hAnsi="Verdana" w:cstheme="minorHAnsi"/>
                <w:sz w:val="14"/>
                <w:szCs w:val="14"/>
              </w:rPr>
            </w:pPr>
            <w:r w:rsidRPr="00870A06">
              <w:rPr>
                <w:rFonts w:ascii="Verdana" w:hAnsi="Verdana" w:cstheme="minorHAnsi"/>
                <w:sz w:val="14"/>
                <w:szCs w:val="14"/>
              </w:rPr>
              <w:t>140</w:t>
            </w:r>
          </w:p>
          <w:p w14:paraId="0CD9F8D1" w14:textId="5260554E" w:rsidR="00C46524" w:rsidRPr="00870A06" w:rsidRDefault="00C46524">
            <w:pPr>
              <w:jc w:val="center"/>
              <w:rPr>
                <w:rFonts w:ascii="Verdana" w:hAnsi="Verdana" w:cstheme="minorHAnsi"/>
                <w:sz w:val="14"/>
                <w:szCs w:val="14"/>
              </w:rPr>
            </w:pPr>
            <w:r w:rsidRPr="00870A06">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212B293E" w14:textId="3850EF42" w:rsidR="00C46524" w:rsidRPr="00870A06" w:rsidRDefault="00C46524">
            <w:pPr>
              <w:jc w:val="center"/>
              <w:rPr>
                <w:rFonts w:ascii="Verdana" w:hAnsi="Verdana" w:cstheme="minorHAnsi"/>
                <w:sz w:val="14"/>
                <w:szCs w:val="14"/>
                <w:vertAlign w:val="superscript"/>
              </w:rPr>
            </w:pPr>
            <w:r w:rsidRPr="00870A06">
              <w:rPr>
                <w:rFonts w:ascii="Verdana" w:hAnsi="Verdana" w:cstheme="minorHAnsi"/>
                <w:sz w:val="14"/>
                <w:szCs w:val="14"/>
              </w:rPr>
              <w:t>very serious</w:t>
            </w:r>
            <w:r w:rsidR="00870A06" w:rsidRPr="00870A06">
              <w:rPr>
                <w:rFonts w:ascii="Verdana" w:hAnsi="Verdana" w:cstheme="minorHAnsi"/>
                <w:sz w:val="14"/>
                <w:szCs w:val="14"/>
              </w:rPr>
              <w:t xml:space="preserve"> </w:t>
            </w:r>
            <w:r w:rsidR="00C11F89" w:rsidRPr="00870A06">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0FD9F5A9" w14:textId="13F78E92" w:rsidR="00C46524" w:rsidRPr="00870A06" w:rsidRDefault="00C46524">
            <w:pPr>
              <w:jc w:val="center"/>
              <w:rPr>
                <w:rFonts w:ascii="Verdana" w:hAnsi="Verdana" w:cstheme="minorHAnsi"/>
                <w:sz w:val="14"/>
                <w:szCs w:val="14"/>
                <w:vertAlign w:val="superscript"/>
              </w:rPr>
            </w:pPr>
            <w:r w:rsidRPr="00870A06">
              <w:rPr>
                <w:rFonts w:ascii="Verdana" w:hAnsi="Verdana"/>
                <w:sz w:val="14"/>
                <w:szCs w:val="14"/>
              </w:rPr>
              <w:t>not serious</w:t>
            </w:r>
            <w:r w:rsidR="00870A06" w:rsidRPr="00870A06">
              <w:rPr>
                <w:rFonts w:ascii="Verdana" w:hAnsi="Verdana"/>
                <w:sz w:val="14"/>
                <w:szCs w:val="14"/>
              </w:rPr>
              <w:t xml:space="preserve"> </w:t>
            </w:r>
            <w:r w:rsidR="002D3154" w:rsidRPr="00870A06">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37B20878" w14:textId="1B25377B" w:rsidR="00C46524" w:rsidRPr="00870A06" w:rsidRDefault="00C46524">
            <w:pPr>
              <w:jc w:val="center"/>
              <w:rPr>
                <w:rFonts w:ascii="Verdana" w:hAnsi="Verdana" w:cstheme="minorHAnsi"/>
                <w:sz w:val="14"/>
                <w:szCs w:val="14"/>
                <w:vertAlign w:val="superscript"/>
              </w:rPr>
            </w:pPr>
            <w:r w:rsidRPr="00870A06">
              <w:rPr>
                <w:rFonts w:ascii="Verdana" w:hAnsi="Verdana"/>
                <w:sz w:val="14"/>
                <w:szCs w:val="14"/>
              </w:rPr>
              <w:t>not serious</w:t>
            </w:r>
            <w:r w:rsidR="00870A06" w:rsidRPr="00870A06">
              <w:rPr>
                <w:rFonts w:ascii="Verdana" w:hAnsi="Verdana"/>
                <w:sz w:val="14"/>
                <w:szCs w:val="14"/>
              </w:rPr>
              <w:t xml:space="preserve"> </w:t>
            </w:r>
            <w:r w:rsidR="002D3154" w:rsidRPr="00870A06">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43FBC6A6" w14:textId="7DCE2540" w:rsidR="00C46524" w:rsidRPr="00870A06" w:rsidRDefault="00C46524">
            <w:pPr>
              <w:jc w:val="center"/>
              <w:rPr>
                <w:rFonts w:ascii="Verdana" w:hAnsi="Verdana"/>
                <w:sz w:val="14"/>
                <w:szCs w:val="14"/>
                <w:vertAlign w:val="superscript"/>
              </w:rPr>
            </w:pPr>
            <w:r w:rsidRPr="00870A06">
              <w:rPr>
                <w:rFonts w:ascii="Verdana" w:hAnsi="Verdana"/>
                <w:sz w:val="14"/>
                <w:szCs w:val="14"/>
              </w:rPr>
              <w:t>very serious</w:t>
            </w:r>
            <w:r w:rsidR="00870A06" w:rsidRPr="00870A06">
              <w:rPr>
                <w:rFonts w:ascii="Verdana" w:hAnsi="Verdana"/>
                <w:sz w:val="14"/>
                <w:szCs w:val="14"/>
              </w:rPr>
              <w:t xml:space="preserve"> </w:t>
            </w:r>
            <w:r w:rsidR="000D0FEE" w:rsidRPr="00870A06">
              <w:rPr>
                <w:rFonts w:ascii="Verdana" w:hAnsi="Verdana"/>
                <w:sz w:val="14"/>
                <w:szCs w:val="14"/>
                <w:vertAlign w:val="superscript"/>
              </w:rPr>
              <w:t>g</w:t>
            </w:r>
          </w:p>
        </w:tc>
        <w:tc>
          <w:tcPr>
            <w:tcW w:w="363" w:type="pct"/>
            <w:tcBorders>
              <w:top w:val="single" w:sz="6" w:space="0" w:color="000000"/>
              <w:left w:val="single" w:sz="6" w:space="0" w:color="000000"/>
              <w:bottom w:val="single" w:sz="6" w:space="0" w:color="000000"/>
              <w:right w:val="single" w:sz="6" w:space="0" w:color="000000"/>
            </w:tcBorders>
          </w:tcPr>
          <w:p w14:paraId="2D00AD17" w14:textId="6877F199" w:rsidR="00C46524" w:rsidRPr="00870A06" w:rsidRDefault="000247B2">
            <w:pPr>
              <w:jc w:val="center"/>
              <w:rPr>
                <w:rFonts w:ascii="Verdana" w:hAnsi="Verdana" w:cstheme="minorHAnsi"/>
                <w:sz w:val="14"/>
                <w:szCs w:val="14"/>
              </w:rPr>
            </w:pPr>
            <w:r w:rsidRPr="00870A06">
              <w:rPr>
                <w:rFonts w:ascii="Verdana" w:hAnsi="Verdana"/>
                <w:sz w:val="14"/>
                <w:szCs w:val="14"/>
              </w:rPr>
              <w:t>n</w:t>
            </w:r>
            <w:r w:rsidR="00C46524" w:rsidRPr="00870A06">
              <w:rPr>
                <w:rFonts w:ascii="Verdana" w:hAnsi="Verdana"/>
                <w:sz w:val="14"/>
                <w:szCs w:val="14"/>
              </w:rPr>
              <w:t>one</w:t>
            </w:r>
            <w:r w:rsidR="00870A06" w:rsidRPr="00870A06">
              <w:rPr>
                <w:rFonts w:ascii="Verdana" w:hAnsi="Verdana"/>
                <w:sz w:val="14"/>
                <w:szCs w:val="14"/>
              </w:rPr>
              <w:t xml:space="preserve"> </w:t>
            </w:r>
            <w:r w:rsidRPr="00870A06">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0DFD1C95" w14:textId="77777777" w:rsidR="00C46524" w:rsidRPr="00870A06" w:rsidRDefault="00C46524">
            <w:pPr>
              <w:jc w:val="center"/>
              <w:rPr>
                <w:rFonts w:ascii="Verdana" w:hAnsi="Verdana"/>
                <w:sz w:val="14"/>
                <w:szCs w:val="14"/>
              </w:rPr>
            </w:pPr>
            <w:r w:rsidRPr="00870A06">
              <w:rPr>
                <w:rFonts w:ascii="Cambria Math" w:hAnsi="Cambria Math" w:cs="Cambria Math"/>
                <w:sz w:val="14"/>
                <w:szCs w:val="14"/>
              </w:rPr>
              <w:t>⨁◯◯◯</w:t>
            </w:r>
          </w:p>
          <w:p w14:paraId="423E2FB5" w14:textId="77777777" w:rsidR="00C46524" w:rsidRPr="00870A06" w:rsidRDefault="00C46524">
            <w:pPr>
              <w:jc w:val="center"/>
              <w:rPr>
                <w:rFonts w:ascii="Verdana" w:hAnsi="Verdana"/>
                <w:sz w:val="14"/>
                <w:szCs w:val="14"/>
              </w:rPr>
            </w:pPr>
            <w:r w:rsidRPr="00870A06">
              <w:rPr>
                <w:rFonts w:ascii="Verdana" w:hAnsi="Verdana"/>
                <w:sz w:val="14"/>
                <w:szCs w:val="14"/>
              </w:rPr>
              <w:t>VERY LOW</w:t>
            </w:r>
          </w:p>
        </w:tc>
        <w:tc>
          <w:tcPr>
            <w:tcW w:w="379" w:type="pct"/>
            <w:gridSpan w:val="2"/>
            <w:tcBorders>
              <w:top w:val="single" w:sz="6" w:space="0" w:color="000000"/>
              <w:left w:val="single" w:sz="6" w:space="0" w:color="000000"/>
              <w:bottom w:val="single" w:sz="6" w:space="0" w:color="000000"/>
              <w:right w:val="single" w:sz="6" w:space="0" w:color="000000"/>
            </w:tcBorders>
          </w:tcPr>
          <w:p w14:paraId="66B919B4" w14:textId="08094E09" w:rsidR="00C46524" w:rsidRPr="00870A06" w:rsidRDefault="00C46524">
            <w:pPr>
              <w:jc w:val="center"/>
              <w:rPr>
                <w:rFonts w:ascii="Verdana" w:hAnsi="Verdana"/>
                <w:sz w:val="14"/>
                <w:szCs w:val="14"/>
              </w:rPr>
            </w:pPr>
            <w:r w:rsidRPr="00870A06">
              <w:rPr>
                <w:rFonts w:ascii="Verdana" w:hAnsi="Verdana"/>
                <w:sz w:val="14"/>
                <w:szCs w:val="16"/>
              </w:rPr>
              <w:t xml:space="preserve">11/70 (15.7%) </w:t>
            </w:r>
          </w:p>
        </w:tc>
        <w:tc>
          <w:tcPr>
            <w:tcW w:w="399" w:type="pct"/>
            <w:gridSpan w:val="2"/>
            <w:tcBorders>
              <w:top w:val="single" w:sz="6" w:space="0" w:color="000000"/>
              <w:left w:val="single" w:sz="6" w:space="0" w:color="000000"/>
              <w:bottom w:val="single" w:sz="6" w:space="0" w:color="000000"/>
              <w:right w:val="single" w:sz="6" w:space="0" w:color="000000"/>
            </w:tcBorders>
          </w:tcPr>
          <w:p w14:paraId="5666BEAB" w14:textId="77777777" w:rsidR="00C46524" w:rsidRPr="00870A06" w:rsidRDefault="00C46524">
            <w:pPr>
              <w:jc w:val="center"/>
              <w:rPr>
                <w:rFonts w:ascii="Verdana" w:hAnsi="Verdana"/>
                <w:sz w:val="14"/>
                <w:szCs w:val="16"/>
              </w:rPr>
            </w:pPr>
            <w:r w:rsidRPr="00870A06">
              <w:rPr>
                <w:rFonts w:ascii="Verdana" w:hAnsi="Verdana"/>
                <w:sz w:val="14"/>
                <w:szCs w:val="16"/>
              </w:rPr>
              <w:t xml:space="preserve">7/70 </w:t>
            </w:r>
          </w:p>
          <w:p w14:paraId="661BFE42" w14:textId="3BEEE227" w:rsidR="00C46524" w:rsidRPr="00870A06" w:rsidRDefault="00C46524">
            <w:pPr>
              <w:jc w:val="center"/>
              <w:rPr>
                <w:rFonts w:ascii="Verdana" w:hAnsi="Verdana"/>
                <w:sz w:val="14"/>
                <w:szCs w:val="14"/>
              </w:rPr>
            </w:pPr>
            <w:r w:rsidRPr="00870A06">
              <w:rPr>
                <w:rFonts w:ascii="Verdana" w:hAnsi="Verdana"/>
                <w:sz w:val="14"/>
                <w:szCs w:val="16"/>
              </w:rPr>
              <w:t xml:space="preserve">(10.0%) </w:t>
            </w:r>
          </w:p>
        </w:tc>
        <w:tc>
          <w:tcPr>
            <w:tcW w:w="491" w:type="pct"/>
            <w:gridSpan w:val="2"/>
            <w:tcBorders>
              <w:top w:val="single" w:sz="6" w:space="0" w:color="000000"/>
              <w:left w:val="single" w:sz="6" w:space="0" w:color="000000"/>
              <w:bottom w:val="single" w:sz="6" w:space="0" w:color="000000"/>
              <w:right w:val="single" w:sz="6" w:space="0" w:color="000000"/>
            </w:tcBorders>
          </w:tcPr>
          <w:p w14:paraId="5AF60B15" w14:textId="4A59CE39" w:rsidR="00C46524" w:rsidRPr="00870A06" w:rsidRDefault="00C46524">
            <w:pPr>
              <w:jc w:val="center"/>
              <w:rPr>
                <w:rFonts w:ascii="Verdana" w:hAnsi="Verdana"/>
                <w:sz w:val="14"/>
                <w:szCs w:val="14"/>
              </w:rPr>
            </w:pPr>
            <w:r w:rsidRPr="00870A06">
              <w:rPr>
                <w:rStyle w:val="block"/>
                <w:rFonts w:ascii="Verdana" w:hAnsi="Verdana"/>
                <w:b/>
                <w:bCs/>
                <w:sz w:val="14"/>
                <w:szCs w:val="14"/>
              </w:rPr>
              <w:t>RR 1.57</w:t>
            </w:r>
            <w:r w:rsidRPr="00870A06">
              <w:rPr>
                <w:rFonts w:ascii="Verdana" w:hAnsi="Verdana"/>
                <w:sz w:val="14"/>
                <w:szCs w:val="14"/>
              </w:rPr>
              <w:br/>
            </w:r>
            <w:r w:rsidRPr="00870A06">
              <w:rPr>
                <w:rStyle w:val="cell"/>
                <w:rFonts w:ascii="Verdana" w:hAnsi="Verdana"/>
                <w:sz w:val="14"/>
                <w:szCs w:val="14"/>
              </w:rPr>
              <w:t>(0.65 to 3.82)</w:t>
            </w:r>
            <w:r w:rsidRPr="00870A06">
              <w:rPr>
                <w:rFonts w:ascii="Verdana" w:hAnsi="Verdana"/>
                <w:sz w:val="14"/>
                <w:szCs w:val="14"/>
              </w:rPr>
              <w:t xml:space="preserve"> </w:t>
            </w:r>
          </w:p>
        </w:tc>
        <w:tc>
          <w:tcPr>
            <w:tcW w:w="510" w:type="pct"/>
            <w:gridSpan w:val="3"/>
            <w:tcBorders>
              <w:top w:val="single" w:sz="6" w:space="0" w:color="000000"/>
              <w:left w:val="single" w:sz="6" w:space="0" w:color="000000"/>
              <w:bottom w:val="single" w:sz="6" w:space="0" w:color="000000"/>
              <w:right w:val="single" w:sz="6" w:space="0" w:color="000000"/>
            </w:tcBorders>
          </w:tcPr>
          <w:p w14:paraId="2C140E0E" w14:textId="410E166C" w:rsidR="00C46524" w:rsidRPr="00870A06" w:rsidRDefault="00C46524">
            <w:pPr>
              <w:jc w:val="center"/>
              <w:rPr>
                <w:rFonts w:ascii="Verdana" w:hAnsi="Verdana"/>
                <w:sz w:val="14"/>
                <w:szCs w:val="14"/>
              </w:rPr>
            </w:pPr>
            <w:r w:rsidRPr="00870A06">
              <w:rPr>
                <w:rFonts w:ascii="Verdana" w:hAnsi="Verdana"/>
                <w:sz w:val="14"/>
                <w:szCs w:val="16"/>
              </w:rPr>
              <w:t xml:space="preserve">100 per 1,000 </w:t>
            </w:r>
          </w:p>
        </w:tc>
        <w:tc>
          <w:tcPr>
            <w:tcW w:w="585" w:type="pct"/>
            <w:tcBorders>
              <w:top w:val="single" w:sz="6" w:space="0" w:color="000000"/>
              <w:left w:val="single" w:sz="6" w:space="0" w:color="000000"/>
              <w:bottom w:val="single" w:sz="6" w:space="0" w:color="000000"/>
              <w:right w:val="single" w:sz="6" w:space="0" w:color="000000"/>
            </w:tcBorders>
          </w:tcPr>
          <w:p w14:paraId="186BF85E" w14:textId="52F19838" w:rsidR="00C46524" w:rsidRPr="00870A06" w:rsidRDefault="00C46524">
            <w:pPr>
              <w:jc w:val="center"/>
              <w:rPr>
                <w:rFonts w:ascii="Verdana" w:hAnsi="Verdana"/>
                <w:sz w:val="14"/>
                <w:szCs w:val="14"/>
              </w:rPr>
            </w:pPr>
            <w:r w:rsidRPr="00870A06">
              <w:rPr>
                <w:rFonts w:ascii="Verdana" w:hAnsi="Verdana"/>
                <w:b/>
                <w:bCs/>
                <w:sz w:val="14"/>
                <w:szCs w:val="16"/>
              </w:rPr>
              <w:t>57 more per 1,000</w:t>
            </w:r>
            <w:r w:rsidRPr="00870A06">
              <w:rPr>
                <w:rFonts w:ascii="Verdana" w:hAnsi="Verdana"/>
                <w:sz w:val="14"/>
                <w:szCs w:val="16"/>
              </w:rPr>
              <w:br/>
              <w:t xml:space="preserve">(from 35 fewer to 282 more) </w:t>
            </w:r>
          </w:p>
        </w:tc>
      </w:tr>
      <w:tr w:rsidR="00C46524" w:rsidRPr="00870A06" w14:paraId="2660219F"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17C608DE" w14:textId="2BA5ACC7" w:rsidR="00C46524" w:rsidRPr="00870A06" w:rsidRDefault="00C46524">
            <w:pPr>
              <w:rPr>
                <w:rStyle w:val="label"/>
                <w:rFonts w:ascii="Verdana" w:hAnsi="Verdana"/>
                <w:b/>
                <w:bCs/>
                <w:color w:val="000000"/>
                <w:szCs w:val="18"/>
                <w:vertAlign w:val="superscript"/>
              </w:rPr>
            </w:pPr>
            <w:r w:rsidRPr="00870A06">
              <w:rPr>
                <w:rStyle w:val="label"/>
                <w:rFonts w:ascii="Verdana" w:hAnsi="Verdana"/>
                <w:b/>
                <w:bCs/>
                <w:color w:val="000000"/>
                <w:szCs w:val="18"/>
              </w:rPr>
              <w:t>Reduction in tobacco smoking frequency/quantity: Change in mean number of daily cigarettes smoked since baseline (follow up: 24 weeks)</w:t>
            </w:r>
            <w:r w:rsidR="00A92EEB" w:rsidRPr="00870A06">
              <w:rPr>
                <w:rStyle w:val="label"/>
                <w:rFonts w:ascii="Verdana" w:hAnsi="Verdana"/>
                <w:b/>
                <w:bCs/>
                <w:color w:val="000000"/>
                <w:szCs w:val="18"/>
                <w:vertAlign w:val="superscript"/>
              </w:rPr>
              <w:t>i,j,k</w:t>
            </w:r>
          </w:p>
          <w:p w14:paraId="234EF029" w14:textId="6F3F4CD4" w:rsidR="00C46524" w:rsidRPr="00870A06" w:rsidRDefault="00C46524">
            <w:pPr>
              <w:rPr>
                <w:rFonts w:ascii="Verdana" w:hAnsi="Verdana"/>
                <w:b/>
                <w:bCs/>
                <w:sz w:val="14"/>
                <w:szCs w:val="14"/>
              </w:rPr>
            </w:pPr>
            <w:r w:rsidRPr="00870A06">
              <w:rPr>
                <w:rStyle w:val="label"/>
                <w:rFonts w:ascii="Verdana" w:hAnsi="Verdana"/>
                <w:bCs/>
                <w:color w:val="000000"/>
                <w:sz w:val="16"/>
                <w:szCs w:val="16"/>
              </w:rPr>
              <w:t>Assessed with: self-reported</w:t>
            </w:r>
          </w:p>
        </w:tc>
      </w:tr>
      <w:tr w:rsidR="00D84A75" w:rsidRPr="00870A06" w14:paraId="611EB92B" w14:textId="77777777" w:rsidTr="00D84A75">
        <w:trPr>
          <w:cantSplit/>
        </w:trPr>
        <w:tc>
          <w:tcPr>
            <w:tcW w:w="390" w:type="pct"/>
            <w:tcBorders>
              <w:top w:val="single" w:sz="6" w:space="0" w:color="000000"/>
              <w:left w:val="single" w:sz="6" w:space="0" w:color="000000"/>
              <w:bottom w:val="single" w:sz="6" w:space="0" w:color="000000"/>
              <w:right w:val="single" w:sz="6" w:space="0" w:color="000000"/>
            </w:tcBorders>
          </w:tcPr>
          <w:p w14:paraId="50F6AA9A" w14:textId="462CFB27" w:rsidR="00D84A75" w:rsidRPr="00870A06" w:rsidRDefault="00D84A75">
            <w:pPr>
              <w:jc w:val="center"/>
              <w:rPr>
                <w:rFonts w:ascii="Verdana" w:hAnsi="Verdana" w:cstheme="minorHAnsi"/>
                <w:sz w:val="14"/>
                <w:szCs w:val="14"/>
              </w:rPr>
            </w:pPr>
            <w:r w:rsidRPr="00870A06">
              <w:rPr>
                <w:rFonts w:ascii="Verdana" w:hAnsi="Verdana" w:cstheme="minorHAnsi"/>
                <w:sz w:val="14"/>
                <w:szCs w:val="14"/>
              </w:rPr>
              <w:t>249</w:t>
            </w:r>
          </w:p>
          <w:p w14:paraId="21FBA79F" w14:textId="77777777" w:rsidR="00D84A75" w:rsidRPr="00870A06" w:rsidRDefault="00D84A75">
            <w:pPr>
              <w:jc w:val="center"/>
              <w:rPr>
                <w:rFonts w:ascii="Verdana" w:hAnsi="Verdana" w:cstheme="minorHAnsi"/>
                <w:sz w:val="14"/>
                <w:szCs w:val="14"/>
              </w:rPr>
            </w:pPr>
            <w:r w:rsidRPr="00870A06">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4E5A31CA" w14:textId="5C7C6368" w:rsidR="00D84A75" w:rsidRPr="00870A06" w:rsidRDefault="005D6D44">
            <w:pPr>
              <w:jc w:val="center"/>
              <w:rPr>
                <w:rFonts w:ascii="Verdana" w:hAnsi="Verdana"/>
                <w:sz w:val="14"/>
                <w:szCs w:val="14"/>
                <w:vertAlign w:val="superscript"/>
              </w:rPr>
            </w:pPr>
            <w:r w:rsidRPr="00870A06">
              <w:rPr>
                <w:rFonts w:ascii="Verdana" w:hAnsi="Verdana" w:cstheme="minorHAnsi"/>
                <w:sz w:val="14"/>
                <w:szCs w:val="14"/>
              </w:rPr>
              <w:t>very serious</w:t>
            </w:r>
            <w:r w:rsidR="00870A06" w:rsidRPr="00870A06">
              <w:rPr>
                <w:rFonts w:ascii="Verdana" w:hAnsi="Verdana" w:cstheme="minorHAnsi"/>
                <w:sz w:val="14"/>
                <w:szCs w:val="14"/>
              </w:rPr>
              <w:t xml:space="preserve"> </w:t>
            </w:r>
            <w:r w:rsidR="00AF1883" w:rsidRPr="00870A06">
              <w:rPr>
                <w:rFonts w:ascii="Verdana" w:hAnsi="Verdana" w:cstheme="minorHAnsi"/>
                <w:sz w:val="14"/>
                <w:szCs w:val="14"/>
                <w:vertAlign w:val="superscript"/>
              </w:rPr>
              <w:t>l</w:t>
            </w:r>
          </w:p>
        </w:tc>
        <w:tc>
          <w:tcPr>
            <w:tcW w:w="426" w:type="pct"/>
            <w:tcBorders>
              <w:top w:val="single" w:sz="6" w:space="0" w:color="000000"/>
              <w:left w:val="single" w:sz="6" w:space="0" w:color="000000"/>
              <w:bottom w:val="single" w:sz="6" w:space="0" w:color="000000"/>
              <w:right w:val="single" w:sz="6" w:space="0" w:color="000000"/>
            </w:tcBorders>
          </w:tcPr>
          <w:p w14:paraId="7534E09B" w14:textId="2AFE6B0B" w:rsidR="00D84A75" w:rsidRPr="00870A06" w:rsidRDefault="00676ABE">
            <w:pPr>
              <w:jc w:val="center"/>
              <w:rPr>
                <w:rFonts w:ascii="Verdana" w:hAnsi="Verdana"/>
                <w:sz w:val="14"/>
                <w:szCs w:val="14"/>
                <w:vertAlign w:val="superscript"/>
              </w:rPr>
            </w:pPr>
            <w:r w:rsidRPr="00870A06">
              <w:rPr>
                <w:rFonts w:ascii="Verdana" w:hAnsi="Verdana"/>
                <w:sz w:val="14"/>
                <w:szCs w:val="14"/>
              </w:rPr>
              <w:t>not serious</w:t>
            </w:r>
            <w:r w:rsidR="00870A06" w:rsidRPr="00870A06">
              <w:rPr>
                <w:rFonts w:ascii="Verdana" w:hAnsi="Verdana"/>
                <w:sz w:val="14"/>
                <w:szCs w:val="14"/>
              </w:rPr>
              <w:t xml:space="preserve"> </w:t>
            </w:r>
            <w:r w:rsidRPr="00870A06">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08998C6E" w14:textId="7D5D4BCD" w:rsidR="00D84A75" w:rsidRPr="00870A06" w:rsidRDefault="00D741ED">
            <w:pPr>
              <w:jc w:val="center"/>
              <w:rPr>
                <w:rFonts w:ascii="Verdana" w:hAnsi="Verdana"/>
                <w:sz w:val="14"/>
                <w:szCs w:val="14"/>
              </w:rPr>
            </w:pPr>
            <w:r w:rsidRPr="00870A06">
              <w:rPr>
                <w:rFonts w:ascii="Verdana" w:hAnsi="Verdana"/>
                <w:sz w:val="14"/>
                <w:szCs w:val="14"/>
              </w:rPr>
              <w:t>not serious</w:t>
            </w:r>
            <w:r w:rsidR="00870A06" w:rsidRPr="00870A06">
              <w:rPr>
                <w:rFonts w:ascii="Verdana" w:hAnsi="Verdana"/>
                <w:sz w:val="14"/>
                <w:szCs w:val="14"/>
              </w:rPr>
              <w:t xml:space="preserve"> </w:t>
            </w:r>
            <w:r w:rsidR="00781C34" w:rsidRPr="00870A06">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05ACFDA7" w14:textId="7F31EA42" w:rsidR="00D84A75" w:rsidRPr="00870A06" w:rsidRDefault="000109A3">
            <w:pPr>
              <w:jc w:val="center"/>
              <w:rPr>
                <w:rFonts w:ascii="Verdana" w:hAnsi="Verdana"/>
                <w:sz w:val="14"/>
                <w:szCs w:val="14"/>
                <w:vertAlign w:val="superscript"/>
              </w:rPr>
            </w:pPr>
            <w:r w:rsidRPr="00870A06">
              <w:rPr>
                <w:rFonts w:ascii="Verdana" w:hAnsi="Verdana"/>
                <w:sz w:val="14"/>
                <w:szCs w:val="14"/>
              </w:rPr>
              <w:t xml:space="preserve">very </w:t>
            </w:r>
            <w:r w:rsidR="005D6D44" w:rsidRPr="00870A06">
              <w:rPr>
                <w:rFonts w:ascii="Verdana" w:hAnsi="Verdana"/>
                <w:sz w:val="14"/>
                <w:szCs w:val="14"/>
              </w:rPr>
              <w:t>serious</w:t>
            </w:r>
            <w:r w:rsidR="00870A06" w:rsidRPr="00870A06">
              <w:rPr>
                <w:rFonts w:ascii="Verdana" w:hAnsi="Verdana"/>
                <w:sz w:val="14"/>
                <w:szCs w:val="14"/>
              </w:rPr>
              <w:t xml:space="preserve"> </w:t>
            </w:r>
            <w:r w:rsidR="00C17547" w:rsidRPr="00870A06">
              <w:rPr>
                <w:rFonts w:ascii="Verdana" w:hAnsi="Verdana"/>
                <w:sz w:val="14"/>
                <w:szCs w:val="14"/>
                <w:vertAlign w:val="superscript"/>
              </w:rPr>
              <w:t>m</w:t>
            </w:r>
          </w:p>
        </w:tc>
        <w:tc>
          <w:tcPr>
            <w:tcW w:w="363" w:type="pct"/>
            <w:tcBorders>
              <w:top w:val="single" w:sz="6" w:space="0" w:color="000000"/>
              <w:left w:val="single" w:sz="6" w:space="0" w:color="000000"/>
              <w:bottom w:val="single" w:sz="6" w:space="0" w:color="000000"/>
              <w:right w:val="single" w:sz="6" w:space="0" w:color="000000"/>
            </w:tcBorders>
          </w:tcPr>
          <w:p w14:paraId="588BB127" w14:textId="38F4F0AB" w:rsidR="00D84A75" w:rsidRPr="00870A06" w:rsidRDefault="00362060">
            <w:pPr>
              <w:jc w:val="center"/>
              <w:rPr>
                <w:rFonts w:ascii="Verdana" w:hAnsi="Verdana"/>
                <w:sz w:val="14"/>
                <w:szCs w:val="14"/>
                <w:vertAlign w:val="superscript"/>
              </w:rPr>
            </w:pPr>
            <w:r w:rsidRPr="00870A06">
              <w:rPr>
                <w:rFonts w:ascii="Verdana" w:hAnsi="Verdana"/>
                <w:sz w:val="14"/>
                <w:szCs w:val="14"/>
              </w:rPr>
              <w:t>none</w:t>
            </w:r>
            <w:r w:rsidR="00870A06" w:rsidRPr="00870A06">
              <w:rPr>
                <w:rFonts w:ascii="Verdana" w:hAnsi="Verdana"/>
                <w:sz w:val="14"/>
                <w:szCs w:val="14"/>
              </w:rPr>
              <w:t xml:space="preserve"> </w:t>
            </w:r>
            <w:r w:rsidRPr="00870A06">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02181BEF" w14:textId="77777777" w:rsidR="00D84A75" w:rsidRPr="00870A06" w:rsidRDefault="00D84A75">
            <w:pPr>
              <w:jc w:val="center"/>
              <w:rPr>
                <w:rFonts w:ascii="Verdana" w:hAnsi="Verdana"/>
                <w:sz w:val="14"/>
                <w:szCs w:val="14"/>
              </w:rPr>
            </w:pPr>
            <w:r w:rsidRPr="00870A06">
              <w:rPr>
                <w:rFonts w:ascii="Cambria Math" w:hAnsi="Cambria Math" w:cs="Cambria Math"/>
                <w:sz w:val="14"/>
                <w:szCs w:val="14"/>
              </w:rPr>
              <w:t>⨁◯◯◯</w:t>
            </w:r>
          </w:p>
          <w:p w14:paraId="71F44F7A" w14:textId="77777777" w:rsidR="00D84A75" w:rsidRPr="00870A06" w:rsidRDefault="00D84A75">
            <w:pPr>
              <w:jc w:val="center"/>
              <w:rPr>
                <w:rFonts w:ascii="Verdana" w:hAnsi="Verdana"/>
                <w:sz w:val="14"/>
                <w:szCs w:val="14"/>
              </w:rPr>
            </w:pPr>
            <w:r w:rsidRPr="00870A06">
              <w:rPr>
                <w:rFonts w:ascii="Verdana" w:hAnsi="Verdana"/>
                <w:sz w:val="14"/>
                <w:szCs w:val="14"/>
              </w:rPr>
              <w:t>VERY LOW</w:t>
            </w:r>
          </w:p>
        </w:tc>
        <w:tc>
          <w:tcPr>
            <w:tcW w:w="2364" w:type="pct"/>
            <w:gridSpan w:val="10"/>
            <w:tcBorders>
              <w:top w:val="single" w:sz="6" w:space="0" w:color="000000"/>
              <w:left w:val="single" w:sz="6" w:space="0" w:color="000000"/>
              <w:bottom w:val="single" w:sz="6" w:space="0" w:color="000000"/>
              <w:right w:val="single" w:sz="6" w:space="0" w:color="000000"/>
            </w:tcBorders>
          </w:tcPr>
          <w:p w14:paraId="7D34794F" w14:textId="4D257287" w:rsidR="00D84A75" w:rsidRPr="00870A06" w:rsidRDefault="005D6D44" w:rsidP="00F8311F">
            <w:pPr>
              <w:rPr>
                <w:rFonts w:ascii="Verdana" w:hAnsi="Verdana"/>
                <w:sz w:val="14"/>
                <w:szCs w:val="14"/>
              </w:rPr>
            </w:pPr>
            <w:r w:rsidRPr="00870A06">
              <w:rPr>
                <w:rFonts w:ascii="Verdana" w:hAnsi="Verdana"/>
                <w:sz w:val="14"/>
                <w:szCs w:val="14"/>
              </w:rPr>
              <w:t>At 24 weeks, the intervention group had a -9.1 change in mean number of daily cigarettes smoked since baseline and the control group had -5.5. SD were not reported.</w:t>
            </w:r>
          </w:p>
        </w:tc>
      </w:tr>
      <w:tr w:rsidR="00C46524" w:rsidRPr="00870A06" w14:paraId="6438C64F"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72B28EFE" w14:textId="777F2004" w:rsidR="00C46524" w:rsidRPr="00870A06" w:rsidRDefault="00C46524">
            <w:pPr>
              <w:rPr>
                <w:rStyle w:val="label"/>
                <w:rFonts w:ascii="Verdana" w:hAnsi="Verdana"/>
                <w:b/>
                <w:bCs/>
                <w:color w:val="000000"/>
                <w:szCs w:val="18"/>
              </w:rPr>
            </w:pPr>
            <w:r w:rsidRPr="00870A06">
              <w:rPr>
                <w:rStyle w:val="label"/>
                <w:rFonts w:ascii="Verdana" w:hAnsi="Verdana"/>
                <w:b/>
                <w:bCs/>
                <w:color w:val="000000"/>
                <w:szCs w:val="18"/>
              </w:rPr>
              <w:t xml:space="preserve">Reduction in tobacco smoking frequency/quantity: </w:t>
            </w:r>
            <w:r w:rsidR="005D6D44" w:rsidRPr="00870A06">
              <w:rPr>
                <w:rFonts w:ascii="Verdana" w:hAnsi="Verdana"/>
                <w:b/>
                <w:bCs/>
                <w:color w:val="000000"/>
                <w:szCs w:val="18"/>
                <w:lang w:val="en-US"/>
              </w:rPr>
              <w:t>Number of daily cigarettes smoked</w:t>
            </w:r>
            <w:r w:rsidR="005D6D44" w:rsidRPr="00870A06">
              <w:rPr>
                <w:rFonts w:ascii="Verdana" w:hAnsi="Verdana"/>
                <w:b/>
                <w:bCs/>
                <w:color w:val="000000"/>
                <w:szCs w:val="18"/>
              </w:rPr>
              <w:t> </w:t>
            </w:r>
            <w:r w:rsidRPr="00870A06">
              <w:rPr>
                <w:rStyle w:val="label"/>
                <w:rFonts w:ascii="Verdana" w:hAnsi="Verdana"/>
                <w:b/>
                <w:bCs/>
                <w:color w:val="000000"/>
                <w:szCs w:val="18"/>
              </w:rPr>
              <w:t xml:space="preserve">(follow up: </w:t>
            </w:r>
            <w:r w:rsidR="005D6D44" w:rsidRPr="00870A06">
              <w:rPr>
                <w:rStyle w:val="label"/>
                <w:rFonts w:ascii="Verdana" w:hAnsi="Verdana"/>
                <w:b/>
                <w:bCs/>
                <w:color w:val="000000"/>
                <w:szCs w:val="18"/>
              </w:rPr>
              <w:t>6 months</w:t>
            </w:r>
            <w:r w:rsidRPr="00870A06">
              <w:rPr>
                <w:rStyle w:val="label"/>
                <w:rFonts w:ascii="Verdana" w:hAnsi="Verdana"/>
                <w:b/>
                <w:bCs/>
                <w:color w:val="000000"/>
                <w:szCs w:val="18"/>
              </w:rPr>
              <w:t>)</w:t>
            </w:r>
            <w:r w:rsidR="00242D6A" w:rsidRPr="00870A06">
              <w:rPr>
                <w:rStyle w:val="label"/>
                <w:rFonts w:ascii="Verdana" w:hAnsi="Verdana"/>
                <w:b/>
                <w:bCs/>
                <w:color w:val="000000"/>
                <w:szCs w:val="18"/>
                <w:vertAlign w:val="superscript"/>
              </w:rPr>
              <w:t>a,b,c</w:t>
            </w:r>
          </w:p>
          <w:p w14:paraId="4724A773" w14:textId="0190C4E5" w:rsidR="00C46524" w:rsidRPr="00870A06" w:rsidRDefault="00C46524">
            <w:pPr>
              <w:rPr>
                <w:rFonts w:ascii="Verdana" w:hAnsi="Verdana"/>
                <w:b/>
                <w:bCs/>
                <w:sz w:val="14"/>
                <w:szCs w:val="14"/>
              </w:rPr>
            </w:pPr>
            <w:r w:rsidRPr="00870A06">
              <w:rPr>
                <w:rStyle w:val="label"/>
                <w:rFonts w:ascii="Verdana" w:hAnsi="Verdana"/>
                <w:bCs/>
                <w:color w:val="000000"/>
                <w:sz w:val="16"/>
                <w:szCs w:val="16"/>
              </w:rPr>
              <w:t>Assessed with: self-reported</w:t>
            </w:r>
          </w:p>
        </w:tc>
      </w:tr>
      <w:tr w:rsidR="00C46524" w:rsidRPr="00870A06" w14:paraId="2840FBB9" w14:textId="77777777">
        <w:trPr>
          <w:cantSplit/>
        </w:trPr>
        <w:tc>
          <w:tcPr>
            <w:tcW w:w="390" w:type="pct"/>
            <w:tcBorders>
              <w:top w:val="single" w:sz="6" w:space="0" w:color="000000"/>
              <w:left w:val="single" w:sz="6" w:space="0" w:color="000000"/>
              <w:bottom w:val="single" w:sz="6" w:space="0" w:color="000000"/>
              <w:right w:val="single" w:sz="6" w:space="0" w:color="000000"/>
            </w:tcBorders>
          </w:tcPr>
          <w:p w14:paraId="711CB53D" w14:textId="0E21D0C5" w:rsidR="00C46524" w:rsidRPr="00870A06" w:rsidRDefault="005D6D44">
            <w:pPr>
              <w:jc w:val="center"/>
              <w:rPr>
                <w:rFonts w:ascii="Verdana" w:hAnsi="Verdana" w:cstheme="minorHAnsi"/>
                <w:sz w:val="14"/>
                <w:szCs w:val="14"/>
              </w:rPr>
            </w:pPr>
            <w:r w:rsidRPr="00870A06">
              <w:rPr>
                <w:rFonts w:ascii="Verdana" w:hAnsi="Verdana" w:cstheme="minorHAnsi"/>
                <w:sz w:val="14"/>
                <w:szCs w:val="14"/>
              </w:rPr>
              <w:t>140</w:t>
            </w:r>
          </w:p>
          <w:p w14:paraId="7561DE9E" w14:textId="77777777" w:rsidR="00C46524" w:rsidRPr="00870A06" w:rsidRDefault="00C46524">
            <w:pPr>
              <w:jc w:val="center"/>
              <w:rPr>
                <w:rFonts w:ascii="Verdana" w:hAnsi="Verdana" w:cstheme="minorHAnsi"/>
                <w:sz w:val="14"/>
                <w:szCs w:val="14"/>
              </w:rPr>
            </w:pPr>
            <w:r w:rsidRPr="00870A06">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109022E1" w14:textId="27C1B25B" w:rsidR="00C46524" w:rsidRPr="00870A06" w:rsidRDefault="005D6D44" w:rsidP="005D6D44">
            <w:pPr>
              <w:jc w:val="center"/>
              <w:rPr>
                <w:rFonts w:ascii="Verdana" w:hAnsi="Verdana" w:cstheme="minorHAnsi"/>
                <w:sz w:val="14"/>
                <w:szCs w:val="14"/>
                <w:vertAlign w:val="superscript"/>
              </w:rPr>
            </w:pPr>
            <w:r w:rsidRPr="00870A06">
              <w:rPr>
                <w:rFonts w:ascii="Verdana" w:hAnsi="Verdana" w:cstheme="minorHAnsi"/>
                <w:sz w:val="14"/>
                <w:szCs w:val="14"/>
              </w:rPr>
              <w:t xml:space="preserve">very </w:t>
            </w:r>
            <w:r w:rsidR="00382E66" w:rsidRPr="00870A06">
              <w:rPr>
                <w:rFonts w:ascii="Verdana" w:hAnsi="Verdana" w:cstheme="minorHAnsi"/>
                <w:sz w:val="14"/>
                <w:szCs w:val="14"/>
              </w:rPr>
              <w:t>serious</w:t>
            </w:r>
            <w:r w:rsidR="00870A06" w:rsidRPr="00870A06">
              <w:rPr>
                <w:rFonts w:ascii="Verdana" w:hAnsi="Verdana" w:cstheme="minorHAnsi"/>
                <w:sz w:val="14"/>
                <w:szCs w:val="14"/>
              </w:rPr>
              <w:t xml:space="preserve"> </w:t>
            </w:r>
            <w:r w:rsidR="00B813BC" w:rsidRPr="00870A06">
              <w:rPr>
                <w:rFonts w:ascii="Verdana" w:hAnsi="Verdana" w:cstheme="minorHAnsi"/>
                <w:sz w:val="14"/>
                <w:szCs w:val="14"/>
                <w:vertAlign w:val="superscript"/>
              </w:rPr>
              <w:t>d</w:t>
            </w:r>
          </w:p>
          <w:p w14:paraId="46A63E2C" w14:textId="474A82FE" w:rsidR="00382E66" w:rsidRPr="00870A06" w:rsidRDefault="00382E66" w:rsidP="00382E66">
            <w:pPr>
              <w:rPr>
                <w:rFonts w:ascii="Verdana" w:hAnsi="Verdana"/>
                <w:sz w:val="14"/>
                <w:szCs w:val="14"/>
              </w:rPr>
            </w:pPr>
          </w:p>
        </w:tc>
        <w:tc>
          <w:tcPr>
            <w:tcW w:w="426" w:type="pct"/>
            <w:tcBorders>
              <w:top w:val="single" w:sz="6" w:space="0" w:color="000000"/>
              <w:left w:val="single" w:sz="6" w:space="0" w:color="000000"/>
              <w:bottom w:val="single" w:sz="6" w:space="0" w:color="000000"/>
              <w:right w:val="single" w:sz="6" w:space="0" w:color="000000"/>
            </w:tcBorders>
          </w:tcPr>
          <w:p w14:paraId="72ABF1AD" w14:textId="4CE4058E" w:rsidR="00C46524" w:rsidRPr="00870A06" w:rsidRDefault="00676ABE">
            <w:pPr>
              <w:jc w:val="center"/>
              <w:rPr>
                <w:rFonts w:ascii="Verdana" w:hAnsi="Verdana"/>
                <w:sz w:val="14"/>
                <w:szCs w:val="14"/>
              </w:rPr>
            </w:pPr>
            <w:r w:rsidRPr="00870A06">
              <w:rPr>
                <w:rFonts w:ascii="Verdana" w:hAnsi="Verdana"/>
                <w:sz w:val="14"/>
                <w:szCs w:val="14"/>
              </w:rPr>
              <w:t>not serious</w:t>
            </w:r>
            <w:r w:rsidR="00870A06" w:rsidRPr="00870A06">
              <w:rPr>
                <w:rFonts w:ascii="Verdana" w:hAnsi="Verdana"/>
                <w:sz w:val="14"/>
                <w:szCs w:val="14"/>
              </w:rPr>
              <w:t xml:space="preserve"> </w:t>
            </w:r>
            <w:r w:rsidRPr="00870A06">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496375EE" w14:textId="62B5F0C6" w:rsidR="00C46524" w:rsidRPr="00870A06" w:rsidRDefault="00B813BC">
            <w:pPr>
              <w:jc w:val="center"/>
              <w:rPr>
                <w:rFonts w:ascii="Verdana" w:hAnsi="Verdana"/>
                <w:sz w:val="14"/>
                <w:szCs w:val="14"/>
              </w:rPr>
            </w:pPr>
            <w:r w:rsidRPr="00870A06">
              <w:rPr>
                <w:rFonts w:ascii="Verdana" w:hAnsi="Verdana"/>
                <w:sz w:val="14"/>
                <w:szCs w:val="14"/>
              </w:rPr>
              <w:t>not serious</w:t>
            </w:r>
            <w:r w:rsidR="00870A06" w:rsidRPr="00870A06">
              <w:rPr>
                <w:rFonts w:ascii="Verdana" w:hAnsi="Verdana"/>
                <w:sz w:val="14"/>
                <w:szCs w:val="14"/>
              </w:rPr>
              <w:t xml:space="preserve"> </w:t>
            </w:r>
            <w:r w:rsidRPr="00870A06">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07AFFD83" w14:textId="78E2D41D" w:rsidR="00C46524" w:rsidRPr="00870A06" w:rsidRDefault="004D1E63">
            <w:pPr>
              <w:jc w:val="center"/>
              <w:rPr>
                <w:rFonts w:ascii="Verdana" w:hAnsi="Verdana"/>
                <w:sz w:val="14"/>
                <w:szCs w:val="14"/>
                <w:vertAlign w:val="superscript"/>
              </w:rPr>
            </w:pPr>
            <w:r w:rsidRPr="00870A06">
              <w:rPr>
                <w:rFonts w:ascii="Verdana" w:hAnsi="Verdana"/>
                <w:sz w:val="14"/>
                <w:szCs w:val="14"/>
              </w:rPr>
              <w:t xml:space="preserve">very </w:t>
            </w:r>
            <w:r w:rsidR="00CE60D8" w:rsidRPr="00870A06">
              <w:rPr>
                <w:rFonts w:ascii="Verdana" w:hAnsi="Verdana"/>
                <w:sz w:val="14"/>
                <w:szCs w:val="14"/>
              </w:rPr>
              <w:t>s</w:t>
            </w:r>
            <w:r w:rsidR="005D6D44" w:rsidRPr="00870A06">
              <w:rPr>
                <w:rFonts w:ascii="Verdana" w:hAnsi="Verdana"/>
                <w:sz w:val="14"/>
                <w:szCs w:val="14"/>
              </w:rPr>
              <w:t>erious</w:t>
            </w:r>
            <w:r w:rsidR="00870A06" w:rsidRPr="00870A06">
              <w:rPr>
                <w:rFonts w:ascii="Verdana" w:hAnsi="Verdana"/>
                <w:sz w:val="14"/>
                <w:szCs w:val="14"/>
              </w:rPr>
              <w:t xml:space="preserve"> </w:t>
            </w:r>
            <w:r w:rsidR="00435754" w:rsidRPr="00870A06">
              <w:rPr>
                <w:rFonts w:ascii="Verdana" w:hAnsi="Verdana"/>
                <w:sz w:val="14"/>
                <w:szCs w:val="14"/>
                <w:vertAlign w:val="superscript"/>
              </w:rPr>
              <w:t>n</w:t>
            </w:r>
          </w:p>
        </w:tc>
        <w:tc>
          <w:tcPr>
            <w:tcW w:w="363" w:type="pct"/>
            <w:tcBorders>
              <w:top w:val="single" w:sz="6" w:space="0" w:color="000000"/>
              <w:left w:val="single" w:sz="6" w:space="0" w:color="000000"/>
              <w:bottom w:val="single" w:sz="6" w:space="0" w:color="000000"/>
              <w:right w:val="single" w:sz="6" w:space="0" w:color="000000"/>
            </w:tcBorders>
          </w:tcPr>
          <w:p w14:paraId="059D3A19" w14:textId="30F043DD" w:rsidR="00C46524" w:rsidRPr="00870A06" w:rsidRDefault="00362060">
            <w:pPr>
              <w:jc w:val="center"/>
              <w:rPr>
                <w:rFonts w:ascii="Verdana" w:hAnsi="Verdana"/>
                <w:sz w:val="14"/>
                <w:szCs w:val="14"/>
                <w:vertAlign w:val="superscript"/>
              </w:rPr>
            </w:pPr>
            <w:r w:rsidRPr="00870A06">
              <w:rPr>
                <w:rFonts w:ascii="Verdana" w:hAnsi="Verdana"/>
                <w:sz w:val="14"/>
                <w:szCs w:val="14"/>
              </w:rPr>
              <w:t>none</w:t>
            </w:r>
            <w:r w:rsidR="00870A06" w:rsidRPr="00870A06">
              <w:rPr>
                <w:rFonts w:ascii="Verdana" w:hAnsi="Verdana"/>
                <w:sz w:val="14"/>
                <w:szCs w:val="14"/>
              </w:rPr>
              <w:t xml:space="preserve"> </w:t>
            </w:r>
            <w:r w:rsidRPr="00870A06">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7BCA8AB3" w14:textId="77777777" w:rsidR="00C46524" w:rsidRPr="00870A06" w:rsidRDefault="00C46524">
            <w:pPr>
              <w:jc w:val="center"/>
              <w:rPr>
                <w:rFonts w:ascii="Verdana" w:hAnsi="Verdana"/>
                <w:sz w:val="14"/>
                <w:szCs w:val="14"/>
              </w:rPr>
            </w:pPr>
            <w:r w:rsidRPr="00870A06">
              <w:rPr>
                <w:rFonts w:ascii="Cambria Math" w:hAnsi="Cambria Math" w:cs="Cambria Math"/>
                <w:sz w:val="14"/>
                <w:szCs w:val="14"/>
              </w:rPr>
              <w:t>⨁◯◯◯</w:t>
            </w:r>
          </w:p>
          <w:p w14:paraId="2437E905" w14:textId="77777777" w:rsidR="00C46524" w:rsidRPr="00870A06" w:rsidRDefault="00C46524">
            <w:pPr>
              <w:jc w:val="center"/>
              <w:rPr>
                <w:rFonts w:ascii="Verdana" w:hAnsi="Verdana"/>
                <w:sz w:val="14"/>
                <w:szCs w:val="14"/>
              </w:rPr>
            </w:pPr>
            <w:r w:rsidRPr="00870A06">
              <w:rPr>
                <w:rFonts w:ascii="Verdana" w:hAnsi="Verdana"/>
                <w:sz w:val="14"/>
                <w:szCs w:val="14"/>
              </w:rPr>
              <w:t>VERY LOW</w:t>
            </w:r>
          </w:p>
        </w:tc>
        <w:tc>
          <w:tcPr>
            <w:tcW w:w="379" w:type="pct"/>
            <w:gridSpan w:val="2"/>
            <w:tcBorders>
              <w:top w:val="single" w:sz="6" w:space="0" w:color="000000"/>
              <w:left w:val="single" w:sz="6" w:space="0" w:color="000000"/>
              <w:bottom w:val="single" w:sz="6" w:space="0" w:color="000000"/>
              <w:right w:val="single" w:sz="6" w:space="0" w:color="000000"/>
            </w:tcBorders>
          </w:tcPr>
          <w:p w14:paraId="0FF31F30" w14:textId="1D440DE8" w:rsidR="00C46524" w:rsidRPr="00870A06" w:rsidRDefault="005D6D44">
            <w:pPr>
              <w:jc w:val="center"/>
              <w:rPr>
                <w:rStyle w:val="cell-value"/>
                <w:rFonts w:ascii="Verdana" w:hAnsi="Verdana"/>
                <w:sz w:val="14"/>
                <w:szCs w:val="14"/>
              </w:rPr>
            </w:pPr>
            <w:r w:rsidRPr="00870A06">
              <w:rPr>
                <w:rFonts w:ascii="Verdana" w:hAnsi="Verdana"/>
                <w:sz w:val="14"/>
                <w:szCs w:val="16"/>
              </w:rPr>
              <w:t>70</w:t>
            </w:r>
            <w:r w:rsidR="00C46524" w:rsidRPr="00870A06">
              <w:rPr>
                <w:rFonts w:ascii="Verdana" w:hAnsi="Verdana"/>
                <w:sz w:val="14"/>
                <w:szCs w:val="16"/>
              </w:rPr>
              <w:t xml:space="preserve"> </w:t>
            </w:r>
          </w:p>
        </w:tc>
        <w:tc>
          <w:tcPr>
            <w:tcW w:w="399" w:type="pct"/>
            <w:gridSpan w:val="2"/>
            <w:tcBorders>
              <w:top w:val="single" w:sz="6" w:space="0" w:color="000000"/>
              <w:left w:val="single" w:sz="6" w:space="0" w:color="000000"/>
              <w:bottom w:val="single" w:sz="6" w:space="0" w:color="000000"/>
              <w:right w:val="single" w:sz="6" w:space="0" w:color="000000"/>
            </w:tcBorders>
          </w:tcPr>
          <w:p w14:paraId="7D003B04" w14:textId="16FF3516" w:rsidR="00C46524" w:rsidRPr="00870A06" w:rsidRDefault="005D6D44">
            <w:pPr>
              <w:jc w:val="center"/>
              <w:rPr>
                <w:rFonts w:ascii="Verdana" w:hAnsi="Verdana"/>
                <w:sz w:val="14"/>
                <w:szCs w:val="14"/>
              </w:rPr>
            </w:pPr>
            <w:r w:rsidRPr="00870A06">
              <w:rPr>
                <w:rFonts w:ascii="Verdana" w:hAnsi="Verdana"/>
                <w:sz w:val="14"/>
                <w:szCs w:val="16"/>
              </w:rPr>
              <w:t>70</w:t>
            </w:r>
            <w:r w:rsidR="00C46524" w:rsidRPr="00870A06">
              <w:rPr>
                <w:rFonts w:ascii="Verdana" w:hAnsi="Verdana"/>
                <w:sz w:val="14"/>
                <w:szCs w:val="16"/>
              </w:rPr>
              <w:t xml:space="preserve"> </w:t>
            </w:r>
          </w:p>
        </w:tc>
        <w:tc>
          <w:tcPr>
            <w:tcW w:w="491" w:type="pct"/>
            <w:gridSpan w:val="2"/>
            <w:tcBorders>
              <w:top w:val="single" w:sz="6" w:space="0" w:color="000000"/>
              <w:left w:val="single" w:sz="6" w:space="0" w:color="000000"/>
              <w:bottom w:val="single" w:sz="6" w:space="0" w:color="000000"/>
              <w:right w:val="single" w:sz="6" w:space="0" w:color="000000"/>
            </w:tcBorders>
          </w:tcPr>
          <w:p w14:paraId="0CE50CB4" w14:textId="0D54CE01" w:rsidR="00C46524" w:rsidRPr="00870A06" w:rsidRDefault="00DB4FD4">
            <w:pPr>
              <w:jc w:val="center"/>
              <w:rPr>
                <w:rStyle w:val="block"/>
                <w:rFonts w:ascii="Verdana" w:hAnsi="Verdana"/>
                <w:b/>
                <w:bCs/>
                <w:sz w:val="14"/>
                <w:szCs w:val="14"/>
              </w:rPr>
            </w:pPr>
            <w:r w:rsidRPr="00870A06">
              <w:rPr>
                <w:rStyle w:val="block"/>
                <w:rFonts w:ascii="Verdana" w:hAnsi="Verdana"/>
                <w:b/>
                <w:bCs/>
                <w:sz w:val="14"/>
                <w:szCs w:val="16"/>
              </w:rPr>
              <w:t>-</w:t>
            </w:r>
          </w:p>
        </w:tc>
        <w:tc>
          <w:tcPr>
            <w:tcW w:w="510" w:type="pct"/>
            <w:gridSpan w:val="3"/>
            <w:tcBorders>
              <w:top w:val="single" w:sz="6" w:space="0" w:color="000000"/>
              <w:left w:val="single" w:sz="6" w:space="0" w:color="000000"/>
              <w:bottom w:val="single" w:sz="6" w:space="0" w:color="000000"/>
              <w:right w:val="single" w:sz="6" w:space="0" w:color="000000"/>
            </w:tcBorders>
          </w:tcPr>
          <w:p w14:paraId="4A251FCB" w14:textId="6C7D95CF" w:rsidR="00C46524" w:rsidRPr="00870A06" w:rsidRDefault="00DB4FD4">
            <w:pPr>
              <w:jc w:val="center"/>
              <w:rPr>
                <w:rFonts w:ascii="Verdana" w:hAnsi="Verdana"/>
                <w:sz w:val="14"/>
                <w:szCs w:val="14"/>
              </w:rPr>
            </w:pPr>
            <w:r w:rsidRPr="00870A06">
              <w:rPr>
                <w:rFonts w:ascii="Verdana" w:hAnsi="Verdana"/>
                <w:sz w:val="14"/>
                <w:szCs w:val="16"/>
              </w:rPr>
              <w:t>The mean number of daily cigarettes smoked</w:t>
            </w:r>
            <w:r w:rsidR="00C910F7" w:rsidRPr="00870A06">
              <w:rPr>
                <w:rFonts w:ascii="Verdana" w:hAnsi="Verdana"/>
                <w:sz w:val="14"/>
                <w:szCs w:val="16"/>
              </w:rPr>
              <w:t xml:space="preserve"> was</w:t>
            </w:r>
            <w:r w:rsidRPr="00870A06">
              <w:rPr>
                <w:rFonts w:ascii="Verdana" w:hAnsi="Verdana"/>
                <w:sz w:val="14"/>
                <w:szCs w:val="16"/>
              </w:rPr>
              <w:t xml:space="preserve"> 13.45</w:t>
            </w:r>
            <w:r w:rsidR="00C46524" w:rsidRPr="00870A06">
              <w:rPr>
                <w:rFonts w:ascii="Verdana" w:hAnsi="Verdana"/>
                <w:sz w:val="14"/>
                <w:szCs w:val="16"/>
              </w:rPr>
              <w:t xml:space="preserve"> </w:t>
            </w:r>
            <w:r w:rsidRPr="00870A06">
              <w:rPr>
                <w:rFonts w:ascii="Verdana" w:hAnsi="Verdana"/>
                <w:sz w:val="14"/>
                <w:szCs w:val="16"/>
              </w:rPr>
              <w:t>(</w:t>
            </w:r>
            <w:r w:rsidR="00C910F7" w:rsidRPr="00870A06">
              <w:rPr>
                <w:rFonts w:ascii="Verdana" w:hAnsi="Verdana"/>
                <w:sz w:val="14"/>
                <w:szCs w:val="16"/>
              </w:rPr>
              <w:t xml:space="preserve">SD </w:t>
            </w:r>
            <w:r w:rsidRPr="00870A06">
              <w:rPr>
                <w:rFonts w:ascii="Verdana" w:hAnsi="Verdana"/>
                <w:sz w:val="14"/>
                <w:szCs w:val="16"/>
              </w:rPr>
              <w:t>6.49)</w:t>
            </w:r>
          </w:p>
        </w:tc>
        <w:tc>
          <w:tcPr>
            <w:tcW w:w="585" w:type="pct"/>
            <w:tcBorders>
              <w:top w:val="single" w:sz="6" w:space="0" w:color="000000"/>
              <w:left w:val="single" w:sz="6" w:space="0" w:color="000000"/>
              <w:bottom w:val="single" w:sz="6" w:space="0" w:color="000000"/>
              <w:right w:val="single" w:sz="6" w:space="0" w:color="000000"/>
            </w:tcBorders>
          </w:tcPr>
          <w:p w14:paraId="0D4196C0" w14:textId="6900A492" w:rsidR="00C46524" w:rsidRPr="00870A06" w:rsidRDefault="005D6D44">
            <w:pPr>
              <w:jc w:val="center"/>
              <w:rPr>
                <w:rFonts w:ascii="Verdana" w:hAnsi="Verdana"/>
                <w:b/>
                <w:bCs/>
                <w:sz w:val="14"/>
                <w:szCs w:val="14"/>
              </w:rPr>
            </w:pPr>
            <w:r w:rsidRPr="00870A06">
              <w:rPr>
                <w:rFonts w:ascii="Verdana" w:hAnsi="Verdana"/>
                <w:b/>
                <w:bCs/>
                <w:sz w:val="14"/>
                <w:szCs w:val="16"/>
              </w:rPr>
              <w:t>MD 0.58 higher</w:t>
            </w:r>
            <w:r w:rsidR="00C46524" w:rsidRPr="00870A06">
              <w:rPr>
                <w:rFonts w:ascii="Verdana" w:hAnsi="Verdana"/>
                <w:sz w:val="14"/>
                <w:szCs w:val="16"/>
              </w:rPr>
              <w:br/>
              <w:t>(</w:t>
            </w:r>
            <w:r w:rsidRPr="00870A06">
              <w:rPr>
                <w:rFonts w:ascii="Verdana" w:hAnsi="Verdana"/>
                <w:sz w:val="14"/>
                <w:szCs w:val="16"/>
              </w:rPr>
              <w:t>1.82</w:t>
            </w:r>
            <w:r w:rsidR="00C46524" w:rsidRPr="00870A06">
              <w:rPr>
                <w:rFonts w:ascii="Verdana" w:hAnsi="Verdana"/>
                <w:sz w:val="14"/>
                <w:szCs w:val="16"/>
              </w:rPr>
              <w:t xml:space="preserve"> </w:t>
            </w:r>
            <w:r w:rsidRPr="00870A06">
              <w:rPr>
                <w:rFonts w:ascii="Verdana" w:hAnsi="Verdana"/>
                <w:sz w:val="14"/>
                <w:szCs w:val="16"/>
              </w:rPr>
              <w:t>lower</w:t>
            </w:r>
            <w:r w:rsidR="00C46524" w:rsidRPr="00870A06">
              <w:rPr>
                <w:rFonts w:ascii="Verdana" w:hAnsi="Verdana"/>
                <w:sz w:val="14"/>
                <w:szCs w:val="16"/>
              </w:rPr>
              <w:t xml:space="preserve"> to </w:t>
            </w:r>
            <w:r w:rsidRPr="00870A06">
              <w:rPr>
                <w:rFonts w:ascii="Verdana" w:hAnsi="Verdana"/>
                <w:sz w:val="14"/>
                <w:szCs w:val="16"/>
              </w:rPr>
              <w:t>2.98 higher</w:t>
            </w:r>
            <w:r w:rsidR="00C46524" w:rsidRPr="00870A06">
              <w:rPr>
                <w:rFonts w:ascii="Verdana" w:hAnsi="Verdana"/>
                <w:sz w:val="14"/>
                <w:szCs w:val="16"/>
              </w:rPr>
              <w:t xml:space="preserve">) </w:t>
            </w:r>
          </w:p>
        </w:tc>
      </w:tr>
      <w:tr w:rsidR="00C46524" w:rsidRPr="00870A06" w14:paraId="23482BE7"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6005B5FB" w14:textId="388F9620" w:rsidR="00C46524" w:rsidRPr="00870A06" w:rsidRDefault="00C46524">
            <w:pPr>
              <w:rPr>
                <w:rStyle w:val="label"/>
                <w:rFonts w:ascii="Verdana" w:hAnsi="Verdana"/>
                <w:b/>
                <w:bCs/>
                <w:color w:val="000000"/>
                <w:szCs w:val="18"/>
              </w:rPr>
            </w:pPr>
            <w:r w:rsidRPr="00870A06">
              <w:rPr>
                <w:rStyle w:val="label"/>
                <w:rFonts w:ascii="Verdana" w:hAnsi="Verdana"/>
                <w:b/>
                <w:bCs/>
                <w:color w:val="000000"/>
                <w:szCs w:val="18"/>
              </w:rPr>
              <w:t>Reduction in tobacco smoking frequency/quantity</w:t>
            </w:r>
            <w:r w:rsidR="00F8311F" w:rsidRPr="00870A06">
              <w:rPr>
                <w:rStyle w:val="label"/>
                <w:rFonts w:ascii="Verdana" w:hAnsi="Verdana"/>
                <w:b/>
                <w:bCs/>
                <w:color w:val="000000"/>
                <w:szCs w:val="18"/>
              </w:rPr>
              <w:t>:</w:t>
            </w:r>
            <w:r w:rsidR="00F8311F" w:rsidRPr="00870A06">
              <w:rPr>
                <w:rStyle w:val="label"/>
                <w:rFonts w:ascii="Verdana" w:hAnsi="Verdana"/>
                <w:b/>
                <w:bCs/>
                <w:szCs w:val="18"/>
              </w:rPr>
              <w:t xml:space="preserve"> eCO levels</w:t>
            </w:r>
            <w:r w:rsidRPr="00870A06">
              <w:rPr>
                <w:rStyle w:val="label"/>
                <w:rFonts w:ascii="Verdana" w:hAnsi="Verdana"/>
                <w:b/>
                <w:bCs/>
                <w:color w:val="000000"/>
                <w:szCs w:val="18"/>
              </w:rPr>
              <w:t xml:space="preserve"> (follow up: </w:t>
            </w:r>
            <w:r w:rsidR="00F8311F" w:rsidRPr="00870A06">
              <w:rPr>
                <w:rStyle w:val="label"/>
                <w:rFonts w:ascii="Verdana" w:hAnsi="Verdana"/>
                <w:b/>
                <w:bCs/>
                <w:color w:val="000000"/>
                <w:szCs w:val="18"/>
              </w:rPr>
              <w:t>6</w:t>
            </w:r>
            <w:r w:rsidRPr="00870A06">
              <w:rPr>
                <w:rStyle w:val="label"/>
                <w:rFonts w:ascii="Verdana" w:hAnsi="Verdana"/>
                <w:b/>
                <w:bCs/>
                <w:color w:val="000000"/>
                <w:szCs w:val="18"/>
              </w:rPr>
              <w:t xml:space="preserve"> </w:t>
            </w:r>
            <w:r w:rsidR="00F8311F" w:rsidRPr="00870A06">
              <w:rPr>
                <w:rStyle w:val="label"/>
                <w:rFonts w:ascii="Verdana" w:hAnsi="Verdana"/>
                <w:b/>
                <w:bCs/>
                <w:color w:val="000000"/>
                <w:szCs w:val="18"/>
              </w:rPr>
              <w:t>m</w:t>
            </w:r>
            <w:r w:rsidR="00F8311F" w:rsidRPr="00870A06">
              <w:rPr>
                <w:rStyle w:val="label"/>
                <w:rFonts w:ascii="Verdana" w:hAnsi="Verdana"/>
                <w:b/>
                <w:bCs/>
                <w:szCs w:val="18"/>
              </w:rPr>
              <w:t>onths</w:t>
            </w:r>
            <w:r w:rsidRPr="00870A06">
              <w:rPr>
                <w:rStyle w:val="label"/>
                <w:rFonts w:ascii="Verdana" w:hAnsi="Verdana"/>
                <w:b/>
                <w:bCs/>
                <w:color w:val="000000"/>
                <w:szCs w:val="18"/>
              </w:rPr>
              <w:t>)</w:t>
            </w:r>
            <w:r w:rsidR="00435754" w:rsidRPr="00870A06">
              <w:rPr>
                <w:rStyle w:val="label"/>
                <w:rFonts w:ascii="Verdana" w:hAnsi="Verdana"/>
                <w:b/>
                <w:bCs/>
                <w:color w:val="000000"/>
                <w:szCs w:val="18"/>
                <w:vertAlign w:val="superscript"/>
              </w:rPr>
              <w:t>a,b,c</w:t>
            </w:r>
          </w:p>
          <w:p w14:paraId="56234CDA" w14:textId="100F9CE0" w:rsidR="00C46524" w:rsidRPr="00870A06" w:rsidRDefault="00C46524">
            <w:pPr>
              <w:rPr>
                <w:rStyle w:val="cell-value"/>
                <w:rFonts w:ascii="Verdana" w:hAnsi="Verdana"/>
                <w:color w:val="000000"/>
                <w:sz w:val="16"/>
                <w:szCs w:val="16"/>
              </w:rPr>
            </w:pPr>
            <w:r w:rsidRPr="00870A06">
              <w:rPr>
                <w:rStyle w:val="label"/>
                <w:rFonts w:ascii="Verdana" w:hAnsi="Verdana"/>
                <w:color w:val="000000"/>
                <w:sz w:val="16"/>
                <w:szCs w:val="16"/>
              </w:rPr>
              <w:t xml:space="preserve">Assessed with: </w:t>
            </w:r>
            <w:r w:rsidR="00F8311F" w:rsidRPr="00870A06">
              <w:rPr>
                <w:rStyle w:val="label"/>
                <w:rFonts w:ascii="Verdana" w:hAnsi="Verdana"/>
                <w:color w:val="000000"/>
                <w:sz w:val="16"/>
                <w:szCs w:val="16"/>
              </w:rPr>
              <w:t>m</w:t>
            </w:r>
            <w:r w:rsidR="00F8311F" w:rsidRPr="00870A06">
              <w:rPr>
                <w:rFonts w:ascii="Verdana" w:hAnsi="Verdana"/>
                <w:color w:val="000000"/>
                <w:sz w:val="16"/>
                <w:szCs w:val="16"/>
                <w:lang w:val="en-US"/>
              </w:rPr>
              <w:t>easured with Bedfont Micro Smokerlyzers (Bedfont Scientific, Maidstone, UK)</w:t>
            </w:r>
            <w:r w:rsidR="00F8311F" w:rsidRPr="00870A06">
              <w:rPr>
                <w:rFonts w:ascii="Verdana" w:hAnsi="Verdana"/>
                <w:color w:val="000000"/>
                <w:sz w:val="16"/>
                <w:szCs w:val="16"/>
              </w:rPr>
              <w:t> </w:t>
            </w:r>
          </w:p>
        </w:tc>
      </w:tr>
      <w:tr w:rsidR="00C910F7" w:rsidRPr="00870A06" w14:paraId="0D01CC6C" w14:textId="77777777" w:rsidTr="00C910F7">
        <w:trPr>
          <w:cantSplit/>
        </w:trPr>
        <w:tc>
          <w:tcPr>
            <w:tcW w:w="390" w:type="pct"/>
            <w:tcBorders>
              <w:top w:val="single" w:sz="6" w:space="0" w:color="000000"/>
              <w:left w:val="single" w:sz="6" w:space="0" w:color="000000"/>
              <w:bottom w:val="single" w:sz="6" w:space="0" w:color="000000"/>
              <w:right w:val="single" w:sz="6" w:space="0" w:color="000000"/>
            </w:tcBorders>
          </w:tcPr>
          <w:p w14:paraId="759AA9B7" w14:textId="77777777" w:rsidR="00C910F7" w:rsidRPr="00870A06" w:rsidRDefault="00C910F7" w:rsidP="00C910F7">
            <w:pPr>
              <w:jc w:val="center"/>
              <w:rPr>
                <w:rFonts w:ascii="Verdana" w:hAnsi="Verdana" w:cstheme="minorHAnsi"/>
                <w:sz w:val="14"/>
                <w:szCs w:val="14"/>
              </w:rPr>
            </w:pPr>
            <w:r w:rsidRPr="00870A06">
              <w:rPr>
                <w:rFonts w:ascii="Verdana" w:hAnsi="Verdana" w:cstheme="minorHAnsi"/>
                <w:sz w:val="14"/>
                <w:szCs w:val="14"/>
              </w:rPr>
              <w:t>140</w:t>
            </w:r>
          </w:p>
          <w:p w14:paraId="12731C17" w14:textId="496DC758" w:rsidR="00C910F7" w:rsidRPr="00870A06" w:rsidRDefault="00C910F7" w:rsidP="00C910F7">
            <w:pPr>
              <w:jc w:val="center"/>
              <w:rPr>
                <w:rFonts w:ascii="Verdana" w:hAnsi="Verdana" w:cstheme="minorHAnsi"/>
                <w:sz w:val="14"/>
                <w:szCs w:val="14"/>
              </w:rPr>
            </w:pPr>
            <w:r w:rsidRPr="00870A06">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6509562D" w14:textId="5774AE68" w:rsidR="00C910F7" w:rsidRPr="00870A06" w:rsidRDefault="00C910F7" w:rsidP="00C910F7">
            <w:pPr>
              <w:jc w:val="center"/>
              <w:rPr>
                <w:rFonts w:ascii="Verdana" w:hAnsi="Verdana"/>
                <w:sz w:val="14"/>
                <w:szCs w:val="14"/>
                <w:vertAlign w:val="superscript"/>
              </w:rPr>
            </w:pPr>
            <w:r w:rsidRPr="00870A06">
              <w:rPr>
                <w:rFonts w:ascii="Verdana" w:hAnsi="Verdana" w:cstheme="minorHAnsi"/>
                <w:sz w:val="14"/>
                <w:szCs w:val="14"/>
              </w:rPr>
              <w:t xml:space="preserve">very </w:t>
            </w:r>
            <w:r w:rsidR="00382E66" w:rsidRPr="00870A06">
              <w:rPr>
                <w:rFonts w:ascii="Verdana" w:hAnsi="Verdana" w:cstheme="minorHAnsi"/>
                <w:sz w:val="14"/>
                <w:szCs w:val="14"/>
              </w:rPr>
              <w:t>serious</w:t>
            </w:r>
            <w:r w:rsidR="00870A06" w:rsidRPr="00870A06">
              <w:rPr>
                <w:rFonts w:ascii="Verdana" w:hAnsi="Verdana" w:cstheme="minorHAnsi"/>
                <w:sz w:val="14"/>
                <w:szCs w:val="14"/>
              </w:rPr>
              <w:t xml:space="preserve"> </w:t>
            </w:r>
            <w:r w:rsidR="00961DEC" w:rsidRPr="00870A06">
              <w:rPr>
                <w:rFonts w:ascii="Verdana" w:hAnsi="Verdana" w:cstheme="minorHAnsi"/>
                <w:sz w:val="14"/>
                <w:szCs w:val="14"/>
                <w:vertAlign w:val="superscript"/>
              </w:rPr>
              <w:t>d</w:t>
            </w:r>
          </w:p>
        </w:tc>
        <w:tc>
          <w:tcPr>
            <w:tcW w:w="426" w:type="pct"/>
            <w:tcBorders>
              <w:top w:val="single" w:sz="6" w:space="0" w:color="000000"/>
              <w:left w:val="single" w:sz="6" w:space="0" w:color="000000"/>
              <w:bottom w:val="single" w:sz="6" w:space="0" w:color="000000"/>
              <w:right w:val="single" w:sz="6" w:space="0" w:color="000000"/>
            </w:tcBorders>
          </w:tcPr>
          <w:p w14:paraId="323BE28D" w14:textId="62B511B1" w:rsidR="00C910F7" w:rsidRPr="00870A06" w:rsidRDefault="00F5639E" w:rsidP="00C910F7">
            <w:pPr>
              <w:jc w:val="center"/>
              <w:rPr>
                <w:rFonts w:ascii="Verdana" w:hAnsi="Verdana"/>
                <w:sz w:val="14"/>
                <w:szCs w:val="14"/>
              </w:rPr>
            </w:pPr>
            <w:r w:rsidRPr="00870A06">
              <w:rPr>
                <w:rFonts w:ascii="Verdana" w:hAnsi="Verdana"/>
                <w:sz w:val="14"/>
                <w:szCs w:val="14"/>
              </w:rPr>
              <w:t>not serious</w:t>
            </w:r>
            <w:r w:rsidR="00870A06" w:rsidRPr="00870A06">
              <w:rPr>
                <w:rFonts w:ascii="Verdana" w:hAnsi="Verdana"/>
                <w:sz w:val="14"/>
                <w:szCs w:val="14"/>
              </w:rPr>
              <w:t xml:space="preserve"> </w:t>
            </w:r>
            <w:r w:rsidRPr="00870A06">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3E6F0BC5" w14:textId="066819DE" w:rsidR="00C910F7" w:rsidRPr="00870A06" w:rsidRDefault="00B813BC" w:rsidP="00C910F7">
            <w:pPr>
              <w:jc w:val="center"/>
              <w:rPr>
                <w:rFonts w:ascii="Verdana" w:hAnsi="Verdana"/>
                <w:sz w:val="14"/>
                <w:szCs w:val="14"/>
              </w:rPr>
            </w:pPr>
            <w:r w:rsidRPr="00870A06">
              <w:rPr>
                <w:rFonts w:ascii="Verdana" w:hAnsi="Verdana"/>
                <w:sz w:val="14"/>
                <w:szCs w:val="14"/>
              </w:rPr>
              <w:t>not serious</w:t>
            </w:r>
            <w:r w:rsidR="00870A06" w:rsidRPr="00870A06">
              <w:rPr>
                <w:rFonts w:ascii="Verdana" w:hAnsi="Verdana"/>
                <w:sz w:val="14"/>
                <w:szCs w:val="14"/>
              </w:rPr>
              <w:t xml:space="preserve"> </w:t>
            </w:r>
            <w:r w:rsidRPr="00870A06">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45236885" w14:textId="15B97271" w:rsidR="00C910F7" w:rsidRPr="00870A06" w:rsidRDefault="00FB0B7F" w:rsidP="00C910F7">
            <w:pPr>
              <w:jc w:val="center"/>
              <w:rPr>
                <w:rFonts w:ascii="Verdana" w:hAnsi="Verdana"/>
                <w:sz w:val="14"/>
                <w:szCs w:val="14"/>
                <w:vertAlign w:val="superscript"/>
              </w:rPr>
            </w:pPr>
            <w:r w:rsidRPr="00870A06">
              <w:rPr>
                <w:rFonts w:ascii="Verdana" w:hAnsi="Verdana"/>
                <w:sz w:val="14"/>
                <w:szCs w:val="14"/>
              </w:rPr>
              <w:t>serious</w:t>
            </w:r>
            <w:r w:rsidR="00870A06" w:rsidRPr="00870A06">
              <w:rPr>
                <w:rFonts w:ascii="Verdana" w:hAnsi="Verdana"/>
                <w:sz w:val="14"/>
                <w:szCs w:val="14"/>
              </w:rPr>
              <w:t xml:space="preserve"> </w:t>
            </w:r>
            <w:r w:rsidRPr="00870A06">
              <w:rPr>
                <w:rFonts w:ascii="Verdana" w:hAnsi="Verdana"/>
                <w:sz w:val="14"/>
                <w:szCs w:val="14"/>
                <w:vertAlign w:val="superscript"/>
              </w:rPr>
              <w:t>o</w:t>
            </w:r>
          </w:p>
        </w:tc>
        <w:tc>
          <w:tcPr>
            <w:tcW w:w="363" w:type="pct"/>
            <w:tcBorders>
              <w:top w:val="single" w:sz="6" w:space="0" w:color="000000"/>
              <w:left w:val="single" w:sz="6" w:space="0" w:color="000000"/>
              <w:bottom w:val="single" w:sz="6" w:space="0" w:color="000000"/>
              <w:right w:val="single" w:sz="6" w:space="0" w:color="000000"/>
            </w:tcBorders>
          </w:tcPr>
          <w:p w14:paraId="7A6D9BFE" w14:textId="0C683B59" w:rsidR="00C910F7" w:rsidRPr="00870A06" w:rsidRDefault="00362060" w:rsidP="00C910F7">
            <w:pPr>
              <w:jc w:val="center"/>
              <w:rPr>
                <w:rFonts w:ascii="Verdana" w:hAnsi="Verdana"/>
                <w:sz w:val="14"/>
                <w:szCs w:val="14"/>
                <w:vertAlign w:val="superscript"/>
              </w:rPr>
            </w:pPr>
            <w:r w:rsidRPr="00870A06">
              <w:rPr>
                <w:rFonts w:ascii="Verdana" w:hAnsi="Verdana"/>
                <w:sz w:val="14"/>
                <w:szCs w:val="14"/>
              </w:rPr>
              <w:t>none</w:t>
            </w:r>
            <w:r w:rsidR="00870A06" w:rsidRPr="00870A06">
              <w:rPr>
                <w:rFonts w:ascii="Verdana" w:hAnsi="Verdana"/>
                <w:sz w:val="14"/>
                <w:szCs w:val="14"/>
              </w:rPr>
              <w:t xml:space="preserve"> </w:t>
            </w:r>
            <w:r w:rsidRPr="00870A06">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47E09353" w14:textId="77777777" w:rsidR="00C910F7" w:rsidRPr="00870A06" w:rsidRDefault="00C910F7" w:rsidP="00C910F7">
            <w:pPr>
              <w:jc w:val="center"/>
              <w:rPr>
                <w:rFonts w:ascii="Verdana" w:hAnsi="Verdana"/>
                <w:sz w:val="14"/>
                <w:szCs w:val="14"/>
              </w:rPr>
            </w:pPr>
            <w:r w:rsidRPr="00870A06">
              <w:rPr>
                <w:rFonts w:ascii="Cambria Math" w:hAnsi="Cambria Math" w:cs="Cambria Math"/>
                <w:sz w:val="14"/>
                <w:szCs w:val="14"/>
              </w:rPr>
              <w:t>⨁◯◯◯</w:t>
            </w:r>
          </w:p>
          <w:p w14:paraId="5A064BC5" w14:textId="0D80AB13" w:rsidR="00C910F7" w:rsidRPr="00870A06" w:rsidRDefault="00C910F7" w:rsidP="00C910F7">
            <w:pPr>
              <w:jc w:val="center"/>
              <w:rPr>
                <w:rFonts w:ascii="Verdana" w:hAnsi="Verdana"/>
                <w:sz w:val="14"/>
                <w:szCs w:val="14"/>
              </w:rPr>
            </w:pPr>
            <w:r w:rsidRPr="00870A06">
              <w:rPr>
                <w:rFonts w:ascii="Verdana" w:hAnsi="Verdana"/>
                <w:sz w:val="14"/>
                <w:szCs w:val="14"/>
              </w:rPr>
              <w:t>VERY LOW</w:t>
            </w:r>
          </w:p>
        </w:tc>
        <w:tc>
          <w:tcPr>
            <w:tcW w:w="385" w:type="pct"/>
            <w:gridSpan w:val="3"/>
            <w:tcBorders>
              <w:top w:val="single" w:sz="6" w:space="0" w:color="000000"/>
              <w:left w:val="single" w:sz="6" w:space="0" w:color="000000"/>
              <w:bottom w:val="single" w:sz="6" w:space="0" w:color="000000"/>
              <w:right w:val="single" w:sz="6" w:space="0" w:color="000000"/>
            </w:tcBorders>
          </w:tcPr>
          <w:p w14:paraId="16DE7612" w14:textId="41F1FE84" w:rsidR="00C910F7" w:rsidRPr="00870A06" w:rsidRDefault="00C910F7" w:rsidP="00C910F7">
            <w:pPr>
              <w:jc w:val="center"/>
              <w:rPr>
                <w:rStyle w:val="cell-value"/>
                <w:rFonts w:ascii="Verdana" w:hAnsi="Verdana"/>
                <w:sz w:val="14"/>
                <w:szCs w:val="16"/>
              </w:rPr>
            </w:pPr>
            <w:r w:rsidRPr="00870A06">
              <w:rPr>
                <w:rFonts w:ascii="Verdana" w:hAnsi="Verdana"/>
                <w:sz w:val="14"/>
                <w:szCs w:val="16"/>
              </w:rPr>
              <w:t>70</w:t>
            </w:r>
          </w:p>
        </w:tc>
        <w:tc>
          <w:tcPr>
            <w:tcW w:w="397" w:type="pct"/>
            <w:gridSpan w:val="2"/>
            <w:tcBorders>
              <w:top w:val="single" w:sz="6" w:space="0" w:color="000000"/>
              <w:left w:val="single" w:sz="6" w:space="0" w:color="000000"/>
              <w:bottom w:val="single" w:sz="6" w:space="0" w:color="000000"/>
              <w:right w:val="single" w:sz="6" w:space="0" w:color="000000"/>
            </w:tcBorders>
          </w:tcPr>
          <w:p w14:paraId="6F6448F5" w14:textId="486B8E3B" w:rsidR="00C910F7" w:rsidRPr="00870A06" w:rsidRDefault="00C910F7" w:rsidP="00C910F7">
            <w:pPr>
              <w:jc w:val="center"/>
              <w:rPr>
                <w:rStyle w:val="cell-value"/>
                <w:rFonts w:ascii="Verdana" w:hAnsi="Verdana"/>
                <w:sz w:val="14"/>
                <w:szCs w:val="16"/>
              </w:rPr>
            </w:pPr>
            <w:r w:rsidRPr="00870A06">
              <w:rPr>
                <w:rFonts w:ascii="Verdana" w:hAnsi="Verdana"/>
                <w:sz w:val="14"/>
                <w:szCs w:val="16"/>
              </w:rPr>
              <w:t>70</w:t>
            </w:r>
          </w:p>
        </w:tc>
        <w:tc>
          <w:tcPr>
            <w:tcW w:w="495" w:type="pct"/>
            <w:gridSpan w:val="2"/>
            <w:tcBorders>
              <w:top w:val="single" w:sz="6" w:space="0" w:color="000000"/>
              <w:left w:val="single" w:sz="6" w:space="0" w:color="000000"/>
              <w:bottom w:val="single" w:sz="6" w:space="0" w:color="000000"/>
              <w:right w:val="single" w:sz="6" w:space="0" w:color="000000"/>
            </w:tcBorders>
          </w:tcPr>
          <w:p w14:paraId="754FD696" w14:textId="0996F8A3" w:rsidR="00C910F7" w:rsidRPr="00870A06" w:rsidRDefault="00C910F7" w:rsidP="00C910F7">
            <w:pPr>
              <w:jc w:val="center"/>
              <w:rPr>
                <w:rStyle w:val="cell-value"/>
                <w:rFonts w:ascii="Verdana" w:hAnsi="Verdana"/>
                <w:sz w:val="14"/>
                <w:szCs w:val="16"/>
              </w:rPr>
            </w:pPr>
            <w:r w:rsidRPr="00870A06">
              <w:rPr>
                <w:rStyle w:val="cell-value"/>
                <w:rFonts w:ascii="Verdana" w:hAnsi="Verdana"/>
                <w:sz w:val="14"/>
                <w:szCs w:val="16"/>
              </w:rPr>
              <w:t>-</w:t>
            </w:r>
          </w:p>
        </w:tc>
        <w:tc>
          <w:tcPr>
            <w:tcW w:w="495" w:type="pct"/>
            <w:tcBorders>
              <w:top w:val="single" w:sz="6" w:space="0" w:color="000000"/>
              <w:left w:val="single" w:sz="6" w:space="0" w:color="000000"/>
              <w:bottom w:val="single" w:sz="6" w:space="0" w:color="000000"/>
              <w:right w:val="single" w:sz="6" w:space="0" w:color="000000"/>
            </w:tcBorders>
          </w:tcPr>
          <w:p w14:paraId="12E834CD" w14:textId="112AA758" w:rsidR="00C910F7" w:rsidRPr="00870A06" w:rsidRDefault="00C910F7" w:rsidP="00C910F7">
            <w:pPr>
              <w:rPr>
                <w:rStyle w:val="cell-value"/>
                <w:rFonts w:ascii="Verdana" w:hAnsi="Verdana"/>
                <w:sz w:val="14"/>
                <w:szCs w:val="14"/>
              </w:rPr>
            </w:pPr>
            <w:r w:rsidRPr="00870A06">
              <w:rPr>
                <w:rStyle w:val="cell-value"/>
                <w:rFonts w:ascii="Verdana" w:hAnsi="Verdana"/>
                <w:sz w:val="14"/>
                <w:szCs w:val="14"/>
              </w:rPr>
              <w:t xml:space="preserve">The mean change in eCO levels was </w:t>
            </w:r>
            <w:r w:rsidR="00A8472B">
              <w:rPr>
                <w:rStyle w:val="cell-value"/>
                <w:rFonts w:ascii="Verdana" w:hAnsi="Verdana"/>
                <w:sz w:val="14"/>
                <w:szCs w:val="14"/>
              </w:rPr>
              <w:t>1</w:t>
            </w:r>
            <w:r w:rsidRPr="00870A06">
              <w:rPr>
                <w:rStyle w:val="cell-value"/>
                <w:rFonts w:ascii="Verdana" w:hAnsi="Verdana"/>
                <w:sz w:val="14"/>
                <w:szCs w:val="14"/>
              </w:rPr>
              <w:t>6.52 (SD 10.24)</w:t>
            </w:r>
          </w:p>
        </w:tc>
        <w:tc>
          <w:tcPr>
            <w:tcW w:w="592" w:type="pct"/>
            <w:gridSpan w:val="2"/>
            <w:tcBorders>
              <w:top w:val="single" w:sz="6" w:space="0" w:color="000000"/>
              <w:left w:val="single" w:sz="6" w:space="0" w:color="000000"/>
              <w:bottom w:val="single" w:sz="6" w:space="0" w:color="000000"/>
              <w:right w:val="single" w:sz="6" w:space="0" w:color="000000"/>
            </w:tcBorders>
          </w:tcPr>
          <w:p w14:paraId="3E959F01" w14:textId="47C300A0" w:rsidR="00C910F7" w:rsidRPr="00870A06" w:rsidRDefault="00C910F7" w:rsidP="00C910F7">
            <w:pPr>
              <w:jc w:val="center"/>
              <w:rPr>
                <w:rStyle w:val="cell-value"/>
                <w:rFonts w:ascii="Verdana" w:hAnsi="Verdana"/>
                <w:sz w:val="14"/>
                <w:szCs w:val="16"/>
              </w:rPr>
            </w:pPr>
            <w:r w:rsidRPr="00870A06">
              <w:rPr>
                <w:rFonts w:ascii="Verdana" w:hAnsi="Verdana"/>
                <w:b/>
                <w:bCs/>
                <w:sz w:val="14"/>
                <w:szCs w:val="16"/>
              </w:rPr>
              <w:t xml:space="preserve">MD </w:t>
            </w:r>
            <w:r w:rsidR="00C77548">
              <w:rPr>
                <w:rFonts w:ascii="Verdana" w:hAnsi="Verdana"/>
                <w:b/>
                <w:bCs/>
                <w:sz w:val="14"/>
                <w:szCs w:val="16"/>
              </w:rPr>
              <w:t>1.24</w:t>
            </w:r>
            <w:r w:rsidRPr="00870A06">
              <w:rPr>
                <w:rFonts w:ascii="Verdana" w:hAnsi="Verdana"/>
                <w:b/>
                <w:bCs/>
                <w:sz w:val="14"/>
                <w:szCs w:val="16"/>
              </w:rPr>
              <w:t xml:space="preserve"> </w:t>
            </w:r>
            <w:r w:rsidR="006C3C48">
              <w:rPr>
                <w:rFonts w:ascii="Verdana" w:hAnsi="Verdana"/>
                <w:b/>
                <w:bCs/>
                <w:sz w:val="14"/>
                <w:szCs w:val="16"/>
              </w:rPr>
              <w:t>lower</w:t>
            </w:r>
            <w:r w:rsidRPr="00870A06">
              <w:rPr>
                <w:rFonts w:ascii="Verdana" w:hAnsi="Verdana"/>
                <w:sz w:val="14"/>
                <w:szCs w:val="16"/>
              </w:rPr>
              <w:br/>
              <w:t>(</w:t>
            </w:r>
            <w:r w:rsidR="00C77548">
              <w:rPr>
                <w:rFonts w:ascii="Verdana" w:hAnsi="Verdana"/>
                <w:sz w:val="14"/>
                <w:szCs w:val="16"/>
              </w:rPr>
              <w:t>2.38</w:t>
            </w:r>
            <w:r w:rsidRPr="00870A06">
              <w:rPr>
                <w:rFonts w:ascii="Verdana" w:hAnsi="Verdana"/>
                <w:sz w:val="14"/>
                <w:szCs w:val="16"/>
              </w:rPr>
              <w:t xml:space="preserve"> </w:t>
            </w:r>
            <w:r w:rsidR="00C77548">
              <w:rPr>
                <w:rFonts w:ascii="Verdana" w:hAnsi="Verdana"/>
                <w:sz w:val="14"/>
                <w:szCs w:val="16"/>
              </w:rPr>
              <w:t>lower</w:t>
            </w:r>
            <w:r w:rsidRPr="00870A06">
              <w:rPr>
                <w:rFonts w:ascii="Verdana" w:hAnsi="Verdana"/>
                <w:sz w:val="14"/>
                <w:szCs w:val="16"/>
              </w:rPr>
              <w:t xml:space="preserve"> to </w:t>
            </w:r>
            <w:r w:rsidR="00CD0A97">
              <w:rPr>
                <w:rFonts w:ascii="Verdana" w:hAnsi="Verdana"/>
                <w:sz w:val="14"/>
                <w:szCs w:val="16"/>
              </w:rPr>
              <w:t>4.86</w:t>
            </w:r>
            <w:r w:rsidRPr="00870A06">
              <w:rPr>
                <w:rFonts w:ascii="Verdana" w:hAnsi="Verdana"/>
                <w:sz w:val="14"/>
                <w:szCs w:val="16"/>
              </w:rPr>
              <w:t xml:space="preserve"> higher)</w:t>
            </w:r>
          </w:p>
        </w:tc>
      </w:tr>
      <w:tr w:rsidR="00C910F7" w:rsidRPr="00870A06" w14:paraId="7CF51540"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6F4DCA40" w14:textId="6C867C68" w:rsidR="00C910F7" w:rsidRPr="00870A06" w:rsidRDefault="00C910F7" w:rsidP="00C910F7">
            <w:pPr>
              <w:rPr>
                <w:rStyle w:val="label"/>
                <w:rFonts w:ascii="Verdana" w:hAnsi="Verdana"/>
                <w:b/>
                <w:bCs/>
                <w:color w:val="000000"/>
                <w:szCs w:val="18"/>
              </w:rPr>
            </w:pPr>
            <w:r w:rsidRPr="00870A06">
              <w:rPr>
                <w:rStyle w:val="label"/>
                <w:rFonts w:ascii="Verdana" w:hAnsi="Verdana"/>
                <w:b/>
                <w:bCs/>
                <w:color w:val="000000"/>
                <w:szCs w:val="18"/>
              </w:rPr>
              <w:t>Adverse events: Serious adverse events (follow up: 12 weeks)</w:t>
            </w:r>
            <w:r w:rsidR="00FB0B7F" w:rsidRPr="00870A06">
              <w:rPr>
                <w:rStyle w:val="label"/>
                <w:rFonts w:ascii="Verdana" w:hAnsi="Verdana"/>
                <w:b/>
                <w:bCs/>
                <w:color w:val="000000"/>
                <w:szCs w:val="18"/>
                <w:vertAlign w:val="superscript"/>
              </w:rPr>
              <w:t>i,j,k</w:t>
            </w:r>
          </w:p>
          <w:p w14:paraId="190C03A8" w14:textId="1654E2FA" w:rsidR="00C910F7" w:rsidRPr="00870A06" w:rsidRDefault="00C910F7" w:rsidP="00C910F7">
            <w:pPr>
              <w:rPr>
                <w:rFonts w:ascii="Verdana" w:hAnsi="Verdana"/>
                <w:sz w:val="14"/>
                <w:szCs w:val="14"/>
              </w:rPr>
            </w:pPr>
            <w:r w:rsidRPr="00870A06">
              <w:rPr>
                <w:rStyle w:val="label"/>
                <w:rFonts w:ascii="Verdana" w:hAnsi="Verdana"/>
                <w:bCs/>
                <w:color w:val="000000"/>
                <w:sz w:val="16"/>
                <w:szCs w:val="16"/>
              </w:rPr>
              <w:t>Assessed with: self-reported</w:t>
            </w:r>
          </w:p>
        </w:tc>
      </w:tr>
      <w:tr w:rsidR="00C910F7" w:rsidRPr="00870A06" w14:paraId="5BD0BC5B" w14:textId="77777777">
        <w:trPr>
          <w:cantSplit/>
        </w:trPr>
        <w:tc>
          <w:tcPr>
            <w:tcW w:w="390" w:type="pct"/>
            <w:tcBorders>
              <w:top w:val="single" w:sz="6" w:space="0" w:color="000000"/>
              <w:left w:val="single" w:sz="6" w:space="0" w:color="000000"/>
              <w:bottom w:val="single" w:sz="6" w:space="0" w:color="000000"/>
              <w:right w:val="single" w:sz="6" w:space="0" w:color="000000"/>
            </w:tcBorders>
          </w:tcPr>
          <w:p w14:paraId="4B9BAEBF" w14:textId="77777777" w:rsidR="00C910F7" w:rsidRPr="00870A06" w:rsidRDefault="00C910F7" w:rsidP="00C910F7">
            <w:pPr>
              <w:jc w:val="center"/>
              <w:rPr>
                <w:rFonts w:ascii="Verdana" w:hAnsi="Verdana" w:cstheme="minorHAnsi"/>
                <w:sz w:val="14"/>
                <w:szCs w:val="14"/>
              </w:rPr>
            </w:pPr>
            <w:r w:rsidRPr="00870A06">
              <w:rPr>
                <w:rFonts w:ascii="Verdana" w:hAnsi="Verdana" w:cstheme="minorHAnsi"/>
                <w:sz w:val="14"/>
                <w:szCs w:val="14"/>
              </w:rPr>
              <w:t>249</w:t>
            </w:r>
          </w:p>
          <w:p w14:paraId="0416129E" w14:textId="2E8BB3DF" w:rsidR="00C910F7" w:rsidRPr="00870A06" w:rsidRDefault="00C910F7" w:rsidP="00C910F7">
            <w:pPr>
              <w:jc w:val="center"/>
              <w:rPr>
                <w:rFonts w:ascii="Verdana" w:hAnsi="Verdana" w:cstheme="minorHAnsi"/>
                <w:sz w:val="14"/>
                <w:szCs w:val="14"/>
              </w:rPr>
            </w:pPr>
            <w:r w:rsidRPr="00870A06">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5DD4E182" w14:textId="3253B655" w:rsidR="00C910F7" w:rsidRPr="00870A06" w:rsidRDefault="00C910F7" w:rsidP="00C910F7">
            <w:pPr>
              <w:jc w:val="center"/>
              <w:rPr>
                <w:rFonts w:ascii="Verdana" w:hAnsi="Verdana"/>
                <w:sz w:val="14"/>
                <w:szCs w:val="14"/>
                <w:vertAlign w:val="superscript"/>
              </w:rPr>
            </w:pPr>
            <w:r w:rsidRPr="00870A06">
              <w:rPr>
                <w:rFonts w:ascii="Verdana" w:hAnsi="Verdana" w:cstheme="minorHAnsi"/>
                <w:sz w:val="14"/>
                <w:szCs w:val="14"/>
              </w:rPr>
              <w:t xml:space="preserve">very </w:t>
            </w:r>
            <w:r w:rsidR="00382E66" w:rsidRPr="00870A06">
              <w:rPr>
                <w:rFonts w:ascii="Verdana" w:hAnsi="Verdana" w:cstheme="minorHAnsi"/>
                <w:sz w:val="14"/>
                <w:szCs w:val="14"/>
              </w:rPr>
              <w:t>serious</w:t>
            </w:r>
            <w:r w:rsidR="00870A06" w:rsidRPr="00870A06">
              <w:rPr>
                <w:rFonts w:ascii="Verdana" w:hAnsi="Verdana" w:cstheme="minorHAnsi"/>
                <w:sz w:val="14"/>
                <w:szCs w:val="14"/>
              </w:rPr>
              <w:t xml:space="preserve"> </w:t>
            </w:r>
            <w:r w:rsidR="00D0380C" w:rsidRPr="00870A06">
              <w:rPr>
                <w:rFonts w:ascii="Verdana" w:hAnsi="Verdana" w:cstheme="minorHAnsi"/>
                <w:sz w:val="14"/>
                <w:szCs w:val="14"/>
                <w:vertAlign w:val="superscript"/>
              </w:rPr>
              <w:t>l</w:t>
            </w:r>
          </w:p>
        </w:tc>
        <w:tc>
          <w:tcPr>
            <w:tcW w:w="426" w:type="pct"/>
            <w:tcBorders>
              <w:top w:val="single" w:sz="6" w:space="0" w:color="000000"/>
              <w:left w:val="single" w:sz="6" w:space="0" w:color="000000"/>
              <w:bottom w:val="single" w:sz="6" w:space="0" w:color="000000"/>
              <w:right w:val="single" w:sz="6" w:space="0" w:color="000000"/>
            </w:tcBorders>
          </w:tcPr>
          <w:p w14:paraId="4ADC1536" w14:textId="50869998" w:rsidR="00C910F7" w:rsidRPr="00870A06" w:rsidRDefault="00F5639E" w:rsidP="00C910F7">
            <w:pPr>
              <w:jc w:val="center"/>
              <w:rPr>
                <w:rFonts w:ascii="Verdana" w:hAnsi="Verdana"/>
                <w:sz w:val="14"/>
                <w:szCs w:val="14"/>
              </w:rPr>
            </w:pPr>
            <w:r w:rsidRPr="00870A06">
              <w:rPr>
                <w:rFonts w:ascii="Verdana" w:hAnsi="Verdana"/>
                <w:sz w:val="14"/>
                <w:szCs w:val="14"/>
              </w:rPr>
              <w:t>not serious</w:t>
            </w:r>
            <w:r w:rsidR="00870A06" w:rsidRPr="00870A06">
              <w:rPr>
                <w:rFonts w:ascii="Verdana" w:hAnsi="Verdana"/>
                <w:sz w:val="14"/>
                <w:szCs w:val="14"/>
              </w:rPr>
              <w:t xml:space="preserve"> </w:t>
            </w:r>
            <w:r w:rsidRPr="00870A06">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7826A26A" w14:textId="56BF3755" w:rsidR="00C910F7" w:rsidRPr="00870A06" w:rsidRDefault="00B813BC" w:rsidP="00C910F7">
            <w:pPr>
              <w:jc w:val="center"/>
              <w:rPr>
                <w:rFonts w:ascii="Verdana" w:hAnsi="Verdana"/>
                <w:sz w:val="14"/>
                <w:szCs w:val="14"/>
              </w:rPr>
            </w:pPr>
            <w:r w:rsidRPr="00870A06">
              <w:rPr>
                <w:rFonts w:ascii="Verdana" w:hAnsi="Verdana"/>
                <w:sz w:val="14"/>
                <w:szCs w:val="14"/>
              </w:rPr>
              <w:t>not serious</w:t>
            </w:r>
            <w:r w:rsidR="00870A06" w:rsidRPr="00870A06">
              <w:rPr>
                <w:rFonts w:ascii="Verdana" w:hAnsi="Verdana"/>
                <w:sz w:val="14"/>
                <w:szCs w:val="14"/>
              </w:rPr>
              <w:t xml:space="preserve"> </w:t>
            </w:r>
            <w:r w:rsidRPr="00870A06">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7D31A8A0" w14:textId="00BA8CED" w:rsidR="00C910F7" w:rsidRPr="00870A06" w:rsidRDefault="00602BF6" w:rsidP="00C910F7">
            <w:pPr>
              <w:jc w:val="center"/>
              <w:rPr>
                <w:rFonts w:ascii="Verdana" w:hAnsi="Verdana"/>
                <w:sz w:val="14"/>
                <w:szCs w:val="14"/>
                <w:vertAlign w:val="superscript"/>
              </w:rPr>
            </w:pPr>
            <w:r w:rsidRPr="00870A06">
              <w:rPr>
                <w:rFonts w:ascii="Verdana" w:hAnsi="Verdana"/>
                <w:sz w:val="14"/>
                <w:szCs w:val="14"/>
              </w:rPr>
              <w:t xml:space="preserve">very </w:t>
            </w:r>
            <w:r w:rsidR="00C910F7" w:rsidRPr="00870A06">
              <w:rPr>
                <w:rFonts w:ascii="Verdana" w:hAnsi="Verdana"/>
                <w:sz w:val="14"/>
                <w:szCs w:val="14"/>
              </w:rPr>
              <w:t>serious</w:t>
            </w:r>
            <w:r w:rsidR="00870A06" w:rsidRPr="00870A06">
              <w:rPr>
                <w:rFonts w:ascii="Verdana" w:hAnsi="Verdana"/>
                <w:sz w:val="14"/>
                <w:szCs w:val="14"/>
              </w:rPr>
              <w:t xml:space="preserve"> </w:t>
            </w:r>
            <w:r w:rsidR="00D84374" w:rsidRPr="00870A06">
              <w:rPr>
                <w:rFonts w:ascii="Verdana" w:hAnsi="Verdana"/>
                <w:sz w:val="14"/>
                <w:szCs w:val="14"/>
                <w:vertAlign w:val="superscript"/>
              </w:rPr>
              <w:t>m</w:t>
            </w:r>
          </w:p>
        </w:tc>
        <w:tc>
          <w:tcPr>
            <w:tcW w:w="363" w:type="pct"/>
            <w:tcBorders>
              <w:top w:val="single" w:sz="6" w:space="0" w:color="000000"/>
              <w:left w:val="single" w:sz="6" w:space="0" w:color="000000"/>
              <w:bottom w:val="single" w:sz="6" w:space="0" w:color="000000"/>
              <w:right w:val="single" w:sz="6" w:space="0" w:color="000000"/>
            </w:tcBorders>
          </w:tcPr>
          <w:p w14:paraId="751F0685" w14:textId="0FBD19CC" w:rsidR="00C910F7" w:rsidRPr="00870A06" w:rsidRDefault="00362060" w:rsidP="00C910F7">
            <w:pPr>
              <w:jc w:val="center"/>
              <w:rPr>
                <w:rFonts w:ascii="Verdana" w:hAnsi="Verdana"/>
                <w:sz w:val="14"/>
                <w:szCs w:val="14"/>
                <w:vertAlign w:val="superscript"/>
              </w:rPr>
            </w:pPr>
            <w:r w:rsidRPr="00870A06">
              <w:rPr>
                <w:rFonts w:ascii="Verdana" w:hAnsi="Verdana"/>
                <w:sz w:val="14"/>
                <w:szCs w:val="14"/>
              </w:rPr>
              <w:t>none</w:t>
            </w:r>
            <w:r w:rsidR="00870A06" w:rsidRPr="00870A06">
              <w:rPr>
                <w:rFonts w:ascii="Verdana" w:hAnsi="Verdana"/>
                <w:sz w:val="14"/>
                <w:szCs w:val="14"/>
              </w:rPr>
              <w:t xml:space="preserve"> </w:t>
            </w:r>
            <w:r w:rsidRPr="00870A06">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1FE43CF4" w14:textId="77777777" w:rsidR="00C910F7" w:rsidRPr="00870A06" w:rsidRDefault="00C910F7" w:rsidP="00C910F7">
            <w:pPr>
              <w:jc w:val="center"/>
              <w:rPr>
                <w:rFonts w:ascii="Verdana" w:hAnsi="Verdana"/>
                <w:sz w:val="14"/>
                <w:szCs w:val="14"/>
              </w:rPr>
            </w:pPr>
            <w:r w:rsidRPr="00870A06">
              <w:rPr>
                <w:rFonts w:ascii="Cambria Math" w:hAnsi="Cambria Math" w:cs="Cambria Math"/>
                <w:sz w:val="14"/>
                <w:szCs w:val="14"/>
              </w:rPr>
              <w:t>⨁◯◯◯</w:t>
            </w:r>
          </w:p>
          <w:p w14:paraId="424A1B05" w14:textId="12032626" w:rsidR="00C910F7" w:rsidRPr="00870A06" w:rsidRDefault="00C910F7" w:rsidP="00C910F7">
            <w:pPr>
              <w:jc w:val="center"/>
              <w:rPr>
                <w:rFonts w:ascii="Verdana" w:hAnsi="Verdana"/>
                <w:sz w:val="14"/>
                <w:szCs w:val="14"/>
              </w:rPr>
            </w:pPr>
            <w:r w:rsidRPr="00870A06">
              <w:rPr>
                <w:rFonts w:ascii="Verdana" w:hAnsi="Verdana"/>
                <w:sz w:val="14"/>
                <w:szCs w:val="14"/>
              </w:rPr>
              <w:t>VERY LOW</w:t>
            </w:r>
          </w:p>
        </w:tc>
        <w:tc>
          <w:tcPr>
            <w:tcW w:w="2364" w:type="pct"/>
            <w:gridSpan w:val="10"/>
            <w:tcBorders>
              <w:top w:val="single" w:sz="6" w:space="0" w:color="000000"/>
              <w:left w:val="single" w:sz="6" w:space="0" w:color="000000"/>
              <w:bottom w:val="single" w:sz="6" w:space="0" w:color="000000"/>
              <w:right w:val="single" w:sz="6" w:space="0" w:color="000000"/>
            </w:tcBorders>
          </w:tcPr>
          <w:p w14:paraId="7A8390C5" w14:textId="77777777" w:rsidR="00C910F7" w:rsidRPr="00870A06" w:rsidRDefault="000338A4" w:rsidP="00C910F7">
            <w:pPr>
              <w:rPr>
                <w:rFonts w:ascii="Verdana" w:hAnsi="Verdana"/>
                <w:sz w:val="14"/>
                <w:szCs w:val="14"/>
              </w:rPr>
            </w:pPr>
            <w:r w:rsidRPr="00870A06">
              <w:rPr>
                <w:rFonts w:ascii="Verdana" w:hAnsi="Verdana"/>
                <w:sz w:val="14"/>
                <w:szCs w:val="14"/>
              </w:rPr>
              <w:t xml:space="preserve">Serious adverse events were adjudicated by an end points evaluation committee and include death, respiratory, cardiovascular, neuropsychiatric or other events. At 12 weeks, the intervention group had experienced 4 (3.1%) and the control group had experienced </w:t>
            </w:r>
            <w:r w:rsidR="003D1DFD" w:rsidRPr="00870A06">
              <w:rPr>
                <w:rFonts w:ascii="Verdana" w:hAnsi="Verdana"/>
                <w:sz w:val="14"/>
                <w:szCs w:val="14"/>
              </w:rPr>
              <w:t>2 (1.7%).</w:t>
            </w:r>
          </w:p>
          <w:p w14:paraId="2FFB6EA7" w14:textId="278A2A40" w:rsidR="003D1DFD" w:rsidRPr="00870A06" w:rsidRDefault="003D1DFD" w:rsidP="00C910F7">
            <w:pPr>
              <w:rPr>
                <w:rFonts w:ascii="Verdana" w:hAnsi="Verdana"/>
                <w:sz w:val="14"/>
                <w:szCs w:val="14"/>
              </w:rPr>
            </w:pPr>
          </w:p>
        </w:tc>
      </w:tr>
      <w:tr w:rsidR="00C910F7" w:rsidRPr="00870A06" w14:paraId="5A2A971A" w14:textId="7777777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77F9F962" w14:textId="63EB7C43" w:rsidR="00C910F7" w:rsidRPr="00870A06" w:rsidRDefault="00C910F7" w:rsidP="00C910F7">
            <w:pPr>
              <w:rPr>
                <w:rStyle w:val="label"/>
                <w:rFonts w:ascii="Verdana" w:hAnsi="Verdana"/>
                <w:b/>
                <w:bCs/>
                <w:color w:val="000000"/>
                <w:szCs w:val="18"/>
              </w:rPr>
            </w:pPr>
            <w:r w:rsidRPr="00870A06">
              <w:rPr>
                <w:rStyle w:val="label"/>
                <w:rFonts w:ascii="Verdana" w:hAnsi="Verdana"/>
                <w:b/>
                <w:bCs/>
                <w:color w:val="000000"/>
                <w:szCs w:val="18"/>
              </w:rPr>
              <w:lastRenderedPageBreak/>
              <w:t>Adverse events: Serious adverse events (follow up: 12 to 24 weeks)</w:t>
            </w:r>
            <w:r w:rsidR="00D84374" w:rsidRPr="00870A06">
              <w:rPr>
                <w:rStyle w:val="label"/>
                <w:rFonts w:ascii="Verdana" w:hAnsi="Verdana"/>
                <w:b/>
                <w:bCs/>
                <w:color w:val="000000"/>
                <w:szCs w:val="18"/>
                <w:vertAlign w:val="superscript"/>
              </w:rPr>
              <w:t>i,j,k</w:t>
            </w:r>
          </w:p>
          <w:p w14:paraId="71D6D808" w14:textId="4BE1124C" w:rsidR="00C910F7" w:rsidRPr="00870A06" w:rsidRDefault="00C910F7" w:rsidP="00C910F7">
            <w:pPr>
              <w:rPr>
                <w:rFonts w:ascii="Verdana" w:hAnsi="Verdana"/>
                <w:sz w:val="14"/>
                <w:szCs w:val="14"/>
              </w:rPr>
            </w:pPr>
            <w:r w:rsidRPr="00870A06">
              <w:rPr>
                <w:rStyle w:val="label"/>
                <w:rFonts w:ascii="Verdana" w:hAnsi="Verdana"/>
                <w:bCs/>
                <w:color w:val="000000"/>
                <w:sz w:val="16"/>
                <w:szCs w:val="16"/>
              </w:rPr>
              <w:t>Assessed with: self-reported</w:t>
            </w:r>
          </w:p>
        </w:tc>
      </w:tr>
      <w:tr w:rsidR="00C910F7" w:rsidRPr="00870A06" w14:paraId="5154A2E4" w14:textId="77777777">
        <w:trPr>
          <w:cantSplit/>
        </w:trPr>
        <w:tc>
          <w:tcPr>
            <w:tcW w:w="390" w:type="pct"/>
            <w:tcBorders>
              <w:top w:val="single" w:sz="6" w:space="0" w:color="000000"/>
              <w:left w:val="single" w:sz="6" w:space="0" w:color="000000"/>
              <w:bottom w:val="single" w:sz="6" w:space="0" w:color="000000"/>
              <w:right w:val="single" w:sz="6" w:space="0" w:color="000000"/>
            </w:tcBorders>
          </w:tcPr>
          <w:p w14:paraId="37ACAE26" w14:textId="77777777" w:rsidR="00C910F7" w:rsidRPr="00870A06" w:rsidRDefault="00C910F7" w:rsidP="00C910F7">
            <w:pPr>
              <w:jc w:val="center"/>
              <w:rPr>
                <w:rFonts w:ascii="Verdana" w:hAnsi="Verdana" w:cstheme="minorHAnsi"/>
                <w:sz w:val="14"/>
                <w:szCs w:val="14"/>
              </w:rPr>
            </w:pPr>
            <w:r w:rsidRPr="00870A06">
              <w:rPr>
                <w:rFonts w:ascii="Verdana" w:hAnsi="Verdana" w:cstheme="minorHAnsi"/>
                <w:sz w:val="14"/>
                <w:szCs w:val="14"/>
              </w:rPr>
              <w:t>249</w:t>
            </w:r>
          </w:p>
          <w:p w14:paraId="541C210D" w14:textId="76A1C78F" w:rsidR="00C910F7" w:rsidRPr="00870A06" w:rsidRDefault="00C910F7" w:rsidP="00C910F7">
            <w:pPr>
              <w:jc w:val="center"/>
              <w:rPr>
                <w:rFonts w:ascii="Verdana" w:hAnsi="Verdana" w:cstheme="minorHAnsi"/>
                <w:sz w:val="14"/>
                <w:szCs w:val="14"/>
              </w:rPr>
            </w:pPr>
            <w:r w:rsidRPr="00870A06">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562CCD02" w14:textId="64935557" w:rsidR="00C910F7" w:rsidRPr="00870A06" w:rsidRDefault="00CE60D8" w:rsidP="00C910F7">
            <w:pPr>
              <w:jc w:val="center"/>
              <w:rPr>
                <w:rFonts w:ascii="Verdana" w:hAnsi="Verdana"/>
                <w:sz w:val="14"/>
                <w:szCs w:val="14"/>
                <w:vertAlign w:val="superscript"/>
              </w:rPr>
            </w:pPr>
            <w:r w:rsidRPr="00870A06">
              <w:rPr>
                <w:rFonts w:ascii="Verdana" w:hAnsi="Verdana" w:cstheme="minorHAnsi"/>
                <w:sz w:val="14"/>
                <w:szCs w:val="14"/>
              </w:rPr>
              <w:t xml:space="preserve">very </w:t>
            </w:r>
            <w:r w:rsidR="00382E66" w:rsidRPr="00870A06">
              <w:rPr>
                <w:rFonts w:ascii="Verdana" w:hAnsi="Verdana" w:cstheme="minorHAnsi"/>
                <w:sz w:val="14"/>
                <w:szCs w:val="14"/>
              </w:rPr>
              <w:t>serious</w:t>
            </w:r>
            <w:r w:rsidR="00870A06" w:rsidRPr="00870A06">
              <w:rPr>
                <w:rFonts w:ascii="Verdana" w:hAnsi="Verdana" w:cstheme="minorHAnsi"/>
                <w:sz w:val="14"/>
                <w:szCs w:val="14"/>
              </w:rPr>
              <w:t xml:space="preserve"> </w:t>
            </w:r>
            <w:r w:rsidR="00C3531C" w:rsidRPr="00870A06">
              <w:rPr>
                <w:rFonts w:ascii="Verdana" w:hAnsi="Verdana" w:cstheme="minorHAnsi"/>
                <w:sz w:val="14"/>
                <w:szCs w:val="14"/>
                <w:vertAlign w:val="superscript"/>
              </w:rPr>
              <w:t>l</w:t>
            </w:r>
          </w:p>
        </w:tc>
        <w:tc>
          <w:tcPr>
            <w:tcW w:w="426" w:type="pct"/>
            <w:tcBorders>
              <w:top w:val="single" w:sz="6" w:space="0" w:color="000000"/>
              <w:left w:val="single" w:sz="6" w:space="0" w:color="000000"/>
              <w:bottom w:val="single" w:sz="6" w:space="0" w:color="000000"/>
              <w:right w:val="single" w:sz="6" w:space="0" w:color="000000"/>
            </w:tcBorders>
          </w:tcPr>
          <w:p w14:paraId="0FC1A50A" w14:textId="033DD2B9" w:rsidR="00C910F7" w:rsidRPr="00870A06" w:rsidRDefault="00F5639E" w:rsidP="00C910F7">
            <w:pPr>
              <w:jc w:val="center"/>
              <w:rPr>
                <w:rFonts w:ascii="Verdana" w:hAnsi="Verdana"/>
                <w:sz w:val="14"/>
                <w:szCs w:val="14"/>
              </w:rPr>
            </w:pPr>
            <w:r w:rsidRPr="00870A06">
              <w:rPr>
                <w:rFonts w:ascii="Verdana" w:hAnsi="Verdana"/>
                <w:sz w:val="14"/>
                <w:szCs w:val="14"/>
              </w:rPr>
              <w:t>not serious</w:t>
            </w:r>
            <w:r w:rsidR="00870A06" w:rsidRPr="00870A06">
              <w:rPr>
                <w:rFonts w:ascii="Verdana" w:hAnsi="Verdana"/>
                <w:sz w:val="14"/>
                <w:szCs w:val="14"/>
              </w:rPr>
              <w:t xml:space="preserve"> </w:t>
            </w:r>
            <w:r w:rsidRPr="00870A06">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12E525E9" w14:textId="75C9B269" w:rsidR="00C910F7" w:rsidRPr="00870A06" w:rsidRDefault="00B813BC" w:rsidP="00C910F7">
            <w:pPr>
              <w:jc w:val="center"/>
              <w:rPr>
                <w:rFonts w:ascii="Verdana" w:hAnsi="Verdana"/>
                <w:sz w:val="14"/>
                <w:szCs w:val="14"/>
              </w:rPr>
            </w:pPr>
            <w:r w:rsidRPr="00870A06">
              <w:rPr>
                <w:rFonts w:ascii="Verdana" w:hAnsi="Verdana"/>
                <w:sz w:val="14"/>
                <w:szCs w:val="14"/>
              </w:rPr>
              <w:t>not serious</w:t>
            </w:r>
            <w:r w:rsidR="00870A06" w:rsidRPr="00870A06">
              <w:rPr>
                <w:rFonts w:ascii="Verdana" w:hAnsi="Verdana"/>
                <w:sz w:val="14"/>
                <w:szCs w:val="14"/>
              </w:rPr>
              <w:t xml:space="preserve"> </w:t>
            </w:r>
            <w:r w:rsidRPr="00870A06">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7BEC14BD" w14:textId="55CE509E" w:rsidR="00C910F7" w:rsidRPr="00870A06" w:rsidRDefault="00602BF6" w:rsidP="00C910F7">
            <w:pPr>
              <w:jc w:val="center"/>
              <w:rPr>
                <w:rFonts w:ascii="Verdana" w:hAnsi="Verdana"/>
                <w:sz w:val="14"/>
                <w:szCs w:val="14"/>
              </w:rPr>
            </w:pPr>
            <w:r w:rsidRPr="00870A06">
              <w:rPr>
                <w:rFonts w:ascii="Verdana" w:hAnsi="Verdana"/>
                <w:sz w:val="14"/>
                <w:szCs w:val="14"/>
              </w:rPr>
              <w:t xml:space="preserve">very </w:t>
            </w:r>
            <w:r w:rsidR="00C910F7" w:rsidRPr="00870A06">
              <w:rPr>
                <w:rFonts w:ascii="Verdana" w:hAnsi="Verdana"/>
                <w:sz w:val="14"/>
                <w:szCs w:val="14"/>
              </w:rPr>
              <w:t>serious</w:t>
            </w:r>
            <w:r w:rsidR="00870A06" w:rsidRPr="00870A06">
              <w:rPr>
                <w:rFonts w:ascii="Verdana" w:hAnsi="Verdana"/>
                <w:sz w:val="14"/>
                <w:szCs w:val="14"/>
              </w:rPr>
              <w:t xml:space="preserve"> </w:t>
            </w:r>
            <w:r w:rsidR="00C3531C" w:rsidRPr="00870A06">
              <w:rPr>
                <w:rFonts w:ascii="Verdana" w:hAnsi="Verdana"/>
                <w:sz w:val="14"/>
                <w:szCs w:val="14"/>
                <w:vertAlign w:val="superscript"/>
              </w:rPr>
              <w:t>m</w:t>
            </w:r>
            <w:r w:rsidR="00C910F7" w:rsidRPr="00870A06">
              <w:rPr>
                <w:rFonts w:ascii="Verdana" w:hAnsi="Verdana"/>
                <w:sz w:val="14"/>
                <w:szCs w:val="14"/>
              </w:rPr>
              <w:t xml:space="preserve"> </w:t>
            </w:r>
          </w:p>
        </w:tc>
        <w:tc>
          <w:tcPr>
            <w:tcW w:w="363" w:type="pct"/>
            <w:tcBorders>
              <w:top w:val="single" w:sz="6" w:space="0" w:color="000000"/>
              <w:left w:val="single" w:sz="6" w:space="0" w:color="000000"/>
              <w:bottom w:val="single" w:sz="6" w:space="0" w:color="000000"/>
              <w:right w:val="single" w:sz="6" w:space="0" w:color="000000"/>
            </w:tcBorders>
          </w:tcPr>
          <w:p w14:paraId="2AE4803C" w14:textId="66F7B282" w:rsidR="00C910F7" w:rsidRPr="00870A06" w:rsidRDefault="00BE4B2D" w:rsidP="00C910F7">
            <w:pPr>
              <w:jc w:val="center"/>
              <w:rPr>
                <w:rFonts w:ascii="Verdana" w:hAnsi="Verdana"/>
                <w:sz w:val="14"/>
                <w:szCs w:val="14"/>
                <w:vertAlign w:val="superscript"/>
              </w:rPr>
            </w:pPr>
            <w:r w:rsidRPr="00870A06">
              <w:rPr>
                <w:rFonts w:ascii="Verdana" w:hAnsi="Verdana"/>
                <w:sz w:val="14"/>
                <w:szCs w:val="14"/>
              </w:rPr>
              <w:t>none</w:t>
            </w:r>
            <w:r w:rsidR="00870A06" w:rsidRPr="00870A06">
              <w:rPr>
                <w:rFonts w:ascii="Verdana" w:hAnsi="Verdana"/>
                <w:sz w:val="14"/>
                <w:szCs w:val="14"/>
              </w:rPr>
              <w:t xml:space="preserve"> </w:t>
            </w:r>
            <w:r w:rsidRPr="00870A06">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2AFD2034" w14:textId="77777777" w:rsidR="00C910F7" w:rsidRPr="00870A06" w:rsidRDefault="00C910F7" w:rsidP="00C910F7">
            <w:pPr>
              <w:jc w:val="center"/>
              <w:rPr>
                <w:rFonts w:ascii="Verdana" w:hAnsi="Verdana"/>
                <w:sz w:val="14"/>
                <w:szCs w:val="14"/>
              </w:rPr>
            </w:pPr>
            <w:r w:rsidRPr="00870A06">
              <w:rPr>
                <w:rFonts w:ascii="Cambria Math" w:hAnsi="Cambria Math" w:cs="Cambria Math"/>
                <w:sz w:val="14"/>
                <w:szCs w:val="14"/>
              </w:rPr>
              <w:t>⨁◯◯◯</w:t>
            </w:r>
          </w:p>
          <w:p w14:paraId="0F851E49" w14:textId="4BC93CDD" w:rsidR="00C910F7" w:rsidRPr="00870A06" w:rsidRDefault="00C910F7" w:rsidP="00C910F7">
            <w:pPr>
              <w:jc w:val="center"/>
              <w:rPr>
                <w:rFonts w:ascii="Verdana" w:hAnsi="Verdana"/>
                <w:sz w:val="14"/>
                <w:szCs w:val="14"/>
              </w:rPr>
            </w:pPr>
            <w:r w:rsidRPr="00870A06">
              <w:rPr>
                <w:rFonts w:ascii="Verdana" w:hAnsi="Verdana"/>
                <w:sz w:val="14"/>
                <w:szCs w:val="14"/>
              </w:rPr>
              <w:t>VERY LOW</w:t>
            </w:r>
          </w:p>
        </w:tc>
        <w:tc>
          <w:tcPr>
            <w:tcW w:w="2364" w:type="pct"/>
            <w:gridSpan w:val="10"/>
            <w:tcBorders>
              <w:top w:val="single" w:sz="6" w:space="0" w:color="000000"/>
              <w:left w:val="single" w:sz="6" w:space="0" w:color="000000"/>
              <w:bottom w:val="single" w:sz="6" w:space="0" w:color="000000"/>
              <w:right w:val="single" w:sz="6" w:space="0" w:color="000000"/>
            </w:tcBorders>
          </w:tcPr>
          <w:p w14:paraId="10CEADC8" w14:textId="77777777" w:rsidR="00C910F7" w:rsidRPr="00870A06" w:rsidRDefault="003D1DFD" w:rsidP="00C910F7">
            <w:pPr>
              <w:rPr>
                <w:rFonts w:ascii="Verdana" w:hAnsi="Verdana"/>
                <w:sz w:val="14"/>
                <w:szCs w:val="14"/>
              </w:rPr>
            </w:pPr>
            <w:r w:rsidRPr="00870A06">
              <w:rPr>
                <w:rFonts w:ascii="Verdana" w:hAnsi="Verdana"/>
                <w:sz w:val="14"/>
                <w:szCs w:val="14"/>
              </w:rPr>
              <w:t>Serious adverse events were adjudicated by an end points evaluation committee and include death, respiratory, cardiovascular, neuropsychiatric or other events. At 12 to 24 weeks, the intervention group had experienced 2 (1.7%) and the control group had experienced 2 (1.7%).</w:t>
            </w:r>
          </w:p>
          <w:p w14:paraId="00E7A293" w14:textId="66F99B7B" w:rsidR="003D1DFD" w:rsidRPr="00870A06" w:rsidRDefault="003D1DFD" w:rsidP="00C910F7">
            <w:pPr>
              <w:rPr>
                <w:rFonts w:ascii="Verdana" w:hAnsi="Verdana"/>
                <w:sz w:val="14"/>
                <w:szCs w:val="14"/>
              </w:rPr>
            </w:pPr>
          </w:p>
        </w:tc>
      </w:tr>
      <w:tr w:rsidR="00C910F7" w:rsidRPr="00870A06" w14:paraId="461D8815" w14:textId="77777777" w:rsidTr="00C910F7">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2ECB0FFA" w14:textId="39EB0FF8" w:rsidR="00C910F7" w:rsidRPr="00870A06" w:rsidRDefault="00C910F7" w:rsidP="00C910F7">
            <w:pPr>
              <w:rPr>
                <w:rStyle w:val="label"/>
                <w:rFonts w:ascii="Verdana" w:hAnsi="Verdana"/>
                <w:b/>
                <w:bCs/>
                <w:color w:val="000000"/>
                <w:szCs w:val="18"/>
              </w:rPr>
            </w:pPr>
            <w:r w:rsidRPr="00870A06">
              <w:rPr>
                <w:rStyle w:val="label"/>
                <w:rFonts w:ascii="Verdana" w:hAnsi="Verdana"/>
                <w:b/>
                <w:bCs/>
                <w:color w:val="000000"/>
                <w:szCs w:val="18"/>
              </w:rPr>
              <w:t>Adverse events: Mild adverse events (follow up: 12 weeks)</w:t>
            </w:r>
            <w:r w:rsidR="00D84374" w:rsidRPr="00870A06">
              <w:rPr>
                <w:rStyle w:val="label"/>
                <w:rFonts w:ascii="Verdana" w:hAnsi="Verdana"/>
                <w:b/>
                <w:bCs/>
                <w:color w:val="000000"/>
                <w:szCs w:val="18"/>
                <w:vertAlign w:val="superscript"/>
              </w:rPr>
              <w:t>i,j,k</w:t>
            </w:r>
          </w:p>
          <w:p w14:paraId="507C2829" w14:textId="3F30ADA1" w:rsidR="00C910F7" w:rsidRPr="00870A06" w:rsidRDefault="00C910F7" w:rsidP="00C910F7">
            <w:pPr>
              <w:rPr>
                <w:rFonts w:ascii="Verdana" w:hAnsi="Verdana"/>
                <w:sz w:val="14"/>
                <w:szCs w:val="14"/>
              </w:rPr>
            </w:pPr>
            <w:r w:rsidRPr="00870A06">
              <w:rPr>
                <w:rStyle w:val="label"/>
                <w:rFonts w:ascii="Verdana" w:hAnsi="Verdana"/>
                <w:bCs/>
                <w:color w:val="000000"/>
                <w:sz w:val="16"/>
                <w:szCs w:val="16"/>
              </w:rPr>
              <w:t>Assessed with: self-reported</w:t>
            </w:r>
          </w:p>
        </w:tc>
      </w:tr>
      <w:tr w:rsidR="00C910F7" w:rsidRPr="00870A06" w14:paraId="13DC0325" w14:textId="77777777">
        <w:trPr>
          <w:cantSplit/>
        </w:trPr>
        <w:tc>
          <w:tcPr>
            <w:tcW w:w="390" w:type="pct"/>
            <w:tcBorders>
              <w:top w:val="single" w:sz="6" w:space="0" w:color="000000"/>
              <w:left w:val="single" w:sz="6" w:space="0" w:color="000000"/>
              <w:bottom w:val="single" w:sz="6" w:space="0" w:color="000000"/>
              <w:right w:val="single" w:sz="6" w:space="0" w:color="000000"/>
            </w:tcBorders>
          </w:tcPr>
          <w:p w14:paraId="293EC712" w14:textId="77777777" w:rsidR="00C910F7" w:rsidRPr="00870A06" w:rsidRDefault="00C910F7" w:rsidP="00C910F7">
            <w:pPr>
              <w:jc w:val="center"/>
              <w:rPr>
                <w:rFonts w:ascii="Verdana" w:hAnsi="Verdana" w:cstheme="minorHAnsi"/>
                <w:sz w:val="14"/>
                <w:szCs w:val="14"/>
              </w:rPr>
            </w:pPr>
            <w:r w:rsidRPr="00870A06">
              <w:rPr>
                <w:rFonts w:ascii="Verdana" w:hAnsi="Verdana" w:cstheme="minorHAnsi"/>
                <w:sz w:val="14"/>
                <w:szCs w:val="14"/>
              </w:rPr>
              <w:t>249</w:t>
            </w:r>
          </w:p>
          <w:p w14:paraId="1812E4C4" w14:textId="6867CB8A" w:rsidR="00C910F7" w:rsidRPr="00870A06" w:rsidRDefault="00C910F7" w:rsidP="00C910F7">
            <w:pPr>
              <w:jc w:val="center"/>
              <w:rPr>
                <w:rFonts w:ascii="Verdana" w:hAnsi="Verdana" w:cstheme="minorHAnsi"/>
                <w:sz w:val="14"/>
                <w:szCs w:val="14"/>
              </w:rPr>
            </w:pPr>
            <w:r w:rsidRPr="00870A06">
              <w:rPr>
                <w:rFonts w:ascii="Verdana" w:hAnsi="Verdana" w:cstheme="minorHAnsi"/>
                <w:sz w:val="14"/>
                <w:szCs w:val="14"/>
              </w:rPr>
              <w:t>(1 RCT)</w:t>
            </w:r>
          </w:p>
        </w:tc>
        <w:tc>
          <w:tcPr>
            <w:tcW w:w="288" w:type="pct"/>
            <w:tcBorders>
              <w:top w:val="single" w:sz="6" w:space="0" w:color="000000"/>
              <w:left w:val="single" w:sz="6" w:space="0" w:color="000000"/>
              <w:bottom w:val="single" w:sz="6" w:space="0" w:color="000000"/>
              <w:right w:val="single" w:sz="6" w:space="0" w:color="000000"/>
            </w:tcBorders>
          </w:tcPr>
          <w:p w14:paraId="27DEF105" w14:textId="3D80E67F" w:rsidR="00C910F7" w:rsidRPr="00870A06" w:rsidRDefault="00CE60D8" w:rsidP="00C910F7">
            <w:pPr>
              <w:jc w:val="center"/>
              <w:rPr>
                <w:rFonts w:ascii="Verdana" w:hAnsi="Verdana"/>
                <w:sz w:val="14"/>
                <w:szCs w:val="14"/>
                <w:vertAlign w:val="superscript"/>
              </w:rPr>
            </w:pPr>
            <w:r w:rsidRPr="00870A06">
              <w:rPr>
                <w:rFonts w:ascii="Verdana" w:hAnsi="Verdana" w:cstheme="minorHAnsi"/>
                <w:sz w:val="14"/>
                <w:szCs w:val="14"/>
              </w:rPr>
              <w:t xml:space="preserve">very </w:t>
            </w:r>
            <w:r w:rsidR="00382E66" w:rsidRPr="00870A06">
              <w:rPr>
                <w:rFonts w:ascii="Verdana" w:hAnsi="Verdana" w:cstheme="minorHAnsi"/>
                <w:sz w:val="14"/>
                <w:szCs w:val="14"/>
              </w:rPr>
              <w:t>serious</w:t>
            </w:r>
            <w:r w:rsidR="00870A06" w:rsidRPr="00870A06">
              <w:rPr>
                <w:rFonts w:ascii="Verdana" w:hAnsi="Verdana" w:cstheme="minorHAnsi"/>
                <w:sz w:val="14"/>
                <w:szCs w:val="14"/>
              </w:rPr>
              <w:t xml:space="preserve"> </w:t>
            </w:r>
            <w:r w:rsidR="00284294" w:rsidRPr="00870A06">
              <w:rPr>
                <w:rFonts w:ascii="Verdana" w:hAnsi="Verdana" w:cstheme="minorHAnsi"/>
                <w:sz w:val="14"/>
                <w:szCs w:val="14"/>
                <w:vertAlign w:val="superscript"/>
              </w:rPr>
              <w:t>l</w:t>
            </w:r>
          </w:p>
        </w:tc>
        <w:tc>
          <w:tcPr>
            <w:tcW w:w="426" w:type="pct"/>
            <w:tcBorders>
              <w:top w:val="single" w:sz="6" w:space="0" w:color="000000"/>
              <w:left w:val="single" w:sz="6" w:space="0" w:color="000000"/>
              <w:bottom w:val="single" w:sz="6" w:space="0" w:color="000000"/>
              <w:right w:val="single" w:sz="6" w:space="0" w:color="000000"/>
            </w:tcBorders>
          </w:tcPr>
          <w:p w14:paraId="2ED1210A" w14:textId="79228CCF" w:rsidR="00C910F7" w:rsidRPr="00870A06" w:rsidRDefault="00F5639E" w:rsidP="00C910F7">
            <w:pPr>
              <w:jc w:val="center"/>
              <w:rPr>
                <w:rFonts w:ascii="Verdana" w:hAnsi="Verdana"/>
                <w:sz w:val="14"/>
                <w:szCs w:val="14"/>
              </w:rPr>
            </w:pPr>
            <w:r w:rsidRPr="00870A06">
              <w:rPr>
                <w:rFonts w:ascii="Verdana" w:hAnsi="Verdana"/>
                <w:sz w:val="14"/>
                <w:szCs w:val="14"/>
              </w:rPr>
              <w:t>not serious</w:t>
            </w:r>
            <w:r w:rsidR="00870A06" w:rsidRPr="00870A06">
              <w:rPr>
                <w:rFonts w:ascii="Verdana" w:hAnsi="Verdana"/>
                <w:sz w:val="14"/>
                <w:szCs w:val="14"/>
              </w:rPr>
              <w:t xml:space="preserve"> </w:t>
            </w:r>
            <w:r w:rsidRPr="00870A06">
              <w:rPr>
                <w:rFonts w:ascii="Verdana" w:hAnsi="Verdana"/>
                <w:sz w:val="14"/>
                <w:szCs w:val="14"/>
                <w:vertAlign w:val="superscript"/>
              </w:rPr>
              <w:t>e</w:t>
            </w:r>
          </w:p>
        </w:tc>
        <w:tc>
          <w:tcPr>
            <w:tcW w:w="389" w:type="pct"/>
            <w:tcBorders>
              <w:top w:val="single" w:sz="6" w:space="0" w:color="000000"/>
              <w:left w:val="single" w:sz="6" w:space="0" w:color="000000"/>
              <w:bottom w:val="single" w:sz="6" w:space="0" w:color="000000"/>
              <w:right w:val="single" w:sz="6" w:space="0" w:color="000000"/>
            </w:tcBorders>
          </w:tcPr>
          <w:p w14:paraId="27ED3668" w14:textId="7AF3E198" w:rsidR="00C910F7" w:rsidRPr="00870A06" w:rsidRDefault="00B813BC" w:rsidP="00C910F7">
            <w:pPr>
              <w:jc w:val="center"/>
              <w:rPr>
                <w:rFonts w:ascii="Verdana" w:hAnsi="Verdana"/>
                <w:sz w:val="14"/>
                <w:szCs w:val="14"/>
              </w:rPr>
            </w:pPr>
            <w:r w:rsidRPr="00870A06">
              <w:rPr>
                <w:rFonts w:ascii="Verdana" w:hAnsi="Verdana"/>
                <w:sz w:val="14"/>
                <w:szCs w:val="14"/>
              </w:rPr>
              <w:t>not serious</w:t>
            </w:r>
            <w:r w:rsidR="00870A06" w:rsidRPr="00870A06">
              <w:rPr>
                <w:rFonts w:ascii="Verdana" w:hAnsi="Verdana"/>
                <w:sz w:val="14"/>
                <w:szCs w:val="14"/>
              </w:rPr>
              <w:t xml:space="preserve"> </w:t>
            </w:r>
            <w:r w:rsidRPr="00870A06">
              <w:rPr>
                <w:rFonts w:ascii="Verdana" w:hAnsi="Verdana"/>
                <w:sz w:val="14"/>
                <w:szCs w:val="14"/>
                <w:vertAlign w:val="superscript"/>
              </w:rPr>
              <w:t>f</w:t>
            </w:r>
          </w:p>
        </w:tc>
        <w:tc>
          <w:tcPr>
            <w:tcW w:w="389" w:type="pct"/>
            <w:tcBorders>
              <w:top w:val="single" w:sz="6" w:space="0" w:color="000000"/>
              <w:left w:val="single" w:sz="6" w:space="0" w:color="000000"/>
              <w:bottom w:val="single" w:sz="6" w:space="0" w:color="000000"/>
              <w:right w:val="single" w:sz="6" w:space="0" w:color="000000"/>
            </w:tcBorders>
          </w:tcPr>
          <w:p w14:paraId="524CE8FB" w14:textId="4C83E4F8" w:rsidR="00C910F7" w:rsidRPr="00870A06" w:rsidRDefault="00602BF6" w:rsidP="00C910F7">
            <w:pPr>
              <w:jc w:val="center"/>
              <w:rPr>
                <w:rFonts w:ascii="Verdana" w:hAnsi="Verdana"/>
                <w:sz w:val="14"/>
                <w:szCs w:val="14"/>
              </w:rPr>
            </w:pPr>
            <w:r w:rsidRPr="00870A06">
              <w:rPr>
                <w:rFonts w:ascii="Verdana" w:hAnsi="Verdana"/>
                <w:sz w:val="14"/>
                <w:szCs w:val="14"/>
              </w:rPr>
              <w:t xml:space="preserve">very </w:t>
            </w:r>
            <w:r w:rsidR="00C910F7" w:rsidRPr="00870A06">
              <w:rPr>
                <w:rFonts w:ascii="Verdana" w:hAnsi="Verdana"/>
                <w:sz w:val="14"/>
                <w:szCs w:val="14"/>
              </w:rPr>
              <w:t>serious</w:t>
            </w:r>
            <w:r w:rsidR="00870A06" w:rsidRPr="00870A06">
              <w:rPr>
                <w:rFonts w:ascii="Verdana" w:hAnsi="Verdana"/>
                <w:sz w:val="14"/>
                <w:szCs w:val="14"/>
              </w:rPr>
              <w:t xml:space="preserve"> </w:t>
            </w:r>
            <w:r w:rsidR="007E6F16" w:rsidRPr="00870A06">
              <w:rPr>
                <w:rFonts w:ascii="Verdana" w:hAnsi="Verdana"/>
                <w:sz w:val="14"/>
                <w:szCs w:val="14"/>
                <w:vertAlign w:val="superscript"/>
              </w:rPr>
              <w:t>m</w:t>
            </w:r>
            <w:r w:rsidR="00C910F7" w:rsidRPr="00870A06">
              <w:rPr>
                <w:rFonts w:ascii="Verdana" w:hAnsi="Verdana"/>
                <w:sz w:val="14"/>
                <w:szCs w:val="14"/>
              </w:rPr>
              <w:t xml:space="preserve"> </w:t>
            </w:r>
          </w:p>
        </w:tc>
        <w:tc>
          <w:tcPr>
            <w:tcW w:w="363" w:type="pct"/>
            <w:tcBorders>
              <w:top w:val="single" w:sz="6" w:space="0" w:color="000000"/>
              <w:left w:val="single" w:sz="6" w:space="0" w:color="000000"/>
              <w:bottom w:val="single" w:sz="6" w:space="0" w:color="000000"/>
              <w:right w:val="single" w:sz="6" w:space="0" w:color="000000"/>
            </w:tcBorders>
          </w:tcPr>
          <w:p w14:paraId="6B92BDAC" w14:textId="478821C2" w:rsidR="002519DD" w:rsidRPr="00870A06" w:rsidRDefault="00BE4B2D" w:rsidP="002519DD">
            <w:pPr>
              <w:jc w:val="center"/>
              <w:rPr>
                <w:rFonts w:ascii="Verdana" w:hAnsi="Verdana"/>
                <w:sz w:val="14"/>
                <w:szCs w:val="14"/>
                <w:vertAlign w:val="superscript"/>
              </w:rPr>
            </w:pPr>
            <w:r w:rsidRPr="00870A06">
              <w:rPr>
                <w:rFonts w:ascii="Verdana" w:hAnsi="Verdana"/>
                <w:sz w:val="14"/>
                <w:szCs w:val="14"/>
              </w:rPr>
              <w:t>none</w:t>
            </w:r>
            <w:r w:rsidR="00870A06" w:rsidRPr="00870A06">
              <w:rPr>
                <w:rFonts w:ascii="Verdana" w:hAnsi="Verdana"/>
                <w:sz w:val="14"/>
                <w:szCs w:val="14"/>
              </w:rPr>
              <w:t xml:space="preserve"> </w:t>
            </w:r>
            <w:r w:rsidRPr="00870A06">
              <w:rPr>
                <w:rFonts w:ascii="Verdana" w:hAnsi="Verdana"/>
                <w:sz w:val="14"/>
                <w:szCs w:val="14"/>
                <w:vertAlign w:val="superscript"/>
              </w:rPr>
              <w:t>h</w:t>
            </w:r>
          </w:p>
        </w:tc>
        <w:tc>
          <w:tcPr>
            <w:tcW w:w="391" w:type="pct"/>
            <w:tcBorders>
              <w:top w:val="single" w:sz="6" w:space="0" w:color="000000"/>
              <w:left w:val="single" w:sz="6" w:space="0" w:color="000000"/>
              <w:bottom w:val="single" w:sz="6" w:space="0" w:color="000000"/>
              <w:right w:val="single" w:sz="6" w:space="0" w:color="000000"/>
            </w:tcBorders>
          </w:tcPr>
          <w:p w14:paraId="7D0023AC" w14:textId="77777777" w:rsidR="00C910F7" w:rsidRPr="00870A06" w:rsidRDefault="00C910F7" w:rsidP="00C910F7">
            <w:pPr>
              <w:jc w:val="center"/>
              <w:rPr>
                <w:rFonts w:ascii="Verdana" w:hAnsi="Verdana"/>
                <w:sz w:val="14"/>
                <w:szCs w:val="14"/>
              </w:rPr>
            </w:pPr>
            <w:r w:rsidRPr="00870A06">
              <w:rPr>
                <w:rFonts w:ascii="Cambria Math" w:hAnsi="Cambria Math" w:cs="Cambria Math"/>
                <w:sz w:val="14"/>
                <w:szCs w:val="14"/>
              </w:rPr>
              <w:t>⨁◯◯◯</w:t>
            </w:r>
          </w:p>
          <w:p w14:paraId="77835D2D" w14:textId="09656EB4" w:rsidR="00C910F7" w:rsidRPr="00870A06" w:rsidRDefault="00C910F7" w:rsidP="00C910F7">
            <w:pPr>
              <w:jc w:val="center"/>
              <w:rPr>
                <w:rFonts w:ascii="Verdana" w:hAnsi="Verdana" w:cs="Cambria Math"/>
                <w:sz w:val="14"/>
                <w:szCs w:val="14"/>
              </w:rPr>
            </w:pPr>
            <w:r w:rsidRPr="00870A06">
              <w:rPr>
                <w:rFonts w:ascii="Verdana" w:hAnsi="Verdana"/>
                <w:sz w:val="14"/>
                <w:szCs w:val="14"/>
              </w:rPr>
              <w:t>VERY LOW</w:t>
            </w:r>
          </w:p>
        </w:tc>
        <w:tc>
          <w:tcPr>
            <w:tcW w:w="2364" w:type="pct"/>
            <w:gridSpan w:val="10"/>
            <w:tcBorders>
              <w:top w:val="single" w:sz="6" w:space="0" w:color="000000"/>
              <w:left w:val="single" w:sz="6" w:space="0" w:color="000000"/>
              <w:bottom w:val="single" w:sz="6" w:space="0" w:color="000000"/>
              <w:right w:val="single" w:sz="6" w:space="0" w:color="000000"/>
            </w:tcBorders>
          </w:tcPr>
          <w:p w14:paraId="0D1D5A49" w14:textId="27F7B881" w:rsidR="003D1DFD" w:rsidRPr="00870A06" w:rsidRDefault="003D1DFD" w:rsidP="003D1DFD">
            <w:pPr>
              <w:rPr>
                <w:rFonts w:ascii="Verdana" w:hAnsi="Verdana"/>
                <w:sz w:val="14"/>
                <w:szCs w:val="14"/>
              </w:rPr>
            </w:pPr>
            <w:r w:rsidRPr="00870A06">
              <w:rPr>
                <w:rFonts w:ascii="Verdana" w:hAnsi="Verdana"/>
                <w:sz w:val="14"/>
                <w:szCs w:val="14"/>
              </w:rPr>
              <w:t xml:space="preserve">Mild adverse events </w:t>
            </w:r>
            <w:r w:rsidRPr="00870A06">
              <w:rPr>
                <w:rStyle w:val="normaltextrun"/>
                <w:rFonts w:ascii="Verdana" w:eastAsiaTheme="minorEastAsia" w:hAnsi="Verdana" w:cs="Calibri"/>
                <w:color w:val="000000"/>
                <w:sz w:val="14"/>
                <w:szCs w:val="14"/>
                <w:lang w:val="en-US"/>
              </w:rPr>
              <w:t xml:space="preserve">included cough, dry mouth, headache, rhinitis, throat irritation, dyspnea, sore throat, light headedness, dizziness, mouth irritation, nausea, indigestion, mouth ulcers, or vertigo. </w:t>
            </w:r>
            <w:r w:rsidRPr="00870A06">
              <w:rPr>
                <w:rStyle w:val="normaltextrun"/>
                <w:rFonts w:ascii="Verdana" w:eastAsiaTheme="minorEastAsia" w:hAnsi="Verdana" w:cs="Calibri"/>
                <w:sz w:val="14"/>
                <w:szCs w:val="14"/>
                <w:lang w:val="en-US"/>
              </w:rPr>
              <w:t>Only the first event for each participant in each category was counted</w:t>
            </w:r>
            <w:r w:rsidRPr="00870A06">
              <w:rPr>
                <w:rStyle w:val="normaltextrun"/>
                <w:rFonts w:ascii="Verdana" w:hAnsi="Verdana"/>
                <w:sz w:val="14"/>
                <w:szCs w:val="14"/>
                <w:lang w:val="en-US"/>
              </w:rPr>
              <w:t xml:space="preserve">. </w:t>
            </w:r>
            <w:r w:rsidRPr="00870A06">
              <w:rPr>
                <w:rFonts w:ascii="Verdana" w:hAnsi="Verdana"/>
                <w:sz w:val="14"/>
                <w:szCs w:val="14"/>
              </w:rPr>
              <w:t>At 12 weeks, the intervention group had experienced 118 (93%) and the control group had experienced 88 (73%).</w:t>
            </w:r>
          </w:p>
          <w:p w14:paraId="059A848F" w14:textId="3A1D5552" w:rsidR="00C910F7" w:rsidRPr="00870A06" w:rsidRDefault="00C910F7" w:rsidP="00C910F7">
            <w:pPr>
              <w:rPr>
                <w:rFonts w:ascii="Verdana" w:hAnsi="Verdana"/>
                <w:sz w:val="14"/>
                <w:szCs w:val="14"/>
              </w:rPr>
            </w:pPr>
          </w:p>
        </w:tc>
      </w:tr>
    </w:tbl>
    <w:p w14:paraId="6CEED0C0" w14:textId="7A80A4F6" w:rsidR="00DB2C94" w:rsidRPr="004D1E63" w:rsidRDefault="00FD416C" w:rsidP="004D1E63">
      <w:pPr>
        <w:pStyle w:val="Heading4"/>
        <w:rPr>
          <w:lang w:val="en"/>
        </w:rPr>
      </w:pPr>
      <w:r w:rsidRPr="00E45998">
        <w:rPr>
          <w:lang w:val="en"/>
        </w:rPr>
        <w:t>Explanations</w:t>
      </w:r>
    </w:p>
    <w:p w14:paraId="46BD68A9" w14:textId="77777777" w:rsidR="00E45998" w:rsidRPr="00E45998" w:rsidRDefault="00E45998" w:rsidP="00A57589">
      <w:pPr>
        <w:pStyle w:val="ListParagraph"/>
        <w:numPr>
          <w:ilvl w:val="0"/>
          <w:numId w:val="13"/>
        </w:numPr>
        <w:spacing w:line="240" w:lineRule="auto"/>
        <w:rPr>
          <w:rFonts w:ascii="Verdana" w:hAnsi="Verdana"/>
          <w:sz w:val="16"/>
          <w:szCs w:val="20"/>
          <w:lang w:val="en-US"/>
        </w:rPr>
      </w:pPr>
      <w:r w:rsidRPr="00E45998">
        <w:rPr>
          <w:rFonts w:ascii="Verdana" w:hAnsi="Verdana"/>
          <w:sz w:val="16"/>
          <w:szCs w:val="20"/>
          <w:lang w:val="en-US"/>
        </w:rPr>
        <w:t>Population included individuals who decided to participate in a screening program with a high motivation to stop smoking.</w:t>
      </w:r>
    </w:p>
    <w:p w14:paraId="6B64EC77" w14:textId="77777777" w:rsidR="00E45998" w:rsidRPr="00E45998" w:rsidRDefault="00E45998" w:rsidP="00A57589">
      <w:pPr>
        <w:pStyle w:val="ListParagraph"/>
        <w:numPr>
          <w:ilvl w:val="0"/>
          <w:numId w:val="13"/>
        </w:numPr>
        <w:spacing w:line="240" w:lineRule="auto"/>
        <w:rPr>
          <w:rFonts w:ascii="Verdana" w:hAnsi="Verdana"/>
          <w:sz w:val="16"/>
          <w:szCs w:val="20"/>
          <w:lang w:val="en-US"/>
        </w:rPr>
      </w:pPr>
      <w:r w:rsidRPr="00E45998">
        <w:rPr>
          <w:rFonts w:ascii="Verdana" w:hAnsi="Verdana"/>
          <w:sz w:val="16"/>
          <w:szCs w:val="20"/>
          <w:lang w:val="en-US"/>
        </w:rPr>
        <w:t xml:space="preserve"> All participants received a 3-month cessation program that included a cognitive-behavioural intervention that aimed to support participants in changing their behaviour and improving motivation to quit.</w:t>
      </w:r>
    </w:p>
    <w:p w14:paraId="19D07F9A" w14:textId="77777777" w:rsidR="00E45998" w:rsidRPr="00E45998" w:rsidRDefault="00E45998" w:rsidP="00A57589">
      <w:pPr>
        <w:pStyle w:val="ListParagraph"/>
        <w:numPr>
          <w:ilvl w:val="0"/>
          <w:numId w:val="13"/>
        </w:numPr>
        <w:spacing w:line="240" w:lineRule="auto"/>
        <w:rPr>
          <w:rFonts w:ascii="Verdana" w:hAnsi="Verdana"/>
          <w:sz w:val="16"/>
          <w:szCs w:val="20"/>
          <w:lang w:val="en-US"/>
        </w:rPr>
      </w:pPr>
      <w:r w:rsidRPr="00E45998">
        <w:rPr>
          <w:rFonts w:ascii="Verdana" w:hAnsi="Verdana"/>
          <w:sz w:val="16"/>
          <w:szCs w:val="20"/>
          <w:lang w:val="en-US"/>
        </w:rPr>
        <w:t>Each participant received an e-cigarette kit and 12 10-mL liquid cartridges (8 mg/mL nicotine concentration). During the first week, participants could use the e-cigarettes ad libitum. After the first week, they were asked to use the e-cigarette for the next 11 weeks.</w:t>
      </w:r>
    </w:p>
    <w:p w14:paraId="6EBBFFD9" w14:textId="77777777" w:rsidR="00E45998" w:rsidRPr="00E45998" w:rsidRDefault="00E45998" w:rsidP="00A57589">
      <w:pPr>
        <w:pStyle w:val="ListParagraph"/>
        <w:numPr>
          <w:ilvl w:val="0"/>
          <w:numId w:val="13"/>
        </w:numPr>
        <w:spacing w:line="240" w:lineRule="auto"/>
        <w:rPr>
          <w:rFonts w:ascii="Verdana" w:hAnsi="Verdana"/>
          <w:sz w:val="16"/>
          <w:szCs w:val="20"/>
          <w:lang w:val="en-US"/>
        </w:rPr>
      </w:pPr>
      <w:r w:rsidRPr="00E45998">
        <w:rPr>
          <w:rFonts w:ascii="Verdana" w:hAnsi="Verdana"/>
          <w:sz w:val="16"/>
          <w:szCs w:val="20"/>
          <w:lang w:val="en-US"/>
        </w:rPr>
        <w:t>High risk for incomplete outcome data and selective outcome reporting, unclear for blinding of outcome assessors and allocation concealment. We downrate by -2.0.</w:t>
      </w:r>
    </w:p>
    <w:p w14:paraId="3D531DEB" w14:textId="77777777" w:rsidR="00E45998" w:rsidRPr="00E45998" w:rsidRDefault="00E45998" w:rsidP="00A57589">
      <w:pPr>
        <w:pStyle w:val="ListParagraph"/>
        <w:numPr>
          <w:ilvl w:val="0"/>
          <w:numId w:val="13"/>
        </w:numPr>
        <w:spacing w:line="240" w:lineRule="auto"/>
        <w:rPr>
          <w:rFonts w:ascii="Verdana" w:hAnsi="Verdana"/>
          <w:sz w:val="16"/>
          <w:szCs w:val="20"/>
          <w:lang w:val="en-US"/>
        </w:rPr>
      </w:pPr>
      <w:r w:rsidRPr="00E45998">
        <w:rPr>
          <w:rFonts w:ascii="Verdana" w:hAnsi="Verdana"/>
          <w:sz w:val="16"/>
          <w:szCs w:val="20"/>
          <w:lang w:val="en-US"/>
        </w:rPr>
        <w:t xml:space="preserve"> One study only, we do not downrate this domain.</w:t>
      </w:r>
    </w:p>
    <w:p w14:paraId="38AFA467" w14:textId="77777777" w:rsidR="00E45998" w:rsidRPr="00E45998" w:rsidRDefault="00E45998" w:rsidP="00A57589">
      <w:pPr>
        <w:pStyle w:val="ListParagraph"/>
        <w:numPr>
          <w:ilvl w:val="0"/>
          <w:numId w:val="13"/>
        </w:numPr>
        <w:spacing w:line="240" w:lineRule="auto"/>
        <w:rPr>
          <w:rFonts w:ascii="Verdana" w:hAnsi="Verdana"/>
          <w:sz w:val="16"/>
          <w:szCs w:val="20"/>
          <w:lang w:val="en-US"/>
        </w:rPr>
      </w:pPr>
      <w:r w:rsidRPr="00E45998">
        <w:rPr>
          <w:rFonts w:ascii="Verdana" w:hAnsi="Verdana"/>
          <w:sz w:val="16"/>
          <w:szCs w:val="20"/>
          <w:lang w:val="en-US"/>
        </w:rPr>
        <w:t xml:space="preserve"> No indirectness, we do not downrate this domain. </w:t>
      </w:r>
    </w:p>
    <w:p w14:paraId="4542C9B3" w14:textId="77777777" w:rsidR="00E45998" w:rsidRPr="00E45998" w:rsidRDefault="00E45998" w:rsidP="00A57589">
      <w:pPr>
        <w:pStyle w:val="ListParagraph"/>
        <w:numPr>
          <w:ilvl w:val="0"/>
          <w:numId w:val="13"/>
        </w:numPr>
        <w:spacing w:line="240" w:lineRule="auto"/>
        <w:rPr>
          <w:rFonts w:ascii="Verdana" w:hAnsi="Verdana"/>
          <w:sz w:val="16"/>
          <w:szCs w:val="20"/>
          <w:lang w:val="en-US"/>
        </w:rPr>
      </w:pPr>
      <w:r w:rsidRPr="00E45998">
        <w:rPr>
          <w:rFonts w:ascii="Verdana" w:hAnsi="Verdana"/>
          <w:sz w:val="16"/>
          <w:szCs w:val="20"/>
          <w:lang w:val="en-US"/>
        </w:rPr>
        <w:t xml:space="preserve"> The optimal information size was not met (total of 18 events) and inadequate sample size (&lt;2000 participants). Confidence interval encompasses both harm and benefit. We downrate this domain by -2.0.</w:t>
      </w:r>
    </w:p>
    <w:p w14:paraId="2E40C067" w14:textId="77777777" w:rsidR="00E45998" w:rsidRPr="00E45998" w:rsidRDefault="00E45998" w:rsidP="00A57589">
      <w:pPr>
        <w:pStyle w:val="ListParagraph"/>
        <w:numPr>
          <w:ilvl w:val="0"/>
          <w:numId w:val="13"/>
        </w:numPr>
        <w:spacing w:line="240" w:lineRule="auto"/>
        <w:rPr>
          <w:rFonts w:ascii="Verdana" w:hAnsi="Verdana"/>
          <w:sz w:val="16"/>
          <w:szCs w:val="20"/>
          <w:lang w:val="en-US"/>
        </w:rPr>
      </w:pPr>
      <w:r w:rsidRPr="00E45998">
        <w:rPr>
          <w:rFonts w:ascii="Verdana" w:hAnsi="Verdana"/>
          <w:sz w:val="16"/>
          <w:szCs w:val="20"/>
          <w:lang w:val="en-US"/>
        </w:rPr>
        <w:t xml:space="preserve"> Although few studies, literature search was comprehensive. No suspicion of suppression of results of other studies. We do not downrate this domain.</w:t>
      </w:r>
    </w:p>
    <w:p w14:paraId="05220A3C" w14:textId="77777777" w:rsidR="00E45998" w:rsidRPr="00E45998" w:rsidRDefault="00E45998" w:rsidP="00A57589">
      <w:pPr>
        <w:pStyle w:val="ListParagraph"/>
        <w:numPr>
          <w:ilvl w:val="0"/>
          <w:numId w:val="13"/>
        </w:numPr>
        <w:spacing w:line="240" w:lineRule="auto"/>
        <w:rPr>
          <w:rFonts w:ascii="Verdana" w:hAnsi="Verdana"/>
          <w:sz w:val="16"/>
          <w:szCs w:val="20"/>
          <w:lang w:val="en-US"/>
        </w:rPr>
      </w:pPr>
      <w:r w:rsidRPr="00E45998">
        <w:rPr>
          <w:rFonts w:ascii="Verdana" w:hAnsi="Verdana"/>
          <w:sz w:val="16"/>
          <w:szCs w:val="20"/>
          <w:lang w:val="en-US"/>
        </w:rPr>
        <w:t>Study enrolled adults motivated to quit smoking.</w:t>
      </w:r>
    </w:p>
    <w:p w14:paraId="05EF58F9" w14:textId="77777777" w:rsidR="00E45998" w:rsidRPr="00E45998" w:rsidRDefault="00E45998" w:rsidP="00A57589">
      <w:pPr>
        <w:pStyle w:val="ListParagraph"/>
        <w:numPr>
          <w:ilvl w:val="0"/>
          <w:numId w:val="13"/>
        </w:numPr>
        <w:spacing w:line="240" w:lineRule="auto"/>
        <w:rPr>
          <w:rFonts w:ascii="Verdana" w:hAnsi="Verdana"/>
          <w:sz w:val="16"/>
          <w:szCs w:val="20"/>
          <w:lang w:val="en-US"/>
        </w:rPr>
      </w:pPr>
      <w:r w:rsidRPr="00E45998">
        <w:rPr>
          <w:rFonts w:ascii="Verdana" w:hAnsi="Verdana"/>
          <w:sz w:val="16"/>
          <w:szCs w:val="20"/>
          <w:lang w:val="en-US"/>
        </w:rPr>
        <w:t>All treatment groups received relapse prevention counseling (minimum 30 minutes at baseline, 10 minutes during telephone follow-ups, and 15-20 minutes at clinic visits).</w:t>
      </w:r>
    </w:p>
    <w:p w14:paraId="4A34EC46" w14:textId="77777777" w:rsidR="00E45998" w:rsidRPr="00E45998" w:rsidRDefault="00E45998" w:rsidP="00A57589">
      <w:pPr>
        <w:pStyle w:val="ListParagraph"/>
        <w:numPr>
          <w:ilvl w:val="0"/>
          <w:numId w:val="13"/>
        </w:numPr>
        <w:spacing w:line="240" w:lineRule="auto"/>
        <w:rPr>
          <w:rFonts w:ascii="Verdana" w:hAnsi="Verdana"/>
          <w:sz w:val="16"/>
          <w:szCs w:val="20"/>
          <w:lang w:val="en-US"/>
        </w:rPr>
      </w:pPr>
      <w:r w:rsidRPr="00E45998">
        <w:rPr>
          <w:rFonts w:ascii="Verdana" w:hAnsi="Verdana"/>
          <w:sz w:val="16"/>
          <w:szCs w:val="20"/>
          <w:lang w:val="en-US"/>
        </w:rPr>
        <w:t>Participants randomized to e-cigarettes were supplied with 12 weeks of e-cigarettes (15 or 0 mg nicotine/mL).</w:t>
      </w:r>
    </w:p>
    <w:p w14:paraId="6B590C86" w14:textId="77777777" w:rsidR="00E45998" w:rsidRPr="00E45998" w:rsidRDefault="00E45998" w:rsidP="00A57589">
      <w:pPr>
        <w:pStyle w:val="ListParagraph"/>
        <w:numPr>
          <w:ilvl w:val="0"/>
          <w:numId w:val="13"/>
        </w:numPr>
        <w:spacing w:line="240" w:lineRule="auto"/>
        <w:rPr>
          <w:rFonts w:ascii="Verdana" w:hAnsi="Verdana"/>
          <w:sz w:val="16"/>
          <w:szCs w:val="20"/>
          <w:lang w:val="en-US"/>
        </w:rPr>
      </w:pPr>
      <w:r w:rsidRPr="00E45998">
        <w:rPr>
          <w:rFonts w:ascii="Verdana" w:hAnsi="Verdana"/>
          <w:sz w:val="16"/>
          <w:szCs w:val="20"/>
          <w:lang w:val="en-US"/>
        </w:rPr>
        <w:t>High risk for blinding of participants/personnel, unclear for blinding of outcome assessors. We downrate by -2.0.</w:t>
      </w:r>
    </w:p>
    <w:p w14:paraId="52425B60" w14:textId="77777777" w:rsidR="00E45998" w:rsidRPr="00E45998" w:rsidRDefault="00E45998" w:rsidP="00A57589">
      <w:pPr>
        <w:pStyle w:val="ListParagraph"/>
        <w:numPr>
          <w:ilvl w:val="0"/>
          <w:numId w:val="13"/>
        </w:numPr>
        <w:spacing w:line="240" w:lineRule="auto"/>
        <w:rPr>
          <w:rFonts w:ascii="Verdana" w:hAnsi="Verdana"/>
          <w:sz w:val="16"/>
          <w:szCs w:val="20"/>
          <w:lang w:val="en-US"/>
        </w:rPr>
      </w:pPr>
      <w:r w:rsidRPr="00E45998">
        <w:rPr>
          <w:rFonts w:ascii="Verdana" w:hAnsi="Verdana"/>
          <w:sz w:val="16"/>
          <w:szCs w:val="20"/>
          <w:lang w:val="en-US"/>
        </w:rPr>
        <w:t>Unable to assess confidence intervals and the optimal information size. Inadequate sample size (&lt;400 participants for a continuous outcome). We downrate this domain by -2.0.</w:t>
      </w:r>
    </w:p>
    <w:p w14:paraId="56B864E4" w14:textId="77777777" w:rsidR="00E45998" w:rsidRPr="00E45998" w:rsidRDefault="00E45998" w:rsidP="00A57589">
      <w:pPr>
        <w:pStyle w:val="ListParagraph"/>
        <w:numPr>
          <w:ilvl w:val="0"/>
          <w:numId w:val="13"/>
        </w:numPr>
        <w:spacing w:line="240" w:lineRule="auto"/>
        <w:rPr>
          <w:rFonts w:ascii="Verdana" w:hAnsi="Verdana"/>
          <w:sz w:val="16"/>
          <w:szCs w:val="20"/>
          <w:lang w:val="en-US"/>
        </w:rPr>
      </w:pPr>
      <w:r w:rsidRPr="00E45998">
        <w:rPr>
          <w:rFonts w:ascii="Verdana" w:hAnsi="Verdana"/>
          <w:sz w:val="16"/>
          <w:szCs w:val="20"/>
          <w:lang w:val="en-US"/>
        </w:rPr>
        <w:t>Confidence interval encompasses both harm and benefit. Inadequate sample size (&lt;400 participants for a continuous outcome). We downrate this domain by -2.0</w:t>
      </w:r>
    </w:p>
    <w:p w14:paraId="14BB0E8A" w14:textId="79DAEF62" w:rsidR="00E45998" w:rsidRPr="00E45998" w:rsidRDefault="00E45998" w:rsidP="00A57589">
      <w:pPr>
        <w:pStyle w:val="ListParagraph"/>
        <w:numPr>
          <w:ilvl w:val="0"/>
          <w:numId w:val="13"/>
        </w:numPr>
        <w:spacing w:line="240" w:lineRule="auto"/>
        <w:rPr>
          <w:rFonts w:ascii="Verdana" w:hAnsi="Verdana"/>
          <w:sz w:val="16"/>
          <w:szCs w:val="20"/>
          <w:lang w:val="en-US"/>
        </w:rPr>
      </w:pPr>
      <w:r w:rsidRPr="00E45998">
        <w:rPr>
          <w:rFonts w:ascii="Verdana" w:hAnsi="Verdana"/>
          <w:sz w:val="16"/>
          <w:szCs w:val="20"/>
          <w:lang w:val="en-US"/>
        </w:rPr>
        <w:t>Confidence interval encompasses benefit. The optimal information size not met (total of 140 events) and inadequate sample size (&lt;400 participants for a continuous outcome). We downrate this domain by -1.0.</w:t>
      </w:r>
    </w:p>
    <w:p w14:paraId="1EE931D3" w14:textId="73291CCD" w:rsidR="00FD416C" w:rsidRDefault="00FD416C" w:rsidP="00B167E3">
      <w:pPr>
        <w:spacing w:line="480" w:lineRule="auto"/>
        <w:rPr>
          <w:rFonts w:ascii="Verdana" w:hAnsi="Verdana"/>
          <w:lang w:val="en-US"/>
        </w:rPr>
      </w:pPr>
    </w:p>
    <w:tbl>
      <w:tblPr>
        <w:tblW w:w="5000" w:type="pct"/>
        <w:tblCellMar>
          <w:top w:w="50" w:type="dxa"/>
          <w:left w:w="50" w:type="dxa"/>
          <w:bottom w:w="50" w:type="dxa"/>
          <w:right w:w="50" w:type="dxa"/>
        </w:tblCellMar>
        <w:tblLook w:val="04A0" w:firstRow="1" w:lastRow="0" w:firstColumn="1" w:lastColumn="0" w:noHBand="0" w:noVBand="1"/>
      </w:tblPr>
      <w:tblGrid>
        <w:gridCol w:w="2789"/>
        <w:gridCol w:w="1576"/>
        <w:gridCol w:w="2724"/>
        <w:gridCol w:w="1333"/>
        <w:gridCol w:w="1296"/>
        <w:gridCol w:w="996"/>
        <w:gridCol w:w="3617"/>
        <w:gridCol w:w="69"/>
      </w:tblGrid>
      <w:tr w:rsidR="00FD416C" w14:paraId="0444C8D5" w14:textId="77777777">
        <w:trPr>
          <w:gridAfter w:val="1"/>
          <w:wAfter w:w="24" w:type="pct"/>
          <w:cantSplit/>
          <w:tblHeader/>
        </w:trPr>
        <w:tc>
          <w:tcPr>
            <w:tcW w:w="4976" w:type="pct"/>
            <w:gridSpan w:val="7"/>
            <w:tcBorders>
              <w:left w:val="nil"/>
              <w:bottom w:val="single" w:sz="12" w:space="0" w:color="000000"/>
              <w:right w:val="nil"/>
            </w:tcBorders>
            <w:vAlign w:val="center"/>
          </w:tcPr>
          <w:p w14:paraId="21318840" w14:textId="77777777" w:rsidR="00FD416C" w:rsidRDefault="00FD416C">
            <w:pPr>
              <w:pStyle w:val="Heading2"/>
              <w:rPr>
                <w:rFonts w:ascii="Arial Narrow" w:hAnsi="Arial Narrow"/>
                <w:b w:val="0"/>
                <w:bCs/>
                <w:sz w:val="22"/>
                <w:szCs w:val="22"/>
              </w:rPr>
            </w:pPr>
            <w:bookmarkStart w:id="31" w:name="_Toc164682310"/>
            <w:r w:rsidRPr="004E311C">
              <w:lastRenderedPageBreak/>
              <w:t>Summary of findings:</w:t>
            </w:r>
            <w:bookmarkEnd w:id="31"/>
          </w:p>
        </w:tc>
      </w:tr>
      <w:tr w:rsidR="00FD416C" w14:paraId="75A238A8" w14:textId="77777777">
        <w:trPr>
          <w:cantSplit/>
          <w:tblHeader/>
        </w:trPr>
        <w:tc>
          <w:tcPr>
            <w:tcW w:w="5000" w:type="pct"/>
            <w:gridSpan w:val="8"/>
            <w:tcBorders>
              <w:top w:val="single" w:sz="12" w:space="0" w:color="000000"/>
              <w:left w:val="nil"/>
              <w:bottom w:val="single" w:sz="12" w:space="0" w:color="000000"/>
              <w:right w:val="nil"/>
            </w:tcBorders>
            <w:vAlign w:val="center"/>
            <w:hideMark/>
          </w:tcPr>
          <w:p w14:paraId="5DD95517" w14:textId="62A7C7AF" w:rsidR="00FD416C" w:rsidRPr="00FD416C" w:rsidRDefault="00FD416C">
            <w:pPr>
              <w:pStyle w:val="sof-title"/>
              <w:spacing w:before="0" w:beforeAutospacing="0" w:after="0" w:afterAutospacing="0"/>
              <w:rPr>
                <w:rFonts w:ascii="Arial" w:hAnsi="Arial" w:cs="Arial"/>
                <w:b/>
                <w:bCs/>
                <w:sz w:val="22"/>
                <w:szCs w:val="22"/>
              </w:rPr>
            </w:pPr>
            <w:r w:rsidRPr="00FD416C">
              <w:rPr>
                <w:rFonts w:ascii="Arial" w:hAnsi="Arial" w:cs="Arial"/>
                <w:b/>
                <w:bCs/>
                <w:sz w:val="22"/>
                <w:szCs w:val="22"/>
              </w:rPr>
              <w:t>E-cigarette with no nicotine and behavioural support compared to behavioural support in smokers willing to quit</w:t>
            </w:r>
          </w:p>
        </w:tc>
      </w:tr>
      <w:tr w:rsidR="00FD416C" w14:paraId="7E5D3B12" w14:textId="77777777">
        <w:trPr>
          <w:cantSplit/>
          <w:tblHeader/>
        </w:trPr>
        <w:tc>
          <w:tcPr>
            <w:tcW w:w="5000" w:type="pct"/>
            <w:gridSpan w:val="8"/>
            <w:tcBorders>
              <w:top w:val="single" w:sz="12" w:space="0" w:color="000000"/>
              <w:left w:val="nil"/>
              <w:bottom w:val="single" w:sz="12" w:space="0" w:color="000000"/>
              <w:right w:val="nil"/>
            </w:tcBorders>
            <w:vAlign w:val="center"/>
            <w:hideMark/>
          </w:tcPr>
          <w:p w14:paraId="6B64750C" w14:textId="77777777" w:rsidR="00FD416C" w:rsidRPr="00A73B98" w:rsidRDefault="00FD416C">
            <w:pPr>
              <w:rPr>
                <w:rFonts w:ascii="Arial Narrow" w:hAnsi="Arial Narrow"/>
                <w:sz w:val="16"/>
                <w:szCs w:val="16"/>
              </w:rPr>
            </w:pPr>
            <w:r w:rsidRPr="00A73B98">
              <w:rPr>
                <w:rFonts w:ascii="Arial Narrow" w:hAnsi="Arial Narrow"/>
                <w:b/>
                <w:bCs/>
                <w:sz w:val="16"/>
                <w:szCs w:val="16"/>
              </w:rPr>
              <w:t>Patient or population</w:t>
            </w:r>
            <w:r w:rsidRPr="00A73B98">
              <w:rPr>
                <w:rFonts w:ascii="Arial Narrow" w:hAnsi="Arial Narrow"/>
                <w:sz w:val="16"/>
                <w:szCs w:val="16"/>
              </w:rPr>
              <w:t>: Smokers willing to quit</w:t>
            </w:r>
          </w:p>
          <w:p w14:paraId="07EB3C7B" w14:textId="77777777" w:rsidR="00FD416C" w:rsidRDefault="00FD416C">
            <w:pPr>
              <w:rPr>
                <w:rFonts w:ascii="Arial Narrow" w:hAnsi="Arial Narrow"/>
                <w:sz w:val="16"/>
                <w:szCs w:val="16"/>
              </w:rPr>
            </w:pPr>
            <w:r w:rsidRPr="00A73B98">
              <w:rPr>
                <w:rFonts w:ascii="Arial Narrow" w:hAnsi="Arial Narrow"/>
                <w:b/>
                <w:bCs/>
                <w:sz w:val="16"/>
                <w:szCs w:val="16"/>
              </w:rPr>
              <w:t>Setting</w:t>
            </w:r>
            <w:r w:rsidRPr="00A73B98">
              <w:rPr>
                <w:rFonts w:ascii="Arial Narrow" w:hAnsi="Arial Narrow"/>
                <w:sz w:val="16"/>
                <w:szCs w:val="16"/>
              </w:rPr>
              <w:t>: Mixed (lung cancer screening program, academic research setting)</w:t>
            </w:r>
          </w:p>
          <w:p w14:paraId="667BFC8B" w14:textId="5925B3AB" w:rsidR="00FD416C" w:rsidRDefault="00FD416C">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Electronic cigarettes with </w:t>
            </w:r>
            <w:r w:rsidR="00BA3940">
              <w:rPr>
                <w:rFonts w:ascii="Arial Narrow" w:hAnsi="Arial Narrow"/>
                <w:sz w:val="16"/>
                <w:szCs w:val="16"/>
              </w:rPr>
              <w:t>n</w:t>
            </w:r>
            <w:r w:rsidR="00BA3940">
              <w:rPr>
                <w:sz w:val="16"/>
                <w:szCs w:val="16"/>
              </w:rPr>
              <w:t xml:space="preserve">o </w:t>
            </w:r>
            <w:r>
              <w:rPr>
                <w:rFonts w:ascii="Arial Narrow" w:hAnsi="Arial Narrow"/>
                <w:sz w:val="16"/>
                <w:szCs w:val="16"/>
              </w:rPr>
              <w:t>nicotine and behavioural support</w:t>
            </w:r>
          </w:p>
          <w:p w14:paraId="3D9453BC" w14:textId="11F8AB7A" w:rsidR="00FD416C" w:rsidRDefault="00FD416C">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w:t>
            </w:r>
            <w:r w:rsidR="00BA3940">
              <w:rPr>
                <w:rFonts w:ascii="Arial Narrow" w:hAnsi="Arial Narrow"/>
                <w:sz w:val="16"/>
                <w:szCs w:val="16"/>
              </w:rPr>
              <w:t>B</w:t>
            </w:r>
            <w:r>
              <w:rPr>
                <w:rFonts w:ascii="Arial Narrow" w:hAnsi="Arial Narrow"/>
                <w:sz w:val="16"/>
                <w:szCs w:val="16"/>
              </w:rPr>
              <w:t>ehavioural support</w:t>
            </w:r>
          </w:p>
        </w:tc>
      </w:tr>
      <w:tr w:rsidR="00FD416C" w14:paraId="2E66520D" w14:textId="77777777">
        <w:trPr>
          <w:cantSplit/>
          <w:tblHeader/>
        </w:trPr>
        <w:tc>
          <w:tcPr>
            <w:tcW w:w="968" w:type="pct"/>
            <w:vMerge w:val="restart"/>
            <w:tcBorders>
              <w:right w:val="single" w:sz="6" w:space="0" w:color="EFEFEF"/>
            </w:tcBorders>
            <w:shd w:val="clear" w:color="auto" w:fill="3271AA"/>
            <w:vAlign w:val="center"/>
            <w:hideMark/>
          </w:tcPr>
          <w:p w14:paraId="59B01155" w14:textId="77777777" w:rsidR="00FD416C" w:rsidRDefault="00FD416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1493" w:type="pct"/>
            <w:gridSpan w:val="2"/>
            <w:tcBorders>
              <w:top w:val="single" w:sz="6" w:space="0" w:color="EFEFEF"/>
              <w:right w:val="single" w:sz="6" w:space="0" w:color="EFEFEF"/>
            </w:tcBorders>
            <w:shd w:val="clear" w:color="auto" w:fill="E0E0E0"/>
            <w:hideMark/>
          </w:tcPr>
          <w:p w14:paraId="5295C404" w14:textId="77777777" w:rsidR="00FD416C" w:rsidRDefault="00FD416C">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463" w:type="pct"/>
            <w:vMerge w:val="restart"/>
            <w:tcBorders>
              <w:right w:val="single" w:sz="6" w:space="0" w:color="EFEFEF"/>
            </w:tcBorders>
            <w:shd w:val="clear" w:color="auto" w:fill="3271AA"/>
            <w:vAlign w:val="center"/>
            <w:hideMark/>
          </w:tcPr>
          <w:p w14:paraId="568DBAFF" w14:textId="77777777" w:rsidR="00FD416C" w:rsidRDefault="00FD416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50" w:type="pct"/>
            <w:vMerge w:val="restart"/>
            <w:tcBorders>
              <w:right w:val="single" w:sz="6" w:space="0" w:color="EFEFEF"/>
            </w:tcBorders>
            <w:shd w:val="clear" w:color="auto" w:fill="3271AA"/>
            <w:vAlign w:val="center"/>
            <w:hideMark/>
          </w:tcPr>
          <w:p w14:paraId="164BB7E8" w14:textId="77777777" w:rsidR="00FD416C" w:rsidRDefault="00FD416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46" w:type="pct"/>
            <w:vMerge w:val="restart"/>
            <w:tcBorders>
              <w:right w:val="single" w:sz="6" w:space="0" w:color="EFEFEF"/>
            </w:tcBorders>
            <w:shd w:val="clear" w:color="auto" w:fill="3271AA"/>
            <w:vAlign w:val="center"/>
            <w:hideMark/>
          </w:tcPr>
          <w:p w14:paraId="71DB0F01" w14:textId="77777777" w:rsidR="00FD416C" w:rsidRDefault="00FD416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1280" w:type="pct"/>
            <w:gridSpan w:val="2"/>
            <w:vMerge w:val="restart"/>
            <w:tcBorders>
              <w:right w:val="single" w:sz="6" w:space="0" w:color="EFEFEF"/>
            </w:tcBorders>
            <w:shd w:val="clear" w:color="auto" w:fill="3271AA"/>
            <w:vAlign w:val="center"/>
            <w:hideMark/>
          </w:tcPr>
          <w:p w14:paraId="7BDB7D64" w14:textId="77777777" w:rsidR="00FD416C" w:rsidRDefault="00FD416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D416C" w14:paraId="5319A871" w14:textId="77777777">
        <w:trPr>
          <w:cantSplit/>
          <w:tblHeader/>
        </w:trPr>
        <w:tc>
          <w:tcPr>
            <w:tcW w:w="968" w:type="pct"/>
            <w:vMerge/>
            <w:tcBorders>
              <w:right w:val="single" w:sz="6" w:space="0" w:color="EFEFEF"/>
            </w:tcBorders>
            <w:vAlign w:val="center"/>
            <w:hideMark/>
          </w:tcPr>
          <w:p w14:paraId="266685C8" w14:textId="77777777" w:rsidR="00FD416C" w:rsidRDefault="00FD416C">
            <w:pPr>
              <w:rPr>
                <w:rFonts w:ascii="Arial Narrow" w:eastAsiaTheme="minorEastAsia" w:hAnsi="Arial Narrow"/>
                <w:color w:val="FFFFFF"/>
                <w:sz w:val="16"/>
                <w:szCs w:val="16"/>
              </w:rPr>
            </w:pPr>
          </w:p>
        </w:tc>
        <w:tc>
          <w:tcPr>
            <w:tcW w:w="547" w:type="pct"/>
            <w:tcBorders>
              <w:top w:val="single" w:sz="6" w:space="0" w:color="EFEFEF"/>
              <w:right w:val="single" w:sz="6" w:space="0" w:color="EFEFEF"/>
            </w:tcBorders>
            <w:shd w:val="clear" w:color="auto" w:fill="E0E0E0"/>
            <w:hideMark/>
          </w:tcPr>
          <w:p w14:paraId="462700F4" w14:textId="59A46887" w:rsidR="00FD416C" w:rsidRPr="00923E4E" w:rsidRDefault="00FD416C">
            <w:pPr>
              <w:pStyle w:val="first-letter"/>
              <w:spacing w:before="0" w:beforeAutospacing="0" w:after="0" w:afterAutospacing="0"/>
              <w:jc w:val="center"/>
              <w:rPr>
                <w:rFonts w:ascii="Arial" w:hAnsi="Arial" w:cs="Arial"/>
                <w:b/>
                <w:bCs/>
                <w:sz w:val="16"/>
                <w:szCs w:val="16"/>
              </w:rPr>
            </w:pPr>
            <w:r w:rsidRPr="00923E4E">
              <w:rPr>
                <w:rFonts w:ascii="Arial" w:hAnsi="Arial" w:cs="Arial"/>
                <w:b/>
                <w:bCs/>
                <w:sz w:val="16"/>
                <w:szCs w:val="16"/>
              </w:rPr>
              <w:t>Risk with behavioural support</w:t>
            </w:r>
          </w:p>
        </w:tc>
        <w:tc>
          <w:tcPr>
            <w:tcW w:w="946" w:type="pct"/>
            <w:tcBorders>
              <w:top w:val="single" w:sz="6" w:space="0" w:color="EFEFEF"/>
              <w:right w:val="single" w:sz="6" w:space="0" w:color="EFEFEF"/>
            </w:tcBorders>
            <w:shd w:val="clear" w:color="auto" w:fill="E0E0E0"/>
            <w:hideMark/>
          </w:tcPr>
          <w:p w14:paraId="615C6C6D" w14:textId="5D6ABB7E" w:rsidR="00FD416C" w:rsidRPr="00923E4E" w:rsidRDefault="00FD416C">
            <w:pPr>
              <w:pStyle w:val="first-letter"/>
              <w:spacing w:before="0" w:beforeAutospacing="0" w:after="0" w:afterAutospacing="0"/>
              <w:jc w:val="center"/>
              <w:rPr>
                <w:rFonts w:ascii="Arial" w:hAnsi="Arial" w:cs="Arial"/>
                <w:b/>
                <w:bCs/>
                <w:sz w:val="16"/>
                <w:szCs w:val="16"/>
              </w:rPr>
            </w:pPr>
            <w:r w:rsidRPr="00923E4E">
              <w:rPr>
                <w:rFonts w:ascii="Arial" w:hAnsi="Arial" w:cs="Arial"/>
                <w:b/>
                <w:bCs/>
                <w:sz w:val="16"/>
                <w:szCs w:val="16"/>
              </w:rPr>
              <w:t xml:space="preserve">Risk with e-cigarettes with </w:t>
            </w:r>
            <w:r>
              <w:rPr>
                <w:rFonts w:ascii="Arial" w:hAnsi="Arial" w:cs="Arial"/>
                <w:b/>
                <w:bCs/>
                <w:sz w:val="16"/>
                <w:szCs w:val="16"/>
              </w:rPr>
              <w:t xml:space="preserve">no </w:t>
            </w:r>
            <w:r w:rsidRPr="00923E4E">
              <w:rPr>
                <w:rFonts w:ascii="Arial" w:hAnsi="Arial" w:cs="Arial"/>
                <w:b/>
                <w:bCs/>
                <w:sz w:val="16"/>
                <w:szCs w:val="16"/>
              </w:rPr>
              <w:t>nicotine and behavioural support</w:t>
            </w:r>
          </w:p>
        </w:tc>
        <w:tc>
          <w:tcPr>
            <w:tcW w:w="463" w:type="pct"/>
            <w:vMerge/>
            <w:tcBorders>
              <w:right w:val="single" w:sz="6" w:space="0" w:color="EFEFEF"/>
            </w:tcBorders>
            <w:vAlign w:val="center"/>
            <w:hideMark/>
          </w:tcPr>
          <w:p w14:paraId="31B87EFF" w14:textId="77777777" w:rsidR="00FD416C" w:rsidRDefault="00FD416C">
            <w:pPr>
              <w:rPr>
                <w:rFonts w:ascii="Arial Narrow" w:eastAsiaTheme="minorEastAsia" w:hAnsi="Arial Narrow"/>
                <w:color w:val="FFFFFF"/>
                <w:sz w:val="16"/>
                <w:szCs w:val="16"/>
              </w:rPr>
            </w:pPr>
          </w:p>
        </w:tc>
        <w:tc>
          <w:tcPr>
            <w:tcW w:w="450" w:type="pct"/>
            <w:vMerge/>
            <w:tcBorders>
              <w:right w:val="single" w:sz="6" w:space="0" w:color="EFEFEF"/>
            </w:tcBorders>
            <w:vAlign w:val="center"/>
            <w:hideMark/>
          </w:tcPr>
          <w:p w14:paraId="0DECB79C" w14:textId="77777777" w:rsidR="00FD416C" w:rsidRDefault="00FD416C">
            <w:pPr>
              <w:rPr>
                <w:rFonts w:ascii="Arial Narrow" w:eastAsiaTheme="minorEastAsia" w:hAnsi="Arial Narrow"/>
                <w:color w:val="FFFFFF"/>
                <w:sz w:val="16"/>
                <w:szCs w:val="16"/>
              </w:rPr>
            </w:pPr>
          </w:p>
        </w:tc>
        <w:tc>
          <w:tcPr>
            <w:tcW w:w="346" w:type="pct"/>
            <w:vMerge/>
            <w:tcBorders>
              <w:right w:val="single" w:sz="6" w:space="0" w:color="EFEFEF"/>
            </w:tcBorders>
            <w:vAlign w:val="center"/>
            <w:hideMark/>
          </w:tcPr>
          <w:p w14:paraId="4D4C8D46" w14:textId="77777777" w:rsidR="00FD416C" w:rsidRDefault="00FD416C">
            <w:pPr>
              <w:rPr>
                <w:rFonts w:ascii="Arial Narrow" w:eastAsiaTheme="minorEastAsia" w:hAnsi="Arial Narrow"/>
                <w:color w:val="FFFFFF"/>
                <w:sz w:val="16"/>
                <w:szCs w:val="16"/>
              </w:rPr>
            </w:pPr>
          </w:p>
        </w:tc>
        <w:tc>
          <w:tcPr>
            <w:tcW w:w="1280" w:type="pct"/>
            <w:gridSpan w:val="2"/>
            <w:vMerge/>
            <w:tcBorders>
              <w:right w:val="single" w:sz="6" w:space="0" w:color="EFEFEF"/>
            </w:tcBorders>
            <w:vAlign w:val="center"/>
            <w:hideMark/>
          </w:tcPr>
          <w:p w14:paraId="0CD499B7" w14:textId="77777777" w:rsidR="00FD416C" w:rsidRDefault="00FD416C">
            <w:pPr>
              <w:rPr>
                <w:rFonts w:ascii="Arial Narrow" w:eastAsiaTheme="minorEastAsia" w:hAnsi="Arial Narrow"/>
                <w:color w:val="FFFFFF"/>
                <w:sz w:val="16"/>
                <w:szCs w:val="16"/>
              </w:rPr>
            </w:pPr>
          </w:p>
        </w:tc>
      </w:tr>
      <w:tr w:rsidR="00FD416C" w14:paraId="19DC1CCC" w14:textId="77777777">
        <w:trPr>
          <w:cantSplit/>
        </w:trPr>
        <w:tc>
          <w:tcPr>
            <w:tcW w:w="968" w:type="pct"/>
            <w:tcBorders>
              <w:top w:val="single" w:sz="6" w:space="0" w:color="000000"/>
              <w:left w:val="nil"/>
              <w:bottom w:val="single" w:sz="6" w:space="0" w:color="000000"/>
              <w:right w:val="nil"/>
            </w:tcBorders>
            <w:vAlign w:val="center"/>
          </w:tcPr>
          <w:p w14:paraId="1A5FE247" w14:textId="384DC58D" w:rsidR="00FD416C" w:rsidRPr="00025FF9" w:rsidRDefault="00FD416C">
            <w:pPr>
              <w:rPr>
                <w:rStyle w:val="label"/>
                <w:rFonts w:ascii="Arial Narrow" w:hAnsi="Arial Narrow"/>
                <w:szCs w:val="18"/>
                <w:vertAlign w:val="superscript"/>
              </w:rPr>
            </w:pPr>
            <w:r w:rsidRPr="00923E4E">
              <w:rPr>
                <w:rStyle w:val="label"/>
                <w:rFonts w:ascii="Arial Narrow" w:hAnsi="Arial Narrow"/>
                <w:szCs w:val="18"/>
              </w:rPr>
              <w:t>Tobacco use abstinence: Continuous smoking abstinence</w:t>
            </w:r>
            <w:r w:rsidR="00025FF9">
              <w:rPr>
                <w:rStyle w:val="label"/>
                <w:rFonts w:ascii="Arial Narrow" w:hAnsi="Arial Narrow"/>
                <w:szCs w:val="18"/>
                <w:vertAlign w:val="superscript"/>
              </w:rPr>
              <w:t>a,b,c</w:t>
            </w:r>
          </w:p>
          <w:p w14:paraId="6B786E7E" w14:textId="77777777" w:rsidR="00FD416C" w:rsidRPr="00923E4E" w:rsidRDefault="00FD416C">
            <w:pPr>
              <w:rPr>
                <w:rStyle w:val="label"/>
                <w:rFonts w:ascii="Arial Narrow" w:hAnsi="Arial Narrow"/>
                <w:szCs w:val="18"/>
              </w:rPr>
            </w:pPr>
          </w:p>
          <w:p w14:paraId="0633DA87" w14:textId="77777777" w:rsidR="00FD416C" w:rsidRDefault="00FD416C">
            <w:pPr>
              <w:rPr>
                <w:rStyle w:val="label"/>
                <w:rFonts w:ascii="Arial Narrow" w:hAnsi="Arial Narrow"/>
                <w:szCs w:val="18"/>
              </w:rPr>
            </w:pPr>
            <w:r w:rsidRPr="00923E4E">
              <w:rPr>
                <w:rStyle w:val="label"/>
                <w:rFonts w:ascii="Arial Narrow" w:hAnsi="Arial Narrow"/>
                <w:szCs w:val="18"/>
              </w:rPr>
              <w:t xml:space="preserve">Assessed with: self-reported, eCO </w:t>
            </w:r>
            <w:r w:rsidRPr="00A73B98">
              <w:rPr>
                <w:rStyle w:val="label"/>
                <w:rFonts w:ascii="Arial Narrow" w:hAnsi="Arial Narrow"/>
                <w:szCs w:val="18"/>
              </w:rPr>
              <w:t>verified</w:t>
            </w:r>
            <w:r w:rsidRPr="00A73B98">
              <w:rPr>
                <w:rStyle w:val="label"/>
                <w:rFonts w:ascii="Arial" w:hAnsi="Arial" w:cs="Arial"/>
                <w:szCs w:val="18"/>
              </w:rPr>
              <w:t> </w:t>
            </w:r>
            <w:r w:rsidRPr="00A73B98">
              <w:rPr>
                <w:rStyle w:val="label"/>
                <w:rFonts w:ascii="Arial Narrow" w:hAnsi="Arial Narrow"/>
                <w:szCs w:val="18"/>
              </w:rPr>
              <w:t>≤7ppm</w:t>
            </w:r>
          </w:p>
          <w:p w14:paraId="0E531F2C" w14:textId="77777777" w:rsidR="00FD416C" w:rsidRDefault="00FD416C">
            <w:pPr>
              <w:rPr>
                <w:rStyle w:val="label"/>
                <w:rFonts w:ascii="Arial Narrow" w:hAnsi="Arial Narrow"/>
                <w:szCs w:val="18"/>
              </w:rPr>
            </w:pPr>
          </w:p>
          <w:p w14:paraId="25DFA251" w14:textId="77777777" w:rsidR="00FD416C" w:rsidRDefault="00FD416C">
            <w:pPr>
              <w:rPr>
                <w:rStyle w:val="label"/>
                <w:rFonts w:ascii="Arial Narrow" w:hAnsi="Arial Narrow"/>
                <w:szCs w:val="18"/>
              </w:rPr>
            </w:pPr>
            <w:r>
              <w:rPr>
                <w:rStyle w:val="label"/>
                <w:rFonts w:ascii="Arial Narrow" w:hAnsi="Arial Narrow"/>
                <w:szCs w:val="18"/>
              </w:rPr>
              <w:t>Follow up: 6 months</w:t>
            </w:r>
          </w:p>
        </w:tc>
        <w:tc>
          <w:tcPr>
            <w:tcW w:w="547" w:type="pct"/>
            <w:tcBorders>
              <w:top w:val="single" w:sz="6" w:space="0" w:color="000000"/>
              <w:left w:val="nil"/>
              <w:bottom w:val="single" w:sz="6" w:space="0" w:color="000000"/>
              <w:right w:val="nil"/>
            </w:tcBorders>
            <w:vAlign w:val="center"/>
          </w:tcPr>
          <w:p w14:paraId="0F62D445" w14:textId="77777777" w:rsidR="00FD416C" w:rsidRPr="00923E4E" w:rsidRDefault="00FD416C">
            <w:pPr>
              <w:jc w:val="center"/>
              <w:rPr>
                <w:rFonts w:ascii="Arial Narrow" w:hAnsi="Arial Narrow"/>
              </w:rPr>
            </w:pPr>
            <w:r w:rsidRPr="00A73B98">
              <w:rPr>
                <w:rFonts w:ascii="Arial Narrow" w:hAnsi="Arial Narrow"/>
              </w:rPr>
              <w:t>100 per 1,000</w:t>
            </w:r>
          </w:p>
        </w:tc>
        <w:tc>
          <w:tcPr>
            <w:tcW w:w="946" w:type="pct"/>
            <w:tcBorders>
              <w:top w:val="single" w:sz="6" w:space="0" w:color="000000"/>
              <w:left w:val="nil"/>
              <w:bottom w:val="single" w:sz="6" w:space="0" w:color="000000"/>
              <w:right w:val="nil"/>
            </w:tcBorders>
            <w:shd w:val="clear" w:color="auto" w:fill="EBEBEB"/>
            <w:vAlign w:val="center"/>
          </w:tcPr>
          <w:p w14:paraId="0A105FE8" w14:textId="77777777" w:rsidR="00FD416C" w:rsidRPr="00FD416C" w:rsidRDefault="00FD416C" w:rsidP="00FD416C">
            <w:pPr>
              <w:jc w:val="center"/>
              <w:rPr>
                <w:rStyle w:val="cell-value"/>
                <w:rFonts w:ascii="Arial Narrow" w:hAnsi="Arial Narrow"/>
              </w:rPr>
            </w:pPr>
            <w:r w:rsidRPr="00FD416C">
              <w:rPr>
                <w:rStyle w:val="cell-value"/>
                <w:rFonts w:ascii="Arial Narrow" w:hAnsi="Arial Narrow"/>
              </w:rPr>
              <w:t>57 more per 1,000</w:t>
            </w:r>
          </w:p>
          <w:p w14:paraId="181839A4" w14:textId="313C0FBD" w:rsidR="00FD416C" w:rsidRPr="00923E4E" w:rsidRDefault="00FD416C" w:rsidP="00FD416C">
            <w:pPr>
              <w:jc w:val="center"/>
              <w:rPr>
                <w:rStyle w:val="cell-value"/>
                <w:rFonts w:ascii="Arial Narrow" w:hAnsi="Arial Narrow"/>
              </w:rPr>
            </w:pPr>
            <w:r w:rsidRPr="00FD416C">
              <w:rPr>
                <w:rStyle w:val="cell-value"/>
                <w:rFonts w:ascii="Arial Narrow" w:hAnsi="Arial Narrow"/>
              </w:rPr>
              <w:t>(from 35 fewer to 282 more)</w:t>
            </w:r>
          </w:p>
        </w:tc>
        <w:tc>
          <w:tcPr>
            <w:tcW w:w="463" w:type="pct"/>
            <w:tcBorders>
              <w:top w:val="single" w:sz="6" w:space="0" w:color="000000"/>
              <w:left w:val="nil"/>
              <w:bottom w:val="single" w:sz="6" w:space="0" w:color="000000"/>
              <w:right w:val="nil"/>
            </w:tcBorders>
            <w:vAlign w:val="center"/>
          </w:tcPr>
          <w:p w14:paraId="53932FBC" w14:textId="77777777" w:rsidR="00FD416C" w:rsidRPr="00FD416C" w:rsidRDefault="00FD416C" w:rsidP="00FD416C">
            <w:pPr>
              <w:jc w:val="center"/>
              <w:rPr>
                <w:rStyle w:val="block"/>
                <w:rFonts w:ascii="Arial Narrow" w:hAnsi="Arial Narrow"/>
                <w:b/>
                <w:bCs/>
                <w:sz w:val="16"/>
                <w:szCs w:val="16"/>
              </w:rPr>
            </w:pPr>
            <w:r w:rsidRPr="00FD416C">
              <w:rPr>
                <w:rStyle w:val="block"/>
                <w:rFonts w:ascii="Arial Narrow" w:hAnsi="Arial Narrow"/>
                <w:b/>
                <w:bCs/>
                <w:sz w:val="16"/>
                <w:szCs w:val="16"/>
              </w:rPr>
              <w:t>RR 1.57</w:t>
            </w:r>
          </w:p>
          <w:p w14:paraId="5600C274" w14:textId="509B26FF" w:rsidR="00FD416C" w:rsidRPr="00FD416C" w:rsidRDefault="00FD416C" w:rsidP="00FD416C">
            <w:pPr>
              <w:jc w:val="center"/>
              <w:rPr>
                <w:rStyle w:val="block"/>
                <w:rFonts w:ascii="Arial Narrow" w:hAnsi="Arial Narrow"/>
                <w:sz w:val="16"/>
                <w:szCs w:val="16"/>
              </w:rPr>
            </w:pPr>
            <w:r w:rsidRPr="00FD416C">
              <w:rPr>
                <w:rStyle w:val="block"/>
                <w:rFonts w:ascii="Arial Narrow" w:hAnsi="Arial Narrow"/>
                <w:sz w:val="16"/>
                <w:szCs w:val="16"/>
              </w:rPr>
              <w:t>(0.65 to 3.82)</w:t>
            </w:r>
          </w:p>
        </w:tc>
        <w:tc>
          <w:tcPr>
            <w:tcW w:w="450" w:type="pct"/>
            <w:tcBorders>
              <w:top w:val="single" w:sz="6" w:space="0" w:color="000000"/>
              <w:left w:val="nil"/>
              <w:bottom w:val="single" w:sz="6" w:space="0" w:color="000000"/>
              <w:right w:val="nil"/>
            </w:tcBorders>
            <w:vAlign w:val="center"/>
          </w:tcPr>
          <w:p w14:paraId="7630BAC6" w14:textId="77777777" w:rsidR="00FD416C" w:rsidRPr="00A73B98" w:rsidRDefault="00FD416C">
            <w:pPr>
              <w:jc w:val="center"/>
              <w:rPr>
                <w:rFonts w:ascii="Arial Narrow" w:hAnsi="Arial Narrow"/>
                <w:sz w:val="16"/>
                <w:szCs w:val="16"/>
              </w:rPr>
            </w:pPr>
            <w:r w:rsidRPr="00A73B98">
              <w:rPr>
                <w:rFonts w:ascii="Arial Narrow" w:hAnsi="Arial Narrow"/>
                <w:sz w:val="16"/>
                <w:szCs w:val="16"/>
              </w:rPr>
              <w:t>140</w:t>
            </w:r>
          </w:p>
          <w:p w14:paraId="467A2794" w14:textId="77777777" w:rsidR="00FD416C" w:rsidRDefault="00FD416C">
            <w:pPr>
              <w:jc w:val="center"/>
              <w:rPr>
                <w:rFonts w:ascii="Arial Narrow" w:hAnsi="Arial Narrow"/>
                <w:sz w:val="16"/>
                <w:szCs w:val="16"/>
              </w:rPr>
            </w:pPr>
            <w:r w:rsidRPr="00A73B98">
              <w:rPr>
                <w:rFonts w:ascii="Arial Narrow" w:hAnsi="Arial Narrow"/>
                <w:sz w:val="16"/>
                <w:szCs w:val="16"/>
              </w:rPr>
              <w:t>(1 RCT)</w:t>
            </w:r>
          </w:p>
        </w:tc>
        <w:tc>
          <w:tcPr>
            <w:tcW w:w="346" w:type="pct"/>
            <w:tcBorders>
              <w:top w:val="single" w:sz="6" w:space="0" w:color="000000"/>
              <w:left w:val="nil"/>
              <w:bottom w:val="single" w:sz="6" w:space="0" w:color="000000"/>
              <w:right w:val="nil"/>
            </w:tcBorders>
            <w:vAlign w:val="center"/>
          </w:tcPr>
          <w:p w14:paraId="574D3719" w14:textId="77777777" w:rsidR="00FD416C" w:rsidRPr="00AA2288" w:rsidRDefault="00FD416C">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4847AE38" w14:textId="7038769D" w:rsidR="00FD416C" w:rsidRPr="00923E4E" w:rsidRDefault="00FD416C">
            <w:pPr>
              <w:jc w:val="center"/>
              <w:rPr>
                <w:rFonts w:ascii="Cambria Math" w:hAnsi="Cambria Math" w:cs="Cambria Math"/>
                <w:color w:val="000000" w:themeColor="text1"/>
                <w:sz w:val="14"/>
                <w:szCs w:val="14"/>
              </w:rPr>
            </w:pPr>
            <w:r w:rsidRPr="00AA2288">
              <w:rPr>
                <w:rFonts w:ascii="Verdana" w:hAnsi="Verdana"/>
                <w:color w:val="000000" w:themeColor="text1"/>
                <w:sz w:val="14"/>
                <w:szCs w:val="14"/>
              </w:rPr>
              <w:t>VERY LOW</w:t>
            </w:r>
            <w:r w:rsidR="00855A02">
              <w:rPr>
                <w:rFonts w:ascii="Verdana" w:hAnsi="Verdana"/>
                <w:color w:val="000000" w:themeColor="text1"/>
                <w:sz w:val="14"/>
                <w:szCs w:val="14"/>
                <w:vertAlign w:val="superscript"/>
              </w:rPr>
              <w:t>d,e,f,g,h</w:t>
            </w:r>
          </w:p>
        </w:tc>
        <w:tc>
          <w:tcPr>
            <w:tcW w:w="1280" w:type="pct"/>
            <w:gridSpan w:val="2"/>
            <w:tcBorders>
              <w:top w:val="single" w:sz="6" w:space="0" w:color="000000"/>
              <w:left w:val="nil"/>
              <w:bottom w:val="single" w:sz="6" w:space="0" w:color="000000"/>
              <w:right w:val="nil"/>
            </w:tcBorders>
            <w:vAlign w:val="center"/>
          </w:tcPr>
          <w:p w14:paraId="00F38904" w14:textId="77777777" w:rsidR="00FD416C" w:rsidRPr="00923E4E" w:rsidRDefault="00FD416C">
            <w:pPr>
              <w:rPr>
                <w:rFonts w:ascii="Arial Narrow" w:hAnsi="Arial Narrow"/>
                <w:color w:val="000000" w:themeColor="text1"/>
                <w:sz w:val="16"/>
                <w:szCs w:val="16"/>
              </w:rPr>
            </w:pPr>
            <w:r w:rsidRPr="00923E4E">
              <w:rPr>
                <w:rFonts w:ascii="Arial Narrow" w:hAnsi="Arial Narrow"/>
                <w:color w:val="000000" w:themeColor="text1"/>
                <w:sz w:val="16"/>
                <w:szCs w:val="16"/>
              </w:rPr>
              <w:t xml:space="preserve">Date of last search: September 2020. </w:t>
            </w:r>
          </w:p>
        </w:tc>
      </w:tr>
      <w:tr w:rsidR="00FD416C" w14:paraId="09897F63" w14:textId="77777777">
        <w:trPr>
          <w:cantSplit/>
        </w:trPr>
        <w:tc>
          <w:tcPr>
            <w:tcW w:w="968" w:type="pct"/>
            <w:tcBorders>
              <w:top w:val="single" w:sz="6" w:space="0" w:color="000000"/>
              <w:left w:val="nil"/>
              <w:bottom w:val="single" w:sz="6" w:space="0" w:color="000000"/>
              <w:right w:val="nil"/>
            </w:tcBorders>
            <w:vAlign w:val="center"/>
          </w:tcPr>
          <w:p w14:paraId="2C497662" w14:textId="7C2F2728" w:rsidR="00FD416C" w:rsidRPr="00AA2288" w:rsidRDefault="00FD416C">
            <w:pPr>
              <w:rPr>
                <w:rStyle w:val="label"/>
                <w:rFonts w:ascii="Arial Narrow" w:hAnsi="Arial Narrow"/>
                <w:color w:val="000000" w:themeColor="text1"/>
              </w:rPr>
            </w:pPr>
            <w:r w:rsidRPr="00AA2288">
              <w:rPr>
                <w:rStyle w:val="label"/>
                <w:rFonts w:ascii="Arial Narrow" w:hAnsi="Arial Narrow"/>
                <w:color w:val="000000" w:themeColor="text1"/>
              </w:rPr>
              <w:t>Reduction in tobacco smoking frequency/quantity: Change in mean number of daily cigarettes smoked since baseline</w:t>
            </w:r>
            <w:r w:rsidR="00997656">
              <w:rPr>
                <w:rStyle w:val="label"/>
                <w:rFonts w:ascii="Arial Narrow" w:hAnsi="Arial Narrow"/>
                <w:color w:val="000000" w:themeColor="text1"/>
                <w:vertAlign w:val="superscript"/>
              </w:rPr>
              <w:t>i,j,k</w:t>
            </w:r>
            <w:r w:rsidRPr="00AA2288">
              <w:rPr>
                <w:rStyle w:val="label"/>
                <w:rFonts w:ascii="Arial Narrow" w:hAnsi="Arial Narrow"/>
                <w:color w:val="000000" w:themeColor="text1"/>
              </w:rPr>
              <w:t xml:space="preserve"> </w:t>
            </w:r>
          </w:p>
          <w:p w14:paraId="194F5C64" w14:textId="77777777" w:rsidR="00FD416C" w:rsidRDefault="00FD416C">
            <w:pPr>
              <w:rPr>
                <w:rStyle w:val="label"/>
                <w:rFonts w:ascii="Arial Narrow" w:hAnsi="Arial Narrow"/>
                <w:color w:val="000000" w:themeColor="text1"/>
              </w:rPr>
            </w:pPr>
          </w:p>
          <w:p w14:paraId="14982ECD" w14:textId="77777777" w:rsidR="00FD416C" w:rsidRDefault="00FD416C">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2D482EBA" w14:textId="77777777" w:rsidR="00FD416C" w:rsidRDefault="00FD416C">
            <w:pPr>
              <w:rPr>
                <w:rStyle w:val="label"/>
                <w:rFonts w:ascii="Arial Narrow" w:hAnsi="Arial Narrow"/>
                <w:color w:val="000000" w:themeColor="text1"/>
              </w:rPr>
            </w:pPr>
          </w:p>
          <w:p w14:paraId="453552E6" w14:textId="77777777" w:rsidR="00FD416C" w:rsidRPr="00AA2288" w:rsidRDefault="00FD416C">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24 weeks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29BA2207" w14:textId="181BC427" w:rsidR="00FD416C" w:rsidRPr="00AA2288" w:rsidRDefault="00FD416C">
            <w:pPr>
              <w:jc w:val="center"/>
              <w:rPr>
                <w:rStyle w:val="cell-value"/>
                <w:rFonts w:ascii="Arial Narrow" w:hAnsi="Arial Narrow"/>
                <w:color w:val="000000" w:themeColor="text1"/>
              </w:rPr>
            </w:pPr>
            <w:r w:rsidRPr="00FD416C">
              <w:rPr>
                <w:rStyle w:val="cell-value"/>
                <w:rFonts w:ascii="Arial Narrow" w:hAnsi="Arial Narrow"/>
                <w:color w:val="000000" w:themeColor="text1"/>
              </w:rPr>
              <w:t>At 24 weeks, the intervention group had a -9.1 change in mean number of daily cigarettes smoked since baseline and the control group had -5.5. SD were not reported.</w:t>
            </w:r>
          </w:p>
        </w:tc>
        <w:tc>
          <w:tcPr>
            <w:tcW w:w="463" w:type="pct"/>
            <w:tcBorders>
              <w:top w:val="single" w:sz="6" w:space="0" w:color="000000"/>
              <w:left w:val="nil"/>
              <w:bottom w:val="single" w:sz="6" w:space="0" w:color="000000"/>
              <w:right w:val="nil"/>
            </w:tcBorders>
            <w:vAlign w:val="center"/>
          </w:tcPr>
          <w:p w14:paraId="64B827E1" w14:textId="77777777" w:rsidR="00FD416C" w:rsidRPr="00AA2288" w:rsidRDefault="00FD416C">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07DECB91" w14:textId="77777777" w:rsidR="00FD416C" w:rsidRPr="00AA2288" w:rsidRDefault="00FD416C">
            <w:pPr>
              <w:jc w:val="center"/>
              <w:rPr>
                <w:rFonts w:ascii="Arial Narrow" w:hAnsi="Arial Narrow"/>
                <w:color w:val="000000" w:themeColor="text1"/>
                <w:sz w:val="16"/>
                <w:szCs w:val="16"/>
              </w:rPr>
            </w:pPr>
            <w:r w:rsidRPr="00AA2288">
              <w:rPr>
                <w:rFonts w:ascii="Arial Narrow" w:hAnsi="Arial Narrow"/>
                <w:color w:val="000000" w:themeColor="text1"/>
                <w:sz w:val="16"/>
                <w:szCs w:val="16"/>
              </w:rPr>
              <w:t>249</w:t>
            </w:r>
          </w:p>
          <w:p w14:paraId="09343193" w14:textId="77777777" w:rsidR="00FD416C" w:rsidRPr="00AA2288" w:rsidRDefault="00FD416C">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325E9B36" w14:textId="77777777" w:rsidR="00FD416C" w:rsidRPr="00AA2288" w:rsidRDefault="00FD416C">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7275330B" w14:textId="4F5FF7FF" w:rsidR="00FD416C" w:rsidRPr="00923E4E" w:rsidRDefault="00FD416C">
            <w:pPr>
              <w:jc w:val="center"/>
              <w:rPr>
                <w:rFonts w:ascii="Cambria Math" w:hAnsi="Cambria Math" w:cs="Cambria Math"/>
                <w:color w:val="000000" w:themeColor="text1"/>
                <w:sz w:val="14"/>
                <w:szCs w:val="14"/>
              </w:rPr>
            </w:pPr>
            <w:r w:rsidRPr="00AA2288">
              <w:rPr>
                <w:rFonts w:ascii="Verdana" w:hAnsi="Verdana"/>
                <w:color w:val="000000" w:themeColor="text1"/>
                <w:sz w:val="14"/>
                <w:szCs w:val="14"/>
              </w:rPr>
              <w:t>VERY LOW</w:t>
            </w:r>
            <w:r w:rsidR="00997656">
              <w:rPr>
                <w:rFonts w:ascii="Verdana" w:hAnsi="Verdana"/>
                <w:color w:val="000000" w:themeColor="text1"/>
                <w:sz w:val="14"/>
                <w:szCs w:val="14"/>
                <w:vertAlign w:val="superscript"/>
              </w:rPr>
              <w:t>e,f,h,l,m</w:t>
            </w:r>
          </w:p>
        </w:tc>
        <w:tc>
          <w:tcPr>
            <w:tcW w:w="1280" w:type="pct"/>
            <w:gridSpan w:val="2"/>
            <w:tcBorders>
              <w:top w:val="single" w:sz="6" w:space="0" w:color="000000"/>
              <w:left w:val="nil"/>
              <w:bottom w:val="single" w:sz="6" w:space="0" w:color="000000"/>
              <w:right w:val="nil"/>
            </w:tcBorders>
            <w:vAlign w:val="center"/>
          </w:tcPr>
          <w:p w14:paraId="15341154" w14:textId="77777777" w:rsidR="00FD416C" w:rsidRPr="00923E4E" w:rsidRDefault="00FD416C">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FD416C" w14:paraId="7973CB31" w14:textId="77777777">
        <w:trPr>
          <w:cantSplit/>
        </w:trPr>
        <w:tc>
          <w:tcPr>
            <w:tcW w:w="968" w:type="pct"/>
            <w:tcBorders>
              <w:top w:val="single" w:sz="6" w:space="0" w:color="000000"/>
              <w:left w:val="nil"/>
              <w:bottom w:val="single" w:sz="6" w:space="0" w:color="000000"/>
              <w:right w:val="nil"/>
            </w:tcBorders>
            <w:vAlign w:val="center"/>
          </w:tcPr>
          <w:p w14:paraId="7AE8B175" w14:textId="7B0AA77D" w:rsidR="00FD416C" w:rsidRPr="00554650" w:rsidRDefault="00FD416C">
            <w:pPr>
              <w:rPr>
                <w:rStyle w:val="label"/>
                <w:rFonts w:ascii="Arial Narrow" w:hAnsi="Arial Narrow"/>
                <w:color w:val="000000" w:themeColor="text1"/>
                <w:vertAlign w:val="superscript"/>
              </w:rPr>
            </w:pPr>
            <w:r w:rsidRPr="00AA2288">
              <w:rPr>
                <w:rStyle w:val="label"/>
                <w:rFonts w:ascii="Arial Narrow" w:hAnsi="Arial Narrow"/>
                <w:color w:val="000000" w:themeColor="text1"/>
              </w:rPr>
              <w:t>Reduction in tobacco smoking frequency/quantity: Number of daily cigarettes smoked</w:t>
            </w:r>
            <w:r w:rsidR="00554650">
              <w:rPr>
                <w:rStyle w:val="label"/>
                <w:rFonts w:ascii="Arial Narrow" w:hAnsi="Arial Narrow"/>
                <w:color w:val="000000" w:themeColor="text1"/>
                <w:vertAlign w:val="superscript"/>
              </w:rPr>
              <w:t>a,b,c</w:t>
            </w:r>
          </w:p>
          <w:p w14:paraId="4BECD40F" w14:textId="77777777" w:rsidR="00FD416C" w:rsidRPr="00AA2288" w:rsidRDefault="00FD416C">
            <w:pPr>
              <w:rPr>
                <w:rStyle w:val="label"/>
                <w:rFonts w:ascii="Arial Narrow" w:hAnsi="Arial Narrow"/>
                <w:color w:val="000000" w:themeColor="text1"/>
              </w:rPr>
            </w:pPr>
          </w:p>
          <w:p w14:paraId="57901558" w14:textId="77777777" w:rsidR="00FD416C" w:rsidRDefault="00FD416C">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4D8FBF43" w14:textId="77777777" w:rsidR="00FD416C" w:rsidRDefault="00FD416C">
            <w:pPr>
              <w:rPr>
                <w:rStyle w:val="label"/>
                <w:rFonts w:ascii="Arial Narrow" w:hAnsi="Arial Narrow"/>
                <w:color w:val="000000" w:themeColor="text1"/>
              </w:rPr>
            </w:pPr>
          </w:p>
          <w:p w14:paraId="1EA95591" w14:textId="77777777" w:rsidR="00FD416C" w:rsidRPr="00AA2288" w:rsidRDefault="00FD416C">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6 months</w:t>
            </w:r>
          </w:p>
        </w:tc>
        <w:tc>
          <w:tcPr>
            <w:tcW w:w="547" w:type="pct"/>
            <w:tcBorders>
              <w:top w:val="single" w:sz="6" w:space="0" w:color="000000"/>
              <w:left w:val="nil"/>
              <w:bottom w:val="single" w:sz="6" w:space="0" w:color="000000"/>
              <w:right w:val="nil"/>
            </w:tcBorders>
            <w:vAlign w:val="center"/>
          </w:tcPr>
          <w:p w14:paraId="6144688D" w14:textId="6DBEC753" w:rsidR="00FD416C" w:rsidRPr="00AA2288" w:rsidRDefault="00FD416C">
            <w:pPr>
              <w:jc w:val="center"/>
              <w:rPr>
                <w:rFonts w:ascii="Arial Narrow" w:hAnsi="Arial Narrow"/>
                <w:color w:val="000000" w:themeColor="text1"/>
              </w:rPr>
            </w:pPr>
            <w:r w:rsidRPr="00FD416C">
              <w:rPr>
                <w:rFonts w:ascii="Arial Narrow" w:hAnsi="Arial Narrow"/>
                <w:color w:val="000000" w:themeColor="text1"/>
              </w:rPr>
              <w:t>The mean number of daily cigarettes smoked was 13.45 (SD 6.49)</w:t>
            </w:r>
          </w:p>
        </w:tc>
        <w:tc>
          <w:tcPr>
            <w:tcW w:w="946" w:type="pct"/>
            <w:tcBorders>
              <w:top w:val="single" w:sz="6" w:space="0" w:color="000000"/>
              <w:left w:val="nil"/>
              <w:bottom w:val="single" w:sz="6" w:space="0" w:color="000000"/>
              <w:right w:val="nil"/>
            </w:tcBorders>
            <w:shd w:val="clear" w:color="auto" w:fill="EBEBEB"/>
            <w:vAlign w:val="center"/>
          </w:tcPr>
          <w:p w14:paraId="305DA14A" w14:textId="77777777" w:rsidR="00FD416C" w:rsidRPr="00FD416C" w:rsidRDefault="00FD416C" w:rsidP="00FD416C">
            <w:pPr>
              <w:jc w:val="center"/>
              <w:rPr>
                <w:rStyle w:val="cell-value"/>
                <w:rFonts w:ascii="Arial Narrow" w:hAnsi="Arial Narrow"/>
                <w:color w:val="000000" w:themeColor="text1"/>
              </w:rPr>
            </w:pPr>
            <w:r w:rsidRPr="00FD416C">
              <w:rPr>
                <w:rStyle w:val="cell-value"/>
                <w:rFonts w:ascii="Arial Narrow" w:hAnsi="Arial Narrow"/>
                <w:color w:val="000000" w:themeColor="text1"/>
              </w:rPr>
              <w:t>MD 0.58 higher</w:t>
            </w:r>
          </w:p>
          <w:p w14:paraId="7B3DB66D" w14:textId="130163FC" w:rsidR="00FD416C" w:rsidRPr="00AA2288" w:rsidRDefault="00FD416C" w:rsidP="00FD416C">
            <w:pPr>
              <w:jc w:val="center"/>
              <w:rPr>
                <w:rStyle w:val="cell-value"/>
                <w:rFonts w:ascii="Arial Narrow" w:hAnsi="Arial Narrow"/>
                <w:color w:val="000000" w:themeColor="text1"/>
              </w:rPr>
            </w:pPr>
            <w:r w:rsidRPr="00FD416C">
              <w:rPr>
                <w:rStyle w:val="cell-value"/>
                <w:rFonts w:ascii="Arial Narrow" w:hAnsi="Arial Narrow"/>
                <w:color w:val="000000" w:themeColor="text1"/>
              </w:rPr>
              <w:t>(1.82 lower to 2.98 higher)</w:t>
            </w:r>
          </w:p>
        </w:tc>
        <w:tc>
          <w:tcPr>
            <w:tcW w:w="463" w:type="pct"/>
            <w:tcBorders>
              <w:top w:val="single" w:sz="6" w:space="0" w:color="000000"/>
              <w:left w:val="nil"/>
              <w:bottom w:val="single" w:sz="6" w:space="0" w:color="000000"/>
              <w:right w:val="nil"/>
            </w:tcBorders>
            <w:vAlign w:val="center"/>
          </w:tcPr>
          <w:p w14:paraId="098C741A" w14:textId="77777777" w:rsidR="00FD416C" w:rsidRPr="00AA2288" w:rsidRDefault="00FD416C">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6C4ED0B3" w14:textId="77777777" w:rsidR="00FD416C" w:rsidRPr="00AA2288" w:rsidRDefault="00FD416C">
            <w:pPr>
              <w:jc w:val="center"/>
              <w:rPr>
                <w:rFonts w:ascii="Arial Narrow" w:hAnsi="Arial Narrow"/>
                <w:color w:val="000000" w:themeColor="text1"/>
                <w:sz w:val="16"/>
                <w:szCs w:val="16"/>
              </w:rPr>
            </w:pPr>
            <w:r w:rsidRPr="00AA2288">
              <w:rPr>
                <w:rFonts w:ascii="Arial Narrow" w:hAnsi="Arial Narrow"/>
                <w:color w:val="000000" w:themeColor="text1"/>
                <w:sz w:val="16"/>
                <w:szCs w:val="16"/>
              </w:rPr>
              <w:t>140</w:t>
            </w:r>
          </w:p>
          <w:p w14:paraId="26A95944" w14:textId="77777777" w:rsidR="00FD416C" w:rsidRPr="00AA2288" w:rsidRDefault="00FD416C">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49D25175" w14:textId="77777777" w:rsidR="00FD416C" w:rsidRPr="00AA2288" w:rsidRDefault="00FD416C">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248BC17C" w14:textId="49108AE8" w:rsidR="00FD416C" w:rsidRPr="00923E4E" w:rsidRDefault="00FD416C">
            <w:pPr>
              <w:jc w:val="center"/>
              <w:rPr>
                <w:rFonts w:ascii="Cambria Math" w:hAnsi="Cambria Math" w:cs="Cambria Math"/>
                <w:color w:val="000000" w:themeColor="text1"/>
                <w:sz w:val="14"/>
                <w:szCs w:val="14"/>
              </w:rPr>
            </w:pPr>
            <w:r w:rsidRPr="00AA2288">
              <w:rPr>
                <w:rFonts w:ascii="Verdana" w:hAnsi="Verdana"/>
                <w:color w:val="000000" w:themeColor="text1"/>
                <w:sz w:val="14"/>
                <w:szCs w:val="14"/>
              </w:rPr>
              <w:t>VERY LOW</w:t>
            </w:r>
            <w:r w:rsidR="00997656">
              <w:rPr>
                <w:rFonts w:ascii="Verdana" w:hAnsi="Verdana"/>
                <w:color w:val="000000" w:themeColor="text1"/>
                <w:sz w:val="14"/>
                <w:szCs w:val="14"/>
                <w:vertAlign w:val="superscript"/>
              </w:rPr>
              <w:t>d,e,f,h</w:t>
            </w:r>
            <w:r w:rsidR="00554650">
              <w:rPr>
                <w:rFonts w:ascii="Verdana" w:hAnsi="Verdana"/>
                <w:color w:val="000000" w:themeColor="text1"/>
                <w:sz w:val="14"/>
                <w:szCs w:val="14"/>
                <w:vertAlign w:val="superscript"/>
              </w:rPr>
              <w:t>,n</w:t>
            </w:r>
          </w:p>
        </w:tc>
        <w:tc>
          <w:tcPr>
            <w:tcW w:w="1280" w:type="pct"/>
            <w:gridSpan w:val="2"/>
            <w:tcBorders>
              <w:top w:val="single" w:sz="6" w:space="0" w:color="000000"/>
              <w:left w:val="nil"/>
              <w:bottom w:val="single" w:sz="6" w:space="0" w:color="000000"/>
              <w:right w:val="nil"/>
            </w:tcBorders>
            <w:vAlign w:val="center"/>
          </w:tcPr>
          <w:p w14:paraId="208A6C91" w14:textId="77777777" w:rsidR="00FD416C" w:rsidRPr="00923E4E" w:rsidRDefault="00FD416C">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FD416C" w14:paraId="5E2BB837" w14:textId="77777777">
        <w:trPr>
          <w:cantSplit/>
        </w:trPr>
        <w:tc>
          <w:tcPr>
            <w:tcW w:w="968" w:type="pct"/>
            <w:tcBorders>
              <w:top w:val="single" w:sz="6" w:space="0" w:color="000000"/>
              <w:left w:val="nil"/>
              <w:bottom w:val="single" w:sz="6" w:space="0" w:color="000000"/>
              <w:right w:val="nil"/>
            </w:tcBorders>
            <w:vAlign w:val="center"/>
          </w:tcPr>
          <w:p w14:paraId="6A4712CE" w14:textId="0574BECC" w:rsidR="00FD416C" w:rsidRDefault="00FD416C">
            <w:pPr>
              <w:rPr>
                <w:rStyle w:val="label"/>
                <w:rFonts w:ascii="Arial Narrow" w:hAnsi="Arial Narrow"/>
                <w:color w:val="000000" w:themeColor="text1"/>
              </w:rPr>
            </w:pPr>
            <w:r w:rsidRPr="00AA2288">
              <w:rPr>
                <w:rStyle w:val="label"/>
                <w:rFonts w:ascii="Arial Narrow" w:hAnsi="Arial Narrow"/>
                <w:color w:val="000000" w:themeColor="text1"/>
              </w:rPr>
              <w:lastRenderedPageBreak/>
              <w:t>Reduction in tobacco smoking frequency/quantity: eCO levels</w:t>
            </w:r>
            <w:r w:rsidR="005E4BE3">
              <w:rPr>
                <w:rStyle w:val="label"/>
                <w:rFonts w:ascii="Arial Narrow" w:hAnsi="Arial Narrow"/>
                <w:color w:val="000000" w:themeColor="text1"/>
                <w:vertAlign w:val="superscript"/>
              </w:rPr>
              <w:t>a,b,c</w:t>
            </w:r>
            <w:r w:rsidRPr="00AA2288">
              <w:rPr>
                <w:rStyle w:val="label"/>
                <w:rFonts w:ascii="Arial Narrow" w:hAnsi="Arial Narrow"/>
                <w:color w:val="000000" w:themeColor="text1"/>
              </w:rPr>
              <w:t xml:space="preserve"> </w:t>
            </w:r>
          </w:p>
          <w:p w14:paraId="43A95A5A" w14:textId="77777777" w:rsidR="00FD416C" w:rsidRPr="00AA2288" w:rsidRDefault="00FD416C">
            <w:pPr>
              <w:rPr>
                <w:rStyle w:val="label"/>
                <w:rFonts w:ascii="Arial Narrow" w:hAnsi="Arial Narrow"/>
                <w:color w:val="000000" w:themeColor="text1"/>
              </w:rPr>
            </w:pPr>
          </w:p>
          <w:p w14:paraId="52FC0FA7" w14:textId="77777777" w:rsidR="00FD416C" w:rsidRDefault="00FD416C">
            <w:pPr>
              <w:rPr>
                <w:rStyle w:val="label"/>
                <w:rFonts w:ascii="Arial Narrow" w:hAnsi="Arial Narrow"/>
                <w:color w:val="000000" w:themeColor="text1"/>
              </w:rPr>
            </w:pPr>
            <w:r w:rsidRPr="00AA2288">
              <w:rPr>
                <w:rStyle w:val="label"/>
                <w:rFonts w:ascii="Arial Narrow" w:hAnsi="Arial Narrow"/>
                <w:color w:val="000000" w:themeColor="text1"/>
              </w:rPr>
              <w:t>Assessed with: measured with Bedfont Micro Smokerlyzers (Bedfont Scientific, Maidstone, UK)</w:t>
            </w:r>
          </w:p>
          <w:p w14:paraId="2AF15528" w14:textId="77777777" w:rsidR="00FD416C" w:rsidRDefault="00FD416C">
            <w:pPr>
              <w:rPr>
                <w:rStyle w:val="label"/>
                <w:rFonts w:ascii="Arial Narrow" w:hAnsi="Arial Narrow"/>
                <w:color w:val="000000" w:themeColor="text1"/>
              </w:rPr>
            </w:pPr>
          </w:p>
          <w:p w14:paraId="075CB10F" w14:textId="77777777" w:rsidR="00FD416C" w:rsidRPr="00AA2288" w:rsidRDefault="00FD416C">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6 months</w:t>
            </w:r>
          </w:p>
        </w:tc>
        <w:tc>
          <w:tcPr>
            <w:tcW w:w="547" w:type="pct"/>
            <w:tcBorders>
              <w:top w:val="single" w:sz="6" w:space="0" w:color="000000"/>
              <w:left w:val="nil"/>
              <w:bottom w:val="single" w:sz="6" w:space="0" w:color="000000"/>
              <w:right w:val="nil"/>
            </w:tcBorders>
            <w:vAlign w:val="center"/>
          </w:tcPr>
          <w:p w14:paraId="0A01318B" w14:textId="5A125157" w:rsidR="00FD416C" w:rsidRPr="00AA2288" w:rsidRDefault="00FD416C">
            <w:pPr>
              <w:jc w:val="center"/>
              <w:rPr>
                <w:rFonts w:ascii="Arial Narrow" w:hAnsi="Arial Narrow"/>
                <w:color w:val="000000" w:themeColor="text1"/>
              </w:rPr>
            </w:pPr>
            <w:r w:rsidRPr="00FD416C">
              <w:rPr>
                <w:rFonts w:ascii="Arial Narrow" w:hAnsi="Arial Narrow"/>
                <w:color w:val="000000" w:themeColor="text1"/>
              </w:rPr>
              <w:t>The mean change in eCO levels was 6.52 (SD 10.24)</w:t>
            </w:r>
          </w:p>
        </w:tc>
        <w:tc>
          <w:tcPr>
            <w:tcW w:w="946" w:type="pct"/>
            <w:tcBorders>
              <w:top w:val="single" w:sz="6" w:space="0" w:color="000000"/>
              <w:left w:val="nil"/>
              <w:bottom w:val="single" w:sz="6" w:space="0" w:color="000000"/>
              <w:right w:val="nil"/>
            </w:tcBorders>
            <w:shd w:val="clear" w:color="auto" w:fill="EBEBEB"/>
            <w:vAlign w:val="center"/>
          </w:tcPr>
          <w:p w14:paraId="1E22AA8A" w14:textId="77777777" w:rsidR="00FD416C" w:rsidRPr="00FD416C" w:rsidRDefault="00FD416C" w:rsidP="00FD416C">
            <w:pPr>
              <w:jc w:val="center"/>
              <w:rPr>
                <w:rStyle w:val="cell-value"/>
                <w:rFonts w:ascii="Arial Narrow" w:hAnsi="Arial Narrow"/>
                <w:color w:val="000000" w:themeColor="text1"/>
              </w:rPr>
            </w:pPr>
            <w:r w:rsidRPr="00FD416C">
              <w:rPr>
                <w:rStyle w:val="cell-value"/>
                <w:rFonts w:ascii="Arial Narrow" w:hAnsi="Arial Narrow"/>
                <w:color w:val="000000" w:themeColor="text1"/>
              </w:rPr>
              <w:t>MD 8.76 higher</w:t>
            </w:r>
          </w:p>
          <w:p w14:paraId="3B054BF3" w14:textId="32F540FB" w:rsidR="00FD416C" w:rsidRPr="00AA2288" w:rsidRDefault="00FD416C" w:rsidP="00FD416C">
            <w:pPr>
              <w:jc w:val="center"/>
              <w:rPr>
                <w:rStyle w:val="cell-value"/>
                <w:rFonts w:ascii="Arial Narrow" w:hAnsi="Arial Narrow"/>
                <w:color w:val="000000" w:themeColor="text1"/>
              </w:rPr>
            </w:pPr>
            <w:r w:rsidRPr="00FD416C">
              <w:rPr>
                <w:rStyle w:val="cell-value"/>
                <w:rFonts w:ascii="Arial Narrow" w:hAnsi="Arial Narrow"/>
                <w:color w:val="000000" w:themeColor="text1"/>
              </w:rPr>
              <w:t>(5.17 higher to 12.35 higher)</w:t>
            </w:r>
          </w:p>
        </w:tc>
        <w:tc>
          <w:tcPr>
            <w:tcW w:w="463" w:type="pct"/>
            <w:tcBorders>
              <w:top w:val="single" w:sz="6" w:space="0" w:color="000000"/>
              <w:left w:val="nil"/>
              <w:bottom w:val="single" w:sz="6" w:space="0" w:color="000000"/>
              <w:right w:val="nil"/>
            </w:tcBorders>
            <w:vAlign w:val="center"/>
          </w:tcPr>
          <w:p w14:paraId="553F7C5F" w14:textId="77777777" w:rsidR="00FD416C" w:rsidRDefault="00FD416C">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7F933335" w14:textId="77777777" w:rsidR="00FD416C" w:rsidRPr="00AA2288" w:rsidRDefault="00FD416C">
            <w:pPr>
              <w:jc w:val="center"/>
              <w:rPr>
                <w:rFonts w:ascii="Arial Narrow" w:hAnsi="Arial Narrow"/>
                <w:color w:val="000000" w:themeColor="text1"/>
                <w:sz w:val="16"/>
                <w:szCs w:val="16"/>
              </w:rPr>
            </w:pPr>
            <w:r w:rsidRPr="00AA2288">
              <w:rPr>
                <w:rFonts w:ascii="Arial Narrow" w:hAnsi="Arial Narrow"/>
                <w:color w:val="000000" w:themeColor="text1"/>
                <w:sz w:val="16"/>
                <w:szCs w:val="16"/>
              </w:rPr>
              <w:t>140</w:t>
            </w:r>
          </w:p>
          <w:p w14:paraId="4D206B45" w14:textId="77777777" w:rsidR="00FD416C" w:rsidRPr="00AA2288" w:rsidRDefault="00FD416C">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6FC00902" w14:textId="77777777" w:rsidR="00FD416C" w:rsidRPr="00AA2288" w:rsidRDefault="00FD416C">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352694DA" w14:textId="080485E6" w:rsidR="00FD416C" w:rsidRPr="00AA2288" w:rsidRDefault="00FD416C">
            <w:pPr>
              <w:jc w:val="center"/>
              <w:rPr>
                <w:rFonts w:ascii="Cambria Math" w:hAnsi="Cambria Math" w:cs="Cambria Math"/>
                <w:color w:val="000000" w:themeColor="text1"/>
                <w:sz w:val="14"/>
                <w:szCs w:val="14"/>
              </w:rPr>
            </w:pPr>
            <w:r w:rsidRPr="00AA2288">
              <w:rPr>
                <w:rFonts w:ascii="Verdana" w:hAnsi="Verdana"/>
                <w:color w:val="000000" w:themeColor="text1"/>
                <w:sz w:val="14"/>
                <w:szCs w:val="14"/>
              </w:rPr>
              <w:t>VERY LOW</w:t>
            </w:r>
            <w:r w:rsidR="005E4BE3">
              <w:rPr>
                <w:rFonts w:ascii="Verdana" w:hAnsi="Verdana"/>
                <w:color w:val="000000" w:themeColor="text1"/>
                <w:sz w:val="14"/>
                <w:szCs w:val="14"/>
                <w:vertAlign w:val="superscript"/>
              </w:rPr>
              <w:t>d,e,f,h,o</w:t>
            </w:r>
          </w:p>
        </w:tc>
        <w:tc>
          <w:tcPr>
            <w:tcW w:w="1280" w:type="pct"/>
            <w:gridSpan w:val="2"/>
            <w:tcBorders>
              <w:top w:val="single" w:sz="6" w:space="0" w:color="000000"/>
              <w:left w:val="nil"/>
              <w:bottom w:val="single" w:sz="6" w:space="0" w:color="000000"/>
              <w:right w:val="nil"/>
            </w:tcBorders>
            <w:vAlign w:val="center"/>
          </w:tcPr>
          <w:p w14:paraId="2429443E" w14:textId="77777777" w:rsidR="00FD416C" w:rsidRPr="00923E4E" w:rsidRDefault="00FD416C">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FD416C" w14:paraId="7D6DDC05" w14:textId="77777777">
        <w:trPr>
          <w:cantSplit/>
        </w:trPr>
        <w:tc>
          <w:tcPr>
            <w:tcW w:w="968" w:type="pct"/>
            <w:tcBorders>
              <w:top w:val="single" w:sz="6" w:space="0" w:color="000000"/>
              <w:left w:val="nil"/>
              <w:bottom w:val="single" w:sz="6" w:space="0" w:color="000000"/>
              <w:right w:val="nil"/>
            </w:tcBorders>
            <w:vAlign w:val="center"/>
          </w:tcPr>
          <w:p w14:paraId="4E4710F0" w14:textId="03CCFDBE" w:rsidR="00FD416C" w:rsidRPr="00D1758A" w:rsidRDefault="00FD416C">
            <w:pPr>
              <w:rPr>
                <w:rStyle w:val="label"/>
                <w:rFonts w:ascii="Arial Narrow" w:hAnsi="Arial Narrow"/>
                <w:color w:val="000000" w:themeColor="text1"/>
                <w:vertAlign w:val="superscript"/>
              </w:rPr>
            </w:pPr>
            <w:r w:rsidRPr="00AA2288">
              <w:rPr>
                <w:rStyle w:val="label"/>
                <w:rFonts w:ascii="Arial Narrow" w:hAnsi="Arial Narrow"/>
                <w:color w:val="000000" w:themeColor="text1"/>
              </w:rPr>
              <w:t>Adverse events: Serious adverse events</w:t>
            </w:r>
            <w:r w:rsidR="00D1758A">
              <w:rPr>
                <w:rStyle w:val="label"/>
                <w:rFonts w:ascii="Arial Narrow" w:hAnsi="Arial Narrow"/>
                <w:color w:val="000000" w:themeColor="text1"/>
                <w:vertAlign w:val="superscript"/>
              </w:rPr>
              <w:t>i,j,k</w:t>
            </w:r>
          </w:p>
          <w:p w14:paraId="1761A3CD" w14:textId="77777777" w:rsidR="00FD416C" w:rsidRPr="00AA2288" w:rsidRDefault="00FD416C">
            <w:pPr>
              <w:rPr>
                <w:rStyle w:val="label"/>
                <w:rFonts w:ascii="Arial Narrow" w:hAnsi="Arial Narrow"/>
                <w:color w:val="000000" w:themeColor="text1"/>
              </w:rPr>
            </w:pPr>
          </w:p>
          <w:p w14:paraId="17D5B66F" w14:textId="77777777" w:rsidR="00FD416C" w:rsidRDefault="00FD416C">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7CC47452" w14:textId="77777777" w:rsidR="00FD416C" w:rsidRDefault="00FD416C">
            <w:pPr>
              <w:rPr>
                <w:rStyle w:val="label"/>
                <w:rFonts w:ascii="Arial Narrow" w:hAnsi="Arial Narrow"/>
                <w:color w:val="000000" w:themeColor="text1"/>
              </w:rPr>
            </w:pPr>
          </w:p>
          <w:p w14:paraId="17AF703E" w14:textId="77777777" w:rsidR="00FD416C" w:rsidRPr="00AA2288" w:rsidRDefault="00FD416C">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12 weeks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4071B724" w14:textId="01CE62E4" w:rsidR="00FD416C" w:rsidRPr="00AA2288" w:rsidRDefault="00FD416C">
            <w:pPr>
              <w:jc w:val="center"/>
              <w:rPr>
                <w:rStyle w:val="cell-value"/>
                <w:rFonts w:ascii="Arial Narrow" w:hAnsi="Arial Narrow"/>
                <w:color w:val="000000" w:themeColor="text1"/>
              </w:rPr>
            </w:pPr>
            <w:r w:rsidRPr="00FD416C">
              <w:rPr>
                <w:rStyle w:val="cell-value"/>
                <w:rFonts w:ascii="Arial Narrow" w:hAnsi="Arial Narrow"/>
                <w:color w:val="000000" w:themeColor="text1"/>
              </w:rPr>
              <w:t>Serious adverse events were adjudicated by an end points evaluation committee and include death, respiratory, cardiovascular, neuropsychiatric or other events. At 12 weeks, the intervention group had experienced 4 (3.1%) and the control group had experienced 2 (1.7%).</w:t>
            </w:r>
          </w:p>
        </w:tc>
        <w:tc>
          <w:tcPr>
            <w:tcW w:w="463" w:type="pct"/>
            <w:tcBorders>
              <w:top w:val="single" w:sz="6" w:space="0" w:color="000000"/>
              <w:left w:val="nil"/>
              <w:bottom w:val="single" w:sz="6" w:space="0" w:color="000000"/>
              <w:right w:val="nil"/>
            </w:tcBorders>
            <w:vAlign w:val="center"/>
          </w:tcPr>
          <w:p w14:paraId="658BB7E4" w14:textId="77777777" w:rsidR="00FD416C" w:rsidRDefault="00FD416C">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3C1AA189" w14:textId="77777777" w:rsidR="00FD416C" w:rsidRPr="00AA2288" w:rsidRDefault="00FD416C">
            <w:pPr>
              <w:jc w:val="center"/>
              <w:rPr>
                <w:rFonts w:ascii="Arial Narrow" w:hAnsi="Arial Narrow"/>
                <w:color w:val="000000" w:themeColor="text1"/>
                <w:sz w:val="16"/>
                <w:szCs w:val="16"/>
              </w:rPr>
            </w:pPr>
            <w:r w:rsidRPr="00AA2288">
              <w:rPr>
                <w:rFonts w:ascii="Arial Narrow" w:hAnsi="Arial Narrow"/>
                <w:color w:val="000000" w:themeColor="text1"/>
                <w:sz w:val="16"/>
                <w:szCs w:val="16"/>
              </w:rPr>
              <w:t>249</w:t>
            </w:r>
          </w:p>
          <w:p w14:paraId="64B3DA56" w14:textId="77777777" w:rsidR="00FD416C" w:rsidRPr="00AA2288" w:rsidRDefault="00FD416C">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62CBFFB7" w14:textId="77777777" w:rsidR="00FD416C" w:rsidRPr="00AA2288" w:rsidRDefault="00FD416C">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471DED97" w14:textId="5ADCD1D6" w:rsidR="00FD416C" w:rsidRPr="00AA2288" w:rsidRDefault="00FD416C">
            <w:pPr>
              <w:jc w:val="center"/>
              <w:rPr>
                <w:rFonts w:ascii="Cambria Math" w:hAnsi="Cambria Math" w:cs="Cambria Math"/>
                <w:color w:val="000000" w:themeColor="text1"/>
                <w:sz w:val="14"/>
                <w:szCs w:val="14"/>
              </w:rPr>
            </w:pPr>
            <w:r w:rsidRPr="00AA2288">
              <w:rPr>
                <w:rFonts w:ascii="Verdana" w:hAnsi="Verdana"/>
                <w:color w:val="000000" w:themeColor="text1"/>
                <w:sz w:val="14"/>
                <w:szCs w:val="14"/>
              </w:rPr>
              <w:t>VERY LOW</w:t>
            </w:r>
            <w:r w:rsidR="00D1758A">
              <w:rPr>
                <w:rFonts w:ascii="Verdana" w:hAnsi="Verdana"/>
                <w:color w:val="000000" w:themeColor="text1"/>
                <w:sz w:val="14"/>
                <w:szCs w:val="14"/>
                <w:vertAlign w:val="superscript"/>
              </w:rPr>
              <w:t>e,f,h,l,m</w:t>
            </w:r>
          </w:p>
        </w:tc>
        <w:tc>
          <w:tcPr>
            <w:tcW w:w="1280" w:type="pct"/>
            <w:gridSpan w:val="2"/>
            <w:tcBorders>
              <w:top w:val="single" w:sz="6" w:space="0" w:color="000000"/>
              <w:left w:val="nil"/>
              <w:bottom w:val="single" w:sz="6" w:space="0" w:color="000000"/>
              <w:right w:val="nil"/>
            </w:tcBorders>
            <w:vAlign w:val="center"/>
          </w:tcPr>
          <w:p w14:paraId="62309916" w14:textId="77777777" w:rsidR="00FD416C" w:rsidRPr="00923E4E" w:rsidRDefault="00FD416C">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FD416C" w14:paraId="5743EF34" w14:textId="77777777">
        <w:trPr>
          <w:cantSplit/>
        </w:trPr>
        <w:tc>
          <w:tcPr>
            <w:tcW w:w="968" w:type="pct"/>
            <w:tcBorders>
              <w:top w:val="single" w:sz="6" w:space="0" w:color="000000"/>
              <w:left w:val="nil"/>
              <w:bottom w:val="single" w:sz="6" w:space="0" w:color="000000"/>
              <w:right w:val="nil"/>
            </w:tcBorders>
            <w:vAlign w:val="center"/>
          </w:tcPr>
          <w:p w14:paraId="7A9EB5C2" w14:textId="766C9C6F" w:rsidR="00FD416C" w:rsidRDefault="00FD416C">
            <w:pPr>
              <w:rPr>
                <w:rStyle w:val="label"/>
                <w:rFonts w:ascii="Arial Narrow" w:hAnsi="Arial Narrow"/>
                <w:color w:val="000000" w:themeColor="text1"/>
              </w:rPr>
            </w:pPr>
            <w:r w:rsidRPr="00AA2288">
              <w:rPr>
                <w:rStyle w:val="label"/>
                <w:rFonts w:ascii="Arial Narrow" w:hAnsi="Arial Narrow"/>
                <w:color w:val="000000" w:themeColor="text1"/>
              </w:rPr>
              <w:t>Adverse events: Serious adverse events</w:t>
            </w:r>
            <w:r w:rsidR="00D1758A">
              <w:rPr>
                <w:rStyle w:val="label"/>
                <w:rFonts w:ascii="Arial Narrow" w:hAnsi="Arial Narrow"/>
                <w:color w:val="000000" w:themeColor="text1"/>
                <w:vertAlign w:val="superscript"/>
              </w:rPr>
              <w:t>i,j,k</w:t>
            </w:r>
            <w:r w:rsidRPr="00AA2288">
              <w:rPr>
                <w:rStyle w:val="label"/>
                <w:rFonts w:ascii="Arial Narrow" w:hAnsi="Arial Narrow"/>
                <w:color w:val="000000" w:themeColor="text1"/>
              </w:rPr>
              <w:t xml:space="preserve"> </w:t>
            </w:r>
          </w:p>
          <w:p w14:paraId="35AFBCC0" w14:textId="77777777" w:rsidR="00FD416C" w:rsidRPr="00AA2288" w:rsidRDefault="00FD416C">
            <w:pPr>
              <w:rPr>
                <w:rStyle w:val="label"/>
                <w:rFonts w:ascii="Arial Narrow" w:hAnsi="Arial Narrow"/>
                <w:color w:val="000000" w:themeColor="text1"/>
              </w:rPr>
            </w:pPr>
          </w:p>
          <w:p w14:paraId="31E8F388" w14:textId="77777777" w:rsidR="00FD416C" w:rsidRDefault="00FD416C">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50D383D1" w14:textId="77777777" w:rsidR="00FD416C" w:rsidRDefault="00FD416C">
            <w:pPr>
              <w:rPr>
                <w:rStyle w:val="label"/>
                <w:rFonts w:ascii="Arial Narrow" w:hAnsi="Arial Narrow"/>
                <w:color w:val="000000" w:themeColor="text1"/>
              </w:rPr>
            </w:pPr>
          </w:p>
          <w:p w14:paraId="5D74D9D7" w14:textId="77777777" w:rsidR="00FD416C" w:rsidRPr="00AA2288" w:rsidRDefault="00FD416C">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 xml:space="preserve">ollow up: 12 </w:t>
            </w:r>
            <w:r>
              <w:rPr>
                <w:rStyle w:val="label"/>
                <w:rFonts w:ascii="Arial Narrow" w:hAnsi="Arial Narrow"/>
                <w:color w:val="000000" w:themeColor="text1"/>
              </w:rPr>
              <w:t xml:space="preserve">to 24 </w:t>
            </w:r>
            <w:r w:rsidRPr="00AA2288">
              <w:rPr>
                <w:rStyle w:val="label"/>
                <w:rFonts w:ascii="Arial Narrow" w:hAnsi="Arial Narrow"/>
                <w:color w:val="000000" w:themeColor="text1"/>
              </w:rPr>
              <w:t>weeks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66D6030A" w14:textId="42386DE8" w:rsidR="00FD416C" w:rsidRPr="00AA2288" w:rsidRDefault="00FD416C">
            <w:pPr>
              <w:jc w:val="center"/>
              <w:rPr>
                <w:rStyle w:val="cell-value"/>
                <w:rFonts w:ascii="Arial Narrow" w:hAnsi="Arial Narrow"/>
                <w:color w:val="000000" w:themeColor="text1"/>
              </w:rPr>
            </w:pPr>
            <w:r w:rsidRPr="00FD416C">
              <w:rPr>
                <w:rStyle w:val="cell-value"/>
                <w:rFonts w:ascii="Arial Narrow" w:hAnsi="Arial Narrow"/>
                <w:color w:val="000000" w:themeColor="text1"/>
              </w:rPr>
              <w:t>Serious adverse events were adjudicated by an end points evaluation committee and include death, respiratory, cardiovascular, neuropsychiatric or other events. At 12 to 24 weeks, the intervention group had experienced 2 (1.7%) and the control group had experienced 2 (1.7%).</w:t>
            </w:r>
          </w:p>
        </w:tc>
        <w:tc>
          <w:tcPr>
            <w:tcW w:w="463" w:type="pct"/>
            <w:tcBorders>
              <w:top w:val="single" w:sz="6" w:space="0" w:color="000000"/>
              <w:left w:val="nil"/>
              <w:bottom w:val="single" w:sz="6" w:space="0" w:color="000000"/>
              <w:right w:val="nil"/>
            </w:tcBorders>
            <w:vAlign w:val="center"/>
          </w:tcPr>
          <w:p w14:paraId="3B3F9317" w14:textId="77777777" w:rsidR="00FD416C" w:rsidRDefault="00FD416C">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10FAA7E2" w14:textId="77777777" w:rsidR="00FD416C" w:rsidRPr="00AA2288" w:rsidRDefault="00FD416C">
            <w:pPr>
              <w:jc w:val="center"/>
              <w:rPr>
                <w:rFonts w:ascii="Arial Narrow" w:hAnsi="Arial Narrow"/>
                <w:color w:val="000000" w:themeColor="text1"/>
                <w:sz w:val="16"/>
                <w:szCs w:val="16"/>
              </w:rPr>
            </w:pPr>
            <w:r w:rsidRPr="00AA2288">
              <w:rPr>
                <w:rFonts w:ascii="Arial Narrow" w:hAnsi="Arial Narrow"/>
                <w:color w:val="000000" w:themeColor="text1"/>
                <w:sz w:val="16"/>
                <w:szCs w:val="16"/>
              </w:rPr>
              <w:t>249</w:t>
            </w:r>
          </w:p>
          <w:p w14:paraId="7B074A5C" w14:textId="77777777" w:rsidR="00FD416C" w:rsidRPr="00AA2288" w:rsidRDefault="00FD416C">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61BCB3A4" w14:textId="77777777" w:rsidR="00FD416C" w:rsidRPr="00AA2288" w:rsidRDefault="00FD416C">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1F447D1C" w14:textId="1BDE6C10" w:rsidR="00FD416C" w:rsidRPr="00AA2288" w:rsidRDefault="00FD416C">
            <w:pPr>
              <w:jc w:val="center"/>
              <w:rPr>
                <w:rFonts w:ascii="Cambria Math" w:hAnsi="Cambria Math" w:cs="Cambria Math"/>
                <w:color w:val="000000" w:themeColor="text1"/>
                <w:sz w:val="14"/>
                <w:szCs w:val="14"/>
              </w:rPr>
            </w:pPr>
            <w:r w:rsidRPr="00AA2288">
              <w:rPr>
                <w:rFonts w:ascii="Verdana" w:hAnsi="Verdana"/>
                <w:color w:val="000000" w:themeColor="text1"/>
                <w:sz w:val="14"/>
                <w:szCs w:val="14"/>
              </w:rPr>
              <w:t>VERY LOW</w:t>
            </w:r>
            <w:r w:rsidR="00D1758A">
              <w:rPr>
                <w:rFonts w:ascii="Verdana" w:hAnsi="Verdana"/>
                <w:color w:val="000000" w:themeColor="text1"/>
                <w:sz w:val="14"/>
                <w:szCs w:val="14"/>
                <w:vertAlign w:val="superscript"/>
              </w:rPr>
              <w:t>e,f,h,l,m</w:t>
            </w:r>
          </w:p>
        </w:tc>
        <w:tc>
          <w:tcPr>
            <w:tcW w:w="1280" w:type="pct"/>
            <w:gridSpan w:val="2"/>
            <w:tcBorders>
              <w:top w:val="single" w:sz="6" w:space="0" w:color="000000"/>
              <w:left w:val="nil"/>
              <w:bottom w:val="single" w:sz="6" w:space="0" w:color="000000"/>
              <w:right w:val="nil"/>
            </w:tcBorders>
            <w:vAlign w:val="center"/>
          </w:tcPr>
          <w:p w14:paraId="21806F8B" w14:textId="77777777" w:rsidR="00FD416C" w:rsidRPr="00923E4E" w:rsidRDefault="00FD416C">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FD416C" w14:paraId="7F2F35EB" w14:textId="77777777">
        <w:trPr>
          <w:cantSplit/>
        </w:trPr>
        <w:tc>
          <w:tcPr>
            <w:tcW w:w="968" w:type="pct"/>
            <w:tcBorders>
              <w:top w:val="single" w:sz="6" w:space="0" w:color="000000"/>
              <w:left w:val="nil"/>
              <w:bottom w:val="single" w:sz="6" w:space="0" w:color="000000"/>
              <w:right w:val="nil"/>
            </w:tcBorders>
            <w:vAlign w:val="center"/>
          </w:tcPr>
          <w:p w14:paraId="643C7136" w14:textId="4A27A36E" w:rsidR="00FD416C" w:rsidRPr="00D1758A" w:rsidRDefault="00FD416C">
            <w:pPr>
              <w:rPr>
                <w:rStyle w:val="label"/>
                <w:rFonts w:ascii="Arial Narrow" w:hAnsi="Arial Narrow"/>
                <w:color w:val="000000" w:themeColor="text1"/>
                <w:vertAlign w:val="superscript"/>
              </w:rPr>
            </w:pPr>
            <w:r w:rsidRPr="00AA2288">
              <w:rPr>
                <w:rStyle w:val="label"/>
                <w:rFonts w:ascii="Arial Narrow" w:hAnsi="Arial Narrow"/>
                <w:color w:val="000000" w:themeColor="text1"/>
              </w:rPr>
              <w:lastRenderedPageBreak/>
              <w:t xml:space="preserve">Adverse events: </w:t>
            </w:r>
            <w:r>
              <w:rPr>
                <w:rStyle w:val="label"/>
                <w:rFonts w:ascii="Arial Narrow" w:hAnsi="Arial Narrow"/>
                <w:color w:val="000000" w:themeColor="text1"/>
              </w:rPr>
              <w:t>Mild</w:t>
            </w:r>
            <w:r w:rsidRPr="00AA2288">
              <w:rPr>
                <w:rStyle w:val="label"/>
                <w:rFonts w:ascii="Arial Narrow" w:hAnsi="Arial Narrow"/>
                <w:color w:val="000000" w:themeColor="text1"/>
              </w:rPr>
              <w:t xml:space="preserve"> adverse events</w:t>
            </w:r>
            <w:r w:rsidR="00D1758A">
              <w:rPr>
                <w:rStyle w:val="label"/>
                <w:rFonts w:ascii="Arial Narrow" w:hAnsi="Arial Narrow"/>
                <w:color w:val="000000" w:themeColor="text1"/>
                <w:vertAlign w:val="superscript"/>
              </w:rPr>
              <w:t>i,j,k</w:t>
            </w:r>
          </w:p>
          <w:p w14:paraId="7DCFFDDA" w14:textId="77777777" w:rsidR="00FD416C" w:rsidRPr="00AA2288" w:rsidRDefault="00FD416C">
            <w:pPr>
              <w:rPr>
                <w:rStyle w:val="label"/>
                <w:rFonts w:ascii="Arial Narrow" w:hAnsi="Arial Narrow"/>
                <w:color w:val="000000" w:themeColor="text1"/>
              </w:rPr>
            </w:pPr>
          </w:p>
          <w:p w14:paraId="2F4AA136" w14:textId="77777777" w:rsidR="00FD416C" w:rsidRDefault="00FD416C">
            <w:pPr>
              <w:rPr>
                <w:rStyle w:val="label"/>
                <w:rFonts w:ascii="Arial Narrow" w:hAnsi="Arial Narrow"/>
                <w:color w:val="000000" w:themeColor="text1"/>
              </w:rPr>
            </w:pPr>
            <w:r w:rsidRPr="00AA2288">
              <w:rPr>
                <w:rStyle w:val="label"/>
                <w:rFonts w:ascii="Arial Narrow" w:hAnsi="Arial Narrow"/>
                <w:color w:val="000000" w:themeColor="text1"/>
              </w:rPr>
              <w:t>Assessed with: self-reported</w:t>
            </w:r>
          </w:p>
          <w:p w14:paraId="5D1768C3" w14:textId="77777777" w:rsidR="00FD416C" w:rsidRDefault="00FD416C">
            <w:pPr>
              <w:rPr>
                <w:rStyle w:val="label"/>
                <w:rFonts w:ascii="Arial Narrow" w:hAnsi="Arial Narrow"/>
                <w:color w:val="000000" w:themeColor="text1"/>
              </w:rPr>
            </w:pPr>
          </w:p>
          <w:p w14:paraId="661ADA01" w14:textId="77777777" w:rsidR="00FD416C" w:rsidRPr="00AA2288" w:rsidRDefault="00FD416C">
            <w:pPr>
              <w:rPr>
                <w:rStyle w:val="label"/>
                <w:rFonts w:ascii="Arial Narrow" w:hAnsi="Arial Narrow"/>
                <w:color w:val="000000" w:themeColor="text1"/>
              </w:rPr>
            </w:pPr>
            <w:r>
              <w:rPr>
                <w:rStyle w:val="label"/>
                <w:rFonts w:ascii="Arial Narrow" w:hAnsi="Arial Narrow"/>
                <w:color w:val="000000" w:themeColor="text1"/>
              </w:rPr>
              <w:t>F</w:t>
            </w:r>
            <w:r w:rsidRPr="00AA2288">
              <w:rPr>
                <w:rStyle w:val="label"/>
                <w:rFonts w:ascii="Arial Narrow" w:hAnsi="Arial Narrow"/>
                <w:color w:val="000000" w:themeColor="text1"/>
              </w:rPr>
              <w:t>ollow up: 12 weeks</w:t>
            </w:r>
          </w:p>
        </w:tc>
        <w:tc>
          <w:tcPr>
            <w:tcW w:w="1493" w:type="pct"/>
            <w:gridSpan w:val="2"/>
            <w:tcBorders>
              <w:top w:val="single" w:sz="6" w:space="0" w:color="000000"/>
              <w:left w:val="nil"/>
              <w:bottom w:val="single" w:sz="6" w:space="0" w:color="000000"/>
              <w:right w:val="nil"/>
            </w:tcBorders>
            <w:shd w:val="clear" w:color="auto" w:fill="F2F2F2" w:themeFill="background1" w:themeFillShade="F2"/>
            <w:vAlign w:val="center"/>
          </w:tcPr>
          <w:p w14:paraId="2F2A380C" w14:textId="49599774" w:rsidR="00FD416C" w:rsidRPr="00AA2288" w:rsidRDefault="00FD416C">
            <w:pPr>
              <w:jc w:val="center"/>
              <w:rPr>
                <w:rStyle w:val="cell-value"/>
                <w:rFonts w:ascii="Arial Narrow" w:hAnsi="Arial Narrow"/>
                <w:color w:val="000000" w:themeColor="text1"/>
              </w:rPr>
            </w:pPr>
            <w:r w:rsidRPr="00FD416C">
              <w:rPr>
                <w:rStyle w:val="cell-value"/>
                <w:rFonts w:ascii="Arial Narrow" w:hAnsi="Arial Narrow"/>
                <w:color w:val="000000" w:themeColor="text1"/>
              </w:rPr>
              <w:t>Mild adverse events included cough, dry mouth, headache, rhinitis, throat irritation, dyspnea, sore throat, light headedness, dizziness, mouth irritation, nausea, indigestion, mouth ulcers, or vertigo. Only the first event for each participant in each category was counted. At 12 weeks, the intervention group had experienced 118 (93%) and the control group had experienced 88 (73%).</w:t>
            </w:r>
          </w:p>
        </w:tc>
        <w:tc>
          <w:tcPr>
            <w:tcW w:w="463" w:type="pct"/>
            <w:tcBorders>
              <w:top w:val="single" w:sz="6" w:space="0" w:color="000000"/>
              <w:left w:val="nil"/>
              <w:bottom w:val="single" w:sz="6" w:space="0" w:color="000000"/>
              <w:right w:val="nil"/>
            </w:tcBorders>
            <w:vAlign w:val="center"/>
          </w:tcPr>
          <w:p w14:paraId="01B4FC7B" w14:textId="77777777" w:rsidR="00FD416C" w:rsidRDefault="00FD416C">
            <w:pPr>
              <w:jc w:val="center"/>
              <w:rPr>
                <w:rStyle w:val="block"/>
                <w:rFonts w:ascii="Arial Narrow" w:hAnsi="Arial Narrow"/>
                <w:b/>
                <w:bCs/>
                <w:color w:val="000000" w:themeColor="text1"/>
                <w:sz w:val="16"/>
                <w:szCs w:val="16"/>
              </w:rPr>
            </w:pPr>
            <w:r>
              <w:rPr>
                <w:rStyle w:val="block"/>
                <w:rFonts w:ascii="Arial Narrow" w:hAnsi="Arial Narrow"/>
                <w:b/>
                <w:bCs/>
                <w:color w:val="000000" w:themeColor="text1"/>
                <w:sz w:val="16"/>
                <w:szCs w:val="16"/>
              </w:rPr>
              <w:t>-</w:t>
            </w:r>
          </w:p>
        </w:tc>
        <w:tc>
          <w:tcPr>
            <w:tcW w:w="450" w:type="pct"/>
            <w:tcBorders>
              <w:top w:val="single" w:sz="6" w:space="0" w:color="000000"/>
              <w:left w:val="nil"/>
              <w:bottom w:val="single" w:sz="6" w:space="0" w:color="000000"/>
              <w:right w:val="nil"/>
            </w:tcBorders>
            <w:vAlign w:val="center"/>
          </w:tcPr>
          <w:p w14:paraId="17469F2D" w14:textId="77777777" w:rsidR="00FD416C" w:rsidRPr="00AA2288" w:rsidRDefault="00FD416C">
            <w:pPr>
              <w:jc w:val="center"/>
              <w:rPr>
                <w:rFonts w:ascii="Arial Narrow" w:hAnsi="Arial Narrow"/>
                <w:color w:val="000000" w:themeColor="text1"/>
                <w:sz w:val="16"/>
                <w:szCs w:val="16"/>
              </w:rPr>
            </w:pPr>
            <w:r w:rsidRPr="00AA2288">
              <w:rPr>
                <w:rFonts w:ascii="Arial Narrow" w:hAnsi="Arial Narrow"/>
                <w:color w:val="000000" w:themeColor="text1"/>
                <w:sz w:val="16"/>
                <w:szCs w:val="16"/>
              </w:rPr>
              <w:t>249</w:t>
            </w:r>
          </w:p>
          <w:p w14:paraId="0B554670" w14:textId="77777777" w:rsidR="00FD416C" w:rsidRPr="00AA2288" w:rsidRDefault="00FD416C">
            <w:pPr>
              <w:jc w:val="center"/>
              <w:rPr>
                <w:rFonts w:ascii="Arial Narrow" w:hAnsi="Arial Narrow"/>
                <w:color w:val="000000" w:themeColor="text1"/>
                <w:sz w:val="16"/>
                <w:szCs w:val="16"/>
              </w:rPr>
            </w:pPr>
            <w:r w:rsidRPr="00AA2288">
              <w:rPr>
                <w:rFonts w:ascii="Arial Narrow" w:hAnsi="Arial Narrow"/>
                <w:color w:val="000000" w:themeColor="text1"/>
                <w:sz w:val="16"/>
                <w:szCs w:val="16"/>
              </w:rPr>
              <w:t>(1 RCT)</w:t>
            </w:r>
          </w:p>
        </w:tc>
        <w:tc>
          <w:tcPr>
            <w:tcW w:w="346" w:type="pct"/>
            <w:tcBorders>
              <w:top w:val="single" w:sz="6" w:space="0" w:color="000000"/>
              <w:left w:val="nil"/>
              <w:bottom w:val="single" w:sz="6" w:space="0" w:color="000000"/>
              <w:right w:val="nil"/>
            </w:tcBorders>
            <w:vAlign w:val="center"/>
          </w:tcPr>
          <w:p w14:paraId="617BECEF" w14:textId="77777777" w:rsidR="00FD416C" w:rsidRPr="00AA2288" w:rsidRDefault="00FD416C">
            <w:pPr>
              <w:jc w:val="center"/>
              <w:rPr>
                <w:rFonts w:ascii="Verdana" w:hAnsi="Verdana"/>
                <w:color w:val="000000" w:themeColor="text1"/>
                <w:sz w:val="14"/>
                <w:szCs w:val="14"/>
              </w:rPr>
            </w:pPr>
            <w:r w:rsidRPr="00AA2288">
              <w:rPr>
                <w:rFonts w:ascii="Cambria Math" w:hAnsi="Cambria Math" w:cs="Cambria Math"/>
                <w:color w:val="000000" w:themeColor="text1"/>
                <w:sz w:val="14"/>
                <w:szCs w:val="14"/>
              </w:rPr>
              <w:t>⨁</w:t>
            </w:r>
            <w:r w:rsidRPr="00AA2288">
              <w:rPr>
                <w:rFonts w:ascii="Segoe UI Symbol" w:hAnsi="Segoe UI Symbol" w:cs="Segoe UI Symbol"/>
                <w:color w:val="000000" w:themeColor="text1"/>
                <w:sz w:val="14"/>
                <w:szCs w:val="14"/>
              </w:rPr>
              <w:t>◯◯◯</w:t>
            </w:r>
          </w:p>
          <w:p w14:paraId="6A3D7A24" w14:textId="3EE45C8F" w:rsidR="00FD416C" w:rsidRPr="00AA2288" w:rsidRDefault="00FD416C">
            <w:pPr>
              <w:jc w:val="center"/>
              <w:rPr>
                <w:rFonts w:ascii="Cambria Math" w:hAnsi="Cambria Math" w:cs="Cambria Math"/>
                <w:color w:val="000000" w:themeColor="text1"/>
                <w:sz w:val="14"/>
                <w:szCs w:val="14"/>
              </w:rPr>
            </w:pPr>
            <w:r w:rsidRPr="00AA2288">
              <w:rPr>
                <w:rFonts w:ascii="Verdana" w:hAnsi="Verdana"/>
                <w:color w:val="000000" w:themeColor="text1"/>
                <w:sz w:val="14"/>
                <w:szCs w:val="14"/>
              </w:rPr>
              <w:t>VERY LOW</w:t>
            </w:r>
            <w:r w:rsidR="00D1758A">
              <w:rPr>
                <w:rFonts w:ascii="Verdana" w:hAnsi="Verdana"/>
                <w:color w:val="000000" w:themeColor="text1"/>
                <w:sz w:val="14"/>
                <w:szCs w:val="14"/>
                <w:vertAlign w:val="superscript"/>
              </w:rPr>
              <w:t>e,f,h,l,m</w:t>
            </w:r>
          </w:p>
        </w:tc>
        <w:tc>
          <w:tcPr>
            <w:tcW w:w="1280" w:type="pct"/>
            <w:gridSpan w:val="2"/>
            <w:tcBorders>
              <w:top w:val="single" w:sz="6" w:space="0" w:color="000000"/>
              <w:left w:val="nil"/>
              <w:bottom w:val="single" w:sz="6" w:space="0" w:color="000000"/>
              <w:right w:val="nil"/>
            </w:tcBorders>
            <w:vAlign w:val="center"/>
          </w:tcPr>
          <w:p w14:paraId="5383B7CE" w14:textId="77777777" w:rsidR="00FD416C" w:rsidRPr="00923E4E" w:rsidRDefault="00FD416C">
            <w:pPr>
              <w:rPr>
                <w:rFonts w:ascii="Arial Narrow" w:hAnsi="Arial Narrow"/>
                <w:color w:val="000000" w:themeColor="text1"/>
                <w:sz w:val="16"/>
                <w:szCs w:val="16"/>
              </w:rPr>
            </w:pPr>
            <w:r w:rsidRPr="00923E4E">
              <w:rPr>
                <w:rFonts w:ascii="Arial Narrow" w:hAnsi="Arial Narrow"/>
                <w:color w:val="000000" w:themeColor="text1"/>
                <w:sz w:val="16"/>
                <w:szCs w:val="16"/>
              </w:rPr>
              <w:t>Date of last search: September 2020.</w:t>
            </w:r>
          </w:p>
        </w:tc>
      </w:tr>
      <w:tr w:rsidR="00FD416C" w14:paraId="665E416C" w14:textId="77777777">
        <w:trPr>
          <w:cantSplit/>
        </w:trPr>
        <w:tc>
          <w:tcPr>
            <w:tcW w:w="5000" w:type="pct"/>
            <w:gridSpan w:val="8"/>
            <w:tcBorders>
              <w:top w:val="single" w:sz="6" w:space="0" w:color="000000"/>
              <w:left w:val="nil"/>
              <w:bottom w:val="single" w:sz="6" w:space="0" w:color="000000"/>
              <w:right w:val="nil"/>
            </w:tcBorders>
            <w:vAlign w:val="center"/>
            <w:hideMark/>
          </w:tcPr>
          <w:p w14:paraId="513481A4" w14:textId="77777777" w:rsidR="00FD416C" w:rsidRDefault="00FD416C">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FD416C" w14:paraId="3EA15702" w14:textId="77777777">
        <w:trPr>
          <w:cantSplit/>
        </w:trPr>
        <w:tc>
          <w:tcPr>
            <w:tcW w:w="5000" w:type="pct"/>
            <w:gridSpan w:val="8"/>
            <w:tcBorders>
              <w:top w:val="single" w:sz="6" w:space="0" w:color="000000"/>
              <w:left w:val="nil"/>
              <w:bottom w:val="single" w:sz="6" w:space="0" w:color="000000"/>
              <w:right w:val="nil"/>
            </w:tcBorders>
            <w:vAlign w:val="center"/>
            <w:hideMark/>
          </w:tcPr>
          <w:p w14:paraId="4900CC10" w14:textId="77777777" w:rsidR="00FD416C" w:rsidRDefault="00FD416C">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01CA3E6A" w14:textId="77777777" w:rsidR="00FD416C" w:rsidRDefault="00FD416C" w:rsidP="00FD416C">
      <w:pPr>
        <w:pStyle w:val="Heading4"/>
        <w:rPr>
          <w:lang w:val="en"/>
        </w:rPr>
      </w:pPr>
      <w:r w:rsidRPr="00EE4391">
        <w:rPr>
          <w:lang w:val="en"/>
        </w:rPr>
        <w:t>Explanations</w:t>
      </w:r>
    </w:p>
    <w:p w14:paraId="5CB4B303" w14:textId="77777777" w:rsidR="00EE4391" w:rsidRPr="00E45998" w:rsidRDefault="00EE4391" w:rsidP="00A57589">
      <w:pPr>
        <w:pStyle w:val="ListParagraph"/>
        <w:numPr>
          <w:ilvl w:val="0"/>
          <w:numId w:val="14"/>
        </w:numPr>
        <w:spacing w:line="240" w:lineRule="auto"/>
        <w:rPr>
          <w:rFonts w:ascii="Verdana" w:hAnsi="Verdana"/>
          <w:sz w:val="16"/>
          <w:szCs w:val="20"/>
          <w:lang w:val="en-US"/>
        </w:rPr>
      </w:pPr>
      <w:r w:rsidRPr="00E45998">
        <w:rPr>
          <w:rFonts w:ascii="Verdana" w:hAnsi="Verdana"/>
          <w:sz w:val="16"/>
          <w:szCs w:val="20"/>
          <w:lang w:val="en-US"/>
        </w:rPr>
        <w:t>Population included individuals who decided to participate in a screening program with a high motivation to stop smoking.</w:t>
      </w:r>
    </w:p>
    <w:p w14:paraId="1B446FBB" w14:textId="77777777" w:rsidR="00EE4391" w:rsidRPr="00E45998" w:rsidRDefault="00EE4391" w:rsidP="00A57589">
      <w:pPr>
        <w:pStyle w:val="ListParagraph"/>
        <w:numPr>
          <w:ilvl w:val="0"/>
          <w:numId w:val="14"/>
        </w:numPr>
        <w:spacing w:line="240" w:lineRule="auto"/>
        <w:rPr>
          <w:rFonts w:ascii="Verdana" w:hAnsi="Verdana"/>
          <w:sz w:val="16"/>
          <w:szCs w:val="20"/>
          <w:lang w:val="en-US"/>
        </w:rPr>
      </w:pPr>
      <w:r w:rsidRPr="00E45998">
        <w:rPr>
          <w:rFonts w:ascii="Verdana" w:hAnsi="Verdana"/>
          <w:sz w:val="16"/>
          <w:szCs w:val="20"/>
          <w:lang w:val="en-US"/>
        </w:rPr>
        <w:t xml:space="preserve"> All participants received a 3-month cessation program that included a cognitive-behavioural intervention that aimed to support participants in changing their behaviour and improving motivation to quit.</w:t>
      </w:r>
    </w:p>
    <w:p w14:paraId="2B7F1328" w14:textId="77777777" w:rsidR="00EE4391" w:rsidRPr="00E45998" w:rsidRDefault="00EE4391" w:rsidP="00A57589">
      <w:pPr>
        <w:pStyle w:val="ListParagraph"/>
        <w:numPr>
          <w:ilvl w:val="0"/>
          <w:numId w:val="14"/>
        </w:numPr>
        <w:spacing w:line="240" w:lineRule="auto"/>
        <w:rPr>
          <w:rFonts w:ascii="Verdana" w:hAnsi="Verdana"/>
          <w:sz w:val="16"/>
          <w:szCs w:val="20"/>
          <w:lang w:val="en-US"/>
        </w:rPr>
      </w:pPr>
      <w:r w:rsidRPr="00E45998">
        <w:rPr>
          <w:rFonts w:ascii="Verdana" w:hAnsi="Verdana"/>
          <w:sz w:val="16"/>
          <w:szCs w:val="20"/>
          <w:lang w:val="en-US"/>
        </w:rPr>
        <w:t>Each participant received an e-cigarette kit and 12 10-mL liquid cartridges (8 mg/mL nicotine concentration). During the first week, participants could use the e-cigarettes ad libitum. After the first week, they were asked to use the e-cigarette for the next 11 weeks.</w:t>
      </w:r>
    </w:p>
    <w:p w14:paraId="450E9E2D" w14:textId="77777777" w:rsidR="00EE4391" w:rsidRPr="00E45998" w:rsidRDefault="00EE4391" w:rsidP="00A57589">
      <w:pPr>
        <w:pStyle w:val="ListParagraph"/>
        <w:numPr>
          <w:ilvl w:val="0"/>
          <w:numId w:val="14"/>
        </w:numPr>
        <w:spacing w:line="240" w:lineRule="auto"/>
        <w:rPr>
          <w:rFonts w:ascii="Verdana" w:hAnsi="Verdana"/>
          <w:sz w:val="16"/>
          <w:szCs w:val="20"/>
          <w:lang w:val="en-US"/>
        </w:rPr>
      </w:pPr>
      <w:r w:rsidRPr="00E45998">
        <w:rPr>
          <w:rFonts w:ascii="Verdana" w:hAnsi="Verdana"/>
          <w:sz w:val="16"/>
          <w:szCs w:val="20"/>
          <w:lang w:val="en-US"/>
        </w:rPr>
        <w:t>High risk for incomplete outcome data and selective outcome reporting, unclear for blinding of outcome assessors and allocation concealment. We downrate by -2.0.</w:t>
      </w:r>
    </w:p>
    <w:p w14:paraId="5CD70A79" w14:textId="77777777" w:rsidR="00EE4391" w:rsidRPr="00E45998" w:rsidRDefault="00EE4391" w:rsidP="00A57589">
      <w:pPr>
        <w:pStyle w:val="ListParagraph"/>
        <w:numPr>
          <w:ilvl w:val="0"/>
          <w:numId w:val="14"/>
        </w:numPr>
        <w:spacing w:line="240" w:lineRule="auto"/>
        <w:rPr>
          <w:rFonts w:ascii="Verdana" w:hAnsi="Verdana"/>
          <w:sz w:val="16"/>
          <w:szCs w:val="20"/>
          <w:lang w:val="en-US"/>
        </w:rPr>
      </w:pPr>
      <w:r w:rsidRPr="00E45998">
        <w:rPr>
          <w:rFonts w:ascii="Verdana" w:hAnsi="Verdana"/>
          <w:sz w:val="16"/>
          <w:szCs w:val="20"/>
          <w:lang w:val="en-US"/>
        </w:rPr>
        <w:t xml:space="preserve"> One study only, we do not downrate this domain.</w:t>
      </w:r>
    </w:p>
    <w:p w14:paraId="40B9B3E6" w14:textId="77777777" w:rsidR="00EE4391" w:rsidRPr="00E45998" w:rsidRDefault="00EE4391" w:rsidP="00A57589">
      <w:pPr>
        <w:pStyle w:val="ListParagraph"/>
        <w:numPr>
          <w:ilvl w:val="0"/>
          <w:numId w:val="14"/>
        </w:numPr>
        <w:spacing w:line="240" w:lineRule="auto"/>
        <w:rPr>
          <w:rFonts w:ascii="Verdana" w:hAnsi="Verdana"/>
          <w:sz w:val="16"/>
          <w:szCs w:val="20"/>
          <w:lang w:val="en-US"/>
        </w:rPr>
      </w:pPr>
      <w:r w:rsidRPr="00E45998">
        <w:rPr>
          <w:rFonts w:ascii="Verdana" w:hAnsi="Verdana"/>
          <w:sz w:val="16"/>
          <w:szCs w:val="20"/>
          <w:lang w:val="en-US"/>
        </w:rPr>
        <w:t xml:space="preserve"> No indirectness, we do not downrate this domain. </w:t>
      </w:r>
    </w:p>
    <w:p w14:paraId="2F3766A2" w14:textId="77777777" w:rsidR="00EE4391" w:rsidRPr="00E45998" w:rsidRDefault="00EE4391" w:rsidP="00A57589">
      <w:pPr>
        <w:pStyle w:val="ListParagraph"/>
        <w:numPr>
          <w:ilvl w:val="0"/>
          <w:numId w:val="14"/>
        </w:numPr>
        <w:spacing w:line="240" w:lineRule="auto"/>
        <w:rPr>
          <w:rFonts w:ascii="Verdana" w:hAnsi="Verdana"/>
          <w:sz w:val="16"/>
          <w:szCs w:val="20"/>
          <w:lang w:val="en-US"/>
        </w:rPr>
      </w:pPr>
      <w:r w:rsidRPr="00E45998">
        <w:rPr>
          <w:rFonts w:ascii="Verdana" w:hAnsi="Verdana"/>
          <w:sz w:val="16"/>
          <w:szCs w:val="20"/>
          <w:lang w:val="en-US"/>
        </w:rPr>
        <w:t xml:space="preserve"> The optimal information size was not met (total of 18 events) and inadequate sample size (&lt;2000 participants). Confidence interval encompasses both harm and benefit. We downrate this domain by -2.0.</w:t>
      </w:r>
    </w:p>
    <w:p w14:paraId="7B6913CA" w14:textId="77777777" w:rsidR="00EE4391" w:rsidRPr="00E45998" w:rsidRDefault="00EE4391" w:rsidP="00A57589">
      <w:pPr>
        <w:pStyle w:val="ListParagraph"/>
        <w:numPr>
          <w:ilvl w:val="0"/>
          <w:numId w:val="14"/>
        </w:numPr>
        <w:spacing w:line="240" w:lineRule="auto"/>
        <w:rPr>
          <w:rFonts w:ascii="Verdana" w:hAnsi="Verdana"/>
          <w:sz w:val="16"/>
          <w:szCs w:val="20"/>
          <w:lang w:val="en-US"/>
        </w:rPr>
      </w:pPr>
      <w:r w:rsidRPr="00E45998">
        <w:rPr>
          <w:rFonts w:ascii="Verdana" w:hAnsi="Verdana"/>
          <w:sz w:val="16"/>
          <w:szCs w:val="20"/>
          <w:lang w:val="en-US"/>
        </w:rPr>
        <w:t xml:space="preserve"> Although few studies, literature search was comprehensive. No suspicion of suppression of results of other studies. We do not downrate this domain.</w:t>
      </w:r>
    </w:p>
    <w:p w14:paraId="09291C67" w14:textId="77777777" w:rsidR="00EE4391" w:rsidRPr="00E45998" w:rsidRDefault="00EE4391" w:rsidP="00A57589">
      <w:pPr>
        <w:pStyle w:val="ListParagraph"/>
        <w:numPr>
          <w:ilvl w:val="0"/>
          <w:numId w:val="14"/>
        </w:numPr>
        <w:spacing w:line="240" w:lineRule="auto"/>
        <w:rPr>
          <w:rFonts w:ascii="Verdana" w:hAnsi="Verdana"/>
          <w:sz w:val="16"/>
          <w:szCs w:val="20"/>
          <w:lang w:val="en-US"/>
        </w:rPr>
      </w:pPr>
      <w:r w:rsidRPr="00E45998">
        <w:rPr>
          <w:rFonts w:ascii="Verdana" w:hAnsi="Verdana"/>
          <w:sz w:val="16"/>
          <w:szCs w:val="20"/>
          <w:lang w:val="en-US"/>
        </w:rPr>
        <w:t>Study enrolled adults motivated to quit smoking.</w:t>
      </w:r>
    </w:p>
    <w:p w14:paraId="0933642D" w14:textId="77777777" w:rsidR="00EE4391" w:rsidRPr="00E45998" w:rsidRDefault="00EE4391" w:rsidP="00A57589">
      <w:pPr>
        <w:pStyle w:val="ListParagraph"/>
        <w:numPr>
          <w:ilvl w:val="0"/>
          <w:numId w:val="14"/>
        </w:numPr>
        <w:spacing w:line="240" w:lineRule="auto"/>
        <w:rPr>
          <w:rFonts w:ascii="Verdana" w:hAnsi="Verdana"/>
          <w:sz w:val="16"/>
          <w:szCs w:val="20"/>
          <w:lang w:val="en-US"/>
        </w:rPr>
      </w:pPr>
      <w:r w:rsidRPr="00E45998">
        <w:rPr>
          <w:rFonts w:ascii="Verdana" w:hAnsi="Verdana"/>
          <w:sz w:val="16"/>
          <w:szCs w:val="20"/>
          <w:lang w:val="en-US"/>
        </w:rPr>
        <w:t>All treatment groups received relapse prevention counseling (minimum 30 minutes at baseline, 10 minutes during telephone follow-ups, and 15-20 minutes at clinic visits).</w:t>
      </w:r>
    </w:p>
    <w:p w14:paraId="1396D423" w14:textId="77777777" w:rsidR="00EE4391" w:rsidRPr="00E45998" w:rsidRDefault="00EE4391" w:rsidP="00A57589">
      <w:pPr>
        <w:pStyle w:val="ListParagraph"/>
        <w:numPr>
          <w:ilvl w:val="0"/>
          <w:numId w:val="14"/>
        </w:numPr>
        <w:spacing w:line="240" w:lineRule="auto"/>
        <w:rPr>
          <w:rFonts w:ascii="Verdana" w:hAnsi="Verdana"/>
          <w:sz w:val="16"/>
          <w:szCs w:val="20"/>
          <w:lang w:val="en-US"/>
        </w:rPr>
      </w:pPr>
      <w:r w:rsidRPr="00E45998">
        <w:rPr>
          <w:rFonts w:ascii="Verdana" w:hAnsi="Verdana"/>
          <w:sz w:val="16"/>
          <w:szCs w:val="20"/>
          <w:lang w:val="en-US"/>
        </w:rPr>
        <w:lastRenderedPageBreak/>
        <w:t>Participants randomized to e-cigarettes were supplied with 12 weeks of e-cigarettes (15 or 0 mg nicotine/mL).</w:t>
      </w:r>
    </w:p>
    <w:p w14:paraId="1C5508A0" w14:textId="77777777" w:rsidR="00EE4391" w:rsidRPr="00E45998" w:rsidRDefault="00EE4391" w:rsidP="00A57589">
      <w:pPr>
        <w:pStyle w:val="ListParagraph"/>
        <w:numPr>
          <w:ilvl w:val="0"/>
          <w:numId w:val="14"/>
        </w:numPr>
        <w:spacing w:line="240" w:lineRule="auto"/>
        <w:rPr>
          <w:rFonts w:ascii="Verdana" w:hAnsi="Verdana"/>
          <w:sz w:val="16"/>
          <w:szCs w:val="20"/>
          <w:lang w:val="en-US"/>
        </w:rPr>
      </w:pPr>
      <w:r w:rsidRPr="00E45998">
        <w:rPr>
          <w:rFonts w:ascii="Verdana" w:hAnsi="Verdana"/>
          <w:sz w:val="16"/>
          <w:szCs w:val="20"/>
          <w:lang w:val="en-US"/>
        </w:rPr>
        <w:t>High risk for blinding of participants/personnel, unclear for blinding of outcome assessors. We downrate by -2.0.</w:t>
      </w:r>
    </w:p>
    <w:p w14:paraId="0538A7AA" w14:textId="77777777" w:rsidR="00EE4391" w:rsidRPr="00E45998" w:rsidRDefault="00EE4391" w:rsidP="00A57589">
      <w:pPr>
        <w:pStyle w:val="ListParagraph"/>
        <w:numPr>
          <w:ilvl w:val="0"/>
          <w:numId w:val="14"/>
        </w:numPr>
        <w:spacing w:line="240" w:lineRule="auto"/>
        <w:rPr>
          <w:rFonts w:ascii="Verdana" w:hAnsi="Verdana"/>
          <w:sz w:val="16"/>
          <w:szCs w:val="20"/>
          <w:lang w:val="en-US"/>
        </w:rPr>
      </w:pPr>
      <w:r w:rsidRPr="00E45998">
        <w:rPr>
          <w:rFonts w:ascii="Verdana" w:hAnsi="Verdana"/>
          <w:sz w:val="16"/>
          <w:szCs w:val="20"/>
          <w:lang w:val="en-US"/>
        </w:rPr>
        <w:t>Unable to assess confidence intervals and the optimal information size. Inadequate sample size (&lt;400 participants for a continuous outcome). We downrate this domain by -2.0.</w:t>
      </w:r>
    </w:p>
    <w:p w14:paraId="6984C773" w14:textId="77777777" w:rsidR="00EE4391" w:rsidRPr="00E45998" w:rsidRDefault="00EE4391" w:rsidP="00A57589">
      <w:pPr>
        <w:pStyle w:val="ListParagraph"/>
        <w:numPr>
          <w:ilvl w:val="0"/>
          <w:numId w:val="14"/>
        </w:numPr>
        <w:spacing w:line="240" w:lineRule="auto"/>
        <w:rPr>
          <w:rFonts w:ascii="Verdana" w:hAnsi="Verdana"/>
          <w:sz w:val="16"/>
          <w:szCs w:val="20"/>
          <w:lang w:val="en-US"/>
        </w:rPr>
      </w:pPr>
      <w:r w:rsidRPr="00E45998">
        <w:rPr>
          <w:rFonts w:ascii="Verdana" w:hAnsi="Verdana"/>
          <w:sz w:val="16"/>
          <w:szCs w:val="20"/>
          <w:lang w:val="en-US"/>
        </w:rPr>
        <w:t>Confidence interval encompasses both harm and benefit. Inadequate sample size (&lt;400 participants for a continuous outcome). We downrate this domain by -2.0</w:t>
      </w:r>
    </w:p>
    <w:p w14:paraId="25E46471" w14:textId="77777777" w:rsidR="00EE4391" w:rsidRPr="00E45998" w:rsidRDefault="00EE4391" w:rsidP="00A57589">
      <w:pPr>
        <w:pStyle w:val="ListParagraph"/>
        <w:numPr>
          <w:ilvl w:val="0"/>
          <w:numId w:val="14"/>
        </w:numPr>
        <w:spacing w:line="240" w:lineRule="auto"/>
        <w:rPr>
          <w:rFonts w:ascii="Verdana" w:hAnsi="Verdana"/>
          <w:sz w:val="16"/>
          <w:szCs w:val="20"/>
          <w:lang w:val="en-US"/>
        </w:rPr>
      </w:pPr>
      <w:r w:rsidRPr="00E45998">
        <w:rPr>
          <w:rFonts w:ascii="Verdana" w:hAnsi="Verdana"/>
          <w:sz w:val="16"/>
          <w:szCs w:val="20"/>
          <w:lang w:val="en-US"/>
        </w:rPr>
        <w:t>Confidence interval encompasses benefit. The optimal information size not met (total of 140 events) and inadequate sample size (&lt;400 participants for a continuous outcome). We downrate this domain by -1.0.</w:t>
      </w:r>
    </w:p>
    <w:p w14:paraId="0B42EAAC" w14:textId="77777777" w:rsidR="00FD416C" w:rsidRDefault="00FD416C" w:rsidP="00B167E3">
      <w:pPr>
        <w:spacing w:line="480" w:lineRule="auto"/>
        <w:rPr>
          <w:rFonts w:ascii="Verdana" w:hAnsi="Verdana"/>
          <w:lang w:val="en-US"/>
        </w:rPr>
      </w:pPr>
    </w:p>
    <w:p w14:paraId="6C2E4887" w14:textId="77777777" w:rsidR="00F2288B" w:rsidRDefault="00F2288B" w:rsidP="00B167E3">
      <w:pPr>
        <w:spacing w:line="480" w:lineRule="auto"/>
        <w:rPr>
          <w:rFonts w:ascii="Verdana" w:hAnsi="Verdana"/>
          <w:lang w:val="en-US"/>
        </w:rPr>
      </w:pPr>
    </w:p>
    <w:p w14:paraId="341F2B09" w14:textId="77777777" w:rsidR="00F2288B" w:rsidRDefault="00F2288B" w:rsidP="00B167E3">
      <w:pPr>
        <w:spacing w:line="480" w:lineRule="auto"/>
        <w:rPr>
          <w:rFonts w:ascii="Verdana" w:hAnsi="Verdana"/>
          <w:lang w:val="en-US"/>
        </w:rPr>
      </w:pPr>
    </w:p>
    <w:p w14:paraId="10312045" w14:textId="77777777" w:rsidR="00F2288B" w:rsidRDefault="00F2288B" w:rsidP="00B167E3">
      <w:pPr>
        <w:spacing w:line="480" w:lineRule="auto"/>
        <w:rPr>
          <w:rFonts w:ascii="Verdana" w:hAnsi="Verdana"/>
          <w:lang w:val="en-US"/>
        </w:rPr>
      </w:pPr>
    </w:p>
    <w:p w14:paraId="37821B70" w14:textId="77777777" w:rsidR="00F2288B" w:rsidRDefault="00F2288B" w:rsidP="00B167E3">
      <w:pPr>
        <w:spacing w:line="480" w:lineRule="auto"/>
        <w:rPr>
          <w:rFonts w:ascii="Verdana" w:hAnsi="Verdana"/>
          <w:lang w:val="en-US"/>
        </w:rPr>
      </w:pPr>
    </w:p>
    <w:p w14:paraId="22FE7A1B" w14:textId="77777777" w:rsidR="00F2288B" w:rsidRDefault="00F2288B" w:rsidP="00B167E3">
      <w:pPr>
        <w:spacing w:line="480" w:lineRule="auto"/>
        <w:rPr>
          <w:rFonts w:ascii="Verdana" w:hAnsi="Verdana"/>
          <w:lang w:val="en-US"/>
        </w:rPr>
      </w:pPr>
    </w:p>
    <w:p w14:paraId="4E2FFAA1" w14:textId="77777777" w:rsidR="00F2288B" w:rsidRDefault="00F2288B" w:rsidP="00B167E3">
      <w:pPr>
        <w:spacing w:line="480" w:lineRule="auto"/>
        <w:rPr>
          <w:rFonts w:ascii="Verdana" w:hAnsi="Verdana"/>
          <w:lang w:val="en-US"/>
        </w:rPr>
      </w:pPr>
    </w:p>
    <w:p w14:paraId="495A6A44" w14:textId="77777777" w:rsidR="00F2288B" w:rsidRDefault="00F2288B" w:rsidP="00B167E3">
      <w:pPr>
        <w:spacing w:line="480" w:lineRule="auto"/>
        <w:rPr>
          <w:rFonts w:ascii="Verdana" w:hAnsi="Verdana"/>
          <w:lang w:val="en-US"/>
        </w:rPr>
      </w:pPr>
    </w:p>
    <w:p w14:paraId="4C721FB6" w14:textId="77777777" w:rsidR="00F2288B" w:rsidRDefault="00F2288B" w:rsidP="00B167E3">
      <w:pPr>
        <w:spacing w:line="480" w:lineRule="auto"/>
        <w:rPr>
          <w:rFonts w:ascii="Verdana" w:hAnsi="Verdana"/>
          <w:lang w:val="en-US"/>
        </w:rPr>
      </w:pPr>
    </w:p>
    <w:p w14:paraId="548E862B" w14:textId="77777777" w:rsidR="00F2288B" w:rsidRDefault="00F2288B" w:rsidP="00B167E3">
      <w:pPr>
        <w:spacing w:line="480" w:lineRule="auto"/>
        <w:rPr>
          <w:rFonts w:ascii="Verdana" w:hAnsi="Verdana"/>
          <w:lang w:val="en-US"/>
        </w:rPr>
      </w:pPr>
    </w:p>
    <w:p w14:paraId="64741CE9" w14:textId="77777777" w:rsidR="00F2288B" w:rsidRDefault="00F2288B" w:rsidP="00B167E3">
      <w:pPr>
        <w:spacing w:line="480" w:lineRule="auto"/>
        <w:rPr>
          <w:rFonts w:ascii="Verdana" w:hAnsi="Verdana"/>
          <w:lang w:val="en-US"/>
        </w:rPr>
      </w:pPr>
    </w:p>
    <w:p w14:paraId="0F0E4F39" w14:textId="77777777" w:rsidR="00F2288B" w:rsidRDefault="00F2288B" w:rsidP="00B167E3">
      <w:pPr>
        <w:spacing w:line="480" w:lineRule="auto"/>
        <w:rPr>
          <w:rFonts w:ascii="Verdana" w:hAnsi="Verdana"/>
          <w:lang w:val="en-US"/>
        </w:rPr>
      </w:pPr>
    </w:p>
    <w:p w14:paraId="6B29F9C8" w14:textId="77777777" w:rsidR="00F2288B" w:rsidRDefault="00F2288B" w:rsidP="00B167E3">
      <w:pPr>
        <w:spacing w:line="480" w:lineRule="auto"/>
        <w:rPr>
          <w:rFonts w:ascii="Verdana" w:hAnsi="Verdana"/>
          <w:lang w:val="en-US"/>
        </w:rPr>
      </w:pPr>
    </w:p>
    <w:p w14:paraId="3E69D073" w14:textId="77777777" w:rsidR="00F2288B" w:rsidRDefault="00F2288B" w:rsidP="00B167E3">
      <w:pPr>
        <w:spacing w:line="480" w:lineRule="auto"/>
        <w:rPr>
          <w:rFonts w:ascii="Verdana" w:hAnsi="Verdana"/>
          <w:lang w:val="en-US"/>
        </w:rPr>
      </w:pPr>
    </w:p>
    <w:p w14:paraId="3CF6C302" w14:textId="77777777" w:rsidR="00F2288B" w:rsidRDefault="00F2288B" w:rsidP="00B167E3">
      <w:pPr>
        <w:spacing w:line="480" w:lineRule="auto"/>
        <w:rPr>
          <w:rFonts w:ascii="Verdana" w:hAnsi="Verdana"/>
          <w:lang w:val="en-US"/>
        </w:rPr>
      </w:pPr>
    </w:p>
    <w:p w14:paraId="19C778DA" w14:textId="77777777" w:rsidR="00F2288B" w:rsidRPr="00F32121" w:rsidRDefault="00F2288B" w:rsidP="00F2288B">
      <w:pPr>
        <w:pStyle w:val="Heading2"/>
        <w:rPr>
          <w:rFonts w:ascii="Cambria" w:hAnsi="Cambria"/>
          <w:b w:val="0"/>
          <w:bCs/>
          <w:szCs w:val="28"/>
        </w:rPr>
      </w:pPr>
      <w:bookmarkStart w:id="32" w:name="_Toc164682311"/>
      <w:r w:rsidRPr="00F32121">
        <w:rPr>
          <w:rFonts w:ascii="Cambria" w:hAnsi="Cambria"/>
          <w:bCs/>
          <w:szCs w:val="28"/>
        </w:rPr>
        <w:lastRenderedPageBreak/>
        <w:t>Appendix H Table 12. E-cigarette with nicotine vs. Other smoking cessation treatment (NRT choices included nicotine patch, chewing gum, nasal spray, microtab, inhalator and mouth spray): Smoking cessation, reduction, adverse events</w:t>
      </w:r>
      <w:bookmarkEnd w:id="32"/>
    </w:p>
    <w:p w14:paraId="1474061C" w14:textId="77777777" w:rsidR="00F2288B" w:rsidRPr="009E17A1" w:rsidRDefault="00F2288B" w:rsidP="00F2288B">
      <w:pPr>
        <w:contextualSpacing/>
      </w:pPr>
      <w:r w:rsidRPr="009E17A1">
        <w:t xml:space="preserve">E-cigarette with nicotine </w:t>
      </w:r>
      <w:r>
        <w:t>versus</w:t>
      </w:r>
      <w:r w:rsidRPr="009E17A1">
        <w:t xml:space="preserve"> other smoking cessation treatment (</w:t>
      </w:r>
      <w:r>
        <w:t>NRT choices included nicotine patch, chewing gum, nasal spray, microtab, inhalator and mouth spray)</w:t>
      </w:r>
      <w:r w:rsidRPr="009E17A1">
        <w:t xml:space="preserve"> </w:t>
      </w:r>
    </w:p>
    <w:p w14:paraId="421B1B84" w14:textId="77777777" w:rsidR="00F2288B" w:rsidRDefault="00F2288B" w:rsidP="00F2288B">
      <w:pPr>
        <w:rPr>
          <w:rFonts w:ascii="Verdana" w:hAnsi="Verdana"/>
          <w:sz w:val="16"/>
          <w:szCs w:val="18"/>
        </w:rPr>
      </w:pPr>
      <w:r w:rsidRPr="009E17A1">
        <w:rPr>
          <w:rFonts w:ascii="Verdana" w:hAnsi="Verdana"/>
          <w:b/>
          <w:bCs/>
          <w:sz w:val="16"/>
          <w:szCs w:val="18"/>
        </w:rPr>
        <w:t>Bibliography:</w:t>
      </w:r>
      <w:r w:rsidRPr="009E17A1">
        <w:rPr>
          <w:rFonts w:ascii="Verdana" w:hAnsi="Verdana"/>
          <w:sz w:val="16"/>
          <w:szCs w:val="18"/>
        </w:rPr>
        <w:t xml:space="preserve"> </w:t>
      </w:r>
      <w:r>
        <w:rPr>
          <w:rFonts w:ascii="Verdana" w:hAnsi="Verdana"/>
          <w:sz w:val="16"/>
          <w:szCs w:val="18"/>
        </w:rPr>
        <w:t>Myers Smith 2022</w:t>
      </w:r>
      <w:r w:rsidRPr="009E17A1">
        <w:rPr>
          <w:rFonts w:ascii="Verdana" w:hAnsi="Verdana"/>
          <w:sz w:val="16"/>
          <w:szCs w:val="18"/>
        </w:rPr>
        <w:t xml:space="preserve">; Date of last search </w:t>
      </w:r>
      <w:r>
        <w:rPr>
          <w:rFonts w:ascii="Verdana" w:hAnsi="Verdana"/>
          <w:sz w:val="16"/>
          <w:szCs w:val="18"/>
        </w:rPr>
        <w:t>January</w:t>
      </w:r>
      <w:r w:rsidRPr="009E17A1">
        <w:rPr>
          <w:rFonts w:ascii="Verdana" w:hAnsi="Verdana"/>
          <w:sz w:val="16"/>
          <w:szCs w:val="18"/>
        </w:rPr>
        <w:t xml:space="preserve"> 202</w:t>
      </w:r>
      <w:r>
        <w:rPr>
          <w:rFonts w:ascii="Verdana" w:hAnsi="Verdana"/>
          <w:sz w:val="16"/>
          <w:szCs w:val="18"/>
        </w:rPr>
        <w:t>4</w:t>
      </w:r>
    </w:p>
    <w:tbl>
      <w:tblPr>
        <w:tblW w:w="4979" w:type="pct"/>
        <w:tblInd w:w="-15" w:type="dxa"/>
        <w:tblCellMar>
          <w:top w:w="60" w:type="dxa"/>
          <w:left w:w="60" w:type="dxa"/>
          <w:bottom w:w="60" w:type="dxa"/>
          <w:right w:w="60" w:type="dxa"/>
        </w:tblCellMar>
        <w:tblLook w:val="04A0" w:firstRow="1" w:lastRow="0" w:firstColumn="1" w:lastColumn="0" w:noHBand="0" w:noVBand="1"/>
      </w:tblPr>
      <w:tblGrid>
        <w:gridCol w:w="1180"/>
        <w:gridCol w:w="781"/>
        <w:gridCol w:w="1354"/>
        <w:gridCol w:w="1234"/>
        <w:gridCol w:w="1179"/>
        <w:gridCol w:w="1110"/>
        <w:gridCol w:w="1076"/>
        <w:gridCol w:w="14"/>
        <w:gridCol w:w="1030"/>
        <w:gridCol w:w="14"/>
        <w:gridCol w:w="1042"/>
        <w:gridCol w:w="9"/>
        <w:gridCol w:w="1271"/>
        <w:gridCol w:w="40"/>
        <w:gridCol w:w="17"/>
        <w:gridCol w:w="1342"/>
        <w:gridCol w:w="9"/>
        <w:gridCol w:w="1608"/>
      </w:tblGrid>
      <w:tr w:rsidR="00F2288B" w:rsidRPr="00870A06" w14:paraId="1C2D3323" w14:textId="77777777" w:rsidTr="005F5EDC">
        <w:trPr>
          <w:cantSplit/>
          <w:tblHeader/>
        </w:trPr>
        <w:tc>
          <w:tcPr>
            <w:tcW w:w="2770"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4FB6B66"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Certainty assessment </w:t>
            </w:r>
          </w:p>
        </w:tc>
        <w:tc>
          <w:tcPr>
            <w:tcW w:w="2230" w:type="pct"/>
            <w:gridSpan w:val="10"/>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C53F6BA"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Summary of findings </w:t>
            </w:r>
          </w:p>
        </w:tc>
      </w:tr>
      <w:tr w:rsidR="00F2288B" w:rsidRPr="00870A06" w14:paraId="6E8377FD" w14:textId="77777777" w:rsidTr="005F5EDC">
        <w:trPr>
          <w:cantSplit/>
          <w:tblHeader/>
        </w:trPr>
        <w:tc>
          <w:tcPr>
            <w:tcW w:w="41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D0F78F8"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of participants</w:t>
            </w:r>
            <w:r w:rsidRPr="00870A06">
              <w:rPr>
                <w:rFonts w:ascii="Verdana" w:hAnsi="Verdana"/>
                <w:b/>
                <w:bCs/>
                <w:color w:val="FFFFFF"/>
                <w:sz w:val="14"/>
                <w:szCs w:val="14"/>
              </w:rPr>
              <w:br/>
              <w:t>(studies)</w:t>
            </w:r>
            <w:r w:rsidRPr="00870A06">
              <w:rPr>
                <w:rFonts w:ascii="Verdana" w:hAnsi="Verdana"/>
                <w:b/>
                <w:bCs/>
                <w:color w:val="FFFFFF"/>
                <w:sz w:val="14"/>
                <w:szCs w:val="14"/>
              </w:rPr>
              <w:br/>
              <w:t>Follow-up</w:t>
            </w:r>
          </w:p>
        </w:tc>
        <w:tc>
          <w:tcPr>
            <w:tcW w:w="2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5A07EDD"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Risk of bias</w:t>
            </w:r>
          </w:p>
        </w:tc>
        <w:tc>
          <w:tcPr>
            <w:tcW w:w="4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92FA3AD"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Inconsistency</w:t>
            </w:r>
          </w:p>
        </w:tc>
        <w:tc>
          <w:tcPr>
            <w:tcW w:w="43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3A6F0F3"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Indirectness</w:t>
            </w:r>
          </w:p>
        </w:tc>
        <w:tc>
          <w:tcPr>
            <w:tcW w:w="41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6767098"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Imprecision</w:t>
            </w:r>
          </w:p>
        </w:tc>
        <w:tc>
          <w:tcPr>
            <w:tcW w:w="3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8CA5AA6"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Publication bias</w:t>
            </w:r>
          </w:p>
        </w:tc>
        <w:tc>
          <w:tcPr>
            <w:tcW w:w="37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6046D92"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Overall certainty of evidence</w:t>
            </w:r>
          </w:p>
        </w:tc>
        <w:tc>
          <w:tcPr>
            <w:tcW w:w="734"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2EC36A8"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Study event rates (%)</w:t>
            </w:r>
          </w:p>
        </w:tc>
        <w:tc>
          <w:tcPr>
            <w:tcW w:w="461" w:type="pct"/>
            <w:gridSpan w:val="3"/>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AF9A2D8"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Relative effect</w:t>
            </w:r>
            <w:r w:rsidRPr="00870A06">
              <w:rPr>
                <w:rFonts w:ascii="Verdana" w:hAnsi="Verdana"/>
                <w:b/>
                <w:bCs/>
                <w:color w:val="FFFFFF"/>
                <w:sz w:val="14"/>
                <w:szCs w:val="14"/>
              </w:rPr>
              <w:br/>
              <w:t>(95% CI)</w:t>
            </w:r>
          </w:p>
        </w:tc>
        <w:tc>
          <w:tcPr>
            <w:tcW w:w="1040"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5E9342D"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Anticipated absolute effects</w:t>
            </w:r>
          </w:p>
        </w:tc>
      </w:tr>
      <w:tr w:rsidR="00F2288B" w:rsidRPr="00870A06" w14:paraId="5A1712FE" w14:textId="77777777" w:rsidTr="005F5EDC">
        <w:trPr>
          <w:cantSplit/>
          <w:tblHeader/>
        </w:trPr>
        <w:tc>
          <w:tcPr>
            <w:tcW w:w="412" w:type="pct"/>
            <w:vMerge/>
            <w:tcBorders>
              <w:top w:val="single" w:sz="12" w:space="0" w:color="FFFFFF"/>
              <w:left w:val="single" w:sz="12" w:space="0" w:color="FFFFFF"/>
              <w:bottom w:val="single" w:sz="12" w:space="0" w:color="FFFFFF"/>
              <w:right w:val="single" w:sz="12" w:space="0" w:color="FFFFFF"/>
            </w:tcBorders>
            <w:vAlign w:val="center"/>
            <w:hideMark/>
          </w:tcPr>
          <w:p w14:paraId="449F165A" w14:textId="77777777" w:rsidR="00F2288B" w:rsidRPr="00870A06" w:rsidRDefault="00F2288B" w:rsidP="005F5EDC">
            <w:pPr>
              <w:rPr>
                <w:rFonts w:ascii="Verdana" w:hAnsi="Verdana"/>
                <w:b/>
                <w:bCs/>
                <w:color w:val="FFFFFF"/>
                <w:sz w:val="14"/>
                <w:szCs w:val="14"/>
              </w:rPr>
            </w:pPr>
          </w:p>
        </w:tc>
        <w:tc>
          <w:tcPr>
            <w:tcW w:w="273" w:type="pct"/>
            <w:vMerge/>
            <w:tcBorders>
              <w:top w:val="single" w:sz="12" w:space="0" w:color="FFFFFF"/>
              <w:left w:val="single" w:sz="12" w:space="0" w:color="FFFFFF"/>
              <w:bottom w:val="single" w:sz="12" w:space="0" w:color="FFFFFF"/>
              <w:right w:val="single" w:sz="12" w:space="0" w:color="FFFFFF"/>
            </w:tcBorders>
            <w:vAlign w:val="center"/>
            <w:hideMark/>
          </w:tcPr>
          <w:p w14:paraId="262954D6" w14:textId="77777777" w:rsidR="00F2288B" w:rsidRPr="00870A06" w:rsidRDefault="00F2288B" w:rsidP="005F5EDC">
            <w:pPr>
              <w:rPr>
                <w:rFonts w:ascii="Verdana" w:hAnsi="Verdana"/>
                <w:b/>
                <w:bCs/>
                <w:color w:val="FFFFFF"/>
                <w:sz w:val="14"/>
                <w:szCs w:val="14"/>
              </w:rPr>
            </w:pPr>
          </w:p>
        </w:tc>
        <w:tc>
          <w:tcPr>
            <w:tcW w:w="473" w:type="pct"/>
            <w:vMerge/>
            <w:tcBorders>
              <w:top w:val="single" w:sz="12" w:space="0" w:color="FFFFFF"/>
              <w:left w:val="single" w:sz="12" w:space="0" w:color="FFFFFF"/>
              <w:bottom w:val="single" w:sz="12" w:space="0" w:color="FFFFFF"/>
              <w:right w:val="single" w:sz="12" w:space="0" w:color="FFFFFF"/>
            </w:tcBorders>
            <w:vAlign w:val="center"/>
            <w:hideMark/>
          </w:tcPr>
          <w:p w14:paraId="1AA85CED" w14:textId="77777777" w:rsidR="00F2288B" w:rsidRPr="00870A06" w:rsidRDefault="00F2288B" w:rsidP="005F5EDC">
            <w:pPr>
              <w:rPr>
                <w:rFonts w:ascii="Verdana" w:hAnsi="Verdana"/>
                <w:b/>
                <w:bCs/>
                <w:color w:val="FFFFFF"/>
                <w:sz w:val="14"/>
                <w:szCs w:val="14"/>
              </w:rPr>
            </w:pPr>
          </w:p>
        </w:tc>
        <w:tc>
          <w:tcPr>
            <w:tcW w:w="431" w:type="pct"/>
            <w:vMerge/>
            <w:tcBorders>
              <w:top w:val="single" w:sz="12" w:space="0" w:color="FFFFFF"/>
              <w:left w:val="single" w:sz="12" w:space="0" w:color="FFFFFF"/>
              <w:bottom w:val="single" w:sz="12" w:space="0" w:color="FFFFFF"/>
              <w:right w:val="single" w:sz="12" w:space="0" w:color="FFFFFF"/>
            </w:tcBorders>
            <w:vAlign w:val="center"/>
            <w:hideMark/>
          </w:tcPr>
          <w:p w14:paraId="4801B901" w14:textId="77777777" w:rsidR="00F2288B" w:rsidRPr="00870A06" w:rsidRDefault="00F2288B" w:rsidP="005F5EDC">
            <w:pPr>
              <w:rPr>
                <w:rFonts w:ascii="Verdana" w:hAnsi="Verdana"/>
                <w:b/>
                <w:bCs/>
                <w:color w:val="FFFFFF"/>
                <w:sz w:val="14"/>
                <w:szCs w:val="14"/>
              </w:rPr>
            </w:pPr>
          </w:p>
        </w:tc>
        <w:tc>
          <w:tcPr>
            <w:tcW w:w="412" w:type="pct"/>
            <w:vMerge/>
            <w:tcBorders>
              <w:top w:val="single" w:sz="12" w:space="0" w:color="FFFFFF"/>
              <w:left w:val="single" w:sz="12" w:space="0" w:color="FFFFFF"/>
              <w:bottom w:val="single" w:sz="12" w:space="0" w:color="FFFFFF"/>
              <w:right w:val="single" w:sz="12" w:space="0" w:color="FFFFFF"/>
            </w:tcBorders>
            <w:vAlign w:val="center"/>
            <w:hideMark/>
          </w:tcPr>
          <w:p w14:paraId="05232B17" w14:textId="77777777" w:rsidR="00F2288B" w:rsidRPr="00870A06" w:rsidRDefault="00F2288B" w:rsidP="005F5EDC">
            <w:pPr>
              <w:rPr>
                <w:rFonts w:ascii="Verdana" w:hAnsi="Verdana"/>
                <w:b/>
                <w:bCs/>
                <w:color w:val="FFFFFF"/>
                <w:sz w:val="14"/>
                <w:szCs w:val="14"/>
              </w:rPr>
            </w:pPr>
          </w:p>
        </w:tc>
        <w:tc>
          <w:tcPr>
            <w:tcW w:w="388" w:type="pct"/>
            <w:vMerge/>
            <w:tcBorders>
              <w:top w:val="single" w:sz="12" w:space="0" w:color="FFFFFF"/>
              <w:left w:val="single" w:sz="12" w:space="0" w:color="FFFFFF"/>
              <w:bottom w:val="single" w:sz="12" w:space="0" w:color="FFFFFF"/>
              <w:right w:val="single" w:sz="12" w:space="0" w:color="FFFFFF"/>
            </w:tcBorders>
            <w:vAlign w:val="center"/>
            <w:hideMark/>
          </w:tcPr>
          <w:p w14:paraId="3138CF06" w14:textId="77777777" w:rsidR="00F2288B" w:rsidRPr="00870A06" w:rsidRDefault="00F2288B" w:rsidP="005F5EDC">
            <w:pPr>
              <w:rPr>
                <w:rFonts w:ascii="Verdana" w:hAnsi="Verdana"/>
                <w:b/>
                <w:bCs/>
                <w:color w:val="FFFFFF"/>
                <w:sz w:val="14"/>
                <w:szCs w:val="14"/>
              </w:rPr>
            </w:pPr>
          </w:p>
        </w:tc>
        <w:tc>
          <w:tcPr>
            <w:tcW w:w="376" w:type="pct"/>
            <w:vMerge/>
            <w:tcBorders>
              <w:top w:val="single" w:sz="12" w:space="0" w:color="FFFFFF"/>
              <w:left w:val="single" w:sz="12" w:space="0" w:color="FFFFFF"/>
              <w:bottom w:val="single" w:sz="12" w:space="0" w:color="FFFFFF"/>
              <w:right w:val="single" w:sz="12" w:space="0" w:color="FFFFFF"/>
            </w:tcBorders>
            <w:vAlign w:val="center"/>
            <w:hideMark/>
          </w:tcPr>
          <w:p w14:paraId="6B6ADF76" w14:textId="77777777" w:rsidR="00F2288B" w:rsidRPr="00870A06" w:rsidRDefault="00F2288B" w:rsidP="005F5EDC">
            <w:pPr>
              <w:rPr>
                <w:rFonts w:ascii="Verdana" w:hAnsi="Verdana"/>
                <w:b/>
                <w:bCs/>
                <w:color w:val="FFFFFF"/>
                <w:sz w:val="14"/>
                <w:szCs w:val="14"/>
              </w:rPr>
            </w:pPr>
          </w:p>
        </w:tc>
        <w:tc>
          <w:tcPr>
            <w:tcW w:w="365"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7E0B9A3D"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eastAsia="Times New Roman" w:hAnsi="Verdana"/>
                <w:b/>
                <w:bCs/>
                <w:color w:val="FFFFFF"/>
                <w:sz w:val="14"/>
                <w:szCs w:val="14"/>
              </w:rPr>
              <w:t xml:space="preserve">e-cigarettes with nicotine </w:t>
            </w:r>
          </w:p>
        </w:tc>
        <w:tc>
          <w:tcPr>
            <w:tcW w:w="36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1E29176A"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eastAsia="Times New Roman" w:hAnsi="Verdana"/>
                <w:b/>
                <w:bCs/>
                <w:color w:val="FFFFFF"/>
                <w:sz w:val="14"/>
                <w:szCs w:val="14"/>
              </w:rPr>
              <w:t>other treatment</w:t>
            </w:r>
          </w:p>
        </w:tc>
        <w:tc>
          <w:tcPr>
            <w:tcW w:w="461" w:type="pct"/>
            <w:gridSpan w:val="3"/>
            <w:vMerge/>
            <w:tcBorders>
              <w:top w:val="single" w:sz="12" w:space="0" w:color="FFFFFF"/>
              <w:left w:val="single" w:sz="12" w:space="0" w:color="FFFFFF"/>
              <w:bottom w:val="single" w:sz="12" w:space="0" w:color="FFFFFF"/>
              <w:right w:val="single" w:sz="12" w:space="0" w:color="FFFFFF"/>
            </w:tcBorders>
            <w:vAlign w:val="center"/>
            <w:hideMark/>
          </w:tcPr>
          <w:p w14:paraId="2973FDB9" w14:textId="77777777" w:rsidR="00F2288B" w:rsidRPr="00870A06" w:rsidRDefault="00F2288B" w:rsidP="005F5EDC">
            <w:pPr>
              <w:rPr>
                <w:rFonts w:ascii="Verdana" w:hAnsi="Verdana"/>
                <w:b/>
                <w:bCs/>
                <w:color w:val="FFFFFF"/>
                <w:sz w:val="14"/>
                <w:szCs w:val="14"/>
              </w:rPr>
            </w:pPr>
          </w:p>
        </w:tc>
        <w:tc>
          <w:tcPr>
            <w:tcW w:w="478"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tcPr>
          <w:p w14:paraId="61D96F3B"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Risk with other treatment</w:t>
            </w:r>
          </w:p>
        </w:tc>
        <w:tc>
          <w:tcPr>
            <w:tcW w:w="562"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6D8D2025"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Risk difference with e-cigarettes with nicotine</w:t>
            </w:r>
          </w:p>
        </w:tc>
      </w:tr>
      <w:tr w:rsidR="00F2288B" w:rsidRPr="00870A06" w14:paraId="0732BEE6" w14:textId="77777777" w:rsidTr="005F5EDC">
        <w:trPr>
          <w:cantSplit/>
        </w:trPr>
        <w:tc>
          <w:tcPr>
            <w:tcW w:w="5000" w:type="pct"/>
            <w:gridSpan w:val="18"/>
            <w:tcBorders>
              <w:top w:val="single" w:sz="6" w:space="0" w:color="000000"/>
              <w:left w:val="single" w:sz="6" w:space="0" w:color="000000"/>
              <w:bottom w:val="single" w:sz="6" w:space="0" w:color="000000"/>
              <w:right w:val="single" w:sz="6" w:space="0" w:color="000000"/>
            </w:tcBorders>
            <w:vAlign w:val="center"/>
          </w:tcPr>
          <w:p w14:paraId="42407550" w14:textId="77777777" w:rsidR="00F2288B" w:rsidRPr="00870A06" w:rsidRDefault="00F2288B" w:rsidP="005F5EDC">
            <w:pPr>
              <w:rPr>
                <w:rStyle w:val="label"/>
                <w:rFonts w:ascii="Verdana" w:hAnsi="Verdana"/>
                <w:b/>
                <w:bCs/>
                <w:color w:val="000000"/>
                <w:sz w:val="16"/>
                <w:szCs w:val="16"/>
                <w:vertAlign w:val="superscript"/>
              </w:rPr>
            </w:pPr>
            <w:r w:rsidRPr="00870A06">
              <w:rPr>
                <w:rStyle w:val="label"/>
                <w:rFonts w:ascii="Verdana" w:hAnsi="Verdana"/>
                <w:b/>
                <w:bCs/>
                <w:color w:val="000000"/>
                <w:szCs w:val="18"/>
              </w:rPr>
              <w:t xml:space="preserve">Tobacco use abstinence: </w:t>
            </w:r>
            <w:r>
              <w:rPr>
                <w:rStyle w:val="label"/>
                <w:rFonts w:ascii="Verdana" w:hAnsi="Verdana"/>
                <w:b/>
                <w:bCs/>
                <w:color w:val="000000"/>
                <w:szCs w:val="18"/>
              </w:rPr>
              <w:t>Sustained abstinence</w:t>
            </w:r>
            <w:r w:rsidRPr="00870A06">
              <w:rPr>
                <w:rStyle w:val="label"/>
                <w:rFonts w:ascii="Verdana" w:hAnsi="Verdana"/>
                <w:b/>
                <w:bCs/>
                <w:color w:val="000000"/>
                <w:szCs w:val="18"/>
              </w:rPr>
              <w:t xml:space="preserve"> (follow up: 6 months)</w:t>
            </w:r>
            <w:r w:rsidRPr="00870A06">
              <w:rPr>
                <w:rStyle w:val="label"/>
                <w:rFonts w:ascii="Verdana" w:hAnsi="Verdana"/>
                <w:b/>
                <w:bCs/>
                <w:color w:val="000000"/>
                <w:szCs w:val="18"/>
                <w:vertAlign w:val="superscript"/>
              </w:rPr>
              <w:t>a,b,c</w:t>
            </w:r>
          </w:p>
          <w:p w14:paraId="3DE14C23" w14:textId="77777777" w:rsidR="00F2288B" w:rsidRPr="00870A06" w:rsidRDefault="00F2288B" w:rsidP="005F5EDC">
            <w:pPr>
              <w:rPr>
                <w:rFonts w:ascii="Verdana" w:hAnsi="Verdana"/>
                <w:color w:val="000000"/>
                <w:sz w:val="16"/>
                <w:szCs w:val="16"/>
              </w:rPr>
            </w:pPr>
            <w:r w:rsidRPr="00870A06">
              <w:rPr>
                <w:rStyle w:val="label"/>
                <w:rFonts w:ascii="Verdana" w:hAnsi="Verdana"/>
                <w:color w:val="000000"/>
                <w:sz w:val="16"/>
                <w:szCs w:val="16"/>
              </w:rPr>
              <w:t>Assessed with</w:t>
            </w:r>
            <w:r>
              <w:rPr>
                <w:rStyle w:val="label"/>
                <w:rFonts w:ascii="Verdana" w:hAnsi="Verdana"/>
                <w:color w:val="000000"/>
                <w:sz w:val="16"/>
                <w:szCs w:val="16"/>
              </w:rPr>
              <w:t>:</w:t>
            </w:r>
            <w:r w:rsidRPr="00870A06">
              <w:rPr>
                <w:rStyle w:val="label"/>
                <w:rFonts w:ascii="Verdana" w:hAnsi="Verdana"/>
                <w:color w:val="000000"/>
                <w:sz w:val="16"/>
                <w:szCs w:val="16"/>
              </w:rPr>
              <w:t xml:space="preserve"> </w:t>
            </w:r>
            <w:r w:rsidRPr="00870A06">
              <w:rPr>
                <w:rFonts w:ascii="Verdana" w:hAnsi="Verdana"/>
                <w:color w:val="000000"/>
                <w:sz w:val="16"/>
                <w:szCs w:val="16"/>
                <w:lang w:val="en-US"/>
              </w:rPr>
              <w:t>self-reported</w:t>
            </w:r>
            <w:r>
              <w:rPr>
                <w:rFonts w:ascii="Verdana" w:hAnsi="Verdana"/>
                <w:color w:val="000000"/>
                <w:sz w:val="16"/>
                <w:szCs w:val="16"/>
                <w:lang w:val="en-US"/>
              </w:rPr>
              <w:t xml:space="preserve">, no more than five cigarettes smoked since the contact at 4 weeks, </w:t>
            </w:r>
            <w:r w:rsidRPr="00870A06">
              <w:rPr>
                <w:rFonts w:ascii="Verdana" w:hAnsi="Verdana"/>
                <w:color w:val="000000"/>
                <w:sz w:val="16"/>
                <w:szCs w:val="16"/>
                <w:lang w:val="en-US"/>
              </w:rPr>
              <w:t>eCO</w:t>
            </w:r>
            <w:r w:rsidRPr="00870A06">
              <w:rPr>
                <w:rFonts w:ascii="Verdana" w:hAnsi="Verdana"/>
                <w:color w:val="000000"/>
                <w:sz w:val="16"/>
                <w:szCs w:val="16"/>
                <w:vertAlign w:val="superscript"/>
                <w:lang w:val="en-US"/>
              </w:rPr>
              <w:t>C</w:t>
            </w:r>
            <w:r w:rsidRPr="00870A06">
              <w:rPr>
                <w:rFonts w:ascii="Verdana" w:hAnsi="Verdana"/>
                <w:color w:val="000000"/>
                <w:sz w:val="16"/>
                <w:szCs w:val="16"/>
                <w:lang w:val="en-US"/>
              </w:rPr>
              <w:t> verified </w:t>
            </w:r>
            <w:r>
              <w:rPr>
                <w:rFonts w:ascii="Verdana" w:hAnsi="Verdana"/>
                <w:color w:val="000000"/>
                <w:sz w:val="16"/>
                <w:szCs w:val="16"/>
                <w:lang w:val="en-US"/>
              </w:rPr>
              <w:t>&lt; 8</w:t>
            </w:r>
            <w:r w:rsidRPr="00870A06">
              <w:rPr>
                <w:rFonts w:ascii="Verdana" w:hAnsi="Verdana"/>
                <w:color w:val="000000"/>
                <w:sz w:val="16"/>
                <w:szCs w:val="16"/>
                <w:lang w:val="en-US"/>
              </w:rPr>
              <w:t>ppm</w:t>
            </w:r>
          </w:p>
        </w:tc>
      </w:tr>
      <w:tr w:rsidR="00F2288B" w:rsidRPr="00870A06" w14:paraId="39C49F92"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40D22B69" w14:textId="77777777" w:rsidR="00F2288B" w:rsidRDefault="00F2288B" w:rsidP="005F5EDC">
            <w:pPr>
              <w:jc w:val="center"/>
              <w:rPr>
                <w:rFonts w:ascii="Verdana" w:hAnsi="Verdana" w:cstheme="minorHAnsi"/>
                <w:sz w:val="14"/>
                <w:szCs w:val="14"/>
              </w:rPr>
            </w:pPr>
            <w:r>
              <w:rPr>
                <w:rFonts w:ascii="Verdana" w:hAnsi="Verdana" w:cstheme="minorHAnsi"/>
                <w:sz w:val="14"/>
                <w:szCs w:val="14"/>
              </w:rPr>
              <w:t>135</w:t>
            </w:r>
          </w:p>
          <w:p w14:paraId="59D83B47"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tcBorders>
              <w:top w:val="single" w:sz="6" w:space="0" w:color="000000"/>
              <w:left w:val="single" w:sz="6" w:space="0" w:color="000000"/>
              <w:bottom w:val="single" w:sz="6" w:space="0" w:color="000000"/>
              <w:right w:val="single" w:sz="6" w:space="0" w:color="000000"/>
            </w:tcBorders>
          </w:tcPr>
          <w:p w14:paraId="5766EE5B" w14:textId="77777777" w:rsidR="00F2288B" w:rsidRPr="000D5438" w:rsidRDefault="00F2288B" w:rsidP="005F5EDC">
            <w:pPr>
              <w:jc w:val="center"/>
              <w:rPr>
                <w:rFonts w:ascii="Verdana" w:hAnsi="Verdana" w:cstheme="minorHAnsi"/>
                <w:sz w:val="14"/>
                <w:szCs w:val="14"/>
              </w:rPr>
            </w:pPr>
            <w:r>
              <w:rPr>
                <w:rFonts w:ascii="Verdana" w:hAnsi="Verdana" w:cstheme="minorHAnsi"/>
                <w:sz w:val="14"/>
                <w:szCs w:val="14"/>
              </w:rPr>
              <w:t>not serious</w:t>
            </w:r>
            <w:r w:rsidRPr="00BF0E3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22D2F18D" w14:textId="77777777" w:rsidR="00F2288B" w:rsidRPr="000D5438" w:rsidRDefault="00F2288B" w:rsidP="005F5EDC">
            <w:pPr>
              <w:jc w:val="center"/>
              <w:rPr>
                <w:rFonts w:ascii="Verdana" w:hAnsi="Verdana" w:cstheme="minorHAnsi"/>
                <w:sz w:val="14"/>
                <w:szCs w:val="14"/>
              </w:rPr>
            </w:pPr>
            <w:r>
              <w:rPr>
                <w:rFonts w:ascii="Verdana" w:hAnsi="Verdana" w:cstheme="minorHAnsi"/>
                <w:sz w:val="14"/>
                <w:szCs w:val="14"/>
              </w:rPr>
              <w:t>not serious</w:t>
            </w:r>
            <w:r w:rsidRPr="00BF0E3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1189758F" w14:textId="77777777" w:rsidR="00F2288B" w:rsidRPr="00870A06" w:rsidRDefault="00F2288B" w:rsidP="005F5EDC">
            <w:pPr>
              <w:jc w:val="center"/>
              <w:rPr>
                <w:rFonts w:ascii="Verdana" w:hAnsi="Verdana" w:cstheme="minorHAnsi"/>
                <w:sz w:val="14"/>
                <w:szCs w:val="14"/>
                <w:vertAlign w:val="superscript"/>
              </w:rPr>
            </w:pPr>
            <w:r w:rsidRPr="000D5438">
              <w:rPr>
                <w:rFonts w:ascii="Verdana" w:hAnsi="Verdana" w:cstheme="minorHAnsi"/>
                <w:sz w:val="14"/>
                <w:szCs w:val="14"/>
              </w:rPr>
              <w:t>serious</w:t>
            </w:r>
            <w:r w:rsidRPr="00BF0E38">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616F9F6D" w14:textId="77777777" w:rsidR="00F2288B" w:rsidRPr="000D5438" w:rsidRDefault="00F2288B" w:rsidP="005F5EDC">
            <w:pPr>
              <w:jc w:val="center"/>
              <w:rPr>
                <w:rFonts w:ascii="Verdana" w:hAnsi="Verdana"/>
                <w:sz w:val="14"/>
                <w:szCs w:val="14"/>
              </w:rPr>
            </w:pPr>
            <w:r>
              <w:rPr>
                <w:rFonts w:ascii="Verdana" w:hAnsi="Verdana"/>
                <w:sz w:val="14"/>
                <w:szCs w:val="14"/>
              </w:rPr>
              <w:t>Serious to very serious</w:t>
            </w:r>
            <w:r w:rsidRPr="003C5537">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12440672"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none</w:t>
            </w:r>
            <w:r w:rsidRPr="00BF0E38">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56B801D4" w14:textId="77777777" w:rsidR="00F2288B" w:rsidRPr="00870A06" w:rsidRDefault="00F2288B" w:rsidP="005F5EDC">
            <w:pPr>
              <w:jc w:val="center"/>
              <w:rPr>
                <w:rFonts w:ascii="Verdana" w:hAnsi="Verdana"/>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65" w:type="pct"/>
            <w:gridSpan w:val="2"/>
            <w:tcBorders>
              <w:top w:val="single" w:sz="6" w:space="0" w:color="000000"/>
              <w:left w:val="single" w:sz="6" w:space="0" w:color="000000"/>
              <w:bottom w:val="single" w:sz="6" w:space="0" w:color="000000"/>
              <w:right w:val="single" w:sz="6" w:space="0" w:color="000000"/>
            </w:tcBorders>
          </w:tcPr>
          <w:p w14:paraId="6C2B079E" w14:textId="77777777" w:rsidR="00F2288B" w:rsidRPr="00870A06" w:rsidRDefault="00F2288B" w:rsidP="005F5EDC">
            <w:pPr>
              <w:jc w:val="center"/>
              <w:rPr>
                <w:rFonts w:ascii="Verdana" w:hAnsi="Verdana"/>
                <w:sz w:val="14"/>
                <w:szCs w:val="14"/>
              </w:rPr>
            </w:pPr>
            <w:r>
              <w:rPr>
                <w:rFonts w:ascii="Verdana" w:hAnsi="Verdana"/>
                <w:sz w:val="14"/>
                <w:szCs w:val="14"/>
              </w:rPr>
              <w:t>13/68 (19.1%)</w:t>
            </w:r>
          </w:p>
        </w:tc>
        <w:tc>
          <w:tcPr>
            <w:tcW w:w="369" w:type="pct"/>
            <w:gridSpan w:val="2"/>
            <w:tcBorders>
              <w:top w:val="single" w:sz="6" w:space="0" w:color="000000"/>
              <w:left w:val="single" w:sz="6" w:space="0" w:color="000000"/>
              <w:bottom w:val="single" w:sz="6" w:space="0" w:color="000000"/>
              <w:right w:val="single" w:sz="6" w:space="0" w:color="000000"/>
            </w:tcBorders>
          </w:tcPr>
          <w:p w14:paraId="49D01DED" w14:textId="77777777" w:rsidR="00F2288B" w:rsidRDefault="00F2288B" w:rsidP="005F5EDC">
            <w:pPr>
              <w:jc w:val="center"/>
              <w:rPr>
                <w:rFonts w:ascii="Verdana" w:hAnsi="Verdana"/>
                <w:sz w:val="14"/>
                <w:szCs w:val="14"/>
              </w:rPr>
            </w:pPr>
            <w:r>
              <w:rPr>
                <w:rFonts w:ascii="Verdana" w:hAnsi="Verdana"/>
                <w:sz w:val="14"/>
                <w:szCs w:val="14"/>
              </w:rPr>
              <w:t xml:space="preserve">2/67 </w:t>
            </w:r>
          </w:p>
          <w:p w14:paraId="5018EBBB" w14:textId="77777777" w:rsidR="00F2288B" w:rsidRPr="00870A06" w:rsidRDefault="00F2288B" w:rsidP="005F5EDC">
            <w:pPr>
              <w:jc w:val="center"/>
              <w:rPr>
                <w:rFonts w:ascii="Verdana" w:hAnsi="Verdana"/>
                <w:sz w:val="14"/>
                <w:szCs w:val="14"/>
              </w:rPr>
            </w:pPr>
            <w:r>
              <w:rPr>
                <w:rFonts w:ascii="Verdana" w:hAnsi="Verdana"/>
                <w:sz w:val="14"/>
                <w:szCs w:val="14"/>
              </w:rPr>
              <w:t>(3%)</w:t>
            </w:r>
          </w:p>
        </w:tc>
        <w:tc>
          <w:tcPr>
            <w:tcW w:w="461" w:type="pct"/>
            <w:gridSpan w:val="3"/>
            <w:tcBorders>
              <w:top w:val="single" w:sz="6" w:space="0" w:color="000000"/>
              <w:left w:val="single" w:sz="6" w:space="0" w:color="000000"/>
              <w:bottom w:val="single" w:sz="6" w:space="0" w:color="000000"/>
              <w:right w:val="single" w:sz="6" w:space="0" w:color="000000"/>
            </w:tcBorders>
          </w:tcPr>
          <w:p w14:paraId="67184E95" w14:textId="77777777" w:rsidR="00F2288B" w:rsidRDefault="00F2288B" w:rsidP="005F5EDC">
            <w:pPr>
              <w:jc w:val="center"/>
              <w:rPr>
                <w:rFonts w:ascii="Verdana" w:hAnsi="Verdana"/>
                <w:b/>
                <w:bCs/>
                <w:sz w:val="14"/>
                <w:szCs w:val="14"/>
              </w:rPr>
            </w:pPr>
            <w:r w:rsidRPr="001D4F08">
              <w:rPr>
                <w:rFonts w:ascii="Verdana" w:hAnsi="Verdana"/>
                <w:b/>
                <w:bCs/>
                <w:sz w:val="14"/>
                <w:szCs w:val="14"/>
              </w:rPr>
              <w:t>RR 6.4</w:t>
            </w:r>
          </w:p>
          <w:p w14:paraId="2A8B8851" w14:textId="77777777" w:rsidR="00F2288B" w:rsidRPr="00F608B0" w:rsidRDefault="00F2288B" w:rsidP="005F5EDC">
            <w:pPr>
              <w:jc w:val="center"/>
              <w:rPr>
                <w:rFonts w:ascii="Verdana" w:hAnsi="Verdana"/>
                <w:sz w:val="14"/>
                <w:szCs w:val="14"/>
              </w:rPr>
            </w:pPr>
            <w:r w:rsidRPr="00F608B0">
              <w:rPr>
                <w:rFonts w:ascii="Verdana" w:hAnsi="Verdana"/>
                <w:sz w:val="14"/>
                <w:szCs w:val="14"/>
              </w:rPr>
              <w:t>(1.5 to 27.3)</w:t>
            </w:r>
          </w:p>
        </w:tc>
        <w:tc>
          <w:tcPr>
            <w:tcW w:w="478" w:type="pct"/>
            <w:gridSpan w:val="3"/>
            <w:tcBorders>
              <w:top w:val="single" w:sz="6" w:space="0" w:color="000000"/>
              <w:left w:val="single" w:sz="6" w:space="0" w:color="000000"/>
              <w:bottom w:val="single" w:sz="6" w:space="0" w:color="000000"/>
              <w:right w:val="single" w:sz="6" w:space="0" w:color="000000"/>
            </w:tcBorders>
          </w:tcPr>
          <w:p w14:paraId="45F94B44" w14:textId="77777777" w:rsidR="00F2288B" w:rsidRPr="00870A06" w:rsidRDefault="00F2288B" w:rsidP="005F5EDC">
            <w:pPr>
              <w:jc w:val="center"/>
              <w:rPr>
                <w:rFonts w:ascii="Verdana" w:hAnsi="Verdana"/>
                <w:sz w:val="14"/>
                <w:szCs w:val="14"/>
              </w:rPr>
            </w:pPr>
            <w:r>
              <w:rPr>
                <w:rFonts w:ascii="Verdana" w:hAnsi="Verdana"/>
                <w:sz w:val="14"/>
                <w:szCs w:val="14"/>
              </w:rPr>
              <w:t>30 per 1000</w:t>
            </w:r>
          </w:p>
        </w:tc>
        <w:tc>
          <w:tcPr>
            <w:tcW w:w="562" w:type="pct"/>
            <w:tcBorders>
              <w:top w:val="single" w:sz="6" w:space="0" w:color="000000"/>
              <w:left w:val="single" w:sz="6" w:space="0" w:color="000000"/>
              <w:bottom w:val="single" w:sz="6" w:space="0" w:color="000000"/>
              <w:right w:val="single" w:sz="6" w:space="0" w:color="000000"/>
            </w:tcBorders>
          </w:tcPr>
          <w:p w14:paraId="07C94041" w14:textId="77777777" w:rsidR="00F2288B" w:rsidRDefault="00F2288B" w:rsidP="005F5EDC">
            <w:pPr>
              <w:jc w:val="center"/>
              <w:rPr>
                <w:rFonts w:ascii="Verdana" w:hAnsi="Verdana"/>
                <w:sz w:val="14"/>
                <w:szCs w:val="14"/>
              </w:rPr>
            </w:pPr>
            <w:r>
              <w:rPr>
                <w:rFonts w:ascii="Verdana" w:hAnsi="Verdana"/>
                <w:sz w:val="14"/>
                <w:szCs w:val="14"/>
              </w:rPr>
              <w:t>161 more per 1000</w:t>
            </w:r>
          </w:p>
          <w:p w14:paraId="4EB2BB34" w14:textId="77777777" w:rsidR="00F2288B" w:rsidRPr="00870A06" w:rsidRDefault="00F2288B" w:rsidP="005F5EDC">
            <w:pPr>
              <w:jc w:val="center"/>
              <w:rPr>
                <w:rFonts w:ascii="Verdana" w:hAnsi="Verdana"/>
                <w:sz w:val="14"/>
                <w:szCs w:val="14"/>
              </w:rPr>
            </w:pPr>
            <w:r>
              <w:rPr>
                <w:rFonts w:ascii="Verdana" w:hAnsi="Verdana"/>
                <w:sz w:val="14"/>
                <w:szCs w:val="14"/>
              </w:rPr>
              <w:t>(15 more to 785 more)</w:t>
            </w:r>
          </w:p>
        </w:tc>
      </w:tr>
      <w:tr w:rsidR="00F2288B" w:rsidRPr="00870A06" w14:paraId="1AA8B64B" w14:textId="77777777" w:rsidTr="005F5EDC">
        <w:trPr>
          <w:cantSplit/>
        </w:trPr>
        <w:tc>
          <w:tcPr>
            <w:tcW w:w="5000" w:type="pct"/>
            <w:gridSpan w:val="18"/>
            <w:tcBorders>
              <w:top w:val="single" w:sz="6" w:space="0" w:color="000000"/>
              <w:left w:val="single" w:sz="6" w:space="0" w:color="000000"/>
              <w:bottom w:val="single" w:sz="6" w:space="0" w:color="000000"/>
              <w:right w:val="single" w:sz="6" w:space="0" w:color="000000"/>
            </w:tcBorders>
          </w:tcPr>
          <w:p w14:paraId="472A6A2C" w14:textId="77777777" w:rsidR="00F2288B" w:rsidRPr="002A5F77" w:rsidRDefault="00F2288B" w:rsidP="005F5EDC">
            <w:pPr>
              <w:rPr>
                <w:rStyle w:val="label"/>
                <w:rFonts w:ascii="Verdana" w:hAnsi="Verdana"/>
                <w:b/>
                <w:bCs/>
                <w:color w:val="000000"/>
                <w:szCs w:val="18"/>
                <w:vertAlign w:val="superscript"/>
              </w:rPr>
            </w:pPr>
            <w:r w:rsidRPr="002A5F77">
              <w:rPr>
                <w:rStyle w:val="label"/>
                <w:rFonts w:ascii="Verdana" w:hAnsi="Verdana"/>
                <w:b/>
                <w:bCs/>
                <w:color w:val="000000"/>
                <w:szCs w:val="18"/>
              </w:rPr>
              <w:t>T</w:t>
            </w:r>
            <w:r w:rsidRPr="002A5F77">
              <w:rPr>
                <w:rStyle w:val="label"/>
                <w:rFonts w:ascii="Verdana" w:hAnsi="Verdana"/>
                <w:b/>
                <w:bCs/>
                <w:szCs w:val="18"/>
              </w:rPr>
              <w:t>obacco use abstinence</w:t>
            </w:r>
            <w:r>
              <w:rPr>
                <w:rStyle w:val="label"/>
                <w:rFonts w:ascii="Verdana" w:hAnsi="Verdana"/>
                <w:b/>
                <w:bCs/>
                <w:szCs w:val="18"/>
              </w:rPr>
              <w:t>:</w:t>
            </w:r>
            <w:r>
              <w:rPr>
                <w:rStyle w:val="label"/>
                <w:b/>
                <w:bCs/>
                <w:szCs w:val="18"/>
              </w:rPr>
              <w:t xml:space="preserve"> </w:t>
            </w:r>
            <w:r w:rsidRPr="00E15AB2">
              <w:rPr>
                <w:rStyle w:val="label"/>
                <w:rFonts w:ascii="Verdana" w:hAnsi="Verdana"/>
                <w:b/>
                <w:bCs/>
                <w:szCs w:val="18"/>
              </w:rPr>
              <w:t>Self-reported abstinence (follow up: 6 months)</w:t>
            </w:r>
            <w:r w:rsidRPr="008A6BC3">
              <w:rPr>
                <w:rStyle w:val="label"/>
                <w:rFonts w:ascii="Verdana" w:hAnsi="Verdana"/>
                <w:b/>
                <w:bCs/>
                <w:szCs w:val="18"/>
                <w:vertAlign w:val="superscript"/>
              </w:rPr>
              <w:t>a,b,c</w:t>
            </w:r>
          </w:p>
          <w:p w14:paraId="4137F46C" w14:textId="77777777" w:rsidR="00F2288B" w:rsidRPr="00870A06" w:rsidRDefault="00F2288B" w:rsidP="005F5EDC">
            <w:pPr>
              <w:rPr>
                <w:rFonts w:ascii="Verdana" w:hAnsi="Verdana"/>
                <w:b/>
                <w:bCs/>
                <w:sz w:val="14"/>
                <w:szCs w:val="14"/>
              </w:rPr>
            </w:pPr>
            <w:r w:rsidRPr="00870A06">
              <w:rPr>
                <w:rStyle w:val="label"/>
                <w:rFonts w:ascii="Verdana" w:hAnsi="Verdana"/>
                <w:bCs/>
                <w:color w:val="000000"/>
                <w:sz w:val="16"/>
                <w:szCs w:val="16"/>
              </w:rPr>
              <w:t>Assessed with: self-reported</w:t>
            </w:r>
            <w:r>
              <w:rPr>
                <w:rStyle w:val="label"/>
                <w:rFonts w:ascii="Verdana" w:hAnsi="Verdana"/>
                <w:bCs/>
                <w:color w:val="000000"/>
                <w:sz w:val="16"/>
                <w:szCs w:val="16"/>
              </w:rPr>
              <w:t>, eCO verified &lt; 8ppm</w:t>
            </w:r>
          </w:p>
        </w:tc>
      </w:tr>
      <w:tr w:rsidR="00F2288B" w:rsidRPr="00870A06" w14:paraId="63FF2CD2"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556613AB" w14:textId="77777777" w:rsidR="00F2288B" w:rsidRDefault="00F2288B" w:rsidP="005F5EDC">
            <w:pPr>
              <w:jc w:val="center"/>
              <w:rPr>
                <w:rFonts w:ascii="Verdana" w:hAnsi="Verdana" w:cstheme="minorHAnsi"/>
                <w:sz w:val="14"/>
                <w:szCs w:val="14"/>
              </w:rPr>
            </w:pPr>
            <w:r>
              <w:rPr>
                <w:rFonts w:ascii="Verdana" w:hAnsi="Verdana" w:cstheme="minorHAnsi"/>
                <w:sz w:val="14"/>
                <w:szCs w:val="14"/>
              </w:rPr>
              <w:t>135</w:t>
            </w:r>
          </w:p>
          <w:p w14:paraId="480D5858"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tcBorders>
              <w:top w:val="single" w:sz="6" w:space="0" w:color="000000"/>
              <w:left w:val="single" w:sz="6" w:space="0" w:color="000000"/>
              <w:bottom w:val="single" w:sz="6" w:space="0" w:color="000000"/>
              <w:right w:val="single" w:sz="6" w:space="0" w:color="000000"/>
            </w:tcBorders>
          </w:tcPr>
          <w:p w14:paraId="4302FDE9"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not serious</w:t>
            </w:r>
            <w:r w:rsidRPr="00BF0E3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64D3BA98" w14:textId="77777777" w:rsidR="00F2288B" w:rsidRPr="009447C1" w:rsidRDefault="00F2288B" w:rsidP="005F5EDC">
            <w:pPr>
              <w:jc w:val="center"/>
              <w:rPr>
                <w:rFonts w:ascii="Verdana" w:hAnsi="Verdana"/>
                <w:sz w:val="14"/>
                <w:szCs w:val="14"/>
              </w:rPr>
            </w:pPr>
            <w:r>
              <w:rPr>
                <w:rFonts w:ascii="Verdana" w:hAnsi="Verdana" w:cstheme="minorHAnsi"/>
                <w:sz w:val="14"/>
                <w:szCs w:val="14"/>
              </w:rPr>
              <w:t>not serious</w:t>
            </w:r>
            <w:r w:rsidRPr="00BF0E3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29AA4917" w14:textId="77777777" w:rsidR="00F2288B" w:rsidRPr="00870A06" w:rsidRDefault="00F2288B" w:rsidP="005F5EDC">
            <w:pPr>
              <w:jc w:val="center"/>
              <w:rPr>
                <w:rFonts w:ascii="Verdana" w:hAnsi="Verdana"/>
                <w:sz w:val="14"/>
                <w:szCs w:val="14"/>
              </w:rPr>
            </w:pPr>
            <w:r w:rsidRPr="000D5438">
              <w:rPr>
                <w:rFonts w:ascii="Verdana" w:hAnsi="Verdana" w:cstheme="minorHAnsi"/>
                <w:sz w:val="14"/>
                <w:szCs w:val="14"/>
              </w:rPr>
              <w:t>serious</w:t>
            </w:r>
            <w:r w:rsidRPr="00BF0E38">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04C2B21A" w14:textId="77777777" w:rsidR="00F2288B" w:rsidRPr="00870A06" w:rsidRDefault="00F2288B" w:rsidP="005F5EDC">
            <w:pPr>
              <w:jc w:val="center"/>
              <w:rPr>
                <w:rFonts w:ascii="Verdana" w:hAnsi="Verdana"/>
                <w:sz w:val="14"/>
                <w:szCs w:val="14"/>
                <w:vertAlign w:val="superscript"/>
              </w:rPr>
            </w:pPr>
            <w:r>
              <w:rPr>
                <w:rFonts w:ascii="Verdana" w:hAnsi="Verdana"/>
                <w:sz w:val="14"/>
                <w:szCs w:val="14"/>
              </w:rPr>
              <w:t xml:space="preserve"> Serious to very serious</w:t>
            </w:r>
            <w:r w:rsidRPr="003C5537">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3C375282" w14:textId="77777777" w:rsidR="00F2288B" w:rsidRPr="009447C1" w:rsidRDefault="00F2288B" w:rsidP="005F5EDC">
            <w:pPr>
              <w:jc w:val="center"/>
              <w:rPr>
                <w:rFonts w:ascii="Verdana" w:hAnsi="Verdana"/>
                <w:sz w:val="14"/>
                <w:szCs w:val="14"/>
              </w:rPr>
            </w:pPr>
            <w:r>
              <w:rPr>
                <w:rFonts w:ascii="Verdana" w:hAnsi="Verdana" w:cstheme="minorHAnsi"/>
                <w:sz w:val="14"/>
                <w:szCs w:val="14"/>
              </w:rPr>
              <w:t>none</w:t>
            </w:r>
            <w:r w:rsidRPr="00BF0E38">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31650E82" w14:textId="77777777" w:rsidR="00F2288B" w:rsidRPr="00870A06" w:rsidRDefault="00F2288B" w:rsidP="005F5EDC">
            <w:pPr>
              <w:jc w:val="center"/>
              <w:rPr>
                <w:rFonts w:ascii="Verdana" w:hAnsi="Verdana"/>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65" w:type="pct"/>
            <w:gridSpan w:val="2"/>
            <w:tcBorders>
              <w:top w:val="single" w:sz="6" w:space="0" w:color="000000"/>
              <w:left w:val="single" w:sz="6" w:space="0" w:color="000000"/>
              <w:bottom w:val="single" w:sz="6" w:space="0" w:color="000000"/>
              <w:right w:val="single" w:sz="6" w:space="0" w:color="000000"/>
            </w:tcBorders>
          </w:tcPr>
          <w:p w14:paraId="0CEA5D6F" w14:textId="77777777" w:rsidR="00F2288B" w:rsidRDefault="00F2288B" w:rsidP="005F5EDC">
            <w:pPr>
              <w:jc w:val="center"/>
              <w:rPr>
                <w:rFonts w:ascii="Verdana" w:hAnsi="Verdana"/>
                <w:sz w:val="14"/>
                <w:szCs w:val="14"/>
              </w:rPr>
            </w:pPr>
            <w:r>
              <w:rPr>
                <w:rFonts w:ascii="Verdana" w:hAnsi="Verdana"/>
                <w:sz w:val="14"/>
                <w:szCs w:val="14"/>
              </w:rPr>
              <w:t>20/68</w:t>
            </w:r>
          </w:p>
          <w:p w14:paraId="160F1463" w14:textId="77777777" w:rsidR="00F2288B" w:rsidRPr="00870A06" w:rsidRDefault="00F2288B" w:rsidP="005F5EDC">
            <w:pPr>
              <w:jc w:val="center"/>
              <w:rPr>
                <w:rFonts w:ascii="Verdana" w:hAnsi="Verdana"/>
                <w:sz w:val="14"/>
                <w:szCs w:val="14"/>
              </w:rPr>
            </w:pPr>
            <w:r>
              <w:rPr>
                <w:rFonts w:ascii="Verdana" w:hAnsi="Verdana"/>
                <w:sz w:val="14"/>
                <w:szCs w:val="14"/>
              </w:rPr>
              <w:t>(29.4%)</w:t>
            </w:r>
          </w:p>
        </w:tc>
        <w:tc>
          <w:tcPr>
            <w:tcW w:w="369" w:type="pct"/>
            <w:gridSpan w:val="2"/>
            <w:tcBorders>
              <w:top w:val="single" w:sz="6" w:space="0" w:color="000000"/>
              <w:left w:val="single" w:sz="6" w:space="0" w:color="000000"/>
              <w:bottom w:val="single" w:sz="6" w:space="0" w:color="000000"/>
              <w:right w:val="single" w:sz="6" w:space="0" w:color="000000"/>
            </w:tcBorders>
          </w:tcPr>
          <w:p w14:paraId="5B8DE21F" w14:textId="77777777" w:rsidR="00F2288B" w:rsidRDefault="00F2288B" w:rsidP="005F5EDC">
            <w:pPr>
              <w:jc w:val="center"/>
              <w:rPr>
                <w:rFonts w:ascii="Verdana" w:hAnsi="Verdana"/>
                <w:sz w:val="14"/>
                <w:szCs w:val="14"/>
              </w:rPr>
            </w:pPr>
            <w:r>
              <w:rPr>
                <w:rFonts w:ascii="Verdana" w:hAnsi="Verdana"/>
                <w:sz w:val="14"/>
                <w:szCs w:val="14"/>
              </w:rPr>
              <w:t>6/67</w:t>
            </w:r>
          </w:p>
          <w:p w14:paraId="6D289607" w14:textId="77777777" w:rsidR="00F2288B" w:rsidRPr="00870A06" w:rsidRDefault="00F2288B" w:rsidP="005F5EDC">
            <w:pPr>
              <w:jc w:val="center"/>
              <w:rPr>
                <w:rFonts w:ascii="Verdana" w:hAnsi="Verdana"/>
                <w:sz w:val="14"/>
                <w:szCs w:val="14"/>
              </w:rPr>
            </w:pPr>
            <w:r>
              <w:rPr>
                <w:rFonts w:ascii="Verdana" w:hAnsi="Verdana"/>
                <w:sz w:val="14"/>
                <w:szCs w:val="14"/>
              </w:rPr>
              <w:t>(9%)</w:t>
            </w:r>
          </w:p>
        </w:tc>
        <w:tc>
          <w:tcPr>
            <w:tcW w:w="447" w:type="pct"/>
            <w:gridSpan w:val="2"/>
            <w:tcBorders>
              <w:top w:val="single" w:sz="6" w:space="0" w:color="000000"/>
              <w:left w:val="single" w:sz="6" w:space="0" w:color="000000"/>
              <w:bottom w:val="single" w:sz="6" w:space="0" w:color="000000"/>
              <w:right w:val="single" w:sz="6" w:space="0" w:color="000000"/>
            </w:tcBorders>
          </w:tcPr>
          <w:p w14:paraId="4910716B" w14:textId="77777777" w:rsidR="00F2288B" w:rsidRPr="00DA391F" w:rsidRDefault="00F2288B" w:rsidP="005F5EDC">
            <w:pPr>
              <w:jc w:val="center"/>
              <w:rPr>
                <w:rFonts w:ascii="Verdana" w:hAnsi="Verdana"/>
                <w:b/>
                <w:bCs/>
                <w:sz w:val="14"/>
                <w:szCs w:val="14"/>
              </w:rPr>
            </w:pPr>
            <w:r w:rsidRPr="00DA391F">
              <w:rPr>
                <w:rFonts w:ascii="Verdana" w:hAnsi="Verdana"/>
                <w:b/>
                <w:bCs/>
                <w:sz w:val="14"/>
                <w:szCs w:val="14"/>
              </w:rPr>
              <w:t>RR 3.3</w:t>
            </w:r>
          </w:p>
          <w:p w14:paraId="16DBFED9" w14:textId="77777777" w:rsidR="00F2288B" w:rsidRPr="00DA391F" w:rsidRDefault="00F2288B" w:rsidP="005F5EDC">
            <w:pPr>
              <w:jc w:val="center"/>
              <w:rPr>
                <w:rFonts w:ascii="Verdana" w:hAnsi="Verdana"/>
                <w:sz w:val="14"/>
                <w:szCs w:val="14"/>
              </w:rPr>
            </w:pPr>
            <w:r>
              <w:rPr>
                <w:rFonts w:ascii="Verdana" w:hAnsi="Verdana"/>
                <w:sz w:val="14"/>
                <w:szCs w:val="14"/>
              </w:rPr>
              <w:t>(1.4 to 7.7)</w:t>
            </w:r>
          </w:p>
        </w:tc>
        <w:tc>
          <w:tcPr>
            <w:tcW w:w="492" w:type="pct"/>
            <w:gridSpan w:val="4"/>
            <w:tcBorders>
              <w:top w:val="single" w:sz="6" w:space="0" w:color="000000"/>
              <w:left w:val="single" w:sz="6" w:space="0" w:color="000000"/>
              <w:bottom w:val="single" w:sz="6" w:space="0" w:color="000000"/>
              <w:right w:val="single" w:sz="6" w:space="0" w:color="000000"/>
            </w:tcBorders>
          </w:tcPr>
          <w:p w14:paraId="10CC90AB" w14:textId="77777777" w:rsidR="00F2288B" w:rsidRPr="00870A06" w:rsidRDefault="00F2288B" w:rsidP="005F5EDC">
            <w:pPr>
              <w:jc w:val="center"/>
              <w:rPr>
                <w:rFonts w:ascii="Verdana" w:hAnsi="Verdana"/>
                <w:sz w:val="14"/>
                <w:szCs w:val="14"/>
              </w:rPr>
            </w:pPr>
            <w:r>
              <w:rPr>
                <w:rFonts w:ascii="Verdana" w:hAnsi="Verdana"/>
                <w:sz w:val="14"/>
                <w:szCs w:val="14"/>
              </w:rPr>
              <w:t>90 more per 1000</w:t>
            </w:r>
          </w:p>
        </w:tc>
        <w:tc>
          <w:tcPr>
            <w:tcW w:w="562" w:type="pct"/>
            <w:tcBorders>
              <w:top w:val="single" w:sz="6" w:space="0" w:color="000000"/>
              <w:left w:val="single" w:sz="6" w:space="0" w:color="000000"/>
              <w:bottom w:val="single" w:sz="6" w:space="0" w:color="000000"/>
              <w:right w:val="single" w:sz="6" w:space="0" w:color="000000"/>
            </w:tcBorders>
          </w:tcPr>
          <w:p w14:paraId="12D6AEB0" w14:textId="77777777" w:rsidR="00F2288B" w:rsidRDefault="00F2288B" w:rsidP="005F5EDC">
            <w:pPr>
              <w:jc w:val="center"/>
              <w:rPr>
                <w:rFonts w:ascii="Verdana" w:hAnsi="Verdana"/>
                <w:sz w:val="14"/>
                <w:szCs w:val="14"/>
              </w:rPr>
            </w:pPr>
            <w:r>
              <w:rPr>
                <w:rFonts w:ascii="Verdana" w:hAnsi="Verdana"/>
                <w:sz w:val="14"/>
                <w:szCs w:val="14"/>
              </w:rPr>
              <w:t>206 more per 1000</w:t>
            </w:r>
          </w:p>
          <w:p w14:paraId="50F8631D" w14:textId="77777777" w:rsidR="00F2288B" w:rsidRPr="00870A06" w:rsidRDefault="00F2288B" w:rsidP="005F5EDC">
            <w:pPr>
              <w:jc w:val="center"/>
              <w:rPr>
                <w:rFonts w:ascii="Verdana" w:hAnsi="Verdana"/>
                <w:sz w:val="14"/>
                <w:szCs w:val="14"/>
              </w:rPr>
            </w:pPr>
            <w:r>
              <w:rPr>
                <w:rFonts w:ascii="Verdana" w:hAnsi="Verdana"/>
                <w:sz w:val="14"/>
                <w:szCs w:val="14"/>
              </w:rPr>
              <w:t>(36 more to 600 more)</w:t>
            </w:r>
          </w:p>
        </w:tc>
      </w:tr>
      <w:tr w:rsidR="00F2288B" w:rsidRPr="00870A06" w14:paraId="545273CD" w14:textId="77777777" w:rsidTr="005F5EDC">
        <w:trPr>
          <w:cantSplit/>
        </w:trPr>
        <w:tc>
          <w:tcPr>
            <w:tcW w:w="5000" w:type="pct"/>
            <w:gridSpan w:val="18"/>
            <w:tcBorders>
              <w:top w:val="single" w:sz="6" w:space="0" w:color="000000"/>
              <w:left w:val="single" w:sz="6" w:space="0" w:color="000000"/>
              <w:bottom w:val="single" w:sz="6" w:space="0" w:color="000000"/>
              <w:right w:val="single" w:sz="6" w:space="0" w:color="000000"/>
            </w:tcBorders>
          </w:tcPr>
          <w:p w14:paraId="4F675399" w14:textId="77777777" w:rsidR="00F2288B" w:rsidRPr="00870A06" w:rsidRDefault="00F2288B" w:rsidP="005F5EDC">
            <w:pPr>
              <w:rPr>
                <w:rStyle w:val="label"/>
                <w:rFonts w:ascii="Verdana" w:hAnsi="Verdana"/>
                <w:b/>
                <w:bCs/>
                <w:color w:val="000000"/>
                <w:szCs w:val="18"/>
              </w:rPr>
            </w:pPr>
            <w:r w:rsidRPr="00870A06">
              <w:rPr>
                <w:rStyle w:val="label"/>
                <w:rFonts w:ascii="Verdana" w:hAnsi="Verdana"/>
                <w:b/>
                <w:bCs/>
                <w:color w:val="000000"/>
                <w:szCs w:val="18"/>
              </w:rPr>
              <w:t xml:space="preserve">Reduction in tobacco smoking frequency/quantity: </w:t>
            </w:r>
            <w:r>
              <w:rPr>
                <w:rStyle w:val="label"/>
                <w:rFonts w:ascii="Verdana" w:hAnsi="Verdana"/>
                <w:b/>
                <w:bCs/>
                <w:color w:val="000000"/>
                <w:szCs w:val="18"/>
              </w:rPr>
              <w:t>Reduction in the n</w:t>
            </w:r>
            <w:r w:rsidRPr="00870A06">
              <w:rPr>
                <w:rFonts w:ascii="Verdana" w:hAnsi="Verdana"/>
                <w:b/>
                <w:bCs/>
                <w:color w:val="000000"/>
                <w:szCs w:val="18"/>
                <w:lang w:val="en-US"/>
              </w:rPr>
              <w:t>umber of daily cigarettes smoked</w:t>
            </w:r>
            <w:r>
              <w:rPr>
                <w:rFonts w:ascii="Verdana" w:hAnsi="Verdana"/>
                <w:b/>
                <w:bCs/>
                <w:color w:val="000000"/>
                <w:szCs w:val="18"/>
              </w:rPr>
              <w:t xml:space="preserve"> by at least 50% </w:t>
            </w:r>
            <w:r w:rsidRPr="00870A06">
              <w:rPr>
                <w:rStyle w:val="label"/>
                <w:rFonts w:ascii="Verdana" w:hAnsi="Verdana"/>
                <w:b/>
                <w:bCs/>
                <w:color w:val="000000"/>
                <w:szCs w:val="18"/>
              </w:rPr>
              <w:t>(follow up: 6 months)</w:t>
            </w:r>
            <w:r w:rsidRPr="00870A06">
              <w:rPr>
                <w:rStyle w:val="label"/>
                <w:rFonts w:ascii="Verdana" w:hAnsi="Verdana"/>
                <w:b/>
                <w:bCs/>
                <w:color w:val="000000"/>
                <w:szCs w:val="18"/>
                <w:vertAlign w:val="superscript"/>
              </w:rPr>
              <w:t>a,b,c</w:t>
            </w:r>
          </w:p>
          <w:p w14:paraId="49FEF038" w14:textId="77777777" w:rsidR="00F2288B" w:rsidRPr="00870A06" w:rsidRDefault="00F2288B" w:rsidP="005F5EDC">
            <w:pPr>
              <w:rPr>
                <w:rFonts w:ascii="Verdana" w:hAnsi="Verdana"/>
                <w:b/>
                <w:bCs/>
                <w:sz w:val="14"/>
                <w:szCs w:val="14"/>
              </w:rPr>
            </w:pPr>
            <w:r w:rsidRPr="00870A06">
              <w:rPr>
                <w:rStyle w:val="label"/>
                <w:rFonts w:ascii="Verdana" w:hAnsi="Verdana"/>
                <w:bCs/>
                <w:color w:val="000000"/>
                <w:sz w:val="16"/>
                <w:szCs w:val="16"/>
              </w:rPr>
              <w:t>Assessed with: self-reported</w:t>
            </w:r>
            <w:r>
              <w:rPr>
                <w:rStyle w:val="label"/>
                <w:rFonts w:ascii="Verdana" w:hAnsi="Verdana"/>
                <w:bCs/>
                <w:color w:val="000000"/>
                <w:sz w:val="16"/>
                <w:szCs w:val="16"/>
              </w:rPr>
              <w:t>, reduction of at least 50% in the number of cigarettes smoked per day</w:t>
            </w:r>
          </w:p>
        </w:tc>
      </w:tr>
      <w:tr w:rsidR="00F2288B" w:rsidRPr="00870A06" w14:paraId="733AC6B8"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7A31690B" w14:textId="77777777" w:rsidR="00F2288B" w:rsidRDefault="00F2288B" w:rsidP="005F5EDC">
            <w:pPr>
              <w:jc w:val="center"/>
              <w:rPr>
                <w:rFonts w:ascii="Verdana" w:hAnsi="Verdana" w:cstheme="minorHAnsi"/>
                <w:sz w:val="14"/>
                <w:szCs w:val="14"/>
              </w:rPr>
            </w:pPr>
            <w:r>
              <w:rPr>
                <w:rFonts w:ascii="Verdana" w:hAnsi="Verdana" w:cstheme="minorHAnsi"/>
                <w:sz w:val="14"/>
                <w:szCs w:val="14"/>
              </w:rPr>
              <w:t>135</w:t>
            </w:r>
          </w:p>
          <w:p w14:paraId="5497C893"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tcBorders>
              <w:top w:val="single" w:sz="6" w:space="0" w:color="000000"/>
              <w:left w:val="single" w:sz="6" w:space="0" w:color="000000"/>
              <w:bottom w:val="single" w:sz="6" w:space="0" w:color="000000"/>
              <w:right w:val="single" w:sz="6" w:space="0" w:color="000000"/>
            </w:tcBorders>
          </w:tcPr>
          <w:p w14:paraId="5DF699B9" w14:textId="77777777" w:rsidR="00F2288B" w:rsidRPr="00870A06" w:rsidRDefault="00F2288B" w:rsidP="005F5EDC">
            <w:pPr>
              <w:jc w:val="center"/>
              <w:rPr>
                <w:rFonts w:ascii="Verdana" w:hAnsi="Verdana"/>
                <w:sz w:val="14"/>
                <w:szCs w:val="14"/>
              </w:rPr>
            </w:pPr>
            <w:r>
              <w:rPr>
                <w:rFonts w:ascii="Verdana" w:hAnsi="Verdana" w:cstheme="minorHAnsi"/>
                <w:sz w:val="14"/>
                <w:szCs w:val="14"/>
              </w:rPr>
              <w:t>not serious</w:t>
            </w:r>
            <w:r w:rsidRPr="00BF0E3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587444BE" w14:textId="77777777" w:rsidR="00F2288B" w:rsidRPr="00870A06" w:rsidRDefault="00F2288B" w:rsidP="005F5EDC">
            <w:pPr>
              <w:jc w:val="center"/>
              <w:rPr>
                <w:rFonts w:ascii="Verdana" w:hAnsi="Verdana"/>
                <w:sz w:val="14"/>
                <w:szCs w:val="14"/>
              </w:rPr>
            </w:pPr>
            <w:r>
              <w:rPr>
                <w:rFonts w:ascii="Verdana" w:hAnsi="Verdana" w:cstheme="minorHAnsi"/>
                <w:sz w:val="14"/>
                <w:szCs w:val="14"/>
              </w:rPr>
              <w:t>not serious</w:t>
            </w:r>
            <w:r w:rsidRPr="00BF0E3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7F7E147F" w14:textId="77777777" w:rsidR="00F2288B" w:rsidRPr="00870A06" w:rsidRDefault="00F2288B" w:rsidP="005F5EDC">
            <w:pPr>
              <w:jc w:val="center"/>
              <w:rPr>
                <w:rFonts w:ascii="Verdana" w:hAnsi="Verdana"/>
                <w:sz w:val="14"/>
                <w:szCs w:val="14"/>
              </w:rPr>
            </w:pPr>
            <w:r w:rsidRPr="000D5438">
              <w:rPr>
                <w:rFonts w:ascii="Verdana" w:hAnsi="Verdana" w:cstheme="minorHAnsi"/>
                <w:sz w:val="14"/>
                <w:szCs w:val="14"/>
              </w:rPr>
              <w:t>serious</w:t>
            </w:r>
            <w:r w:rsidRPr="00BF0E38">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22E5466C" w14:textId="77777777" w:rsidR="00F2288B" w:rsidRPr="00870A06" w:rsidRDefault="00F2288B" w:rsidP="005F5EDC">
            <w:pPr>
              <w:jc w:val="center"/>
              <w:rPr>
                <w:rFonts w:ascii="Verdana" w:hAnsi="Verdana"/>
                <w:sz w:val="14"/>
                <w:szCs w:val="14"/>
                <w:vertAlign w:val="superscript"/>
              </w:rPr>
            </w:pPr>
            <w:r>
              <w:rPr>
                <w:rFonts w:ascii="Verdana" w:hAnsi="Verdana"/>
                <w:sz w:val="14"/>
                <w:szCs w:val="14"/>
              </w:rPr>
              <w:t>Serious to very serious</w:t>
            </w:r>
            <w:r w:rsidRPr="006A03D5">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50CB617E" w14:textId="77777777" w:rsidR="00F2288B" w:rsidRPr="00580117" w:rsidRDefault="00F2288B" w:rsidP="005F5EDC">
            <w:pPr>
              <w:jc w:val="center"/>
              <w:rPr>
                <w:rFonts w:ascii="Verdana" w:hAnsi="Verdana"/>
                <w:sz w:val="14"/>
                <w:szCs w:val="14"/>
              </w:rPr>
            </w:pPr>
            <w:r>
              <w:rPr>
                <w:rFonts w:ascii="Verdana" w:hAnsi="Verdana" w:cstheme="minorHAnsi"/>
                <w:sz w:val="14"/>
                <w:szCs w:val="14"/>
              </w:rPr>
              <w:t>none</w:t>
            </w:r>
            <w:r w:rsidRPr="00BF0E38">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25680AD2" w14:textId="77777777" w:rsidR="00F2288B" w:rsidRPr="00870A06" w:rsidRDefault="00F2288B" w:rsidP="005F5EDC">
            <w:pPr>
              <w:jc w:val="center"/>
              <w:rPr>
                <w:rFonts w:ascii="Verdana" w:hAnsi="Verdana"/>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65" w:type="pct"/>
            <w:gridSpan w:val="2"/>
            <w:tcBorders>
              <w:top w:val="single" w:sz="6" w:space="0" w:color="000000"/>
              <w:left w:val="single" w:sz="6" w:space="0" w:color="000000"/>
              <w:bottom w:val="single" w:sz="6" w:space="0" w:color="000000"/>
              <w:right w:val="single" w:sz="6" w:space="0" w:color="000000"/>
            </w:tcBorders>
          </w:tcPr>
          <w:p w14:paraId="2373F148" w14:textId="77777777" w:rsidR="00F2288B" w:rsidRPr="003F5E4C" w:rsidRDefault="00F2288B" w:rsidP="005F5EDC">
            <w:pPr>
              <w:jc w:val="center"/>
              <w:rPr>
                <w:rStyle w:val="cell-value"/>
                <w:rFonts w:ascii="Verdana" w:hAnsi="Verdana"/>
                <w:sz w:val="14"/>
                <w:szCs w:val="14"/>
              </w:rPr>
            </w:pPr>
            <w:r w:rsidRPr="003F5E4C">
              <w:rPr>
                <w:rStyle w:val="cell-value"/>
                <w:rFonts w:ascii="Verdana" w:hAnsi="Verdana"/>
                <w:sz w:val="14"/>
                <w:szCs w:val="14"/>
              </w:rPr>
              <w:t>45/68</w:t>
            </w:r>
          </w:p>
          <w:p w14:paraId="31FC2C93" w14:textId="77777777" w:rsidR="00F2288B" w:rsidRPr="00870A06" w:rsidRDefault="00F2288B" w:rsidP="005F5EDC">
            <w:pPr>
              <w:jc w:val="center"/>
              <w:rPr>
                <w:rStyle w:val="cell-value"/>
                <w:rFonts w:ascii="Verdana" w:hAnsi="Verdana"/>
                <w:sz w:val="14"/>
                <w:szCs w:val="14"/>
              </w:rPr>
            </w:pPr>
            <w:r w:rsidRPr="003F5E4C">
              <w:rPr>
                <w:rStyle w:val="cell-value"/>
                <w:rFonts w:ascii="Verdana" w:hAnsi="Verdana"/>
                <w:sz w:val="14"/>
                <w:szCs w:val="14"/>
              </w:rPr>
              <w:t>(66.2%)</w:t>
            </w:r>
          </w:p>
        </w:tc>
        <w:tc>
          <w:tcPr>
            <w:tcW w:w="369" w:type="pct"/>
            <w:gridSpan w:val="2"/>
            <w:tcBorders>
              <w:top w:val="single" w:sz="6" w:space="0" w:color="000000"/>
              <w:left w:val="single" w:sz="6" w:space="0" w:color="000000"/>
              <w:bottom w:val="single" w:sz="6" w:space="0" w:color="000000"/>
              <w:right w:val="single" w:sz="6" w:space="0" w:color="000000"/>
            </w:tcBorders>
          </w:tcPr>
          <w:p w14:paraId="3246DFF1" w14:textId="77777777" w:rsidR="00F2288B" w:rsidRPr="003F5E4C" w:rsidRDefault="00F2288B" w:rsidP="005F5EDC">
            <w:pPr>
              <w:jc w:val="center"/>
              <w:rPr>
                <w:rFonts w:ascii="Verdana" w:hAnsi="Verdana"/>
                <w:sz w:val="14"/>
                <w:szCs w:val="14"/>
              </w:rPr>
            </w:pPr>
            <w:r w:rsidRPr="003F5E4C">
              <w:rPr>
                <w:rFonts w:ascii="Verdana" w:hAnsi="Verdana"/>
                <w:sz w:val="14"/>
                <w:szCs w:val="14"/>
              </w:rPr>
              <w:t>25/67</w:t>
            </w:r>
          </w:p>
          <w:p w14:paraId="6409E08A" w14:textId="77777777" w:rsidR="00F2288B" w:rsidRPr="00870A06" w:rsidRDefault="00F2288B" w:rsidP="005F5EDC">
            <w:pPr>
              <w:jc w:val="center"/>
              <w:rPr>
                <w:rFonts w:ascii="Verdana" w:hAnsi="Verdana"/>
                <w:sz w:val="14"/>
                <w:szCs w:val="14"/>
              </w:rPr>
            </w:pPr>
            <w:r w:rsidRPr="003F5E4C">
              <w:rPr>
                <w:rFonts w:ascii="Verdana" w:hAnsi="Verdana"/>
                <w:sz w:val="14"/>
                <w:szCs w:val="14"/>
              </w:rPr>
              <w:t>(37.3%)</w:t>
            </w:r>
          </w:p>
        </w:tc>
        <w:tc>
          <w:tcPr>
            <w:tcW w:w="461" w:type="pct"/>
            <w:gridSpan w:val="3"/>
            <w:tcBorders>
              <w:top w:val="single" w:sz="6" w:space="0" w:color="000000"/>
              <w:left w:val="single" w:sz="6" w:space="0" w:color="000000"/>
              <w:bottom w:val="single" w:sz="6" w:space="0" w:color="000000"/>
              <w:right w:val="single" w:sz="6" w:space="0" w:color="000000"/>
            </w:tcBorders>
          </w:tcPr>
          <w:p w14:paraId="69F7EC9D" w14:textId="77777777" w:rsidR="00F2288B" w:rsidRPr="00C62DFA" w:rsidRDefault="00F2288B" w:rsidP="005F5EDC">
            <w:pPr>
              <w:jc w:val="center"/>
              <w:rPr>
                <w:rStyle w:val="block"/>
                <w:rFonts w:ascii="Verdana" w:hAnsi="Verdana"/>
                <w:b/>
                <w:sz w:val="14"/>
                <w:szCs w:val="14"/>
              </w:rPr>
            </w:pPr>
            <w:r w:rsidRPr="00C62DFA">
              <w:rPr>
                <w:rStyle w:val="block"/>
                <w:rFonts w:ascii="Verdana" w:hAnsi="Verdana"/>
                <w:b/>
                <w:bCs/>
                <w:sz w:val="14"/>
                <w:szCs w:val="14"/>
              </w:rPr>
              <w:t>R</w:t>
            </w:r>
            <w:r w:rsidRPr="00C62DFA">
              <w:rPr>
                <w:rStyle w:val="block"/>
                <w:rFonts w:ascii="Verdana" w:hAnsi="Verdana"/>
                <w:b/>
                <w:sz w:val="14"/>
                <w:szCs w:val="14"/>
              </w:rPr>
              <w:t>R 1.8</w:t>
            </w:r>
          </w:p>
          <w:p w14:paraId="673D451C" w14:textId="77777777" w:rsidR="00F2288B" w:rsidRPr="00870A06" w:rsidRDefault="00F2288B" w:rsidP="005F5EDC">
            <w:pPr>
              <w:jc w:val="center"/>
              <w:rPr>
                <w:rStyle w:val="block"/>
                <w:rFonts w:ascii="Verdana" w:hAnsi="Verdana"/>
                <w:b/>
                <w:bCs/>
                <w:sz w:val="14"/>
                <w:szCs w:val="14"/>
              </w:rPr>
            </w:pPr>
            <w:r w:rsidRPr="00C62DFA">
              <w:rPr>
                <w:rStyle w:val="block"/>
                <w:rFonts w:ascii="Verdana" w:hAnsi="Verdana"/>
                <w:b/>
                <w:sz w:val="14"/>
                <w:szCs w:val="14"/>
              </w:rPr>
              <w:t>(1.3 to 2.5)</w:t>
            </w:r>
          </w:p>
        </w:tc>
        <w:tc>
          <w:tcPr>
            <w:tcW w:w="478" w:type="pct"/>
            <w:gridSpan w:val="3"/>
            <w:tcBorders>
              <w:top w:val="single" w:sz="6" w:space="0" w:color="000000"/>
              <w:left w:val="single" w:sz="6" w:space="0" w:color="000000"/>
              <w:bottom w:val="single" w:sz="6" w:space="0" w:color="000000"/>
              <w:right w:val="single" w:sz="6" w:space="0" w:color="000000"/>
            </w:tcBorders>
          </w:tcPr>
          <w:p w14:paraId="3491299A" w14:textId="77777777" w:rsidR="00F2288B" w:rsidRPr="00870A06" w:rsidRDefault="00F2288B" w:rsidP="005F5EDC">
            <w:pPr>
              <w:jc w:val="center"/>
              <w:rPr>
                <w:rFonts w:ascii="Verdana" w:hAnsi="Verdana"/>
                <w:sz w:val="14"/>
                <w:szCs w:val="14"/>
              </w:rPr>
            </w:pPr>
            <w:r>
              <w:rPr>
                <w:rFonts w:ascii="Verdana" w:hAnsi="Verdana"/>
                <w:sz w:val="14"/>
                <w:szCs w:val="14"/>
              </w:rPr>
              <w:t>373 per 1000</w:t>
            </w:r>
          </w:p>
        </w:tc>
        <w:tc>
          <w:tcPr>
            <w:tcW w:w="562" w:type="pct"/>
            <w:tcBorders>
              <w:top w:val="single" w:sz="6" w:space="0" w:color="000000"/>
              <w:left w:val="single" w:sz="6" w:space="0" w:color="000000"/>
              <w:bottom w:val="single" w:sz="6" w:space="0" w:color="000000"/>
              <w:right w:val="single" w:sz="6" w:space="0" w:color="000000"/>
            </w:tcBorders>
          </w:tcPr>
          <w:p w14:paraId="3FF5B809" w14:textId="77777777" w:rsidR="00F2288B" w:rsidRDefault="00F2288B" w:rsidP="005F5EDC">
            <w:pPr>
              <w:jc w:val="center"/>
              <w:rPr>
                <w:rFonts w:ascii="Verdana" w:hAnsi="Verdana"/>
                <w:sz w:val="14"/>
                <w:szCs w:val="14"/>
              </w:rPr>
            </w:pPr>
            <w:r w:rsidRPr="00E26FF2">
              <w:rPr>
                <w:rFonts w:ascii="Verdana" w:hAnsi="Verdana"/>
                <w:sz w:val="14"/>
                <w:szCs w:val="14"/>
              </w:rPr>
              <w:t>29</w:t>
            </w:r>
            <w:r>
              <w:rPr>
                <w:rFonts w:ascii="Verdana" w:hAnsi="Verdana"/>
                <w:sz w:val="14"/>
                <w:szCs w:val="14"/>
              </w:rPr>
              <w:t>9</w:t>
            </w:r>
            <w:r w:rsidRPr="00E26FF2">
              <w:rPr>
                <w:rFonts w:ascii="Verdana" w:hAnsi="Verdana"/>
                <w:sz w:val="14"/>
                <w:szCs w:val="14"/>
              </w:rPr>
              <w:t xml:space="preserve"> more per 1000</w:t>
            </w:r>
          </w:p>
          <w:p w14:paraId="50A208DC" w14:textId="77777777" w:rsidR="00F2288B" w:rsidRPr="00E26FF2" w:rsidRDefault="00F2288B" w:rsidP="005F5EDC">
            <w:pPr>
              <w:jc w:val="center"/>
              <w:rPr>
                <w:rFonts w:ascii="Verdana" w:hAnsi="Verdana"/>
                <w:sz w:val="14"/>
                <w:szCs w:val="14"/>
              </w:rPr>
            </w:pPr>
            <w:r>
              <w:rPr>
                <w:rFonts w:ascii="Verdana" w:hAnsi="Verdana"/>
                <w:sz w:val="14"/>
                <w:szCs w:val="14"/>
              </w:rPr>
              <w:t>(112 more to 560 more)</w:t>
            </w:r>
          </w:p>
        </w:tc>
      </w:tr>
      <w:tr w:rsidR="00F2288B" w:rsidRPr="00870A06" w14:paraId="71C1475B" w14:textId="77777777" w:rsidTr="005F5EDC">
        <w:trPr>
          <w:cantSplit/>
        </w:trPr>
        <w:tc>
          <w:tcPr>
            <w:tcW w:w="5000" w:type="pct"/>
            <w:gridSpan w:val="18"/>
            <w:tcBorders>
              <w:top w:val="single" w:sz="6" w:space="0" w:color="000000"/>
              <w:left w:val="single" w:sz="6" w:space="0" w:color="000000"/>
              <w:bottom w:val="single" w:sz="6" w:space="0" w:color="000000"/>
              <w:right w:val="single" w:sz="6" w:space="0" w:color="000000"/>
            </w:tcBorders>
          </w:tcPr>
          <w:p w14:paraId="30E68924" w14:textId="77777777" w:rsidR="00F2288B" w:rsidRPr="00870A06" w:rsidRDefault="00F2288B" w:rsidP="005F5EDC">
            <w:pPr>
              <w:rPr>
                <w:rStyle w:val="label"/>
                <w:rFonts w:ascii="Verdana" w:hAnsi="Verdana"/>
                <w:b/>
                <w:bCs/>
                <w:color w:val="000000"/>
                <w:szCs w:val="18"/>
              </w:rPr>
            </w:pPr>
            <w:r w:rsidRPr="00870A06">
              <w:rPr>
                <w:rStyle w:val="label"/>
                <w:rFonts w:ascii="Verdana" w:hAnsi="Verdana"/>
                <w:b/>
                <w:bCs/>
                <w:color w:val="000000"/>
                <w:szCs w:val="18"/>
              </w:rPr>
              <w:t>Reduction in tobacco smoking frequency/quantity:</w:t>
            </w:r>
            <w:r w:rsidRPr="00870A06">
              <w:rPr>
                <w:rStyle w:val="label"/>
                <w:rFonts w:ascii="Verdana" w:hAnsi="Verdana"/>
                <w:b/>
                <w:bCs/>
                <w:szCs w:val="18"/>
              </w:rPr>
              <w:t xml:space="preserve"> eCO levels</w:t>
            </w:r>
            <w:r w:rsidRPr="00870A06">
              <w:rPr>
                <w:rStyle w:val="label"/>
                <w:rFonts w:ascii="Verdana" w:hAnsi="Verdana"/>
                <w:b/>
                <w:bCs/>
                <w:color w:val="000000"/>
                <w:szCs w:val="18"/>
              </w:rPr>
              <w:t xml:space="preserve"> (follow up: 6 m</w:t>
            </w:r>
            <w:r w:rsidRPr="00870A06">
              <w:rPr>
                <w:rStyle w:val="label"/>
                <w:rFonts w:ascii="Verdana" w:hAnsi="Verdana"/>
                <w:b/>
                <w:bCs/>
                <w:szCs w:val="18"/>
              </w:rPr>
              <w:t>onths</w:t>
            </w:r>
            <w:r w:rsidRPr="00870A06">
              <w:rPr>
                <w:rStyle w:val="label"/>
                <w:rFonts w:ascii="Verdana" w:hAnsi="Verdana"/>
                <w:b/>
                <w:bCs/>
                <w:color w:val="000000"/>
                <w:szCs w:val="18"/>
              </w:rPr>
              <w:t>)</w:t>
            </w:r>
            <w:r w:rsidRPr="00870A06">
              <w:rPr>
                <w:rStyle w:val="label"/>
                <w:rFonts w:ascii="Verdana" w:hAnsi="Verdana"/>
                <w:b/>
                <w:bCs/>
                <w:color w:val="000000"/>
                <w:szCs w:val="18"/>
                <w:vertAlign w:val="superscript"/>
              </w:rPr>
              <w:t>a,b,c</w:t>
            </w:r>
          </w:p>
          <w:p w14:paraId="1727ED24" w14:textId="77777777" w:rsidR="00F2288B" w:rsidRPr="00870A06" w:rsidRDefault="00F2288B" w:rsidP="005F5EDC">
            <w:pPr>
              <w:rPr>
                <w:rStyle w:val="cell-value"/>
                <w:rFonts w:ascii="Verdana" w:hAnsi="Verdana"/>
                <w:color w:val="000000"/>
                <w:sz w:val="16"/>
                <w:szCs w:val="16"/>
              </w:rPr>
            </w:pPr>
            <w:r w:rsidRPr="00870A06">
              <w:rPr>
                <w:rStyle w:val="label"/>
                <w:rFonts w:ascii="Verdana" w:hAnsi="Verdana"/>
                <w:color w:val="000000"/>
                <w:sz w:val="16"/>
                <w:szCs w:val="16"/>
              </w:rPr>
              <w:t>Assessed with:</w:t>
            </w:r>
            <w:r>
              <w:rPr>
                <w:rStyle w:val="label"/>
                <w:rFonts w:ascii="Verdana" w:hAnsi="Verdana"/>
                <w:color w:val="000000"/>
                <w:sz w:val="16"/>
                <w:szCs w:val="16"/>
              </w:rPr>
              <w:t xml:space="preserve"> Reduction in end-expired CO levels of ≥ 50% compared to baseline</w:t>
            </w:r>
            <w:r w:rsidRPr="00870A06">
              <w:rPr>
                <w:rFonts w:ascii="Verdana" w:hAnsi="Verdana"/>
                <w:color w:val="000000"/>
                <w:sz w:val="16"/>
                <w:szCs w:val="16"/>
              </w:rPr>
              <w:t> </w:t>
            </w:r>
          </w:p>
        </w:tc>
      </w:tr>
      <w:tr w:rsidR="00F2288B" w:rsidRPr="00870A06" w14:paraId="0FE55E17"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1EDB60A0" w14:textId="77777777" w:rsidR="00F2288B" w:rsidRDefault="00F2288B" w:rsidP="005F5EDC">
            <w:pPr>
              <w:jc w:val="center"/>
              <w:rPr>
                <w:rFonts w:ascii="Verdana" w:hAnsi="Verdana" w:cstheme="minorHAnsi"/>
                <w:sz w:val="14"/>
                <w:szCs w:val="14"/>
              </w:rPr>
            </w:pPr>
            <w:r>
              <w:rPr>
                <w:rFonts w:ascii="Verdana" w:hAnsi="Verdana" w:cstheme="minorHAnsi"/>
                <w:sz w:val="14"/>
                <w:szCs w:val="14"/>
              </w:rPr>
              <w:t>135</w:t>
            </w:r>
          </w:p>
          <w:p w14:paraId="6116A99F"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tcBorders>
              <w:top w:val="single" w:sz="6" w:space="0" w:color="000000"/>
              <w:left w:val="single" w:sz="6" w:space="0" w:color="000000"/>
              <w:bottom w:val="single" w:sz="6" w:space="0" w:color="000000"/>
              <w:right w:val="single" w:sz="6" w:space="0" w:color="000000"/>
            </w:tcBorders>
          </w:tcPr>
          <w:p w14:paraId="3D762E40"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not serious</w:t>
            </w:r>
            <w:r w:rsidRPr="00BF0E3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79D91FE5" w14:textId="77777777" w:rsidR="00F2288B" w:rsidRPr="00870A06" w:rsidRDefault="00F2288B" w:rsidP="005F5EDC">
            <w:pPr>
              <w:jc w:val="center"/>
              <w:rPr>
                <w:rFonts w:ascii="Verdana" w:hAnsi="Verdana"/>
                <w:sz w:val="14"/>
                <w:szCs w:val="14"/>
              </w:rPr>
            </w:pPr>
            <w:r>
              <w:rPr>
                <w:rFonts w:ascii="Verdana" w:hAnsi="Verdana" w:cstheme="minorHAnsi"/>
                <w:sz w:val="14"/>
                <w:szCs w:val="14"/>
              </w:rPr>
              <w:t>not serious</w:t>
            </w:r>
            <w:r w:rsidRPr="00BF0E3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19A97B72" w14:textId="77777777" w:rsidR="00F2288B" w:rsidRPr="00870A06" w:rsidRDefault="00F2288B" w:rsidP="005F5EDC">
            <w:pPr>
              <w:jc w:val="center"/>
              <w:rPr>
                <w:rFonts w:ascii="Verdana" w:hAnsi="Verdana"/>
                <w:sz w:val="14"/>
                <w:szCs w:val="14"/>
              </w:rPr>
            </w:pPr>
            <w:r w:rsidRPr="000D5438">
              <w:rPr>
                <w:rFonts w:ascii="Verdana" w:hAnsi="Verdana" w:cstheme="minorHAnsi"/>
                <w:sz w:val="14"/>
                <w:szCs w:val="14"/>
              </w:rPr>
              <w:t>serious</w:t>
            </w:r>
            <w:r w:rsidRPr="00BF0E38">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15F18395" w14:textId="77777777" w:rsidR="00F2288B" w:rsidRPr="00870A06" w:rsidRDefault="00F2288B" w:rsidP="005F5EDC">
            <w:pPr>
              <w:jc w:val="center"/>
              <w:rPr>
                <w:rFonts w:ascii="Verdana" w:hAnsi="Verdana"/>
                <w:sz w:val="14"/>
                <w:szCs w:val="14"/>
                <w:vertAlign w:val="superscript"/>
              </w:rPr>
            </w:pPr>
            <w:r>
              <w:rPr>
                <w:rFonts w:ascii="Verdana" w:hAnsi="Verdana"/>
                <w:sz w:val="14"/>
                <w:szCs w:val="14"/>
              </w:rPr>
              <w:t>Serious to very serious</w:t>
            </w:r>
            <w:r w:rsidRPr="006A03D5">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6D51A353" w14:textId="77777777" w:rsidR="00F2288B" w:rsidRPr="00580117" w:rsidRDefault="00F2288B" w:rsidP="005F5EDC">
            <w:pPr>
              <w:jc w:val="center"/>
              <w:rPr>
                <w:rFonts w:ascii="Verdana" w:hAnsi="Verdana"/>
                <w:sz w:val="14"/>
                <w:szCs w:val="14"/>
              </w:rPr>
            </w:pPr>
            <w:r>
              <w:rPr>
                <w:rFonts w:ascii="Verdana" w:hAnsi="Verdana" w:cstheme="minorHAnsi"/>
                <w:sz w:val="14"/>
                <w:szCs w:val="14"/>
              </w:rPr>
              <w:t>none</w:t>
            </w:r>
            <w:r w:rsidRPr="00BF0E38">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6FF389D5" w14:textId="77777777" w:rsidR="00F2288B" w:rsidRPr="00870A06" w:rsidRDefault="00F2288B" w:rsidP="005F5EDC">
            <w:pPr>
              <w:jc w:val="center"/>
              <w:rPr>
                <w:rFonts w:ascii="Verdana" w:hAnsi="Verdana"/>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70" w:type="pct"/>
            <w:gridSpan w:val="3"/>
            <w:tcBorders>
              <w:top w:val="single" w:sz="6" w:space="0" w:color="000000"/>
              <w:left w:val="single" w:sz="6" w:space="0" w:color="000000"/>
              <w:bottom w:val="single" w:sz="6" w:space="0" w:color="000000"/>
              <w:right w:val="single" w:sz="6" w:space="0" w:color="000000"/>
            </w:tcBorders>
          </w:tcPr>
          <w:p w14:paraId="6CFB92C2" w14:textId="77777777" w:rsidR="00F2288B" w:rsidRPr="00C57214" w:rsidRDefault="00F2288B" w:rsidP="005F5EDC">
            <w:pPr>
              <w:jc w:val="center"/>
              <w:rPr>
                <w:rStyle w:val="cell-value"/>
                <w:rFonts w:ascii="Verdana" w:hAnsi="Verdana"/>
                <w:sz w:val="14"/>
              </w:rPr>
            </w:pPr>
            <w:r w:rsidRPr="00C57214">
              <w:rPr>
                <w:rStyle w:val="cell-value"/>
                <w:rFonts w:ascii="Verdana" w:hAnsi="Verdana"/>
                <w:sz w:val="14"/>
                <w:szCs w:val="16"/>
              </w:rPr>
              <w:t>1</w:t>
            </w:r>
            <w:r w:rsidRPr="00C57214">
              <w:rPr>
                <w:rStyle w:val="cell-value"/>
                <w:rFonts w:ascii="Verdana" w:hAnsi="Verdana"/>
                <w:sz w:val="14"/>
              </w:rPr>
              <w:t>8/68</w:t>
            </w:r>
          </w:p>
          <w:p w14:paraId="0A3A095A" w14:textId="77777777" w:rsidR="00F2288B" w:rsidRPr="00870A06" w:rsidRDefault="00F2288B" w:rsidP="005F5EDC">
            <w:pPr>
              <w:jc w:val="center"/>
              <w:rPr>
                <w:rStyle w:val="cell-value"/>
                <w:rFonts w:ascii="Verdana" w:hAnsi="Verdana"/>
                <w:sz w:val="14"/>
                <w:szCs w:val="16"/>
              </w:rPr>
            </w:pPr>
            <w:r w:rsidRPr="00C57214">
              <w:rPr>
                <w:rStyle w:val="cell-value"/>
                <w:rFonts w:ascii="Verdana" w:hAnsi="Verdana"/>
                <w:sz w:val="14"/>
              </w:rPr>
              <w:t>(26.5%)</w:t>
            </w:r>
          </w:p>
        </w:tc>
        <w:tc>
          <w:tcPr>
            <w:tcW w:w="367" w:type="pct"/>
            <w:gridSpan w:val="2"/>
            <w:tcBorders>
              <w:top w:val="single" w:sz="6" w:space="0" w:color="000000"/>
              <w:left w:val="single" w:sz="6" w:space="0" w:color="000000"/>
              <w:bottom w:val="single" w:sz="6" w:space="0" w:color="000000"/>
              <w:right w:val="single" w:sz="6" w:space="0" w:color="000000"/>
            </w:tcBorders>
          </w:tcPr>
          <w:p w14:paraId="6F857252" w14:textId="77777777" w:rsidR="00F2288B" w:rsidRPr="00083092" w:rsidRDefault="00F2288B" w:rsidP="005F5EDC">
            <w:pPr>
              <w:jc w:val="center"/>
              <w:rPr>
                <w:rStyle w:val="cell-value"/>
                <w:rFonts w:ascii="Verdana" w:hAnsi="Verdana"/>
                <w:sz w:val="14"/>
              </w:rPr>
            </w:pPr>
            <w:r w:rsidRPr="00083092">
              <w:rPr>
                <w:rStyle w:val="cell-value"/>
                <w:rFonts w:ascii="Verdana" w:hAnsi="Verdana"/>
                <w:sz w:val="14"/>
                <w:szCs w:val="16"/>
              </w:rPr>
              <w:t>4</w:t>
            </w:r>
            <w:r w:rsidRPr="00083092">
              <w:rPr>
                <w:rStyle w:val="cell-value"/>
                <w:rFonts w:ascii="Verdana" w:hAnsi="Verdana"/>
                <w:sz w:val="14"/>
              </w:rPr>
              <w:t>/67</w:t>
            </w:r>
          </w:p>
          <w:p w14:paraId="6D7FAF91" w14:textId="77777777" w:rsidR="00F2288B" w:rsidRPr="00870A06" w:rsidRDefault="00F2288B" w:rsidP="005F5EDC">
            <w:pPr>
              <w:jc w:val="center"/>
              <w:rPr>
                <w:rStyle w:val="cell-value"/>
                <w:rFonts w:ascii="Verdana" w:hAnsi="Verdana"/>
                <w:sz w:val="14"/>
                <w:szCs w:val="16"/>
              </w:rPr>
            </w:pPr>
            <w:r w:rsidRPr="00083092">
              <w:rPr>
                <w:rStyle w:val="cell-value"/>
                <w:rFonts w:ascii="Verdana" w:hAnsi="Verdana"/>
                <w:sz w:val="14"/>
              </w:rPr>
              <w:t>(6%)</w:t>
            </w:r>
          </w:p>
        </w:tc>
        <w:tc>
          <w:tcPr>
            <w:tcW w:w="464" w:type="pct"/>
            <w:gridSpan w:val="3"/>
            <w:tcBorders>
              <w:top w:val="single" w:sz="6" w:space="0" w:color="000000"/>
              <w:left w:val="single" w:sz="6" w:space="0" w:color="000000"/>
              <w:bottom w:val="single" w:sz="6" w:space="0" w:color="000000"/>
              <w:right w:val="single" w:sz="6" w:space="0" w:color="000000"/>
            </w:tcBorders>
          </w:tcPr>
          <w:p w14:paraId="567F5093" w14:textId="77777777" w:rsidR="00F2288B" w:rsidRPr="00EE0059" w:rsidRDefault="00F2288B" w:rsidP="005F5EDC">
            <w:pPr>
              <w:jc w:val="center"/>
              <w:rPr>
                <w:rStyle w:val="cell-value"/>
                <w:rFonts w:ascii="Verdana" w:hAnsi="Verdana"/>
                <w:b/>
                <w:bCs/>
                <w:sz w:val="14"/>
              </w:rPr>
            </w:pPr>
            <w:r w:rsidRPr="00EE0059">
              <w:rPr>
                <w:rStyle w:val="cell-value"/>
                <w:rFonts w:ascii="Verdana" w:hAnsi="Verdana"/>
                <w:b/>
                <w:bCs/>
                <w:sz w:val="14"/>
                <w:szCs w:val="16"/>
              </w:rPr>
              <w:t>R</w:t>
            </w:r>
            <w:r w:rsidRPr="00EE0059">
              <w:rPr>
                <w:rStyle w:val="cell-value"/>
                <w:rFonts w:ascii="Verdana" w:hAnsi="Verdana"/>
                <w:b/>
                <w:bCs/>
                <w:sz w:val="14"/>
              </w:rPr>
              <w:t>R 4.4</w:t>
            </w:r>
          </w:p>
          <w:p w14:paraId="6D42FDD4" w14:textId="77777777" w:rsidR="00F2288B" w:rsidRPr="00870A06" w:rsidRDefault="00F2288B" w:rsidP="005F5EDC">
            <w:pPr>
              <w:jc w:val="center"/>
              <w:rPr>
                <w:rStyle w:val="cell-value"/>
                <w:rFonts w:ascii="Verdana" w:hAnsi="Verdana"/>
                <w:sz w:val="14"/>
                <w:szCs w:val="16"/>
              </w:rPr>
            </w:pPr>
            <w:r w:rsidRPr="00EE0059">
              <w:rPr>
                <w:rStyle w:val="cell-value"/>
                <w:rFonts w:ascii="Verdana" w:hAnsi="Verdana"/>
                <w:sz w:val="14"/>
                <w:szCs w:val="16"/>
              </w:rPr>
              <w:t>(1.6 to 12.4)</w:t>
            </w:r>
          </w:p>
        </w:tc>
        <w:tc>
          <w:tcPr>
            <w:tcW w:w="469" w:type="pct"/>
            <w:tcBorders>
              <w:top w:val="single" w:sz="6" w:space="0" w:color="000000"/>
              <w:left w:val="single" w:sz="6" w:space="0" w:color="000000"/>
              <w:bottom w:val="single" w:sz="6" w:space="0" w:color="000000"/>
              <w:right w:val="single" w:sz="6" w:space="0" w:color="000000"/>
            </w:tcBorders>
          </w:tcPr>
          <w:p w14:paraId="3E109378" w14:textId="77777777" w:rsidR="00F2288B" w:rsidRPr="00870A06" w:rsidRDefault="00F2288B" w:rsidP="005F5EDC">
            <w:pPr>
              <w:rPr>
                <w:rStyle w:val="cell-value"/>
                <w:rFonts w:ascii="Verdana" w:hAnsi="Verdana"/>
                <w:sz w:val="14"/>
                <w:szCs w:val="14"/>
              </w:rPr>
            </w:pPr>
            <w:r>
              <w:rPr>
                <w:rFonts w:ascii="Verdana" w:hAnsi="Verdana"/>
                <w:sz w:val="14"/>
                <w:szCs w:val="14"/>
              </w:rPr>
              <w:t>60 per 1000</w:t>
            </w:r>
          </w:p>
        </w:tc>
        <w:tc>
          <w:tcPr>
            <w:tcW w:w="565" w:type="pct"/>
            <w:gridSpan w:val="2"/>
            <w:tcBorders>
              <w:top w:val="single" w:sz="6" w:space="0" w:color="000000"/>
              <w:left w:val="single" w:sz="6" w:space="0" w:color="000000"/>
              <w:bottom w:val="single" w:sz="6" w:space="0" w:color="000000"/>
              <w:right w:val="single" w:sz="6" w:space="0" w:color="000000"/>
            </w:tcBorders>
          </w:tcPr>
          <w:p w14:paraId="1CF63A56" w14:textId="77777777" w:rsidR="00F2288B" w:rsidRDefault="00F2288B" w:rsidP="005F5EDC">
            <w:pPr>
              <w:jc w:val="center"/>
              <w:rPr>
                <w:rFonts w:ascii="Verdana" w:hAnsi="Verdana"/>
                <w:sz w:val="14"/>
                <w:szCs w:val="14"/>
              </w:rPr>
            </w:pPr>
            <w:r>
              <w:rPr>
                <w:rFonts w:ascii="Verdana" w:hAnsi="Verdana"/>
                <w:sz w:val="14"/>
                <w:szCs w:val="14"/>
              </w:rPr>
              <w:t>203 more per 1000</w:t>
            </w:r>
          </w:p>
          <w:p w14:paraId="2D28C39E" w14:textId="77777777" w:rsidR="00F2288B" w:rsidRPr="00870A06" w:rsidRDefault="00F2288B" w:rsidP="005F5EDC">
            <w:pPr>
              <w:jc w:val="center"/>
              <w:rPr>
                <w:rStyle w:val="cell-value"/>
                <w:rFonts w:ascii="Verdana" w:hAnsi="Verdana"/>
                <w:sz w:val="14"/>
                <w:szCs w:val="16"/>
              </w:rPr>
            </w:pPr>
            <w:r>
              <w:rPr>
                <w:rFonts w:ascii="Verdana" w:hAnsi="Verdana"/>
                <w:sz w:val="14"/>
                <w:szCs w:val="14"/>
              </w:rPr>
              <w:t>(36 more to 681 more)</w:t>
            </w:r>
          </w:p>
        </w:tc>
      </w:tr>
      <w:tr w:rsidR="00F2288B" w:rsidRPr="00870A06" w14:paraId="58F61A76" w14:textId="77777777" w:rsidTr="005F5EDC">
        <w:trPr>
          <w:cantSplit/>
        </w:trPr>
        <w:tc>
          <w:tcPr>
            <w:tcW w:w="5000" w:type="pct"/>
            <w:gridSpan w:val="18"/>
            <w:tcBorders>
              <w:top w:val="single" w:sz="6" w:space="0" w:color="000000"/>
              <w:left w:val="single" w:sz="6" w:space="0" w:color="000000"/>
              <w:bottom w:val="single" w:sz="6" w:space="0" w:color="000000"/>
              <w:right w:val="single" w:sz="6" w:space="0" w:color="000000"/>
            </w:tcBorders>
          </w:tcPr>
          <w:p w14:paraId="6D575C17" w14:textId="77777777" w:rsidR="00F2288B" w:rsidRPr="00870A06" w:rsidRDefault="00F2288B" w:rsidP="005F5EDC">
            <w:pPr>
              <w:rPr>
                <w:rStyle w:val="label"/>
                <w:rFonts w:ascii="Verdana" w:hAnsi="Verdana"/>
                <w:b/>
                <w:bCs/>
                <w:color w:val="000000"/>
                <w:szCs w:val="18"/>
              </w:rPr>
            </w:pPr>
            <w:r w:rsidRPr="00870A06">
              <w:rPr>
                <w:rStyle w:val="label"/>
                <w:rFonts w:ascii="Verdana" w:hAnsi="Verdana"/>
                <w:b/>
                <w:bCs/>
                <w:color w:val="000000"/>
                <w:szCs w:val="18"/>
              </w:rPr>
              <w:t xml:space="preserve">Adverse events: Mild adverse events (follow up: </w:t>
            </w:r>
            <w:r>
              <w:rPr>
                <w:rStyle w:val="label"/>
                <w:rFonts w:ascii="Verdana" w:hAnsi="Verdana"/>
                <w:b/>
                <w:bCs/>
                <w:color w:val="000000"/>
                <w:szCs w:val="18"/>
              </w:rPr>
              <w:t>6 months</w:t>
            </w:r>
            <w:r w:rsidRPr="00870A06">
              <w:rPr>
                <w:rStyle w:val="label"/>
                <w:rFonts w:ascii="Verdana" w:hAnsi="Verdana"/>
                <w:b/>
                <w:bCs/>
                <w:color w:val="000000"/>
                <w:szCs w:val="18"/>
              </w:rPr>
              <w:t>)</w:t>
            </w:r>
            <w:r w:rsidRPr="00C839F0">
              <w:rPr>
                <w:rStyle w:val="label"/>
                <w:rFonts w:ascii="Verdana" w:hAnsi="Verdana"/>
                <w:b/>
                <w:bCs/>
                <w:color w:val="000000"/>
                <w:szCs w:val="18"/>
                <w:vertAlign w:val="superscript"/>
              </w:rPr>
              <w:t>a,b,c</w:t>
            </w:r>
          </w:p>
          <w:p w14:paraId="4B74BFFD" w14:textId="77777777" w:rsidR="00F2288B" w:rsidRPr="00870A06" w:rsidRDefault="00F2288B" w:rsidP="005F5EDC">
            <w:pPr>
              <w:rPr>
                <w:rFonts w:ascii="Verdana" w:hAnsi="Verdana"/>
                <w:sz w:val="14"/>
                <w:szCs w:val="14"/>
              </w:rPr>
            </w:pPr>
            <w:r w:rsidRPr="00870A06">
              <w:rPr>
                <w:rStyle w:val="label"/>
                <w:rFonts w:ascii="Verdana" w:hAnsi="Verdana"/>
                <w:bCs/>
                <w:color w:val="000000"/>
                <w:sz w:val="16"/>
                <w:szCs w:val="16"/>
              </w:rPr>
              <w:t>Assessed with: self-reported</w:t>
            </w:r>
          </w:p>
        </w:tc>
      </w:tr>
      <w:tr w:rsidR="00F2288B" w:rsidRPr="00870A06" w14:paraId="147E27CB"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7461FAA1" w14:textId="77777777" w:rsidR="00F2288B" w:rsidRDefault="00F2288B" w:rsidP="005F5EDC">
            <w:pPr>
              <w:jc w:val="center"/>
              <w:rPr>
                <w:rFonts w:ascii="Verdana" w:hAnsi="Verdana" w:cstheme="minorHAnsi"/>
                <w:sz w:val="14"/>
                <w:szCs w:val="14"/>
              </w:rPr>
            </w:pPr>
            <w:r>
              <w:rPr>
                <w:rFonts w:ascii="Verdana" w:hAnsi="Verdana" w:cstheme="minorHAnsi"/>
                <w:sz w:val="14"/>
                <w:szCs w:val="14"/>
              </w:rPr>
              <w:t>135</w:t>
            </w:r>
          </w:p>
          <w:p w14:paraId="6DD8E38D"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tcBorders>
              <w:top w:val="single" w:sz="6" w:space="0" w:color="000000"/>
              <w:left w:val="single" w:sz="6" w:space="0" w:color="000000"/>
              <w:bottom w:val="single" w:sz="6" w:space="0" w:color="000000"/>
              <w:right w:val="single" w:sz="6" w:space="0" w:color="000000"/>
            </w:tcBorders>
          </w:tcPr>
          <w:p w14:paraId="349E9C2C"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not serious</w:t>
            </w:r>
            <w:r w:rsidRPr="00BF0E3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43DA18E1" w14:textId="77777777" w:rsidR="00F2288B" w:rsidRPr="00870A06" w:rsidRDefault="00F2288B" w:rsidP="005F5EDC">
            <w:pPr>
              <w:jc w:val="center"/>
              <w:rPr>
                <w:rFonts w:ascii="Verdana" w:hAnsi="Verdana"/>
                <w:sz w:val="14"/>
                <w:szCs w:val="14"/>
              </w:rPr>
            </w:pPr>
            <w:r>
              <w:rPr>
                <w:rFonts w:ascii="Verdana" w:hAnsi="Verdana" w:cstheme="minorHAnsi"/>
                <w:sz w:val="14"/>
                <w:szCs w:val="14"/>
              </w:rPr>
              <w:t>not serious</w:t>
            </w:r>
            <w:r w:rsidRPr="00BF0E3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20F941DD" w14:textId="77777777" w:rsidR="00F2288B" w:rsidRPr="00870A06" w:rsidRDefault="00F2288B" w:rsidP="005F5EDC">
            <w:pPr>
              <w:jc w:val="center"/>
              <w:rPr>
                <w:rFonts w:ascii="Verdana" w:hAnsi="Verdana"/>
                <w:sz w:val="14"/>
                <w:szCs w:val="14"/>
              </w:rPr>
            </w:pPr>
            <w:r w:rsidRPr="000D5438">
              <w:rPr>
                <w:rFonts w:ascii="Verdana" w:hAnsi="Verdana" w:cstheme="minorHAnsi"/>
                <w:sz w:val="14"/>
                <w:szCs w:val="14"/>
              </w:rPr>
              <w:t>serious</w:t>
            </w:r>
            <w:r w:rsidRPr="00BF0E38">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156071C3" w14:textId="77777777" w:rsidR="00F2288B" w:rsidRPr="00870A06" w:rsidRDefault="00F2288B" w:rsidP="005F5EDC">
            <w:pPr>
              <w:jc w:val="center"/>
              <w:rPr>
                <w:rFonts w:ascii="Verdana" w:hAnsi="Verdana"/>
                <w:sz w:val="14"/>
                <w:szCs w:val="14"/>
              </w:rPr>
            </w:pPr>
            <w:r>
              <w:rPr>
                <w:rFonts w:ascii="Verdana" w:hAnsi="Verdana"/>
                <w:sz w:val="14"/>
                <w:szCs w:val="14"/>
              </w:rPr>
              <w:t>Very serious</w:t>
            </w:r>
            <w:r w:rsidRPr="003C5537">
              <w:rPr>
                <w:rFonts w:ascii="Verdana" w:hAnsi="Verdana"/>
                <w:sz w:val="14"/>
                <w:szCs w:val="14"/>
                <w:vertAlign w:val="superscript"/>
              </w:rPr>
              <w:t>i</w:t>
            </w:r>
          </w:p>
        </w:tc>
        <w:tc>
          <w:tcPr>
            <w:tcW w:w="388" w:type="pct"/>
            <w:tcBorders>
              <w:top w:val="single" w:sz="6" w:space="0" w:color="000000"/>
              <w:left w:val="single" w:sz="6" w:space="0" w:color="000000"/>
              <w:bottom w:val="single" w:sz="6" w:space="0" w:color="000000"/>
              <w:right w:val="single" w:sz="6" w:space="0" w:color="000000"/>
            </w:tcBorders>
          </w:tcPr>
          <w:p w14:paraId="2FF8FB57"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BF0E38">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7DCF069A"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0A3D4586" w14:textId="77777777" w:rsidR="00F2288B" w:rsidRPr="00870A06" w:rsidRDefault="00F2288B" w:rsidP="005F5EDC">
            <w:pPr>
              <w:jc w:val="center"/>
              <w:rPr>
                <w:rFonts w:ascii="Verdana" w:hAnsi="Verdana" w:cs="Cambria Math"/>
                <w:sz w:val="14"/>
                <w:szCs w:val="14"/>
              </w:rPr>
            </w:pPr>
            <w:r w:rsidRPr="00F269FD">
              <w:rPr>
                <w:rFonts w:ascii="Verdana" w:hAnsi="Verdana"/>
                <w:sz w:val="14"/>
                <w:szCs w:val="14"/>
              </w:rPr>
              <w:t>VERY LOW</w:t>
            </w:r>
          </w:p>
        </w:tc>
        <w:tc>
          <w:tcPr>
            <w:tcW w:w="2235" w:type="pct"/>
            <w:gridSpan w:val="11"/>
            <w:tcBorders>
              <w:top w:val="single" w:sz="6" w:space="0" w:color="000000"/>
              <w:left w:val="single" w:sz="6" w:space="0" w:color="000000"/>
              <w:bottom w:val="single" w:sz="6" w:space="0" w:color="000000"/>
              <w:right w:val="single" w:sz="6" w:space="0" w:color="000000"/>
            </w:tcBorders>
          </w:tcPr>
          <w:p w14:paraId="6BA0D7A8" w14:textId="77777777" w:rsidR="00F2288B" w:rsidRPr="00870A06" w:rsidRDefault="00F2288B" w:rsidP="005F5EDC">
            <w:pPr>
              <w:rPr>
                <w:rFonts w:ascii="Verdana" w:hAnsi="Verdana"/>
                <w:sz w:val="14"/>
                <w:szCs w:val="14"/>
              </w:rPr>
            </w:pPr>
            <w:r w:rsidRPr="008F10EB">
              <w:rPr>
                <w:rFonts w:ascii="Verdana" w:hAnsi="Verdana"/>
                <w:sz w:val="14"/>
                <w:szCs w:val="14"/>
              </w:rPr>
              <w:t>At week 24, in the EC arm there was a report of dry mouth (n = 1) and cough/throat/chest irritation (n = 3) while in the NRT arm there was a report of itchiness (n = 1) and nausea (n = 1).</w:t>
            </w:r>
          </w:p>
        </w:tc>
      </w:tr>
    </w:tbl>
    <w:p w14:paraId="46C94F9E" w14:textId="77777777" w:rsidR="00F2288B" w:rsidRDefault="00F2288B" w:rsidP="00F2288B">
      <w:r w:rsidRPr="00401567">
        <w:rPr>
          <w:rFonts w:ascii="Verdana" w:hAnsi="Verdana"/>
          <w:b/>
          <w:bCs/>
          <w:color w:val="000000"/>
          <w:sz w:val="16"/>
          <w:szCs w:val="16"/>
          <w:lang w:val="en"/>
        </w:rPr>
        <w:t>CI:</w:t>
      </w:r>
      <w:r w:rsidRPr="00401567">
        <w:rPr>
          <w:rFonts w:ascii="Verdana" w:hAnsi="Verdana"/>
          <w:color w:val="000000"/>
          <w:sz w:val="16"/>
          <w:szCs w:val="16"/>
          <w:lang w:val="en"/>
        </w:rPr>
        <w:t xml:space="preserve"> Confidence inte</w:t>
      </w:r>
      <w:r>
        <w:rPr>
          <w:rFonts w:ascii="Verdana" w:hAnsi="Verdana"/>
          <w:color w:val="000000"/>
          <w:sz w:val="16"/>
          <w:szCs w:val="16"/>
          <w:lang w:val="en"/>
        </w:rPr>
        <w:t xml:space="preserve">rval; </w:t>
      </w:r>
      <w:r w:rsidRPr="003C5537">
        <w:rPr>
          <w:rFonts w:ascii="Verdana" w:hAnsi="Verdana"/>
          <w:b/>
          <w:bCs/>
          <w:color w:val="000000"/>
          <w:sz w:val="16"/>
          <w:szCs w:val="16"/>
          <w:lang w:val="en"/>
        </w:rPr>
        <w:t>RR</w:t>
      </w:r>
      <w:r>
        <w:rPr>
          <w:rFonts w:ascii="Verdana" w:hAnsi="Verdana"/>
          <w:color w:val="000000"/>
          <w:sz w:val="16"/>
          <w:szCs w:val="16"/>
          <w:lang w:val="en"/>
        </w:rPr>
        <w:t xml:space="preserve">: Risk Ratio </w:t>
      </w:r>
    </w:p>
    <w:p w14:paraId="34003512" w14:textId="77777777" w:rsidR="00F2288B" w:rsidRDefault="00F2288B" w:rsidP="00F2288B"/>
    <w:p w14:paraId="0700B0C2" w14:textId="77777777" w:rsidR="00F2288B" w:rsidRPr="006F14C7" w:rsidRDefault="00F2288B" w:rsidP="00F2288B">
      <w:pPr>
        <w:pStyle w:val="Heading4"/>
        <w:rPr>
          <w:b w:val="0"/>
          <w:bCs w:val="0"/>
          <w:i/>
          <w:iCs/>
          <w:lang w:val="en"/>
        </w:rPr>
      </w:pPr>
      <w:r w:rsidRPr="006F14C7">
        <w:rPr>
          <w:lang w:val="en"/>
        </w:rPr>
        <w:t>Explanations</w:t>
      </w:r>
    </w:p>
    <w:p w14:paraId="4089C550" w14:textId="77777777" w:rsidR="00F2288B" w:rsidRPr="000D16BE" w:rsidRDefault="00F2288B" w:rsidP="00A57589">
      <w:pPr>
        <w:pStyle w:val="ListParagraph"/>
        <w:numPr>
          <w:ilvl w:val="0"/>
          <w:numId w:val="23"/>
        </w:numPr>
        <w:rPr>
          <w:rFonts w:ascii="Verdana" w:hAnsi="Verdana"/>
          <w:sz w:val="16"/>
          <w:szCs w:val="16"/>
        </w:rPr>
      </w:pPr>
      <w:r w:rsidRPr="000D16BE">
        <w:rPr>
          <w:rFonts w:ascii="Verdana" w:hAnsi="Verdana"/>
          <w:sz w:val="16"/>
          <w:szCs w:val="16"/>
        </w:rPr>
        <w:t>Study participants had a history of unsuccessful quitting with stop smoking medications.</w:t>
      </w:r>
    </w:p>
    <w:p w14:paraId="006368CE" w14:textId="77777777" w:rsidR="00F2288B" w:rsidRPr="000D16BE" w:rsidRDefault="00F2288B" w:rsidP="00A57589">
      <w:pPr>
        <w:pStyle w:val="ListParagraph"/>
        <w:numPr>
          <w:ilvl w:val="0"/>
          <w:numId w:val="23"/>
        </w:numPr>
        <w:rPr>
          <w:rFonts w:ascii="Verdana" w:hAnsi="Verdana"/>
          <w:sz w:val="16"/>
          <w:szCs w:val="16"/>
        </w:rPr>
      </w:pPr>
      <w:r w:rsidRPr="000D16BE">
        <w:rPr>
          <w:rFonts w:ascii="Verdana" w:hAnsi="Verdana"/>
          <w:sz w:val="16"/>
          <w:szCs w:val="16"/>
        </w:rPr>
        <w:t>No co-interventions reported.</w:t>
      </w:r>
    </w:p>
    <w:p w14:paraId="00B8590B" w14:textId="77777777" w:rsidR="00F2288B" w:rsidRDefault="00F2288B" w:rsidP="00A57589">
      <w:pPr>
        <w:pStyle w:val="ListParagraph"/>
        <w:numPr>
          <w:ilvl w:val="0"/>
          <w:numId w:val="23"/>
        </w:numPr>
        <w:rPr>
          <w:rFonts w:ascii="Verdana" w:hAnsi="Verdana"/>
          <w:sz w:val="16"/>
          <w:szCs w:val="16"/>
        </w:rPr>
      </w:pPr>
      <w:r w:rsidRPr="000D16BE">
        <w:rPr>
          <w:rFonts w:ascii="Verdana" w:hAnsi="Verdana"/>
          <w:sz w:val="16"/>
          <w:szCs w:val="16"/>
        </w:rPr>
        <w:t>Participants in the EC arm were shown three different refillable EC products (Innokin T18E, Smok and TECC mini and were instructed to use one of these or any other product of their choice. At 6 months, 80.7% used 1-10% nicotine, 16.1% used &gt;10% nicotine, and 3.2% used 0% nicotine</w:t>
      </w:r>
    </w:p>
    <w:p w14:paraId="3B3CA2EF" w14:textId="77777777" w:rsidR="00F2288B" w:rsidRPr="002D4459" w:rsidRDefault="00F2288B" w:rsidP="00A57589">
      <w:pPr>
        <w:pStyle w:val="ListParagraph"/>
        <w:numPr>
          <w:ilvl w:val="0"/>
          <w:numId w:val="23"/>
        </w:numPr>
        <w:spacing w:line="240" w:lineRule="auto"/>
        <w:rPr>
          <w:rFonts w:ascii="Verdana" w:hAnsi="Verdana"/>
          <w:sz w:val="16"/>
          <w:szCs w:val="16"/>
          <w:lang w:val="en-US"/>
        </w:rPr>
      </w:pPr>
      <w:r w:rsidRPr="002D4459">
        <w:rPr>
          <w:rFonts w:ascii="Verdana" w:hAnsi="Verdana"/>
          <w:sz w:val="16"/>
          <w:szCs w:val="16"/>
          <w:lang w:val="en-US"/>
        </w:rPr>
        <w:t>Issues of bias not substantive enough to warrant downrating.</w:t>
      </w:r>
    </w:p>
    <w:p w14:paraId="20438BEC" w14:textId="77777777" w:rsidR="00F2288B" w:rsidRPr="002D4459" w:rsidRDefault="00F2288B" w:rsidP="00A57589">
      <w:pPr>
        <w:pStyle w:val="ListParagraph"/>
        <w:numPr>
          <w:ilvl w:val="0"/>
          <w:numId w:val="23"/>
        </w:numPr>
        <w:spacing w:line="240" w:lineRule="auto"/>
        <w:rPr>
          <w:rFonts w:ascii="Verdana" w:hAnsi="Verdana"/>
          <w:sz w:val="16"/>
          <w:szCs w:val="16"/>
          <w:lang w:val="en-US"/>
        </w:rPr>
      </w:pPr>
      <w:r w:rsidRPr="002D4459">
        <w:rPr>
          <w:rFonts w:ascii="Verdana" w:hAnsi="Verdana"/>
          <w:sz w:val="16"/>
          <w:szCs w:val="16"/>
          <w:lang w:val="en-US"/>
        </w:rPr>
        <w:t>One study only, we do not downrate this domain.</w:t>
      </w:r>
    </w:p>
    <w:p w14:paraId="5A5B9468" w14:textId="77777777" w:rsidR="00F2288B" w:rsidRDefault="00F2288B" w:rsidP="00A57589">
      <w:pPr>
        <w:pStyle w:val="ListParagraph"/>
        <w:numPr>
          <w:ilvl w:val="0"/>
          <w:numId w:val="23"/>
        </w:numPr>
        <w:rPr>
          <w:rFonts w:ascii="Verdana" w:hAnsi="Verdana"/>
          <w:sz w:val="16"/>
          <w:szCs w:val="16"/>
        </w:rPr>
      </w:pPr>
      <w:r w:rsidRPr="00324863">
        <w:rPr>
          <w:rFonts w:ascii="Verdana" w:hAnsi="Verdana"/>
          <w:sz w:val="16"/>
          <w:szCs w:val="16"/>
        </w:rPr>
        <w:t>Use of allocated products was similar in the two study arms at week 1 and at 4 weeks. Use diverged substantially by 6 months. Among participants who reported EC strength at both baseline and at 6 months, the nicotine content of e-liquids was significantly reduced. We downrate by -1.0.</w:t>
      </w:r>
    </w:p>
    <w:p w14:paraId="0659320D" w14:textId="77777777" w:rsidR="00F2288B" w:rsidRDefault="00F2288B" w:rsidP="00A57589">
      <w:pPr>
        <w:pStyle w:val="ListParagraph"/>
        <w:numPr>
          <w:ilvl w:val="0"/>
          <w:numId w:val="23"/>
        </w:numPr>
        <w:rPr>
          <w:rFonts w:ascii="Verdana" w:hAnsi="Verdana"/>
          <w:sz w:val="16"/>
          <w:szCs w:val="16"/>
        </w:rPr>
      </w:pPr>
      <w:r>
        <w:rPr>
          <w:rFonts w:ascii="Verdana" w:hAnsi="Verdana"/>
          <w:sz w:val="16"/>
          <w:szCs w:val="16"/>
        </w:rPr>
        <w:t xml:space="preserve">Confidence interval encompasses small but important benefit to large benefit. The optimal information size not met and inadequate sample size (&lt;2000). We downrate by -1.5. </w:t>
      </w:r>
    </w:p>
    <w:p w14:paraId="26E1CF27" w14:textId="77777777" w:rsidR="00F2288B" w:rsidRPr="006C4C31" w:rsidRDefault="00F2288B" w:rsidP="00A57589">
      <w:pPr>
        <w:pStyle w:val="ListParagraph"/>
        <w:numPr>
          <w:ilvl w:val="0"/>
          <w:numId w:val="23"/>
        </w:numPr>
        <w:rPr>
          <w:rFonts w:ascii="Verdana" w:hAnsi="Verdana"/>
          <w:color w:val="000000"/>
          <w:sz w:val="16"/>
          <w:szCs w:val="14"/>
          <w:lang w:val="en"/>
        </w:rPr>
      </w:pPr>
      <w:r w:rsidRPr="006C4C31">
        <w:rPr>
          <w:rFonts w:ascii="Verdana" w:hAnsi="Verdana"/>
          <w:color w:val="000000"/>
          <w:sz w:val="16"/>
          <w:szCs w:val="16"/>
          <w:lang w:val="en"/>
        </w:rPr>
        <w:t xml:space="preserve">Although there were few studies, the literature search was comprehensive. No suspicion of suppression of results of other studies. </w:t>
      </w:r>
      <w:r w:rsidRPr="006C4C31">
        <w:rPr>
          <w:rFonts w:ascii="Verdana" w:hAnsi="Verdana"/>
          <w:color w:val="000000"/>
          <w:sz w:val="16"/>
          <w:szCs w:val="14"/>
          <w:lang w:val="en"/>
        </w:rPr>
        <w:t>We do not downrate this domain.</w:t>
      </w:r>
    </w:p>
    <w:p w14:paraId="3FD4C803" w14:textId="77777777" w:rsidR="00F2288B" w:rsidRPr="002D4459" w:rsidRDefault="00F2288B" w:rsidP="00A57589">
      <w:pPr>
        <w:pStyle w:val="ListParagraph"/>
        <w:numPr>
          <w:ilvl w:val="0"/>
          <w:numId w:val="23"/>
        </w:numPr>
        <w:spacing w:line="240" w:lineRule="auto"/>
        <w:rPr>
          <w:rFonts w:ascii="Verdana" w:hAnsi="Verdana"/>
          <w:sz w:val="16"/>
          <w:szCs w:val="16"/>
          <w:lang w:val="en-US"/>
        </w:rPr>
      </w:pPr>
      <w:r w:rsidRPr="002D4459">
        <w:rPr>
          <w:rFonts w:ascii="Verdana" w:hAnsi="Verdana" w:cs="Segoe UI"/>
          <w:sz w:val="16"/>
          <w:szCs w:val="16"/>
          <w:lang w:val="en-US"/>
        </w:rPr>
        <w:t>Unable to assess confidence intervals and the optimal information size. Inadequate sample size (&lt;400 participants for a continuous outcome). We downrate this domain by -2.0.</w:t>
      </w:r>
    </w:p>
    <w:p w14:paraId="6109E172" w14:textId="77777777" w:rsidR="00F2288B" w:rsidRPr="00324863" w:rsidRDefault="00F2288B" w:rsidP="00F2288B">
      <w:pPr>
        <w:pStyle w:val="ListParagraph"/>
        <w:rPr>
          <w:rFonts w:ascii="Verdana" w:hAnsi="Verdana"/>
          <w:sz w:val="16"/>
          <w:szCs w:val="16"/>
        </w:rPr>
      </w:pPr>
    </w:p>
    <w:p w14:paraId="531AC1C2" w14:textId="77777777" w:rsidR="00F2288B" w:rsidRDefault="00F2288B" w:rsidP="00F2288B">
      <w:pPr>
        <w:rPr>
          <w:rFonts w:ascii="Verdana" w:hAnsi="Verdana"/>
          <w:sz w:val="16"/>
          <w:szCs w:val="16"/>
        </w:rPr>
      </w:pPr>
    </w:p>
    <w:p w14:paraId="6632DAFF" w14:textId="77777777" w:rsidR="00F2288B" w:rsidRDefault="00F2288B" w:rsidP="00F2288B">
      <w:pPr>
        <w:rPr>
          <w:rFonts w:ascii="Verdana" w:hAnsi="Verdana"/>
          <w:sz w:val="16"/>
          <w:szCs w:val="16"/>
        </w:rPr>
      </w:pPr>
    </w:p>
    <w:p w14:paraId="04C4DC21" w14:textId="77777777" w:rsidR="00F2288B" w:rsidRDefault="00F2288B" w:rsidP="00F2288B">
      <w:pPr>
        <w:rPr>
          <w:rFonts w:ascii="Verdana" w:hAnsi="Verdana"/>
          <w:sz w:val="16"/>
          <w:szCs w:val="16"/>
        </w:rPr>
      </w:pPr>
    </w:p>
    <w:p w14:paraId="459B2F94" w14:textId="77777777" w:rsidR="00F2288B" w:rsidRDefault="00F2288B" w:rsidP="00F2288B">
      <w:pPr>
        <w:rPr>
          <w:rFonts w:ascii="Verdana" w:hAnsi="Verdana"/>
          <w:sz w:val="16"/>
          <w:szCs w:val="16"/>
        </w:rPr>
      </w:pPr>
    </w:p>
    <w:p w14:paraId="4488062B" w14:textId="77777777" w:rsidR="00F2288B" w:rsidRDefault="00F2288B" w:rsidP="00F2288B">
      <w:pPr>
        <w:rPr>
          <w:rFonts w:ascii="Verdana" w:hAnsi="Verdana"/>
          <w:sz w:val="16"/>
          <w:szCs w:val="16"/>
        </w:rPr>
      </w:pPr>
    </w:p>
    <w:p w14:paraId="31617F88" w14:textId="77777777" w:rsidR="00F2288B" w:rsidRDefault="00F2288B" w:rsidP="00F2288B">
      <w:pPr>
        <w:rPr>
          <w:rFonts w:ascii="Verdana" w:hAnsi="Verdana"/>
          <w:sz w:val="16"/>
          <w:szCs w:val="16"/>
        </w:rPr>
      </w:pPr>
    </w:p>
    <w:p w14:paraId="04664B11" w14:textId="77777777" w:rsidR="00F2288B" w:rsidRDefault="00F2288B" w:rsidP="00F2288B">
      <w:pPr>
        <w:rPr>
          <w:rFonts w:ascii="Verdana" w:hAnsi="Verdana"/>
          <w:sz w:val="16"/>
          <w:szCs w:val="16"/>
        </w:rPr>
      </w:pPr>
    </w:p>
    <w:p w14:paraId="635A89AA" w14:textId="77777777" w:rsidR="00F2288B" w:rsidRDefault="00F2288B" w:rsidP="00F2288B">
      <w:pPr>
        <w:rPr>
          <w:rFonts w:ascii="Verdana" w:hAnsi="Verdana"/>
          <w:sz w:val="16"/>
          <w:szCs w:val="16"/>
        </w:rPr>
      </w:pPr>
    </w:p>
    <w:p w14:paraId="23602B55" w14:textId="77777777" w:rsidR="00F2288B" w:rsidRDefault="00F2288B" w:rsidP="00F2288B">
      <w:pPr>
        <w:rPr>
          <w:rFonts w:ascii="Verdana" w:hAnsi="Verdana"/>
          <w:sz w:val="16"/>
          <w:szCs w:val="16"/>
        </w:rPr>
      </w:pPr>
    </w:p>
    <w:p w14:paraId="3B6B16EC" w14:textId="77777777" w:rsidR="00F2288B" w:rsidRDefault="00F2288B" w:rsidP="00F2288B">
      <w:pPr>
        <w:rPr>
          <w:rFonts w:ascii="Verdana" w:hAnsi="Verdana"/>
          <w:sz w:val="16"/>
          <w:szCs w:val="16"/>
        </w:rPr>
      </w:pPr>
    </w:p>
    <w:p w14:paraId="165B3AAC" w14:textId="77777777" w:rsidR="00F2288B" w:rsidRDefault="00F2288B" w:rsidP="00F2288B">
      <w:pPr>
        <w:rPr>
          <w:rFonts w:ascii="Verdana" w:hAnsi="Verdana"/>
          <w:sz w:val="16"/>
          <w:szCs w:val="16"/>
        </w:rPr>
      </w:pPr>
    </w:p>
    <w:tbl>
      <w:tblPr>
        <w:tblW w:w="4956" w:type="pct"/>
        <w:tblCellMar>
          <w:top w:w="50" w:type="dxa"/>
          <w:left w:w="50" w:type="dxa"/>
          <w:bottom w:w="50" w:type="dxa"/>
          <w:right w:w="50" w:type="dxa"/>
        </w:tblCellMar>
        <w:tblLook w:val="04A0" w:firstRow="1" w:lastRow="0" w:firstColumn="1" w:lastColumn="0" w:noHBand="0" w:noVBand="1"/>
      </w:tblPr>
      <w:tblGrid>
        <w:gridCol w:w="2302"/>
        <w:gridCol w:w="1718"/>
        <w:gridCol w:w="5581"/>
        <w:gridCol w:w="799"/>
        <w:gridCol w:w="1247"/>
        <w:gridCol w:w="1113"/>
        <w:gridCol w:w="1513"/>
      </w:tblGrid>
      <w:tr w:rsidR="00F2288B" w14:paraId="5C6044DB" w14:textId="77777777" w:rsidTr="005F5EDC">
        <w:trPr>
          <w:cantSplit/>
          <w:tblHeader/>
        </w:trPr>
        <w:tc>
          <w:tcPr>
            <w:tcW w:w="5000" w:type="pct"/>
            <w:gridSpan w:val="7"/>
            <w:tcBorders>
              <w:left w:val="nil"/>
              <w:bottom w:val="single" w:sz="12" w:space="0" w:color="000000"/>
              <w:right w:val="nil"/>
            </w:tcBorders>
            <w:vAlign w:val="center"/>
          </w:tcPr>
          <w:p w14:paraId="44E69148" w14:textId="77777777" w:rsidR="00F2288B" w:rsidRDefault="00F2288B" w:rsidP="005F5EDC">
            <w:pPr>
              <w:pStyle w:val="Heading2"/>
              <w:rPr>
                <w:rFonts w:ascii="Arial Narrow" w:hAnsi="Arial Narrow"/>
                <w:b w:val="0"/>
                <w:bCs/>
                <w:sz w:val="22"/>
                <w:szCs w:val="22"/>
              </w:rPr>
            </w:pPr>
            <w:bookmarkStart w:id="33" w:name="_Toc164682312"/>
            <w:r w:rsidRPr="004E311C">
              <w:lastRenderedPageBreak/>
              <w:t>Summary of findings:</w:t>
            </w:r>
            <w:bookmarkEnd w:id="33"/>
          </w:p>
        </w:tc>
      </w:tr>
      <w:tr w:rsidR="00F2288B" w14:paraId="19F265CE"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743E6D42" w14:textId="77777777" w:rsidR="00F2288B" w:rsidRPr="00A81768" w:rsidRDefault="00F2288B" w:rsidP="005F5EDC">
            <w:pPr>
              <w:pStyle w:val="sof-title"/>
              <w:spacing w:before="0" w:beforeAutospacing="0" w:after="0" w:afterAutospacing="0"/>
              <w:rPr>
                <w:rFonts w:ascii="Arial Narrow" w:hAnsi="Arial Narrow"/>
                <w:sz w:val="22"/>
                <w:szCs w:val="22"/>
              </w:rPr>
            </w:pPr>
            <w:r w:rsidRPr="00A81768">
              <w:rPr>
                <w:rFonts w:ascii="Arial Narrow" w:hAnsi="Arial Narrow"/>
                <w:b/>
                <w:bCs/>
                <w:sz w:val="22"/>
                <w:szCs w:val="22"/>
              </w:rPr>
              <w:t>E-cigarettes with nicotine compared to other interventions (NRT choices included nicotine patch, chewing gum, nasal spray, microtab, inhalator and mouth spray) in the general/mixed population of smokers</w:t>
            </w:r>
          </w:p>
        </w:tc>
      </w:tr>
      <w:tr w:rsidR="00F2288B" w14:paraId="077D6573"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033847D0" w14:textId="77777777" w:rsidR="00F2288B" w:rsidRDefault="00F2288B" w:rsidP="005F5EDC">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21279DFA" w14:textId="77777777" w:rsidR="00F2288B" w:rsidRDefault="00F2288B" w:rsidP="005F5EDC">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w:t>
            </w:r>
            <w:r w:rsidRPr="002B41C8">
              <w:rPr>
                <w:rFonts w:ascii="Arial Narrow" w:hAnsi="Arial Narrow"/>
                <w:sz w:val="16"/>
                <w:szCs w:val="16"/>
              </w:rPr>
              <w:t>Academic research setting (Queen Mary University of London)</w:t>
            </w:r>
          </w:p>
          <w:p w14:paraId="07E44822" w14:textId="77777777" w:rsidR="00F2288B" w:rsidRDefault="00F2288B" w:rsidP="005F5EDC">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Electronic cigarettes with nicotine </w:t>
            </w:r>
          </w:p>
          <w:p w14:paraId="5BAFEF55" w14:textId="77777777" w:rsidR="00F2288B" w:rsidRDefault="00F2288B" w:rsidP="005F5EDC">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Other interventions </w:t>
            </w:r>
          </w:p>
        </w:tc>
      </w:tr>
      <w:tr w:rsidR="00F2288B" w14:paraId="24E8F4AA" w14:textId="77777777" w:rsidTr="005F5EDC">
        <w:trPr>
          <w:cantSplit/>
          <w:tblHeader/>
        </w:trPr>
        <w:tc>
          <w:tcPr>
            <w:tcW w:w="806" w:type="pct"/>
            <w:vMerge w:val="restart"/>
            <w:tcBorders>
              <w:right w:val="single" w:sz="6" w:space="0" w:color="EFEFEF"/>
            </w:tcBorders>
            <w:shd w:val="clear" w:color="auto" w:fill="3271AA"/>
            <w:vAlign w:val="center"/>
            <w:hideMark/>
          </w:tcPr>
          <w:p w14:paraId="70A9B0E2"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2557" w:type="pct"/>
            <w:gridSpan w:val="2"/>
            <w:tcBorders>
              <w:top w:val="single" w:sz="6" w:space="0" w:color="EFEFEF"/>
              <w:right w:val="single" w:sz="6" w:space="0" w:color="EFEFEF"/>
            </w:tcBorders>
            <w:shd w:val="clear" w:color="auto" w:fill="E0E0E0"/>
            <w:hideMark/>
          </w:tcPr>
          <w:p w14:paraId="38F3D293" w14:textId="77777777" w:rsidR="00F2288B" w:rsidRDefault="00F2288B" w:rsidP="005F5EDC">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280" w:type="pct"/>
            <w:vMerge w:val="restart"/>
            <w:tcBorders>
              <w:right w:val="single" w:sz="6" w:space="0" w:color="EFEFEF"/>
            </w:tcBorders>
            <w:shd w:val="clear" w:color="auto" w:fill="3271AA"/>
            <w:vAlign w:val="center"/>
            <w:hideMark/>
          </w:tcPr>
          <w:p w14:paraId="7CE230A2"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37" w:type="pct"/>
            <w:vMerge w:val="restart"/>
            <w:tcBorders>
              <w:right w:val="single" w:sz="6" w:space="0" w:color="EFEFEF"/>
            </w:tcBorders>
            <w:shd w:val="clear" w:color="auto" w:fill="3271AA"/>
            <w:vAlign w:val="center"/>
            <w:hideMark/>
          </w:tcPr>
          <w:p w14:paraId="0C70B1E3"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90" w:type="pct"/>
            <w:vMerge w:val="restart"/>
            <w:tcBorders>
              <w:right w:val="single" w:sz="6" w:space="0" w:color="EFEFEF"/>
            </w:tcBorders>
            <w:shd w:val="clear" w:color="auto" w:fill="3271AA"/>
            <w:vAlign w:val="center"/>
            <w:hideMark/>
          </w:tcPr>
          <w:p w14:paraId="5A650ED4"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530" w:type="pct"/>
            <w:vMerge w:val="restart"/>
            <w:tcBorders>
              <w:right w:val="single" w:sz="6" w:space="0" w:color="EFEFEF"/>
            </w:tcBorders>
            <w:shd w:val="clear" w:color="auto" w:fill="3271AA"/>
            <w:vAlign w:val="center"/>
            <w:hideMark/>
          </w:tcPr>
          <w:p w14:paraId="71F6D226"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2288B" w14:paraId="0B64A66C" w14:textId="77777777" w:rsidTr="005F5EDC">
        <w:trPr>
          <w:cantSplit/>
          <w:tblHeader/>
        </w:trPr>
        <w:tc>
          <w:tcPr>
            <w:tcW w:w="806" w:type="pct"/>
            <w:vMerge/>
            <w:tcBorders>
              <w:right w:val="single" w:sz="6" w:space="0" w:color="EFEFEF"/>
            </w:tcBorders>
            <w:vAlign w:val="center"/>
            <w:hideMark/>
          </w:tcPr>
          <w:p w14:paraId="17FEF726" w14:textId="77777777" w:rsidR="00F2288B" w:rsidRDefault="00F2288B" w:rsidP="005F5EDC">
            <w:pPr>
              <w:rPr>
                <w:rFonts w:ascii="Arial Narrow" w:eastAsiaTheme="minorEastAsia" w:hAnsi="Arial Narrow"/>
                <w:color w:val="FFFFFF"/>
                <w:sz w:val="16"/>
                <w:szCs w:val="16"/>
              </w:rPr>
            </w:pPr>
          </w:p>
        </w:tc>
        <w:tc>
          <w:tcPr>
            <w:tcW w:w="602" w:type="pct"/>
            <w:tcBorders>
              <w:top w:val="single" w:sz="6" w:space="0" w:color="EFEFEF"/>
              <w:right w:val="single" w:sz="6" w:space="0" w:color="EFEFEF"/>
            </w:tcBorders>
            <w:shd w:val="clear" w:color="auto" w:fill="E0E0E0"/>
            <w:hideMark/>
          </w:tcPr>
          <w:p w14:paraId="2B5C3B08" w14:textId="77777777" w:rsidR="00F2288B" w:rsidRDefault="00F2288B" w:rsidP="005F5ED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other intervention</w:t>
            </w:r>
          </w:p>
        </w:tc>
        <w:tc>
          <w:tcPr>
            <w:tcW w:w="1955" w:type="pct"/>
            <w:tcBorders>
              <w:top w:val="single" w:sz="6" w:space="0" w:color="EFEFEF"/>
              <w:right w:val="single" w:sz="6" w:space="0" w:color="EFEFEF"/>
            </w:tcBorders>
            <w:shd w:val="clear" w:color="auto" w:fill="E0E0E0"/>
            <w:hideMark/>
          </w:tcPr>
          <w:p w14:paraId="0C516DAA" w14:textId="77777777" w:rsidR="00F2288B" w:rsidRDefault="00F2288B" w:rsidP="005F5ED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e-cigarettes with nicotine</w:t>
            </w:r>
          </w:p>
        </w:tc>
        <w:tc>
          <w:tcPr>
            <w:tcW w:w="280" w:type="pct"/>
            <w:vMerge/>
            <w:tcBorders>
              <w:right w:val="single" w:sz="6" w:space="0" w:color="EFEFEF"/>
            </w:tcBorders>
            <w:vAlign w:val="center"/>
            <w:hideMark/>
          </w:tcPr>
          <w:p w14:paraId="2AE8B860" w14:textId="77777777" w:rsidR="00F2288B" w:rsidRDefault="00F2288B" w:rsidP="005F5EDC">
            <w:pPr>
              <w:rPr>
                <w:rFonts w:ascii="Arial Narrow" w:eastAsiaTheme="minorEastAsia" w:hAnsi="Arial Narrow"/>
                <w:color w:val="FFFFFF"/>
                <w:sz w:val="16"/>
                <w:szCs w:val="16"/>
              </w:rPr>
            </w:pPr>
          </w:p>
        </w:tc>
        <w:tc>
          <w:tcPr>
            <w:tcW w:w="437" w:type="pct"/>
            <w:vMerge/>
            <w:tcBorders>
              <w:right w:val="single" w:sz="6" w:space="0" w:color="EFEFEF"/>
            </w:tcBorders>
            <w:vAlign w:val="center"/>
            <w:hideMark/>
          </w:tcPr>
          <w:p w14:paraId="3CF5F565" w14:textId="77777777" w:rsidR="00F2288B" w:rsidRDefault="00F2288B" w:rsidP="005F5EDC">
            <w:pPr>
              <w:rPr>
                <w:rFonts w:ascii="Arial Narrow" w:eastAsiaTheme="minorEastAsia" w:hAnsi="Arial Narrow"/>
                <w:color w:val="FFFFFF"/>
                <w:sz w:val="16"/>
                <w:szCs w:val="16"/>
              </w:rPr>
            </w:pPr>
          </w:p>
        </w:tc>
        <w:tc>
          <w:tcPr>
            <w:tcW w:w="390" w:type="pct"/>
            <w:vMerge/>
            <w:tcBorders>
              <w:right w:val="single" w:sz="6" w:space="0" w:color="EFEFEF"/>
            </w:tcBorders>
            <w:vAlign w:val="center"/>
            <w:hideMark/>
          </w:tcPr>
          <w:p w14:paraId="42D3F836" w14:textId="77777777" w:rsidR="00F2288B" w:rsidRDefault="00F2288B" w:rsidP="005F5EDC">
            <w:pPr>
              <w:rPr>
                <w:rFonts w:ascii="Arial Narrow" w:eastAsiaTheme="minorEastAsia" w:hAnsi="Arial Narrow"/>
                <w:color w:val="FFFFFF"/>
                <w:sz w:val="16"/>
                <w:szCs w:val="16"/>
              </w:rPr>
            </w:pPr>
          </w:p>
        </w:tc>
        <w:tc>
          <w:tcPr>
            <w:tcW w:w="530" w:type="pct"/>
            <w:vMerge/>
            <w:tcBorders>
              <w:right w:val="single" w:sz="6" w:space="0" w:color="EFEFEF"/>
            </w:tcBorders>
            <w:vAlign w:val="center"/>
            <w:hideMark/>
          </w:tcPr>
          <w:p w14:paraId="58E60542" w14:textId="77777777" w:rsidR="00F2288B" w:rsidRDefault="00F2288B" w:rsidP="005F5EDC">
            <w:pPr>
              <w:rPr>
                <w:rFonts w:ascii="Arial Narrow" w:eastAsiaTheme="minorEastAsia" w:hAnsi="Arial Narrow"/>
                <w:color w:val="FFFFFF"/>
                <w:sz w:val="16"/>
                <w:szCs w:val="16"/>
              </w:rPr>
            </w:pPr>
          </w:p>
        </w:tc>
      </w:tr>
      <w:tr w:rsidR="00F2288B" w14:paraId="140332D6" w14:textId="77777777" w:rsidTr="005F5EDC">
        <w:trPr>
          <w:cantSplit/>
        </w:trPr>
        <w:tc>
          <w:tcPr>
            <w:tcW w:w="806" w:type="pct"/>
            <w:tcBorders>
              <w:top w:val="single" w:sz="6" w:space="0" w:color="000000"/>
              <w:left w:val="nil"/>
              <w:bottom w:val="single" w:sz="6" w:space="0" w:color="000000"/>
              <w:right w:val="nil"/>
            </w:tcBorders>
            <w:vAlign w:val="center"/>
          </w:tcPr>
          <w:p w14:paraId="2F5130DC" w14:textId="77777777" w:rsidR="00F2288B" w:rsidRPr="002F2344" w:rsidRDefault="00F2288B" w:rsidP="005F5EDC">
            <w:pPr>
              <w:rPr>
                <w:rStyle w:val="label"/>
                <w:rFonts w:ascii="Arial Narrow" w:hAnsi="Arial Narrow"/>
                <w:szCs w:val="18"/>
                <w:vertAlign w:val="superscript"/>
              </w:rPr>
            </w:pPr>
            <w:r w:rsidRPr="002F2344">
              <w:rPr>
                <w:rStyle w:val="label"/>
                <w:rFonts w:ascii="Arial Narrow" w:hAnsi="Arial Narrow"/>
                <w:szCs w:val="18"/>
              </w:rPr>
              <w:t xml:space="preserve">Tobacco use abstinence: Sustained abstinence </w:t>
            </w:r>
            <w:r w:rsidRPr="002F2344">
              <w:rPr>
                <w:rStyle w:val="label"/>
                <w:rFonts w:ascii="Arial Narrow" w:hAnsi="Arial Narrow"/>
                <w:szCs w:val="18"/>
                <w:vertAlign w:val="superscript"/>
              </w:rPr>
              <w:t>a,b,c</w:t>
            </w:r>
          </w:p>
          <w:p w14:paraId="58CC4787" w14:textId="77777777" w:rsidR="00F2288B" w:rsidRPr="002F2344" w:rsidRDefault="00F2288B" w:rsidP="005F5EDC">
            <w:pPr>
              <w:rPr>
                <w:rStyle w:val="label"/>
                <w:rFonts w:ascii="Arial Narrow" w:hAnsi="Arial Narrow"/>
                <w:szCs w:val="18"/>
              </w:rPr>
            </w:pPr>
          </w:p>
          <w:p w14:paraId="2FE0FD8E" w14:textId="77777777" w:rsidR="00F2288B" w:rsidRPr="002F2344" w:rsidRDefault="00F2288B" w:rsidP="005F5EDC">
            <w:pPr>
              <w:rPr>
                <w:rStyle w:val="label"/>
                <w:rFonts w:ascii="Arial Narrow" w:hAnsi="Arial Narrow"/>
                <w:szCs w:val="18"/>
              </w:rPr>
            </w:pPr>
            <w:r w:rsidRPr="002F2344">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656BFF8F" w14:textId="77777777" w:rsidR="00F2288B" w:rsidRPr="00036532" w:rsidRDefault="00F2288B" w:rsidP="005F5EDC">
            <w:pPr>
              <w:jc w:val="center"/>
              <w:rPr>
                <w:rStyle w:val="cell-value"/>
                <w:rFonts w:ascii="Arial Narrow" w:hAnsi="Arial Narrow"/>
                <w:sz w:val="16"/>
                <w:szCs w:val="16"/>
              </w:rPr>
            </w:pPr>
            <w:r w:rsidRPr="003C5537">
              <w:rPr>
                <w:rFonts w:ascii="Arial Narrow" w:hAnsi="Arial Narrow"/>
                <w:sz w:val="16"/>
                <w:szCs w:val="16"/>
              </w:rPr>
              <w:t>29.9 per 1000</w:t>
            </w:r>
          </w:p>
        </w:tc>
        <w:tc>
          <w:tcPr>
            <w:tcW w:w="1955" w:type="pct"/>
            <w:tcBorders>
              <w:top w:val="single" w:sz="6" w:space="0" w:color="000000"/>
              <w:left w:val="nil"/>
              <w:bottom w:val="single" w:sz="6" w:space="0" w:color="000000"/>
              <w:right w:val="nil"/>
            </w:tcBorders>
            <w:shd w:val="clear" w:color="auto" w:fill="EBEBEB"/>
            <w:vAlign w:val="center"/>
          </w:tcPr>
          <w:p w14:paraId="7B37FC05"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161.2 more per 1000</w:t>
            </w:r>
          </w:p>
          <w:p w14:paraId="2DCC3B50" w14:textId="77777777" w:rsidR="00F2288B" w:rsidRPr="00036532" w:rsidRDefault="00F2288B" w:rsidP="005F5EDC">
            <w:pPr>
              <w:jc w:val="center"/>
              <w:rPr>
                <w:rStyle w:val="cell-value"/>
                <w:rFonts w:ascii="Arial Narrow" w:hAnsi="Arial Narrow"/>
                <w:sz w:val="16"/>
                <w:szCs w:val="16"/>
              </w:rPr>
            </w:pPr>
            <w:r w:rsidRPr="003C5537">
              <w:rPr>
                <w:rFonts w:ascii="Arial Narrow" w:hAnsi="Arial Narrow"/>
                <w:sz w:val="16"/>
                <w:szCs w:val="16"/>
              </w:rPr>
              <w:t>(14.9 more to 785.1 more)</w:t>
            </w:r>
          </w:p>
        </w:tc>
        <w:tc>
          <w:tcPr>
            <w:tcW w:w="280" w:type="pct"/>
            <w:tcBorders>
              <w:top w:val="single" w:sz="6" w:space="0" w:color="000000"/>
              <w:left w:val="nil"/>
              <w:bottom w:val="single" w:sz="6" w:space="0" w:color="000000"/>
              <w:right w:val="nil"/>
            </w:tcBorders>
            <w:vAlign w:val="center"/>
          </w:tcPr>
          <w:p w14:paraId="0F0C2A55" w14:textId="77777777" w:rsidR="00F2288B" w:rsidRPr="00D20475" w:rsidRDefault="00F2288B" w:rsidP="005F5EDC">
            <w:pPr>
              <w:jc w:val="center"/>
              <w:rPr>
                <w:rStyle w:val="cell"/>
                <w:rFonts w:ascii="Arial Narrow" w:hAnsi="Arial Narrow"/>
              </w:rPr>
            </w:pPr>
            <w:r w:rsidRPr="00D20475">
              <w:rPr>
                <w:rStyle w:val="cell"/>
                <w:rFonts w:ascii="Arial Narrow" w:hAnsi="Arial Narrow"/>
              </w:rPr>
              <w:t xml:space="preserve">RR 6.4 </w:t>
            </w:r>
          </w:p>
          <w:p w14:paraId="60C0B02E" w14:textId="77777777" w:rsidR="00F2288B" w:rsidRPr="00D20475" w:rsidRDefault="00F2288B" w:rsidP="005F5EDC">
            <w:pPr>
              <w:jc w:val="center"/>
              <w:rPr>
                <w:rStyle w:val="cell"/>
                <w:rFonts w:ascii="Arial Narrow" w:hAnsi="Arial Narrow"/>
              </w:rPr>
            </w:pPr>
            <w:r w:rsidRPr="00D20475">
              <w:rPr>
                <w:rStyle w:val="cell"/>
                <w:rFonts w:ascii="Arial Narrow" w:hAnsi="Arial Narrow"/>
              </w:rPr>
              <w:t>(1.5 to 27.3)</w:t>
            </w:r>
          </w:p>
        </w:tc>
        <w:tc>
          <w:tcPr>
            <w:tcW w:w="437" w:type="pct"/>
            <w:tcBorders>
              <w:top w:val="single" w:sz="6" w:space="0" w:color="000000"/>
              <w:left w:val="nil"/>
              <w:bottom w:val="single" w:sz="6" w:space="0" w:color="000000"/>
              <w:right w:val="nil"/>
            </w:tcBorders>
            <w:vAlign w:val="center"/>
          </w:tcPr>
          <w:p w14:paraId="5B33C27B" w14:textId="77777777" w:rsidR="00F2288B" w:rsidRPr="00D20475" w:rsidRDefault="00F2288B" w:rsidP="005F5EDC">
            <w:pPr>
              <w:jc w:val="center"/>
              <w:rPr>
                <w:rFonts w:ascii="Arial Narrow" w:hAnsi="Arial Narrow"/>
                <w:sz w:val="16"/>
                <w:szCs w:val="16"/>
              </w:rPr>
            </w:pPr>
            <w:r w:rsidRPr="00D20475">
              <w:rPr>
                <w:rFonts w:ascii="Arial Narrow" w:hAnsi="Arial Narrow"/>
                <w:sz w:val="16"/>
                <w:szCs w:val="16"/>
              </w:rPr>
              <w:t xml:space="preserve">135 </w:t>
            </w:r>
          </w:p>
          <w:p w14:paraId="6BB8C67E" w14:textId="77777777" w:rsidR="00F2288B" w:rsidRPr="00D20475" w:rsidRDefault="00F2288B" w:rsidP="005F5EDC">
            <w:pPr>
              <w:jc w:val="center"/>
              <w:rPr>
                <w:rFonts w:ascii="Arial Narrow" w:hAnsi="Arial Narrow"/>
                <w:sz w:val="16"/>
                <w:szCs w:val="16"/>
              </w:rPr>
            </w:pPr>
            <w:r w:rsidRPr="00D20475">
              <w:rPr>
                <w:rFonts w:ascii="Arial Narrow" w:hAnsi="Arial Narrow"/>
                <w:sz w:val="16"/>
                <w:szCs w:val="16"/>
              </w:rPr>
              <w:t>(1 RCT)</w:t>
            </w:r>
          </w:p>
        </w:tc>
        <w:tc>
          <w:tcPr>
            <w:tcW w:w="390" w:type="pct"/>
            <w:tcBorders>
              <w:top w:val="single" w:sz="6" w:space="0" w:color="000000"/>
              <w:left w:val="nil"/>
              <w:bottom w:val="single" w:sz="6" w:space="0" w:color="000000"/>
              <w:right w:val="nil"/>
            </w:tcBorders>
            <w:vAlign w:val="center"/>
          </w:tcPr>
          <w:p w14:paraId="2AA3B980" w14:textId="77777777" w:rsidR="00F2288B" w:rsidRPr="00567327" w:rsidRDefault="00F2288B" w:rsidP="005F5EDC">
            <w:pPr>
              <w:jc w:val="center"/>
              <w:rPr>
                <w:rFonts w:ascii="Arial Narrow" w:hAnsi="Arial Narrow" w:cs="Cambria Math"/>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r w:rsidRPr="00561907">
              <w:rPr>
                <w:rFonts w:ascii="Verdana" w:hAnsi="Verdana" w:cs="Cambria Math"/>
                <w:sz w:val="14"/>
                <w:szCs w:val="14"/>
                <w:vertAlign w:val="superscript"/>
              </w:rPr>
              <w:t>d,e,f,g,h</w:t>
            </w:r>
          </w:p>
        </w:tc>
        <w:tc>
          <w:tcPr>
            <w:tcW w:w="530" w:type="pct"/>
            <w:tcBorders>
              <w:top w:val="single" w:sz="6" w:space="0" w:color="000000"/>
              <w:left w:val="nil"/>
              <w:bottom w:val="single" w:sz="6" w:space="0" w:color="000000"/>
              <w:right w:val="nil"/>
            </w:tcBorders>
            <w:vAlign w:val="center"/>
          </w:tcPr>
          <w:p w14:paraId="6610225D" w14:textId="77777777" w:rsidR="00F2288B" w:rsidRPr="00567327" w:rsidRDefault="00F2288B" w:rsidP="005F5EDC">
            <w:pPr>
              <w:rPr>
                <w:rFonts w:ascii="Arial Narrow" w:hAnsi="Arial Narrow"/>
                <w:sz w:val="16"/>
                <w:szCs w:val="16"/>
              </w:rPr>
            </w:pPr>
            <w:r>
              <w:rPr>
                <w:rFonts w:ascii="Arial Narrow" w:hAnsi="Arial Narrow"/>
                <w:sz w:val="16"/>
                <w:szCs w:val="16"/>
              </w:rPr>
              <w:t>Date of last search: January 2024</w:t>
            </w:r>
          </w:p>
        </w:tc>
      </w:tr>
      <w:tr w:rsidR="00F2288B" w14:paraId="69DE54DF" w14:textId="77777777" w:rsidTr="005F5EDC">
        <w:trPr>
          <w:cantSplit/>
        </w:trPr>
        <w:tc>
          <w:tcPr>
            <w:tcW w:w="806" w:type="pct"/>
            <w:tcBorders>
              <w:top w:val="single" w:sz="6" w:space="0" w:color="000000"/>
              <w:left w:val="nil"/>
              <w:bottom w:val="single" w:sz="6" w:space="0" w:color="000000"/>
              <w:right w:val="nil"/>
            </w:tcBorders>
            <w:vAlign w:val="center"/>
          </w:tcPr>
          <w:p w14:paraId="59C2088B" w14:textId="77777777" w:rsidR="00F2288B" w:rsidRPr="002F2344" w:rsidRDefault="00F2288B" w:rsidP="005F5EDC">
            <w:pPr>
              <w:rPr>
                <w:rStyle w:val="label"/>
                <w:rFonts w:ascii="Arial Narrow" w:hAnsi="Arial Narrow"/>
                <w:szCs w:val="18"/>
              </w:rPr>
            </w:pPr>
            <w:r w:rsidRPr="002F2344">
              <w:rPr>
                <w:rStyle w:val="label"/>
                <w:rFonts w:ascii="Arial Narrow" w:hAnsi="Arial Narrow"/>
                <w:szCs w:val="18"/>
              </w:rPr>
              <w:t>Tobacco use abstinence: eCO verified &lt;8ppm</w:t>
            </w:r>
            <w:r w:rsidRPr="002F2344">
              <w:rPr>
                <w:rStyle w:val="label"/>
                <w:rFonts w:ascii="Arial Narrow" w:hAnsi="Arial Narrow"/>
                <w:szCs w:val="18"/>
                <w:vertAlign w:val="superscript"/>
              </w:rPr>
              <w:t xml:space="preserve"> a,b,c</w:t>
            </w:r>
          </w:p>
          <w:p w14:paraId="03CE9D4F" w14:textId="77777777" w:rsidR="00F2288B" w:rsidRPr="002F2344" w:rsidRDefault="00F2288B" w:rsidP="005F5EDC">
            <w:pPr>
              <w:rPr>
                <w:rStyle w:val="label"/>
                <w:rFonts w:ascii="Arial Narrow" w:hAnsi="Arial Narrow"/>
                <w:szCs w:val="18"/>
              </w:rPr>
            </w:pPr>
          </w:p>
          <w:p w14:paraId="287586E3" w14:textId="77777777" w:rsidR="00F2288B" w:rsidRPr="002F2344" w:rsidRDefault="00F2288B" w:rsidP="005F5EDC">
            <w:pPr>
              <w:rPr>
                <w:rStyle w:val="label"/>
                <w:rFonts w:ascii="Arial Narrow" w:hAnsi="Arial Narrow"/>
                <w:szCs w:val="18"/>
              </w:rPr>
            </w:pPr>
            <w:r w:rsidRPr="002F2344">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tcPr>
          <w:p w14:paraId="3FC48C3B" w14:textId="77777777" w:rsidR="00F2288B" w:rsidRPr="003C5537" w:rsidRDefault="00F2288B" w:rsidP="005F5EDC">
            <w:pPr>
              <w:jc w:val="center"/>
              <w:rPr>
                <w:rFonts w:ascii="Arial Narrow" w:hAnsi="Arial Narrow"/>
                <w:sz w:val="16"/>
                <w:szCs w:val="16"/>
              </w:rPr>
            </w:pPr>
          </w:p>
          <w:p w14:paraId="72447E22" w14:textId="77777777" w:rsidR="00F2288B" w:rsidRPr="003C5537" w:rsidRDefault="00F2288B" w:rsidP="005F5EDC">
            <w:pPr>
              <w:jc w:val="center"/>
              <w:rPr>
                <w:rFonts w:ascii="Arial Narrow" w:hAnsi="Arial Narrow"/>
                <w:sz w:val="16"/>
                <w:szCs w:val="16"/>
              </w:rPr>
            </w:pPr>
          </w:p>
          <w:p w14:paraId="48A7E23A" w14:textId="77777777" w:rsidR="00F2288B" w:rsidRPr="003C5537" w:rsidRDefault="00F2288B" w:rsidP="005F5EDC">
            <w:pPr>
              <w:jc w:val="center"/>
              <w:rPr>
                <w:rFonts w:ascii="Arial Narrow" w:hAnsi="Arial Narrow"/>
                <w:sz w:val="16"/>
                <w:szCs w:val="16"/>
              </w:rPr>
            </w:pPr>
          </w:p>
          <w:p w14:paraId="6B9E98EB" w14:textId="77777777" w:rsidR="00F2288B" w:rsidRPr="00036532" w:rsidRDefault="00F2288B" w:rsidP="005F5EDC">
            <w:pPr>
              <w:jc w:val="center"/>
              <w:rPr>
                <w:rStyle w:val="cell-value"/>
                <w:rFonts w:ascii="Arial Narrow" w:hAnsi="Arial Narrow"/>
                <w:sz w:val="16"/>
                <w:szCs w:val="16"/>
              </w:rPr>
            </w:pPr>
            <w:r w:rsidRPr="003C5537">
              <w:rPr>
                <w:rFonts w:ascii="Arial Narrow" w:hAnsi="Arial Narrow"/>
                <w:sz w:val="16"/>
                <w:szCs w:val="16"/>
              </w:rPr>
              <w:t>89.6 more per 1000</w:t>
            </w:r>
          </w:p>
        </w:tc>
        <w:tc>
          <w:tcPr>
            <w:tcW w:w="1955" w:type="pct"/>
            <w:tcBorders>
              <w:top w:val="single" w:sz="6" w:space="0" w:color="000000"/>
              <w:left w:val="nil"/>
              <w:bottom w:val="single" w:sz="6" w:space="0" w:color="000000"/>
              <w:right w:val="nil"/>
            </w:tcBorders>
            <w:shd w:val="clear" w:color="auto" w:fill="EBEBEB"/>
          </w:tcPr>
          <w:p w14:paraId="3E5D6502" w14:textId="77777777" w:rsidR="00F2288B" w:rsidRPr="003C5537" w:rsidRDefault="00F2288B" w:rsidP="005F5EDC">
            <w:pPr>
              <w:jc w:val="center"/>
              <w:rPr>
                <w:rFonts w:ascii="Arial Narrow" w:hAnsi="Arial Narrow"/>
                <w:sz w:val="16"/>
                <w:szCs w:val="16"/>
              </w:rPr>
            </w:pPr>
          </w:p>
          <w:p w14:paraId="1FF8DE76" w14:textId="77777777" w:rsidR="00F2288B" w:rsidRPr="003C5537" w:rsidRDefault="00F2288B" w:rsidP="005F5EDC">
            <w:pPr>
              <w:jc w:val="center"/>
              <w:rPr>
                <w:rFonts w:ascii="Arial Narrow" w:hAnsi="Arial Narrow"/>
                <w:sz w:val="16"/>
                <w:szCs w:val="16"/>
              </w:rPr>
            </w:pPr>
          </w:p>
          <w:p w14:paraId="297B1B74" w14:textId="77777777" w:rsidR="00F2288B" w:rsidRPr="003C5537" w:rsidRDefault="00F2288B" w:rsidP="005F5EDC">
            <w:pPr>
              <w:jc w:val="center"/>
              <w:rPr>
                <w:rFonts w:ascii="Arial Narrow" w:hAnsi="Arial Narrow"/>
                <w:sz w:val="16"/>
                <w:szCs w:val="16"/>
              </w:rPr>
            </w:pPr>
          </w:p>
          <w:p w14:paraId="72D8E8A9"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206 more per 1000</w:t>
            </w:r>
          </w:p>
          <w:p w14:paraId="06628C17" w14:textId="77777777" w:rsidR="00F2288B" w:rsidRPr="00036532" w:rsidRDefault="00F2288B" w:rsidP="005F5EDC">
            <w:pPr>
              <w:jc w:val="center"/>
              <w:rPr>
                <w:rStyle w:val="cell-value"/>
                <w:rFonts w:ascii="Arial Narrow" w:hAnsi="Arial Narrow"/>
                <w:sz w:val="16"/>
                <w:szCs w:val="16"/>
              </w:rPr>
            </w:pPr>
            <w:r w:rsidRPr="003C5537">
              <w:rPr>
                <w:rFonts w:ascii="Arial Narrow" w:hAnsi="Arial Narrow"/>
                <w:sz w:val="16"/>
                <w:szCs w:val="16"/>
              </w:rPr>
              <w:t>(35.8 more to 600 more)</w:t>
            </w:r>
          </w:p>
        </w:tc>
        <w:tc>
          <w:tcPr>
            <w:tcW w:w="280" w:type="pct"/>
            <w:tcBorders>
              <w:top w:val="single" w:sz="6" w:space="0" w:color="000000"/>
              <w:left w:val="nil"/>
              <w:bottom w:val="single" w:sz="6" w:space="0" w:color="000000"/>
              <w:right w:val="nil"/>
            </w:tcBorders>
            <w:vAlign w:val="center"/>
          </w:tcPr>
          <w:p w14:paraId="0DA50907" w14:textId="77777777" w:rsidR="00F2288B" w:rsidRPr="00D20475" w:rsidRDefault="00F2288B" w:rsidP="005F5EDC">
            <w:pPr>
              <w:jc w:val="center"/>
              <w:rPr>
                <w:rStyle w:val="cell"/>
                <w:rFonts w:ascii="Arial Narrow" w:hAnsi="Arial Narrow"/>
              </w:rPr>
            </w:pPr>
            <w:r w:rsidRPr="00D20475">
              <w:rPr>
                <w:rStyle w:val="cell"/>
                <w:rFonts w:ascii="Arial Narrow" w:hAnsi="Arial Narrow"/>
              </w:rPr>
              <w:t>RR 3.3</w:t>
            </w:r>
          </w:p>
          <w:p w14:paraId="0F580DA4" w14:textId="77777777" w:rsidR="00F2288B" w:rsidRPr="00D20475" w:rsidRDefault="00F2288B" w:rsidP="005F5EDC">
            <w:pPr>
              <w:jc w:val="center"/>
              <w:rPr>
                <w:rStyle w:val="cell"/>
                <w:rFonts w:ascii="Arial Narrow" w:hAnsi="Arial Narrow"/>
              </w:rPr>
            </w:pPr>
            <w:r w:rsidRPr="00D20475">
              <w:rPr>
                <w:rStyle w:val="cell"/>
                <w:rFonts w:ascii="Arial Narrow" w:hAnsi="Arial Narrow"/>
              </w:rPr>
              <w:t>(1.4 to 7.7)</w:t>
            </w:r>
          </w:p>
        </w:tc>
        <w:tc>
          <w:tcPr>
            <w:tcW w:w="437" w:type="pct"/>
            <w:tcBorders>
              <w:top w:val="single" w:sz="6" w:space="0" w:color="000000"/>
              <w:left w:val="nil"/>
              <w:bottom w:val="single" w:sz="6" w:space="0" w:color="000000"/>
              <w:right w:val="nil"/>
            </w:tcBorders>
            <w:vAlign w:val="center"/>
          </w:tcPr>
          <w:p w14:paraId="400FF39E" w14:textId="77777777" w:rsidR="00F2288B" w:rsidRPr="00D20475" w:rsidRDefault="00F2288B" w:rsidP="005F5EDC">
            <w:pPr>
              <w:jc w:val="center"/>
              <w:rPr>
                <w:rFonts w:ascii="Arial Narrow" w:hAnsi="Arial Narrow"/>
                <w:sz w:val="16"/>
                <w:szCs w:val="16"/>
              </w:rPr>
            </w:pPr>
            <w:r w:rsidRPr="00D20475">
              <w:rPr>
                <w:rFonts w:ascii="Arial Narrow" w:hAnsi="Arial Narrow"/>
                <w:sz w:val="16"/>
                <w:szCs w:val="16"/>
              </w:rPr>
              <w:t xml:space="preserve">135 </w:t>
            </w:r>
          </w:p>
          <w:p w14:paraId="3F01C03A" w14:textId="77777777" w:rsidR="00F2288B" w:rsidRPr="00D20475" w:rsidRDefault="00F2288B" w:rsidP="005F5EDC">
            <w:pPr>
              <w:jc w:val="center"/>
              <w:rPr>
                <w:rFonts w:ascii="Arial Narrow" w:hAnsi="Arial Narrow"/>
                <w:sz w:val="16"/>
                <w:szCs w:val="16"/>
              </w:rPr>
            </w:pPr>
            <w:r w:rsidRPr="00D20475">
              <w:rPr>
                <w:rFonts w:ascii="Arial Narrow" w:hAnsi="Arial Narrow"/>
                <w:sz w:val="16"/>
                <w:szCs w:val="16"/>
              </w:rPr>
              <w:t>(1 RCT)</w:t>
            </w:r>
          </w:p>
        </w:tc>
        <w:tc>
          <w:tcPr>
            <w:tcW w:w="390" w:type="pct"/>
            <w:tcBorders>
              <w:top w:val="single" w:sz="6" w:space="0" w:color="000000"/>
              <w:left w:val="nil"/>
              <w:bottom w:val="single" w:sz="6" w:space="0" w:color="000000"/>
              <w:right w:val="nil"/>
            </w:tcBorders>
            <w:vAlign w:val="center"/>
          </w:tcPr>
          <w:p w14:paraId="41384404" w14:textId="77777777" w:rsidR="00F2288B" w:rsidRPr="00567327" w:rsidRDefault="00F2288B" w:rsidP="005F5EDC">
            <w:pPr>
              <w:jc w:val="center"/>
              <w:rPr>
                <w:rFonts w:ascii="Arial Narrow" w:hAnsi="Arial Narrow" w:cs="Cambria Math"/>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r w:rsidRPr="00561907">
              <w:rPr>
                <w:rFonts w:ascii="Verdana" w:hAnsi="Verdana" w:cs="Cambria Math"/>
                <w:sz w:val="14"/>
                <w:szCs w:val="14"/>
                <w:vertAlign w:val="superscript"/>
              </w:rPr>
              <w:t>d,e,f,g,h</w:t>
            </w:r>
          </w:p>
        </w:tc>
        <w:tc>
          <w:tcPr>
            <w:tcW w:w="530" w:type="pct"/>
            <w:tcBorders>
              <w:top w:val="single" w:sz="6" w:space="0" w:color="000000"/>
              <w:left w:val="nil"/>
              <w:bottom w:val="single" w:sz="6" w:space="0" w:color="000000"/>
              <w:right w:val="nil"/>
            </w:tcBorders>
            <w:vAlign w:val="center"/>
          </w:tcPr>
          <w:p w14:paraId="26962A37" w14:textId="77777777" w:rsidR="00F2288B" w:rsidRPr="00567327" w:rsidRDefault="00F2288B" w:rsidP="005F5EDC">
            <w:pPr>
              <w:rPr>
                <w:rFonts w:ascii="Arial Narrow" w:hAnsi="Arial Narrow"/>
                <w:sz w:val="16"/>
                <w:szCs w:val="16"/>
              </w:rPr>
            </w:pPr>
            <w:r>
              <w:rPr>
                <w:rFonts w:ascii="Arial Narrow" w:hAnsi="Arial Narrow"/>
                <w:sz w:val="16"/>
                <w:szCs w:val="16"/>
              </w:rPr>
              <w:t>Date of last search: January 2024</w:t>
            </w:r>
          </w:p>
        </w:tc>
      </w:tr>
      <w:tr w:rsidR="00F2288B" w14:paraId="1D5CF998" w14:textId="77777777" w:rsidTr="005F5EDC">
        <w:trPr>
          <w:cantSplit/>
        </w:trPr>
        <w:tc>
          <w:tcPr>
            <w:tcW w:w="806" w:type="pct"/>
            <w:tcBorders>
              <w:top w:val="single" w:sz="6" w:space="0" w:color="000000"/>
              <w:left w:val="nil"/>
              <w:bottom w:val="single" w:sz="6" w:space="0" w:color="000000"/>
              <w:right w:val="nil"/>
            </w:tcBorders>
            <w:vAlign w:val="center"/>
          </w:tcPr>
          <w:p w14:paraId="116AE780" w14:textId="77777777" w:rsidR="00F2288B" w:rsidRDefault="00F2288B" w:rsidP="005F5EDC">
            <w:pPr>
              <w:rPr>
                <w:rStyle w:val="label"/>
                <w:rFonts w:ascii="Arial Narrow" w:hAnsi="Arial Narrow"/>
                <w:szCs w:val="18"/>
              </w:rPr>
            </w:pPr>
            <w:r>
              <w:rPr>
                <w:rStyle w:val="label"/>
                <w:rFonts w:ascii="Arial Narrow" w:hAnsi="Arial Narrow"/>
                <w:szCs w:val="18"/>
              </w:rPr>
              <w:t>Reduction in smoking frequency/quantity – at least by 50% per day</w:t>
            </w:r>
            <w:r w:rsidRPr="002F2344">
              <w:rPr>
                <w:rStyle w:val="label"/>
                <w:rFonts w:ascii="Arial Narrow" w:hAnsi="Arial Narrow"/>
                <w:szCs w:val="18"/>
                <w:vertAlign w:val="superscript"/>
              </w:rPr>
              <w:t xml:space="preserve"> a,b,c</w:t>
            </w:r>
          </w:p>
          <w:p w14:paraId="4D3FCFF9" w14:textId="77777777" w:rsidR="00F2288B" w:rsidRDefault="00F2288B" w:rsidP="005F5EDC">
            <w:pPr>
              <w:rPr>
                <w:rStyle w:val="label"/>
                <w:rFonts w:ascii="Arial Narrow" w:hAnsi="Arial Narrow"/>
                <w:szCs w:val="18"/>
              </w:rPr>
            </w:pPr>
          </w:p>
          <w:p w14:paraId="241A5F52" w14:textId="77777777" w:rsidR="00F2288B" w:rsidRDefault="00F2288B" w:rsidP="005F5EDC">
            <w:pPr>
              <w:rPr>
                <w:rStyle w:val="label"/>
                <w:rFonts w:ascii="Arial Narrow" w:hAnsi="Arial Narrow"/>
                <w:szCs w:val="18"/>
              </w:rPr>
            </w:pPr>
            <w:r w:rsidRPr="002F2344">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tcPr>
          <w:p w14:paraId="22C79ACB" w14:textId="77777777" w:rsidR="00F2288B" w:rsidRPr="003C5537" w:rsidRDefault="00F2288B" w:rsidP="005F5EDC">
            <w:pPr>
              <w:jc w:val="center"/>
              <w:rPr>
                <w:rFonts w:ascii="Arial Narrow" w:hAnsi="Arial Narrow"/>
                <w:sz w:val="16"/>
                <w:szCs w:val="16"/>
              </w:rPr>
            </w:pPr>
          </w:p>
          <w:p w14:paraId="5E8A1498" w14:textId="77777777" w:rsidR="00F2288B" w:rsidRPr="003C5537" w:rsidRDefault="00F2288B" w:rsidP="005F5EDC">
            <w:pPr>
              <w:jc w:val="center"/>
              <w:rPr>
                <w:rFonts w:ascii="Arial Narrow" w:hAnsi="Arial Narrow"/>
                <w:sz w:val="16"/>
                <w:szCs w:val="16"/>
              </w:rPr>
            </w:pPr>
          </w:p>
          <w:p w14:paraId="7244E38E" w14:textId="77777777" w:rsidR="00F2288B" w:rsidRPr="003C5537" w:rsidRDefault="00F2288B" w:rsidP="005F5EDC">
            <w:pPr>
              <w:jc w:val="center"/>
              <w:rPr>
                <w:rFonts w:ascii="Arial Narrow" w:hAnsi="Arial Narrow"/>
                <w:sz w:val="16"/>
                <w:szCs w:val="16"/>
              </w:rPr>
            </w:pPr>
          </w:p>
          <w:p w14:paraId="57DAC4B5" w14:textId="77777777" w:rsidR="00F2288B" w:rsidRPr="003C5537" w:rsidRDefault="00F2288B" w:rsidP="005F5EDC">
            <w:pPr>
              <w:jc w:val="center"/>
              <w:rPr>
                <w:rFonts w:ascii="Arial Narrow" w:hAnsi="Arial Narrow"/>
                <w:sz w:val="16"/>
                <w:szCs w:val="16"/>
              </w:rPr>
            </w:pPr>
          </w:p>
          <w:p w14:paraId="7EB932FC" w14:textId="77777777" w:rsidR="00F2288B" w:rsidRPr="00036532" w:rsidRDefault="00F2288B" w:rsidP="005F5EDC">
            <w:pPr>
              <w:jc w:val="center"/>
              <w:rPr>
                <w:rStyle w:val="cell-value"/>
                <w:rFonts w:ascii="Arial Narrow" w:hAnsi="Arial Narrow"/>
                <w:sz w:val="16"/>
                <w:szCs w:val="16"/>
              </w:rPr>
            </w:pPr>
            <w:r w:rsidRPr="003C5537">
              <w:rPr>
                <w:rFonts w:ascii="Arial Narrow" w:hAnsi="Arial Narrow"/>
                <w:sz w:val="16"/>
                <w:szCs w:val="16"/>
              </w:rPr>
              <w:t>373.1 per 1000</w:t>
            </w:r>
          </w:p>
        </w:tc>
        <w:tc>
          <w:tcPr>
            <w:tcW w:w="1955" w:type="pct"/>
            <w:tcBorders>
              <w:top w:val="single" w:sz="6" w:space="0" w:color="000000"/>
              <w:left w:val="nil"/>
              <w:bottom w:val="single" w:sz="6" w:space="0" w:color="000000"/>
              <w:right w:val="nil"/>
            </w:tcBorders>
            <w:shd w:val="clear" w:color="auto" w:fill="EBEBEB"/>
          </w:tcPr>
          <w:p w14:paraId="21E5E895" w14:textId="77777777" w:rsidR="00F2288B" w:rsidRPr="003C5537" w:rsidRDefault="00F2288B" w:rsidP="005F5EDC">
            <w:pPr>
              <w:jc w:val="center"/>
              <w:rPr>
                <w:rFonts w:ascii="Arial Narrow" w:hAnsi="Arial Narrow"/>
                <w:sz w:val="16"/>
                <w:szCs w:val="16"/>
              </w:rPr>
            </w:pPr>
          </w:p>
          <w:p w14:paraId="0C185980" w14:textId="77777777" w:rsidR="00F2288B" w:rsidRPr="003C5537" w:rsidRDefault="00F2288B" w:rsidP="005F5EDC">
            <w:pPr>
              <w:jc w:val="center"/>
              <w:rPr>
                <w:rFonts w:ascii="Arial Narrow" w:hAnsi="Arial Narrow"/>
                <w:sz w:val="16"/>
                <w:szCs w:val="16"/>
              </w:rPr>
            </w:pPr>
          </w:p>
          <w:p w14:paraId="1D2E2DE9" w14:textId="77777777" w:rsidR="00F2288B" w:rsidRPr="003C5537" w:rsidRDefault="00F2288B" w:rsidP="005F5EDC">
            <w:pPr>
              <w:jc w:val="center"/>
              <w:rPr>
                <w:rFonts w:ascii="Arial Narrow" w:hAnsi="Arial Narrow"/>
                <w:sz w:val="16"/>
                <w:szCs w:val="16"/>
              </w:rPr>
            </w:pPr>
          </w:p>
          <w:p w14:paraId="0FA41625" w14:textId="77777777" w:rsidR="00F2288B" w:rsidRPr="003C5537" w:rsidRDefault="00F2288B" w:rsidP="005F5EDC">
            <w:pPr>
              <w:jc w:val="center"/>
              <w:rPr>
                <w:rFonts w:ascii="Arial Narrow" w:hAnsi="Arial Narrow"/>
                <w:sz w:val="16"/>
                <w:szCs w:val="16"/>
              </w:rPr>
            </w:pPr>
          </w:p>
          <w:p w14:paraId="24F23C65"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298.5 more per 1000</w:t>
            </w:r>
          </w:p>
          <w:p w14:paraId="7C03B5F2" w14:textId="77777777" w:rsidR="00F2288B" w:rsidRPr="00036532" w:rsidRDefault="00F2288B" w:rsidP="005F5EDC">
            <w:pPr>
              <w:jc w:val="center"/>
              <w:rPr>
                <w:rStyle w:val="cell-value"/>
                <w:rFonts w:ascii="Arial Narrow" w:hAnsi="Arial Narrow"/>
                <w:sz w:val="16"/>
                <w:szCs w:val="16"/>
              </w:rPr>
            </w:pPr>
            <w:r w:rsidRPr="003C5537">
              <w:rPr>
                <w:rFonts w:ascii="Arial Narrow" w:hAnsi="Arial Narrow"/>
                <w:sz w:val="16"/>
                <w:szCs w:val="16"/>
              </w:rPr>
              <w:t>(111.9 more to 559.7 more)</w:t>
            </w:r>
          </w:p>
        </w:tc>
        <w:tc>
          <w:tcPr>
            <w:tcW w:w="280" w:type="pct"/>
            <w:tcBorders>
              <w:top w:val="single" w:sz="6" w:space="0" w:color="000000"/>
              <w:left w:val="nil"/>
              <w:bottom w:val="single" w:sz="6" w:space="0" w:color="000000"/>
              <w:right w:val="nil"/>
            </w:tcBorders>
            <w:vAlign w:val="center"/>
          </w:tcPr>
          <w:p w14:paraId="3567FB27" w14:textId="77777777" w:rsidR="00F2288B" w:rsidRPr="00D20475" w:rsidRDefault="00F2288B" w:rsidP="005F5EDC">
            <w:pPr>
              <w:jc w:val="center"/>
              <w:rPr>
                <w:rStyle w:val="cell"/>
                <w:rFonts w:ascii="Arial Narrow" w:hAnsi="Arial Narrow"/>
              </w:rPr>
            </w:pPr>
            <w:r w:rsidRPr="00D20475">
              <w:rPr>
                <w:rStyle w:val="cell"/>
                <w:rFonts w:ascii="Arial Narrow" w:hAnsi="Arial Narrow"/>
              </w:rPr>
              <w:t xml:space="preserve">RR 1.8 </w:t>
            </w:r>
          </w:p>
          <w:p w14:paraId="711AD2EB" w14:textId="77777777" w:rsidR="00F2288B" w:rsidRPr="00D20475" w:rsidRDefault="00F2288B" w:rsidP="005F5EDC">
            <w:pPr>
              <w:jc w:val="center"/>
              <w:rPr>
                <w:rStyle w:val="cell"/>
                <w:rFonts w:ascii="Arial Narrow" w:hAnsi="Arial Narrow"/>
              </w:rPr>
            </w:pPr>
            <w:r w:rsidRPr="00D20475">
              <w:rPr>
                <w:rStyle w:val="cell"/>
                <w:rFonts w:ascii="Arial Narrow" w:hAnsi="Arial Narrow"/>
              </w:rPr>
              <w:t>(1.3 to 2.5)</w:t>
            </w:r>
          </w:p>
        </w:tc>
        <w:tc>
          <w:tcPr>
            <w:tcW w:w="437" w:type="pct"/>
            <w:tcBorders>
              <w:top w:val="single" w:sz="6" w:space="0" w:color="000000"/>
              <w:left w:val="nil"/>
              <w:bottom w:val="single" w:sz="6" w:space="0" w:color="000000"/>
              <w:right w:val="nil"/>
            </w:tcBorders>
            <w:vAlign w:val="center"/>
          </w:tcPr>
          <w:p w14:paraId="2D1A73B7" w14:textId="77777777" w:rsidR="00F2288B" w:rsidRPr="00D20475" w:rsidRDefault="00F2288B" w:rsidP="005F5EDC">
            <w:pPr>
              <w:jc w:val="center"/>
              <w:rPr>
                <w:rFonts w:ascii="Arial Narrow" w:hAnsi="Arial Narrow"/>
                <w:sz w:val="16"/>
                <w:szCs w:val="16"/>
              </w:rPr>
            </w:pPr>
            <w:r w:rsidRPr="00D20475">
              <w:rPr>
                <w:rFonts w:ascii="Arial Narrow" w:hAnsi="Arial Narrow"/>
                <w:sz w:val="16"/>
                <w:szCs w:val="16"/>
              </w:rPr>
              <w:t xml:space="preserve">135 </w:t>
            </w:r>
          </w:p>
          <w:p w14:paraId="6AD5EE26" w14:textId="77777777" w:rsidR="00F2288B" w:rsidRPr="00D20475" w:rsidRDefault="00F2288B" w:rsidP="005F5EDC">
            <w:pPr>
              <w:jc w:val="center"/>
              <w:rPr>
                <w:rFonts w:ascii="Arial Narrow" w:hAnsi="Arial Narrow"/>
                <w:sz w:val="16"/>
                <w:szCs w:val="16"/>
              </w:rPr>
            </w:pPr>
            <w:r w:rsidRPr="00D20475">
              <w:rPr>
                <w:rFonts w:ascii="Arial Narrow" w:hAnsi="Arial Narrow"/>
                <w:sz w:val="16"/>
                <w:szCs w:val="16"/>
              </w:rPr>
              <w:t>(1 RCT)</w:t>
            </w:r>
          </w:p>
        </w:tc>
        <w:tc>
          <w:tcPr>
            <w:tcW w:w="390" w:type="pct"/>
            <w:tcBorders>
              <w:top w:val="single" w:sz="6" w:space="0" w:color="000000"/>
              <w:left w:val="nil"/>
              <w:bottom w:val="single" w:sz="6" w:space="0" w:color="000000"/>
              <w:right w:val="nil"/>
            </w:tcBorders>
            <w:vAlign w:val="center"/>
          </w:tcPr>
          <w:p w14:paraId="2C1E0A43" w14:textId="77777777" w:rsidR="00F2288B" w:rsidRPr="00567327" w:rsidRDefault="00F2288B" w:rsidP="005F5EDC">
            <w:pPr>
              <w:jc w:val="center"/>
              <w:rPr>
                <w:rFonts w:ascii="Arial Narrow" w:hAnsi="Arial Narrow" w:cs="Cambria Math"/>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r w:rsidRPr="00561907">
              <w:rPr>
                <w:rFonts w:ascii="Verdana" w:hAnsi="Verdana" w:cs="Cambria Math"/>
                <w:sz w:val="14"/>
                <w:szCs w:val="14"/>
                <w:vertAlign w:val="superscript"/>
              </w:rPr>
              <w:t>d,e,f,g,h</w:t>
            </w:r>
          </w:p>
        </w:tc>
        <w:tc>
          <w:tcPr>
            <w:tcW w:w="530" w:type="pct"/>
            <w:tcBorders>
              <w:top w:val="single" w:sz="6" w:space="0" w:color="000000"/>
              <w:left w:val="nil"/>
              <w:bottom w:val="single" w:sz="6" w:space="0" w:color="000000"/>
              <w:right w:val="nil"/>
            </w:tcBorders>
            <w:vAlign w:val="center"/>
          </w:tcPr>
          <w:p w14:paraId="177C79E5" w14:textId="77777777" w:rsidR="00F2288B" w:rsidRPr="00567327" w:rsidRDefault="00F2288B" w:rsidP="005F5EDC">
            <w:pPr>
              <w:rPr>
                <w:rFonts w:ascii="Arial Narrow" w:hAnsi="Arial Narrow"/>
                <w:sz w:val="16"/>
                <w:szCs w:val="16"/>
              </w:rPr>
            </w:pPr>
            <w:r>
              <w:rPr>
                <w:rFonts w:ascii="Arial Narrow" w:hAnsi="Arial Narrow"/>
                <w:sz w:val="16"/>
                <w:szCs w:val="16"/>
              </w:rPr>
              <w:t>Date of last search: January 2024</w:t>
            </w:r>
          </w:p>
        </w:tc>
      </w:tr>
      <w:tr w:rsidR="00F2288B" w14:paraId="6E7B3353" w14:textId="77777777" w:rsidTr="005F5EDC">
        <w:trPr>
          <w:cantSplit/>
        </w:trPr>
        <w:tc>
          <w:tcPr>
            <w:tcW w:w="806" w:type="pct"/>
            <w:tcBorders>
              <w:top w:val="single" w:sz="6" w:space="0" w:color="000000"/>
              <w:left w:val="nil"/>
              <w:bottom w:val="single" w:sz="6" w:space="0" w:color="000000"/>
              <w:right w:val="nil"/>
            </w:tcBorders>
            <w:vAlign w:val="center"/>
          </w:tcPr>
          <w:p w14:paraId="12E006ED" w14:textId="77777777" w:rsidR="00F2288B" w:rsidRDefault="00F2288B" w:rsidP="005F5EDC">
            <w:pPr>
              <w:rPr>
                <w:rStyle w:val="label"/>
                <w:rFonts w:ascii="Arial Narrow" w:hAnsi="Arial Narrow"/>
                <w:szCs w:val="18"/>
              </w:rPr>
            </w:pPr>
            <w:r>
              <w:rPr>
                <w:rStyle w:val="label"/>
                <w:rFonts w:ascii="Arial Narrow" w:hAnsi="Arial Narrow"/>
                <w:szCs w:val="18"/>
              </w:rPr>
              <w:t>Reduction in smoking frequency/quantity – eCO levels</w:t>
            </w:r>
            <w:r w:rsidRPr="002F2344">
              <w:rPr>
                <w:rStyle w:val="label"/>
                <w:rFonts w:ascii="Arial Narrow" w:hAnsi="Arial Narrow"/>
                <w:szCs w:val="18"/>
                <w:vertAlign w:val="superscript"/>
              </w:rPr>
              <w:t xml:space="preserve"> a,b,c</w:t>
            </w:r>
            <w:r>
              <w:rPr>
                <w:rStyle w:val="label"/>
                <w:rFonts w:ascii="Arial Narrow" w:hAnsi="Arial Narrow"/>
                <w:szCs w:val="18"/>
              </w:rPr>
              <w:t xml:space="preserve"> </w:t>
            </w:r>
          </w:p>
          <w:p w14:paraId="3776693F" w14:textId="77777777" w:rsidR="00F2288B" w:rsidRDefault="00F2288B" w:rsidP="005F5EDC">
            <w:pPr>
              <w:rPr>
                <w:rStyle w:val="label"/>
                <w:rFonts w:ascii="Arial Narrow" w:hAnsi="Arial Narrow"/>
                <w:szCs w:val="18"/>
              </w:rPr>
            </w:pPr>
          </w:p>
          <w:p w14:paraId="54B063BC" w14:textId="77777777" w:rsidR="00F2288B" w:rsidRDefault="00F2288B" w:rsidP="005F5EDC">
            <w:pPr>
              <w:rPr>
                <w:rStyle w:val="label"/>
                <w:rFonts w:ascii="Arial Narrow" w:hAnsi="Arial Narrow"/>
                <w:szCs w:val="18"/>
              </w:rPr>
            </w:pPr>
            <w:r w:rsidRPr="002F2344">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tcPr>
          <w:p w14:paraId="0DEF18F0" w14:textId="77777777" w:rsidR="00F2288B" w:rsidRPr="003C5537" w:rsidRDefault="00F2288B" w:rsidP="005F5EDC">
            <w:pPr>
              <w:jc w:val="center"/>
              <w:rPr>
                <w:rFonts w:ascii="Arial Narrow" w:hAnsi="Arial Narrow"/>
                <w:sz w:val="16"/>
                <w:szCs w:val="16"/>
              </w:rPr>
            </w:pPr>
          </w:p>
          <w:p w14:paraId="289C6969" w14:textId="77777777" w:rsidR="00F2288B" w:rsidRPr="003C5537" w:rsidRDefault="00F2288B" w:rsidP="005F5EDC">
            <w:pPr>
              <w:jc w:val="center"/>
              <w:rPr>
                <w:rFonts w:ascii="Arial Narrow" w:hAnsi="Arial Narrow"/>
                <w:sz w:val="16"/>
                <w:szCs w:val="16"/>
              </w:rPr>
            </w:pPr>
          </w:p>
          <w:p w14:paraId="138499CB" w14:textId="77777777" w:rsidR="00F2288B" w:rsidRPr="003C5537" w:rsidRDefault="00F2288B" w:rsidP="005F5EDC">
            <w:pPr>
              <w:jc w:val="center"/>
              <w:rPr>
                <w:rFonts w:ascii="Arial Narrow" w:hAnsi="Arial Narrow"/>
                <w:sz w:val="16"/>
                <w:szCs w:val="16"/>
              </w:rPr>
            </w:pPr>
          </w:p>
          <w:p w14:paraId="610CC082" w14:textId="77777777" w:rsidR="00F2288B" w:rsidRPr="00036532" w:rsidRDefault="00F2288B" w:rsidP="005F5EDC">
            <w:pPr>
              <w:jc w:val="center"/>
              <w:rPr>
                <w:rStyle w:val="cell-value"/>
                <w:rFonts w:ascii="Arial Narrow" w:hAnsi="Arial Narrow"/>
                <w:sz w:val="16"/>
                <w:szCs w:val="16"/>
              </w:rPr>
            </w:pPr>
            <w:r w:rsidRPr="003C5537">
              <w:rPr>
                <w:rFonts w:ascii="Arial Narrow" w:hAnsi="Arial Narrow"/>
                <w:sz w:val="16"/>
                <w:szCs w:val="16"/>
              </w:rPr>
              <w:t>59.7 per 1000</w:t>
            </w:r>
          </w:p>
        </w:tc>
        <w:tc>
          <w:tcPr>
            <w:tcW w:w="1955" w:type="pct"/>
            <w:tcBorders>
              <w:top w:val="single" w:sz="6" w:space="0" w:color="000000"/>
              <w:left w:val="nil"/>
              <w:bottom w:val="single" w:sz="6" w:space="0" w:color="000000"/>
              <w:right w:val="nil"/>
            </w:tcBorders>
            <w:shd w:val="clear" w:color="auto" w:fill="EBEBEB"/>
          </w:tcPr>
          <w:p w14:paraId="41422B2B" w14:textId="77777777" w:rsidR="00F2288B" w:rsidRPr="003C5537" w:rsidRDefault="00F2288B" w:rsidP="005F5EDC">
            <w:pPr>
              <w:jc w:val="center"/>
              <w:rPr>
                <w:rFonts w:ascii="Arial Narrow" w:hAnsi="Arial Narrow"/>
                <w:sz w:val="16"/>
                <w:szCs w:val="16"/>
              </w:rPr>
            </w:pPr>
          </w:p>
          <w:p w14:paraId="227EF8B3" w14:textId="77777777" w:rsidR="00F2288B" w:rsidRPr="003C5537" w:rsidRDefault="00F2288B" w:rsidP="005F5EDC">
            <w:pPr>
              <w:jc w:val="center"/>
              <w:rPr>
                <w:rFonts w:ascii="Arial Narrow" w:hAnsi="Arial Narrow"/>
                <w:sz w:val="16"/>
                <w:szCs w:val="16"/>
              </w:rPr>
            </w:pPr>
          </w:p>
          <w:p w14:paraId="7C17A9F7" w14:textId="77777777" w:rsidR="00F2288B" w:rsidRPr="003C5537" w:rsidRDefault="00F2288B" w:rsidP="005F5EDC">
            <w:pPr>
              <w:jc w:val="center"/>
              <w:rPr>
                <w:rFonts w:ascii="Arial Narrow" w:hAnsi="Arial Narrow"/>
                <w:sz w:val="16"/>
                <w:szCs w:val="16"/>
              </w:rPr>
            </w:pPr>
          </w:p>
          <w:p w14:paraId="32E058C0"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203 more per 1000</w:t>
            </w:r>
          </w:p>
          <w:p w14:paraId="63B98681" w14:textId="77777777" w:rsidR="00F2288B" w:rsidRPr="00036532" w:rsidRDefault="00F2288B" w:rsidP="005F5EDC">
            <w:pPr>
              <w:jc w:val="center"/>
              <w:rPr>
                <w:rStyle w:val="cell-value"/>
                <w:rFonts w:ascii="Arial Narrow" w:hAnsi="Arial Narrow"/>
                <w:sz w:val="16"/>
                <w:szCs w:val="16"/>
              </w:rPr>
            </w:pPr>
            <w:r w:rsidRPr="003C5537">
              <w:rPr>
                <w:rFonts w:ascii="Arial Narrow" w:hAnsi="Arial Narrow"/>
                <w:sz w:val="16"/>
                <w:szCs w:val="16"/>
              </w:rPr>
              <w:t>(35.8 more to 680.6 more)</w:t>
            </w:r>
          </w:p>
        </w:tc>
        <w:tc>
          <w:tcPr>
            <w:tcW w:w="280" w:type="pct"/>
            <w:tcBorders>
              <w:top w:val="single" w:sz="6" w:space="0" w:color="000000"/>
              <w:left w:val="nil"/>
              <w:bottom w:val="single" w:sz="6" w:space="0" w:color="000000"/>
              <w:right w:val="nil"/>
            </w:tcBorders>
            <w:vAlign w:val="center"/>
          </w:tcPr>
          <w:p w14:paraId="5F69EB03" w14:textId="77777777" w:rsidR="00F2288B" w:rsidRPr="00D20475" w:rsidRDefault="00F2288B" w:rsidP="005F5EDC">
            <w:pPr>
              <w:jc w:val="center"/>
              <w:rPr>
                <w:rStyle w:val="cell"/>
                <w:rFonts w:ascii="Arial Narrow" w:hAnsi="Arial Narrow"/>
              </w:rPr>
            </w:pPr>
            <w:r w:rsidRPr="00D20475">
              <w:rPr>
                <w:rStyle w:val="cell"/>
                <w:rFonts w:ascii="Arial Narrow" w:hAnsi="Arial Narrow"/>
              </w:rPr>
              <w:t xml:space="preserve">RR 4.4 </w:t>
            </w:r>
          </w:p>
          <w:p w14:paraId="7D69BE5C" w14:textId="77777777" w:rsidR="00F2288B" w:rsidRPr="00D20475" w:rsidRDefault="00F2288B" w:rsidP="005F5EDC">
            <w:pPr>
              <w:jc w:val="center"/>
              <w:rPr>
                <w:rStyle w:val="cell"/>
                <w:rFonts w:ascii="Arial Narrow" w:hAnsi="Arial Narrow"/>
              </w:rPr>
            </w:pPr>
            <w:r w:rsidRPr="00D20475">
              <w:rPr>
                <w:rStyle w:val="cell"/>
                <w:rFonts w:ascii="Arial Narrow" w:hAnsi="Arial Narrow"/>
              </w:rPr>
              <w:t xml:space="preserve">(1.6 to 12.4) </w:t>
            </w:r>
          </w:p>
        </w:tc>
        <w:tc>
          <w:tcPr>
            <w:tcW w:w="437" w:type="pct"/>
            <w:tcBorders>
              <w:top w:val="single" w:sz="6" w:space="0" w:color="000000"/>
              <w:left w:val="nil"/>
              <w:bottom w:val="single" w:sz="6" w:space="0" w:color="000000"/>
              <w:right w:val="nil"/>
            </w:tcBorders>
            <w:vAlign w:val="center"/>
          </w:tcPr>
          <w:p w14:paraId="5CB8BB51" w14:textId="77777777" w:rsidR="00F2288B" w:rsidRPr="00D20475" w:rsidRDefault="00F2288B" w:rsidP="005F5EDC">
            <w:pPr>
              <w:jc w:val="center"/>
              <w:rPr>
                <w:rFonts w:ascii="Arial Narrow" w:hAnsi="Arial Narrow"/>
                <w:sz w:val="16"/>
                <w:szCs w:val="16"/>
              </w:rPr>
            </w:pPr>
            <w:r w:rsidRPr="00D20475">
              <w:rPr>
                <w:rFonts w:ascii="Arial Narrow" w:hAnsi="Arial Narrow"/>
                <w:sz w:val="16"/>
                <w:szCs w:val="16"/>
              </w:rPr>
              <w:t xml:space="preserve">135 </w:t>
            </w:r>
          </w:p>
          <w:p w14:paraId="35F701D8" w14:textId="77777777" w:rsidR="00F2288B" w:rsidRPr="00D20475" w:rsidRDefault="00F2288B" w:rsidP="005F5EDC">
            <w:pPr>
              <w:jc w:val="center"/>
              <w:rPr>
                <w:rFonts w:ascii="Arial Narrow" w:hAnsi="Arial Narrow"/>
                <w:sz w:val="16"/>
                <w:szCs w:val="16"/>
              </w:rPr>
            </w:pPr>
            <w:r w:rsidRPr="00D20475">
              <w:rPr>
                <w:rFonts w:ascii="Arial Narrow" w:hAnsi="Arial Narrow"/>
                <w:sz w:val="16"/>
                <w:szCs w:val="16"/>
              </w:rPr>
              <w:t>(1 RCT)</w:t>
            </w:r>
          </w:p>
        </w:tc>
        <w:tc>
          <w:tcPr>
            <w:tcW w:w="390" w:type="pct"/>
            <w:tcBorders>
              <w:top w:val="single" w:sz="6" w:space="0" w:color="000000"/>
              <w:left w:val="nil"/>
              <w:bottom w:val="single" w:sz="6" w:space="0" w:color="000000"/>
              <w:right w:val="nil"/>
            </w:tcBorders>
            <w:vAlign w:val="center"/>
          </w:tcPr>
          <w:p w14:paraId="600E9921" w14:textId="77777777" w:rsidR="00F2288B" w:rsidRPr="00567327" w:rsidRDefault="00F2288B" w:rsidP="005F5EDC">
            <w:pPr>
              <w:jc w:val="center"/>
              <w:rPr>
                <w:rFonts w:ascii="Arial Narrow" w:hAnsi="Arial Narrow" w:cs="Cambria Math"/>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r w:rsidRPr="00561907">
              <w:rPr>
                <w:rFonts w:ascii="Verdana" w:hAnsi="Verdana" w:cs="Cambria Math"/>
                <w:sz w:val="14"/>
                <w:szCs w:val="14"/>
                <w:vertAlign w:val="superscript"/>
              </w:rPr>
              <w:t>d,e,f,g,h</w:t>
            </w:r>
          </w:p>
        </w:tc>
        <w:tc>
          <w:tcPr>
            <w:tcW w:w="530" w:type="pct"/>
            <w:tcBorders>
              <w:top w:val="single" w:sz="6" w:space="0" w:color="000000"/>
              <w:left w:val="nil"/>
              <w:bottom w:val="single" w:sz="6" w:space="0" w:color="000000"/>
              <w:right w:val="nil"/>
            </w:tcBorders>
            <w:vAlign w:val="center"/>
          </w:tcPr>
          <w:p w14:paraId="2B1562C7" w14:textId="77777777" w:rsidR="00F2288B" w:rsidRPr="00567327" w:rsidRDefault="00F2288B" w:rsidP="005F5EDC">
            <w:pPr>
              <w:rPr>
                <w:rFonts w:ascii="Arial Narrow" w:hAnsi="Arial Narrow"/>
                <w:sz w:val="16"/>
                <w:szCs w:val="16"/>
              </w:rPr>
            </w:pPr>
            <w:r>
              <w:rPr>
                <w:rFonts w:ascii="Arial Narrow" w:hAnsi="Arial Narrow"/>
                <w:sz w:val="16"/>
                <w:szCs w:val="16"/>
              </w:rPr>
              <w:t>Date of last search: January 2024</w:t>
            </w:r>
          </w:p>
        </w:tc>
      </w:tr>
      <w:tr w:rsidR="00F2288B" w14:paraId="5930B721" w14:textId="77777777" w:rsidTr="005F5EDC">
        <w:trPr>
          <w:cantSplit/>
        </w:trPr>
        <w:tc>
          <w:tcPr>
            <w:tcW w:w="806" w:type="pct"/>
            <w:tcBorders>
              <w:top w:val="single" w:sz="6" w:space="0" w:color="000000"/>
              <w:left w:val="nil"/>
              <w:bottom w:val="single" w:sz="6" w:space="0" w:color="000000"/>
              <w:right w:val="nil"/>
            </w:tcBorders>
            <w:vAlign w:val="center"/>
          </w:tcPr>
          <w:p w14:paraId="076CD87D" w14:textId="77777777" w:rsidR="00F2288B" w:rsidRDefault="00F2288B" w:rsidP="005F5EDC">
            <w:pPr>
              <w:rPr>
                <w:rStyle w:val="label"/>
                <w:rFonts w:ascii="Arial Narrow" w:hAnsi="Arial Narrow"/>
                <w:szCs w:val="18"/>
              </w:rPr>
            </w:pPr>
            <w:r>
              <w:rPr>
                <w:rStyle w:val="label"/>
                <w:rFonts w:ascii="Arial Narrow" w:hAnsi="Arial Narrow"/>
                <w:szCs w:val="18"/>
              </w:rPr>
              <w:t>Adverse events (self-reported)</w:t>
            </w:r>
            <w:r w:rsidRPr="002F2344">
              <w:rPr>
                <w:rStyle w:val="label"/>
                <w:rFonts w:ascii="Arial Narrow" w:hAnsi="Arial Narrow"/>
                <w:szCs w:val="18"/>
                <w:vertAlign w:val="superscript"/>
              </w:rPr>
              <w:t xml:space="preserve"> a,b,c</w:t>
            </w:r>
            <w:r>
              <w:rPr>
                <w:rStyle w:val="label"/>
                <w:rFonts w:ascii="Arial Narrow" w:hAnsi="Arial Narrow"/>
                <w:szCs w:val="18"/>
              </w:rPr>
              <w:t xml:space="preserve"> </w:t>
            </w:r>
          </w:p>
          <w:p w14:paraId="75B9E516" w14:textId="77777777" w:rsidR="00F2288B" w:rsidRDefault="00F2288B" w:rsidP="005F5EDC">
            <w:pPr>
              <w:rPr>
                <w:rStyle w:val="label"/>
                <w:rFonts w:ascii="Arial Narrow" w:hAnsi="Arial Narrow"/>
                <w:szCs w:val="18"/>
              </w:rPr>
            </w:pPr>
          </w:p>
          <w:p w14:paraId="7796673D" w14:textId="77777777" w:rsidR="00F2288B" w:rsidRDefault="00F2288B" w:rsidP="005F5EDC">
            <w:pPr>
              <w:rPr>
                <w:rStyle w:val="label"/>
                <w:rFonts w:ascii="Arial Narrow" w:hAnsi="Arial Narrow"/>
                <w:szCs w:val="18"/>
              </w:rPr>
            </w:pPr>
            <w:r w:rsidRPr="002F2344">
              <w:rPr>
                <w:rStyle w:val="label"/>
                <w:rFonts w:ascii="Arial Narrow" w:hAnsi="Arial Narrow"/>
                <w:szCs w:val="18"/>
              </w:rPr>
              <w:t>Follow up: 6 months</w:t>
            </w:r>
          </w:p>
        </w:tc>
        <w:tc>
          <w:tcPr>
            <w:tcW w:w="2557" w:type="pct"/>
            <w:gridSpan w:val="2"/>
            <w:tcBorders>
              <w:top w:val="single" w:sz="6" w:space="0" w:color="000000"/>
              <w:left w:val="nil"/>
              <w:bottom w:val="single" w:sz="6" w:space="0" w:color="000000"/>
              <w:right w:val="nil"/>
            </w:tcBorders>
            <w:shd w:val="clear" w:color="auto" w:fill="EBEBEB"/>
            <w:vAlign w:val="center"/>
          </w:tcPr>
          <w:p w14:paraId="60037EE0" w14:textId="77777777" w:rsidR="00F2288B" w:rsidRPr="00036532" w:rsidRDefault="00F2288B" w:rsidP="005F5EDC">
            <w:pPr>
              <w:rPr>
                <w:rStyle w:val="cell-value"/>
                <w:rFonts w:ascii="Arial Narrow" w:hAnsi="Arial Narrow"/>
                <w:sz w:val="16"/>
                <w:szCs w:val="16"/>
              </w:rPr>
            </w:pPr>
            <w:r w:rsidRPr="003C5537">
              <w:rPr>
                <w:rFonts w:ascii="Arial Narrow" w:hAnsi="Arial Narrow"/>
                <w:sz w:val="16"/>
                <w:szCs w:val="16"/>
              </w:rPr>
              <w:t>At week 24, in the EC arm there was a report of dry mouth (n = 1) and cough/throat/chest irritation (n = 3) while in the NRT arm there was a report of itchiness (n = 1) and nausea (n = 1).</w:t>
            </w:r>
          </w:p>
        </w:tc>
        <w:tc>
          <w:tcPr>
            <w:tcW w:w="280" w:type="pct"/>
            <w:tcBorders>
              <w:top w:val="single" w:sz="6" w:space="0" w:color="000000"/>
              <w:left w:val="nil"/>
              <w:bottom w:val="single" w:sz="6" w:space="0" w:color="000000"/>
              <w:right w:val="nil"/>
            </w:tcBorders>
            <w:vAlign w:val="center"/>
          </w:tcPr>
          <w:p w14:paraId="012750FD" w14:textId="77777777" w:rsidR="00F2288B" w:rsidRPr="005F620A" w:rsidRDefault="00F2288B" w:rsidP="005F5EDC">
            <w:pPr>
              <w:jc w:val="center"/>
              <w:rPr>
                <w:rStyle w:val="cell"/>
                <w:rFonts w:ascii="Arial Narrow" w:hAnsi="Arial Narrow"/>
              </w:rPr>
            </w:pPr>
            <w:r>
              <w:rPr>
                <w:rStyle w:val="cell"/>
                <w:rFonts w:ascii="Arial Narrow" w:hAnsi="Arial Narrow"/>
              </w:rPr>
              <w:t>-</w:t>
            </w:r>
          </w:p>
        </w:tc>
        <w:tc>
          <w:tcPr>
            <w:tcW w:w="437" w:type="pct"/>
            <w:tcBorders>
              <w:top w:val="single" w:sz="6" w:space="0" w:color="000000"/>
              <w:left w:val="nil"/>
              <w:bottom w:val="single" w:sz="6" w:space="0" w:color="000000"/>
              <w:right w:val="nil"/>
            </w:tcBorders>
            <w:vAlign w:val="center"/>
          </w:tcPr>
          <w:p w14:paraId="5C5AA5D1" w14:textId="77777777" w:rsidR="00F2288B" w:rsidRPr="00D20475" w:rsidRDefault="00F2288B" w:rsidP="005F5EDC">
            <w:pPr>
              <w:jc w:val="center"/>
              <w:rPr>
                <w:rFonts w:ascii="Arial Narrow" w:hAnsi="Arial Narrow"/>
                <w:sz w:val="16"/>
                <w:szCs w:val="16"/>
              </w:rPr>
            </w:pPr>
            <w:r w:rsidRPr="00D20475">
              <w:rPr>
                <w:rFonts w:ascii="Arial Narrow" w:hAnsi="Arial Narrow"/>
                <w:sz w:val="16"/>
                <w:szCs w:val="16"/>
              </w:rPr>
              <w:t xml:space="preserve">135 </w:t>
            </w:r>
          </w:p>
          <w:p w14:paraId="1C982DB4" w14:textId="77777777" w:rsidR="00F2288B" w:rsidRPr="00567327" w:rsidRDefault="00F2288B" w:rsidP="005F5EDC">
            <w:pPr>
              <w:jc w:val="center"/>
              <w:rPr>
                <w:rFonts w:ascii="Arial Narrow" w:hAnsi="Arial Narrow"/>
                <w:sz w:val="16"/>
                <w:szCs w:val="16"/>
              </w:rPr>
            </w:pPr>
            <w:r w:rsidRPr="00D20475">
              <w:rPr>
                <w:rFonts w:ascii="Arial Narrow" w:hAnsi="Arial Narrow"/>
                <w:sz w:val="16"/>
                <w:szCs w:val="16"/>
              </w:rPr>
              <w:t>(1 RCT)</w:t>
            </w:r>
          </w:p>
        </w:tc>
        <w:tc>
          <w:tcPr>
            <w:tcW w:w="390" w:type="pct"/>
            <w:tcBorders>
              <w:top w:val="single" w:sz="6" w:space="0" w:color="000000"/>
              <w:left w:val="nil"/>
              <w:bottom w:val="single" w:sz="6" w:space="0" w:color="000000"/>
              <w:right w:val="nil"/>
            </w:tcBorders>
            <w:vAlign w:val="center"/>
          </w:tcPr>
          <w:p w14:paraId="151E0B1D"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3C9D1E45"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561907">
              <w:rPr>
                <w:rFonts w:ascii="Verdana" w:hAnsi="Verdana" w:cs="Cambria Math"/>
                <w:sz w:val="14"/>
                <w:szCs w:val="14"/>
                <w:vertAlign w:val="superscript"/>
              </w:rPr>
              <w:t>d,e,f,</w:t>
            </w:r>
            <w:r>
              <w:rPr>
                <w:rFonts w:ascii="Verdana" w:hAnsi="Verdana" w:cs="Cambria Math"/>
                <w:sz w:val="14"/>
                <w:szCs w:val="14"/>
                <w:vertAlign w:val="superscript"/>
              </w:rPr>
              <w:t>i</w:t>
            </w:r>
            <w:r w:rsidRPr="00561907">
              <w:rPr>
                <w:rFonts w:ascii="Verdana" w:hAnsi="Verdana" w:cs="Cambria Math"/>
                <w:sz w:val="14"/>
                <w:szCs w:val="14"/>
                <w:vertAlign w:val="superscript"/>
              </w:rPr>
              <w:t>,h</w:t>
            </w:r>
          </w:p>
        </w:tc>
        <w:tc>
          <w:tcPr>
            <w:tcW w:w="530" w:type="pct"/>
            <w:tcBorders>
              <w:top w:val="single" w:sz="6" w:space="0" w:color="000000"/>
              <w:left w:val="nil"/>
              <w:bottom w:val="single" w:sz="6" w:space="0" w:color="000000"/>
              <w:right w:val="nil"/>
            </w:tcBorders>
            <w:vAlign w:val="center"/>
          </w:tcPr>
          <w:p w14:paraId="729F0286" w14:textId="77777777" w:rsidR="00F2288B" w:rsidRPr="00567327" w:rsidRDefault="00F2288B" w:rsidP="005F5EDC">
            <w:pPr>
              <w:rPr>
                <w:rFonts w:ascii="Arial Narrow" w:hAnsi="Arial Narrow"/>
                <w:sz w:val="16"/>
                <w:szCs w:val="16"/>
              </w:rPr>
            </w:pPr>
            <w:r>
              <w:rPr>
                <w:rFonts w:ascii="Arial Narrow" w:hAnsi="Arial Narrow"/>
                <w:sz w:val="16"/>
                <w:szCs w:val="16"/>
              </w:rPr>
              <w:t>Date of last search: January 2024</w:t>
            </w:r>
          </w:p>
        </w:tc>
      </w:tr>
      <w:tr w:rsidR="00F2288B" w14:paraId="1D5676B9"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3CEE4EEC" w14:textId="77777777" w:rsidR="00F2288B" w:rsidRDefault="00F2288B" w:rsidP="005F5EDC">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RR:</w:t>
            </w:r>
            <w:r>
              <w:rPr>
                <w:rFonts w:ascii="Arial Narrow" w:hAnsi="Arial Narrow"/>
                <w:sz w:val="16"/>
                <w:szCs w:val="16"/>
              </w:rPr>
              <w:t xml:space="preserve"> Risk Ratio </w:t>
            </w:r>
          </w:p>
        </w:tc>
      </w:tr>
      <w:tr w:rsidR="00F2288B" w14:paraId="631813A3"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19155985" w14:textId="77777777" w:rsidR="00F2288B" w:rsidRDefault="00F2288B" w:rsidP="005F5EDC">
            <w:pPr>
              <w:rPr>
                <w:rFonts w:ascii="Arial Narrow" w:hAnsi="Arial Narrow"/>
                <w:sz w:val="16"/>
                <w:szCs w:val="16"/>
              </w:rPr>
            </w:pPr>
            <w:r>
              <w:rPr>
                <w:rFonts w:ascii="Arial Narrow" w:hAnsi="Arial Narrow"/>
                <w:b/>
                <w:bCs/>
                <w:sz w:val="16"/>
                <w:szCs w:val="16"/>
              </w:rPr>
              <w:lastRenderedPageBreak/>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2DB649A1" w14:textId="77777777" w:rsidR="00F2288B" w:rsidRDefault="00F2288B" w:rsidP="00F2288B">
      <w:pPr>
        <w:rPr>
          <w:rFonts w:ascii="Verdana" w:hAnsi="Verdana"/>
          <w:sz w:val="16"/>
          <w:szCs w:val="16"/>
        </w:rPr>
      </w:pPr>
    </w:p>
    <w:p w14:paraId="4533712A" w14:textId="77777777" w:rsidR="00F2288B" w:rsidRPr="002B21C3" w:rsidRDefault="00F2288B" w:rsidP="00F2288B">
      <w:pPr>
        <w:pStyle w:val="Heading4"/>
        <w:rPr>
          <w:b w:val="0"/>
          <w:bCs w:val="0"/>
          <w:i/>
          <w:iCs/>
          <w:lang w:val="en"/>
        </w:rPr>
      </w:pPr>
      <w:r w:rsidRPr="002B21C3">
        <w:rPr>
          <w:lang w:val="en"/>
        </w:rPr>
        <w:t>Explanations</w:t>
      </w:r>
    </w:p>
    <w:p w14:paraId="618943A1" w14:textId="77777777" w:rsidR="00F2288B" w:rsidRPr="000D16BE" w:rsidRDefault="00F2288B" w:rsidP="00A57589">
      <w:pPr>
        <w:pStyle w:val="ListParagraph"/>
        <w:numPr>
          <w:ilvl w:val="0"/>
          <w:numId w:val="24"/>
        </w:numPr>
        <w:rPr>
          <w:rFonts w:ascii="Verdana" w:hAnsi="Verdana"/>
          <w:sz w:val="16"/>
          <w:szCs w:val="16"/>
        </w:rPr>
      </w:pPr>
      <w:r w:rsidRPr="000D16BE">
        <w:rPr>
          <w:rFonts w:ascii="Verdana" w:hAnsi="Verdana"/>
          <w:sz w:val="16"/>
          <w:szCs w:val="16"/>
        </w:rPr>
        <w:t>Study participants had a history of unsuccessful quitting with stop smoking medications.</w:t>
      </w:r>
    </w:p>
    <w:p w14:paraId="69F45C7D" w14:textId="77777777" w:rsidR="00F2288B" w:rsidRPr="000D16BE" w:rsidRDefault="00F2288B" w:rsidP="00A57589">
      <w:pPr>
        <w:pStyle w:val="ListParagraph"/>
        <w:numPr>
          <w:ilvl w:val="0"/>
          <w:numId w:val="24"/>
        </w:numPr>
        <w:rPr>
          <w:rFonts w:ascii="Verdana" w:hAnsi="Verdana"/>
          <w:sz w:val="16"/>
          <w:szCs w:val="16"/>
        </w:rPr>
      </w:pPr>
      <w:r w:rsidRPr="000D16BE">
        <w:rPr>
          <w:rFonts w:ascii="Verdana" w:hAnsi="Verdana"/>
          <w:sz w:val="16"/>
          <w:szCs w:val="16"/>
        </w:rPr>
        <w:t>No co-interventions reported.</w:t>
      </w:r>
    </w:p>
    <w:p w14:paraId="5E8D21EB" w14:textId="77777777" w:rsidR="00F2288B" w:rsidRDefault="00F2288B" w:rsidP="00A57589">
      <w:pPr>
        <w:pStyle w:val="ListParagraph"/>
        <w:numPr>
          <w:ilvl w:val="0"/>
          <w:numId w:val="24"/>
        </w:numPr>
        <w:rPr>
          <w:rFonts w:ascii="Verdana" w:hAnsi="Verdana"/>
          <w:sz w:val="16"/>
          <w:szCs w:val="16"/>
        </w:rPr>
      </w:pPr>
      <w:r w:rsidRPr="000D16BE">
        <w:rPr>
          <w:rFonts w:ascii="Verdana" w:hAnsi="Verdana"/>
          <w:sz w:val="16"/>
          <w:szCs w:val="16"/>
        </w:rPr>
        <w:t>Participants in the EC arm were shown three different refillable EC products (Innokin T18E, Smok and TECC mini and were instructed to use one of these or any other product of their choice. At 6 months, 80.7% used 1-10% nicotine, 16.1% used &gt;10% nicotine, and 3.2% used 0% nicotine</w:t>
      </w:r>
    </w:p>
    <w:p w14:paraId="675B0D89" w14:textId="77777777" w:rsidR="00F2288B" w:rsidRPr="002D4459" w:rsidRDefault="00F2288B" w:rsidP="00A57589">
      <w:pPr>
        <w:pStyle w:val="ListParagraph"/>
        <w:numPr>
          <w:ilvl w:val="0"/>
          <w:numId w:val="24"/>
        </w:numPr>
        <w:spacing w:line="240" w:lineRule="auto"/>
        <w:rPr>
          <w:rFonts w:ascii="Verdana" w:hAnsi="Verdana"/>
          <w:sz w:val="16"/>
          <w:szCs w:val="16"/>
          <w:lang w:val="en-US"/>
        </w:rPr>
      </w:pPr>
      <w:r w:rsidRPr="002D4459">
        <w:rPr>
          <w:rFonts w:ascii="Verdana" w:hAnsi="Verdana"/>
          <w:sz w:val="16"/>
          <w:szCs w:val="16"/>
          <w:lang w:val="en-US"/>
        </w:rPr>
        <w:t>Issues of bias not substantive enough to warrant downrating.</w:t>
      </w:r>
    </w:p>
    <w:p w14:paraId="2B232074" w14:textId="77777777" w:rsidR="00F2288B" w:rsidRPr="002D4459" w:rsidRDefault="00F2288B" w:rsidP="00A57589">
      <w:pPr>
        <w:pStyle w:val="ListParagraph"/>
        <w:numPr>
          <w:ilvl w:val="0"/>
          <w:numId w:val="24"/>
        </w:numPr>
        <w:spacing w:line="240" w:lineRule="auto"/>
        <w:rPr>
          <w:rFonts w:ascii="Verdana" w:hAnsi="Verdana"/>
          <w:sz w:val="16"/>
          <w:szCs w:val="16"/>
          <w:lang w:val="en-US"/>
        </w:rPr>
      </w:pPr>
      <w:r w:rsidRPr="002D4459">
        <w:rPr>
          <w:rFonts w:ascii="Verdana" w:hAnsi="Verdana"/>
          <w:sz w:val="16"/>
          <w:szCs w:val="16"/>
          <w:lang w:val="en-US"/>
        </w:rPr>
        <w:t>One study only, we do not downrate this domain.</w:t>
      </w:r>
    </w:p>
    <w:p w14:paraId="7DA0DA41" w14:textId="77777777" w:rsidR="00F2288B" w:rsidRDefault="00F2288B" w:rsidP="00A57589">
      <w:pPr>
        <w:pStyle w:val="ListParagraph"/>
        <w:numPr>
          <w:ilvl w:val="0"/>
          <w:numId w:val="24"/>
        </w:numPr>
        <w:rPr>
          <w:rFonts w:ascii="Verdana" w:hAnsi="Verdana"/>
          <w:sz w:val="16"/>
          <w:szCs w:val="16"/>
        </w:rPr>
      </w:pPr>
      <w:r w:rsidRPr="00324863">
        <w:rPr>
          <w:rFonts w:ascii="Verdana" w:hAnsi="Verdana"/>
          <w:sz w:val="16"/>
          <w:szCs w:val="16"/>
        </w:rPr>
        <w:t>Use of allocated products was similar in the two study arms at week 1 and at 4 weeks. Use diverged substantially by 6 months. Among participants who reported EC strength at both baseline and at 6 months, the nicotine content of e-liquids was significantly reduced. We downrate by -1.0.</w:t>
      </w:r>
    </w:p>
    <w:p w14:paraId="1EE1E0D5" w14:textId="77777777" w:rsidR="00F2288B" w:rsidRDefault="00F2288B" w:rsidP="00A57589">
      <w:pPr>
        <w:pStyle w:val="ListParagraph"/>
        <w:numPr>
          <w:ilvl w:val="0"/>
          <w:numId w:val="24"/>
        </w:numPr>
        <w:rPr>
          <w:rFonts w:ascii="Verdana" w:hAnsi="Verdana"/>
          <w:sz w:val="16"/>
          <w:szCs w:val="16"/>
        </w:rPr>
      </w:pPr>
      <w:r>
        <w:rPr>
          <w:rFonts w:ascii="Verdana" w:hAnsi="Verdana"/>
          <w:sz w:val="16"/>
          <w:szCs w:val="16"/>
        </w:rPr>
        <w:t xml:space="preserve">Confidence interval encompasses small but important benefit to large benefit. The optimal information size not met and inadequate sample size (&lt;2000). We downrate by -1.5. </w:t>
      </w:r>
    </w:p>
    <w:p w14:paraId="5A7B1089" w14:textId="77777777" w:rsidR="00F2288B" w:rsidRPr="006C4C31" w:rsidRDefault="00F2288B" w:rsidP="00A57589">
      <w:pPr>
        <w:pStyle w:val="ListParagraph"/>
        <w:numPr>
          <w:ilvl w:val="0"/>
          <w:numId w:val="24"/>
        </w:numPr>
        <w:rPr>
          <w:rFonts w:ascii="Verdana" w:hAnsi="Verdana"/>
          <w:color w:val="000000"/>
          <w:sz w:val="16"/>
          <w:szCs w:val="14"/>
          <w:lang w:val="en"/>
        </w:rPr>
      </w:pPr>
      <w:r w:rsidRPr="006C4C31">
        <w:rPr>
          <w:rFonts w:ascii="Verdana" w:hAnsi="Verdana"/>
          <w:color w:val="000000"/>
          <w:sz w:val="16"/>
          <w:szCs w:val="16"/>
          <w:lang w:val="en"/>
        </w:rPr>
        <w:t xml:space="preserve">Although there were few studies, the literature search was comprehensive. No suspicion of suppression of results of other studies. </w:t>
      </w:r>
      <w:r w:rsidRPr="006C4C31">
        <w:rPr>
          <w:rFonts w:ascii="Verdana" w:hAnsi="Verdana"/>
          <w:color w:val="000000"/>
          <w:sz w:val="16"/>
          <w:szCs w:val="14"/>
          <w:lang w:val="en"/>
        </w:rPr>
        <w:t>We do not downrate this domain.</w:t>
      </w:r>
    </w:p>
    <w:p w14:paraId="3E364AB6" w14:textId="77777777" w:rsidR="00F2288B" w:rsidRDefault="00F2288B" w:rsidP="00F2288B">
      <w:pPr>
        <w:pStyle w:val="ListParagraph"/>
        <w:rPr>
          <w:rFonts w:ascii="Verdana" w:hAnsi="Verdana" w:cs="Segoe UI"/>
          <w:sz w:val="16"/>
          <w:szCs w:val="16"/>
          <w:lang w:val="en-US"/>
        </w:rPr>
      </w:pPr>
      <w:r w:rsidRPr="002D4459">
        <w:rPr>
          <w:rFonts w:ascii="Verdana" w:hAnsi="Verdana" w:cs="Segoe UI"/>
          <w:sz w:val="16"/>
          <w:szCs w:val="16"/>
          <w:lang w:val="en-US"/>
        </w:rPr>
        <w:t>Unable to assess confidence intervals and the optimal information size. Inadequate sample size (&lt;400 participants for a continuous outcome). We downrate this domain by -2.0.</w:t>
      </w:r>
    </w:p>
    <w:p w14:paraId="43DCF405" w14:textId="77777777" w:rsidR="00F2288B" w:rsidRPr="0012380E" w:rsidRDefault="00F2288B" w:rsidP="00A57589">
      <w:pPr>
        <w:pStyle w:val="ListParagraph"/>
        <w:numPr>
          <w:ilvl w:val="0"/>
          <w:numId w:val="24"/>
        </w:numPr>
        <w:rPr>
          <w:rFonts w:ascii="Verdana" w:hAnsi="Verdana"/>
          <w:sz w:val="16"/>
          <w:szCs w:val="16"/>
          <w:lang w:val="en-US"/>
        </w:rPr>
      </w:pPr>
      <w:r w:rsidRPr="0012380E">
        <w:rPr>
          <w:rFonts w:ascii="Verdana" w:hAnsi="Verdana" w:cs="Segoe UI"/>
          <w:sz w:val="16"/>
          <w:szCs w:val="16"/>
          <w:lang w:val="en-US"/>
        </w:rPr>
        <w:t>Unable to assess confidence intervals and the optimal information size. Inadequate sample size (&lt;400 participants for a continuous outcome). We downrate this domain by -2.0.</w:t>
      </w:r>
    </w:p>
    <w:p w14:paraId="0E8A3DBC" w14:textId="77777777" w:rsidR="00F2288B" w:rsidRDefault="00F2288B" w:rsidP="00F2288B">
      <w:pPr>
        <w:pStyle w:val="ListParagraph"/>
        <w:rPr>
          <w:rFonts w:ascii="Verdana" w:hAnsi="Verdana"/>
          <w:sz w:val="16"/>
          <w:szCs w:val="16"/>
          <w:lang w:val="en-US"/>
        </w:rPr>
      </w:pPr>
    </w:p>
    <w:p w14:paraId="686F0792" w14:textId="77777777" w:rsidR="00F2288B" w:rsidRDefault="00F2288B" w:rsidP="00F2288B">
      <w:pPr>
        <w:pStyle w:val="ListParagraph"/>
        <w:rPr>
          <w:rFonts w:ascii="Verdana" w:hAnsi="Verdana"/>
          <w:sz w:val="16"/>
          <w:szCs w:val="16"/>
          <w:lang w:val="en-US"/>
        </w:rPr>
      </w:pPr>
    </w:p>
    <w:p w14:paraId="068267AD" w14:textId="77777777" w:rsidR="00F2288B" w:rsidRDefault="00F2288B" w:rsidP="00F2288B">
      <w:pPr>
        <w:pStyle w:val="ListParagraph"/>
        <w:rPr>
          <w:rFonts w:ascii="Verdana" w:hAnsi="Verdana"/>
          <w:sz w:val="16"/>
          <w:szCs w:val="16"/>
          <w:lang w:val="en-US"/>
        </w:rPr>
      </w:pPr>
    </w:p>
    <w:p w14:paraId="53D00015" w14:textId="77777777" w:rsidR="00F2288B" w:rsidRDefault="00F2288B" w:rsidP="00F2288B">
      <w:pPr>
        <w:pStyle w:val="ListParagraph"/>
        <w:rPr>
          <w:rFonts w:ascii="Verdana" w:hAnsi="Verdana"/>
          <w:sz w:val="16"/>
          <w:szCs w:val="16"/>
          <w:lang w:val="en-US"/>
        </w:rPr>
      </w:pPr>
    </w:p>
    <w:p w14:paraId="6DA01438" w14:textId="77777777" w:rsidR="00F2288B" w:rsidRDefault="00F2288B" w:rsidP="00F2288B">
      <w:pPr>
        <w:pStyle w:val="ListParagraph"/>
        <w:rPr>
          <w:rFonts w:ascii="Verdana" w:hAnsi="Verdana"/>
          <w:sz w:val="16"/>
          <w:szCs w:val="16"/>
          <w:lang w:val="en-US"/>
        </w:rPr>
      </w:pPr>
    </w:p>
    <w:p w14:paraId="3134AC72" w14:textId="77777777" w:rsidR="00F2288B" w:rsidRDefault="00F2288B" w:rsidP="00F2288B">
      <w:pPr>
        <w:pStyle w:val="ListParagraph"/>
        <w:rPr>
          <w:rFonts w:ascii="Verdana" w:hAnsi="Verdana"/>
          <w:sz w:val="16"/>
          <w:szCs w:val="16"/>
          <w:lang w:val="en-US"/>
        </w:rPr>
      </w:pPr>
    </w:p>
    <w:p w14:paraId="4CC84DE1" w14:textId="77777777" w:rsidR="00F2288B" w:rsidRDefault="00F2288B" w:rsidP="00F2288B">
      <w:pPr>
        <w:pStyle w:val="ListParagraph"/>
        <w:rPr>
          <w:rFonts w:ascii="Verdana" w:hAnsi="Verdana"/>
          <w:sz w:val="16"/>
          <w:szCs w:val="16"/>
          <w:lang w:val="en-US"/>
        </w:rPr>
      </w:pPr>
    </w:p>
    <w:p w14:paraId="3B60A0FB" w14:textId="77777777" w:rsidR="00F2288B" w:rsidRDefault="00F2288B" w:rsidP="00F2288B">
      <w:pPr>
        <w:pStyle w:val="ListParagraph"/>
        <w:rPr>
          <w:rFonts w:ascii="Verdana" w:hAnsi="Verdana"/>
          <w:sz w:val="16"/>
          <w:szCs w:val="16"/>
          <w:lang w:val="en-US"/>
        </w:rPr>
      </w:pPr>
    </w:p>
    <w:p w14:paraId="050C9AC6" w14:textId="77777777" w:rsidR="00F2288B" w:rsidRDefault="00F2288B" w:rsidP="00F2288B">
      <w:pPr>
        <w:pStyle w:val="ListParagraph"/>
        <w:rPr>
          <w:rFonts w:ascii="Verdana" w:hAnsi="Verdana"/>
          <w:sz w:val="16"/>
          <w:szCs w:val="16"/>
          <w:lang w:val="en-US"/>
        </w:rPr>
      </w:pPr>
    </w:p>
    <w:p w14:paraId="4F9A4C62" w14:textId="77777777" w:rsidR="00F2288B" w:rsidRDefault="00F2288B" w:rsidP="00F2288B">
      <w:pPr>
        <w:pStyle w:val="ListParagraph"/>
        <w:rPr>
          <w:rFonts w:ascii="Verdana" w:hAnsi="Verdana"/>
          <w:sz w:val="16"/>
          <w:szCs w:val="16"/>
          <w:lang w:val="en-US"/>
        </w:rPr>
      </w:pPr>
    </w:p>
    <w:p w14:paraId="6D713D1E" w14:textId="77777777" w:rsidR="00F2288B" w:rsidRDefault="00F2288B" w:rsidP="00F2288B">
      <w:pPr>
        <w:pStyle w:val="ListParagraph"/>
        <w:rPr>
          <w:rFonts w:ascii="Verdana" w:hAnsi="Verdana"/>
          <w:sz w:val="16"/>
          <w:szCs w:val="16"/>
          <w:lang w:val="en-US"/>
        </w:rPr>
      </w:pPr>
    </w:p>
    <w:p w14:paraId="34A35833" w14:textId="77777777" w:rsidR="00F2288B" w:rsidRPr="00F32121" w:rsidRDefault="00F2288B" w:rsidP="00F2288B">
      <w:pPr>
        <w:pStyle w:val="Heading2"/>
        <w:rPr>
          <w:rFonts w:ascii="Cambria" w:hAnsi="Cambria"/>
          <w:b w:val="0"/>
          <w:bCs/>
          <w:szCs w:val="28"/>
        </w:rPr>
      </w:pPr>
      <w:bookmarkStart w:id="34" w:name="_Toc164682313"/>
      <w:r w:rsidRPr="00F32121">
        <w:rPr>
          <w:rFonts w:ascii="Cambria" w:hAnsi="Cambria"/>
          <w:bCs/>
          <w:szCs w:val="28"/>
        </w:rPr>
        <w:lastRenderedPageBreak/>
        <w:t>Appendix H Table 1</w:t>
      </w:r>
      <w:r>
        <w:rPr>
          <w:rFonts w:ascii="Cambria" w:hAnsi="Cambria"/>
          <w:bCs/>
          <w:szCs w:val="28"/>
        </w:rPr>
        <w:t>3</w:t>
      </w:r>
      <w:r w:rsidRPr="00F32121">
        <w:rPr>
          <w:rFonts w:ascii="Cambria" w:hAnsi="Cambria"/>
          <w:bCs/>
          <w:szCs w:val="28"/>
        </w:rPr>
        <w:t>. E-cigarette with nicotine vs. Other smoking cessation treatment (</w:t>
      </w:r>
      <w:r>
        <w:rPr>
          <w:rFonts w:ascii="Cambria" w:hAnsi="Cambria"/>
          <w:bCs/>
          <w:szCs w:val="28"/>
        </w:rPr>
        <w:t>Quit advice</w:t>
      </w:r>
      <w:r w:rsidRPr="00F32121">
        <w:rPr>
          <w:rFonts w:ascii="Cambria" w:hAnsi="Cambria"/>
          <w:bCs/>
          <w:szCs w:val="28"/>
        </w:rPr>
        <w:t>): Smoking cessation, reduction</w:t>
      </w:r>
      <w:bookmarkEnd w:id="34"/>
    </w:p>
    <w:p w14:paraId="797B77B6" w14:textId="77777777" w:rsidR="00F2288B" w:rsidRPr="002B21C3" w:rsidRDefault="00F2288B" w:rsidP="00F2288B">
      <w:pPr>
        <w:rPr>
          <w:rFonts w:ascii="Verdana" w:hAnsi="Verdana"/>
          <w:sz w:val="16"/>
          <w:szCs w:val="16"/>
        </w:rPr>
      </w:pPr>
    </w:p>
    <w:p w14:paraId="10AC837F" w14:textId="77777777" w:rsidR="00F2288B" w:rsidRPr="009E17A1" w:rsidRDefault="00F2288B" w:rsidP="00F2288B">
      <w:pPr>
        <w:contextualSpacing/>
      </w:pPr>
      <w:r w:rsidRPr="009E17A1">
        <w:t xml:space="preserve">E-cigarette with nicotine </w:t>
      </w:r>
      <w:r>
        <w:t>versus</w:t>
      </w:r>
      <w:r w:rsidRPr="009E17A1">
        <w:t xml:space="preserve"> other smoking cessation treatment (</w:t>
      </w:r>
      <w:r>
        <w:t>Quit advice; printed smoking-cessation materials)</w:t>
      </w:r>
      <w:r w:rsidRPr="009E17A1">
        <w:t xml:space="preserve"> </w:t>
      </w:r>
    </w:p>
    <w:p w14:paraId="453D54B6" w14:textId="77777777" w:rsidR="00F2288B" w:rsidRDefault="00F2288B" w:rsidP="00F2288B">
      <w:pPr>
        <w:rPr>
          <w:rFonts w:ascii="Verdana" w:hAnsi="Verdana"/>
          <w:sz w:val="16"/>
          <w:szCs w:val="18"/>
        </w:rPr>
      </w:pPr>
      <w:r w:rsidRPr="009E17A1">
        <w:rPr>
          <w:rFonts w:ascii="Verdana" w:hAnsi="Verdana"/>
          <w:b/>
          <w:bCs/>
          <w:sz w:val="16"/>
          <w:szCs w:val="18"/>
        </w:rPr>
        <w:t>Bibliography:</w:t>
      </w:r>
      <w:r w:rsidRPr="009E17A1">
        <w:rPr>
          <w:rFonts w:ascii="Verdana" w:hAnsi="Verdana"/>
          <w:sz w:val="16"/>
          <w:szCs w:val="18"/>
        </w:rPr>
        <w:t xml:space="preserve"> </w:t>
      </w:r>
      <w:r>
        <w:rPr>
          <w:rFonts w:ascii="Verdana" w:hAnsi="Verdana"/>
          <w:sz w:val="16"/>
          <w:szCs w:val="18"/>
        </w:rPr>
        <w:t>Xu 2023</w:t>
      </w:r>
      <w:r w:rsidRPr="009E17A1">
        <w:rPr>
          <w:rFonts w:ascii="Verdana" w:hAnsi="Verdana"/>
          <w:sz w:val="16"/>
          <w:szCs w:val="18"/>
        </w:rPr>
        <w:t xml:space="preserve">; Date of last search </w:t>
      </w:r>
      <w:r>
        <w:rPr>
          <w:rFonts w:ascii="Verdana" w:hAnsi="Verdana"/>
          <w:sz w:val="16"/>
          <w:szCs w:val="18"/>
        </w:rPr>
        <w:t>January</w:t>
      </w:r>
      <w:r w:rsidRPr="009E17A1">
        <w:rPr>
          <w:rFonts w:ascii="Verdana" w:hAnsi="Verdana"/>
          <w:sz w:val="16"/>
          <w:szCs w:val="18"/>
        </w:rPr>
        <w:t xml:space="preserve"> 202</w:t>
      </w:r>
      <w:r>
        <w:rPr>
          <w:rFonts w:ascii="Verdana" w:hAnsi="Verdana"/>
          <w:sz w:val="16"/>
          <w:szCs w:val="18"/>
        </w:rPr>
        <w:t>4</w:t>
      </w:r>
    </w:p>
    <w:tbl>
      <w:tblPr>
        <w:tblW w:w="4979" w:type="pct"/>
        <w:tblInd w:w="-15" w:type="dxa"/>
        <w:tblCellMar>
          <w:top w:w="60" w:type="dxa"/>
          <w:left w:w="60" w:type="dxa"/>
          <w:bottom w:w="60" w:type="dxa"/>
          <w:right w:w="60" w:type="dxa"/>
        </w:tblCellMar>
        <w:tblLook w:val="04A0" w:firstRow="1" w:lastRow="0" w:firstColumn="1" w:lastColumn="0" w:noHBand="0" w:noVBand="1"/>
      </w:tblPr>
      <w:tblGrid>
        <w:gridCol w:w="1180"/>
        <w:gridCol w:w="781"/>
        <w:gridCol w:w="1354"/>
        <w:gridCol w:w="1234"/>
        <w:gridCol w:w="1179"/>
        <w:gridCol w:w="1110"/>
        <w:gridCol w:w="1076"/>
        <w:gridCol w:w="11"/>
        <w:gridCol w:w="1033"/>
        <w:gridCol w:w="14"/>
        <w:gridCol w:w="1042"/>
        <w:gridCol w:w="9"/>
        <w:gridCol w:w="1271"/>
        <w:gridCol w:w="40"/>
        <w:gridCol w:w="17"/>
        <w:gridCol w:w="1222"/>
        <w:gridCol w:w="120"/>
        <w:gridCol w:w="11"/>
        <w:gridCol w:w="1606"/>
      </w:tblGrid>
      <w:tr w:rsidR="00F2288B" w:rsidRPr="00870A06" w14:paraId="68AA4658" w14:textId="77777777" w:rsidTr="005F5EDC">
        <w:trPr>
          <w:cantSplit/>
          <w:tblHeader/>
        </w:trPr>
        <w:tc>
          <w:tcPr>
            <w:tcW w:w="2769"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CE79F16"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Certainty assessment </w:t>
            </w:r>
          </w:p>
        </w:tc>
        <w:tc>
          <w:tcPr>
            <w:tcW w:w="2231" w:type="pct"/>
            <w:gridSpan w:val="11"/>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CCEE815"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Summary of findings </w:t>
            </w:r>
          </w:p>
        </w:tc>
      </w:tr>
      <w:tr w:rsidR="00F2288B" w:rsidRPr="00870A06" w14:paraId="7A71B8EE" w14:textId="77777777" w:rsidTr="005F5EDC">
        <w:trPr>
          <w:cantSplit/>
          <w:tblHeader/>
        </w:trPr>
        <w:tc>
          <w:tcPr>
            <w:tcW w:w="41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7597A34"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of participants</w:t>
            </w:r>
            <w:r w:rsidRPr="00870A06">
              <w:rPr>
                <w:rFonts w:ascii="Verdana" w:hAnsi="Verdana"/>
                <w:b/>
                <w:bCs/>
                <w:color w:val="FFFFFF"/>
                <w:sz w:val="14"/>
                <w:szCs w:val="14"/>
              </w:rPr>
              <w:br/>
              <w:t>(studies)</w:t>
            </w:r>
            <w:r w:rsidRPr="00870A06">
              <w:rPr>
                <w:rFonts w:ascii="Verdana" w:hAnsi="Verdana"/>
                <w:b/>
                <w:bCs/>
                <w:color w:val="FFFFFF"/>
                <w:sz w:val="14"/>
                <w:szCs w:val="14"/>
              </w:rPr>
              <w:br/>
              <w:t>Follow-up</w:t>
            </w:r>
          </w:p>
        </w:tc>
        <w:tc>
          <w:tcPr>
            <w:tcW w:w="2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B20DBB"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Risk of bias</w:t>
            </w:r>
          </w:p>
        </w:tc>
        <w:tc>
          <w:tcPr>
            <w:tcW w:w="4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FC5ADE7"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Inconsistency</w:t>
            </w:r>
          </w:p>
        </w:tc>
        <w:tc>
          <w:tcPr>
            <w:tcW w:w="43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DAD5135"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Indirectness</w:t>
            </w:r>
          </w:p>
        </w:tc>
        <w:tc>
          <w:tcPr>
            <w:tcW w:w="41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D113360"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Imprecision</w:t>
            </w:r>
          </w:p>
        </w:tc>
        <w:tc>
          <w:tcPr>
            <w:tcW w:w="3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7ECAA8A"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Publication bias</w:t>
            </w:r>
          </w:p>
        </w:tc>
        <w:tc>
          <w:tcPr>
            <w:tcW w:w="37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D57409C"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Overall certainty of evidence</w:t>
            </w:r>
          </w:p>
        </w:tc>
        <w:tc>
          <w:tcPr>
            <w:tcW w:w="734"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756574B"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Study event rates (%)</w:t>
            </w:r>
          </w:p>
        </w:tc>
        <w:tc>
          <w:tcPr>
            <w:tcW w:w="461" w:type="pct"/>
            <w:gridSpan w:val="3"/>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65FC20B"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Relative effect</w:t>
            </w:r>
            <w:r w:rsidRPr="00870A06">
              <w:rPr>
                <w:rFonts w:ascii="Verdana" w:hAnsi="Verdana"/>
                <w:b/>
                <w:bCs/>
                <w:color w:val="FFFFFF"/>
                <w:sz w:val="14"/>
                <w:szCs w:val="14"/>
              </w:rPr>
              <w:br/>
              <w:t>(95% CI)</w:t>
            </w:r>
          </w:p>
        </w:tc>
        <w:tc>
          <w:tcPr>
            <w:tcW w:w="1040"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2A40C1E"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Anticipated absolute effects</w:t>
            </w:r>
          </w:p>
        </w:tc>
      </w:tr>
      <w:tr w:rsidR="00F2288B" w:rsidRPr="00870A06" w14:paraId="36DC38AC" w14:textId="77777777" w:rsidTr="005F5EDC">
        <w:trPr>
          <w:cantSplit/>
          <w:tblHeader/>
        </w:trPr>
        <w:tc>
          <w:tcPr>
            <w:tcW w:w="412" w:type="pct"/>
            <w:vMerge/>
            <w:tcBorders>
              <w:top w:val="single" w:sz="12" w:space="0" w:color="FFFFFF"/>
              <w:left w:val="single" w:sz="12" w:space="0" w:color="FFFFFF"/>
              <w:bottom w:val="single" w:sz="12" w:space="0" w:color="FFFFFF"/>
              <w:right w:val="single" w:sz="12" w:space="0" w:color="FFFFFF"/>
            </w:tcBorders>
            <w:vAlign w:val="center"/>
            <w:hideMark/>
          </w:tcPr>
          <w:p w14:paraId="77D08116" w14:textId="77777777" w:rsidR="00F2288B" w:rsidRPr="00870A06" w:rsidRDefault="00F2288B" w:rsidP="005F5EDC">
            <w:pPr>
              <w:rPr>
                <w:rFonts w:ascii="Verdana" w:hAnsi="Verdana"/>
                <w:b/>
                <w:bCs/>
                <w:color w:val="FFFFFF"/>
                <w:sz w:val="14"/>
                <w:szCs w:val="14"/>
              </w:rPr>
            </w:pPr>
          </w:p>
        </w:tc>
        <w:tc>
          <w:tcPr>
            <w:tcW w:w="273" w:type="pct"/>
            <w:vMerge/>
            <w:tcBorders>
              <w:top w:val="single" w:sz="12" w:space="0" w:color="FFFFFF"/>
              <w:left w:val="single" w:sz="12" w:space="0" w:color="FFFFFF"/>
              <w:bottom w:val="single" w:sz="12" w:space="0" w:color="FFFFFF"/>
              <w:right w:val="single" w:sz="12" w:space="0" w:color="FFFFFF"/>
            </w:tcBorders>
            <w:vAlign w:val="center"/>
            <w:hideMark/>
          </w:tcPr>
          <w:p w14:paraId="14F5284C" w14:textId="77777777" w:rsidR="00F2288B" w:rsidRPr="00870A06" w:rsidRDefault="00F2288B" w:rsidP="005F5EDC">
            <w:pPr>
              <w:rPr>
                <w:rFonts w:ascii="Verdana" w:hAnsi="Verdana"/>
                <w:b/>
                <w:bCs/>
                <w:color w:val="FFFFFF"/>
                <w:sz w:val="14"/>
                <w:szCs w:val="14"/>
              </w:rPr>
            </w:pPr>
          </w:p>
        </w:tc>
        <w:tc>
          <w:tcPr>
            <w:tcW w:w="473" w:type="pct"/>
            <w:vMerge/>
            <w:tcBorders>
              <w:top w:val="single" w:sz="12" w:space="0" w:color="FFFFFF"/>
              <w:left w:val="single" w:sz="12" w:space="0" w:color="FFFFFF"/>
              <w:bottom w:val="single" w:sz="12" w:space="0" w:color="FFFFFF"/>
              <w:right w:val="single" w:sz="12" w:space="0" w:color="FFFFFF"/>
            </w:tcBorders>
            <w:vAlign w:val="center"/>
            <w:hideMark/>
          </w:tcPr>
          <w:p w14:paraId="1C17B677" w14:textId="77777777" w:rsidR="00F2288B" w:rsidRPr="00870A06" w:rsidRDefault="00F2288B" w:rsidP="005F5EDC">
            <w:pPr>
              <w:rPr>
                <w:rFonts w:ascii="Verdana" w:hAnsi="Verdana"/>
                <w:b/>
                <w:bCs/>
                <w:color w:val="FFFFFF"/>
                <w:sz w:val="14"/>
                <w:szCs w:val="14"/>
              </w:rPr>
            </w:pPr>
          </w:p>
        </w:tc>
        <w:tc>
          <w:tcPr>
            <w:tcW w:w="431" w:type="pct"/>
            <w:vMerge/>
            <w:tcBorders>
              <w:top w:val="single" w:sz="12" w:space="0" w:color="FFFFFF"/>
              <w:left w:val="single" w:sz="12" w:space="0" w:color="FFFFFF"/>
              <w:bottom w:val="single" w:sz="12" w:space="0" w:color="FFFFFF"/>
              <w:right w:val="single" w:sz="12" w:space="0" w:color="FFFFFF"/>
            </w:tcBorders>
            <w:vAlign w:val="center"/>
            <w:hideMark/>
          </w:tcPr>
          <w:p w14:paraId="54BFB850" w14:textId="77777777" w:rsidR="00F2288B" w:rsidRPr="00870A06" w:rsidRDefault="00F2288B" w:rsidP="005F5EDC">
            <w:pPr>
              <w:rPr>
                <w:rFonts w:ascii="Verdana" w:hAnsi="Verdana"/>
                <w:b/>
                <w:bCs/>
                <w:color w:val="FFFFFF"/>
                <w:sz w:val="14"/>
                <w:szCs w:val="14"/>
              </w:rPr>
            </w:pPr>
          </w:p>
        </w:tc>
        <w:tc>
          <w:tcPr>
            <w:tcW w:w="412" w:type="pct"/>
            <w:vMerge/>
            <w:tcBorders>
              <w:top w:val="single" w:sz="12" w:space="0" w:color="FFFFFF"/>
              <w:left w:val="single" w:sz="12" w:space="0" w:color="FFFFFF"/>
              <w:bottom w:val="single" w:sz="12" w:space="0" w:color="FFFFFF"/>
              <w:right w:val="single" w:sz="12" w:space="0" w:color="FFFFFF"/>
            </w:tcBorders>
            <w:vAlign w:val="center"/>
            <w:hideMark/>
          </w:tcPr>
          <w:p w14:paraId="5A0EC108" w14:textId="77777777" w:rsidR="00F2288B" w:rsidRPr="00870A06" w:rsidRDefault="00F2288B" w:rsidP="005F5EDC">
            <w:pPr>
              <w:rPr>
                <w:rFonts w:ascii="Verdana" w:hAnsi="Verdana"/>
                <w:b/>
                <w:bCs/>
                <w:color w:val="FFFFFF"/>
                <w:sz w:val="14"/>
                <w:szCs w:val="14"/>
              </w:rPr>
            </w:pPr>
          </w:p>
        </w:tc>
        <w:tc>
          <w:tcPr>
            <w:tcW w:w="388" w:type="pct"/>
            <w:vMerge/>
            <w:tcBorders>
              <w:top w:val="single" w:sz="12" w:space="0" w:color="FFFFFF"/>
              <w:left w:val="single" w:sz="12" w:space="0" w:color="FFFFFF"/>
              <w:bottom w:val="single" w:sz="12" w:space="0" w:color="FFFFFF"/>
              <w:right w:val="single" w:sz="12" w:space="0" w:color="FFFFFF"/>
            </w:tcBorders>
            <w:vAlign w:val="center"/>
            <w:hideMark/>
          </w:tcPr>
          <w:p w14:paraId="0310464C" w14:textId="77777777" w:rsidR="00F2288B" w:rsidRPr="00870A06" w:rsidRDefault="00F2288B" w:rsidP="005F5EDC">
            <w:pPr>
              <w:rPr>
                <w:rFonts w:ascii="Verdana" w:hAnsi="Verdana"/>
                <w:b/>
                <w:bCs/>
                <w:color w:val="FFFFFF"/>
                <w:sz w:val="14"/>
                <w:szCs w:val="14"/>
              </w:rPr>
            </w:pPr>
          </w:p>
        </w:tc>
        <w:tc>
          <w:tcPr>
            <w:tcW w:w="376" w:type="pct"/>
            <w:vMerge/>
            <w:tcBorders>
              <w:top w:val="single" w:sz="12" w:space="0" w:color="FFFFFF"/>
              <w:left w:val="single" w:sz="12" w:space="0" w:color="FFFFFF"/>
              <w:bottom w:val="single" w:sz="12" w:space="0" w:color="FFFFFF"/>
              <w:right w:val="single" w:sz="12" w:space="0" w:color="FFFFFF"/>
            </w:tcBorders>
            <w:vAlign w:val="center"/>
            <w:hideMark/>
          </w:tcPr>
          <w:p w14:paraId="226584CA" w14:textId="77777777" w:rsidR="00F2288B" w:rsidRPr="00870A06" w:rsidRDefault="00F2288B" w:rsidP="005F5EDC">
            <w:pPr>
              <w:rPr>
                <w:rFonts w:ascii="Verdana" w:hAnsi="Verdana"/>
                <w:b/>
                <w:bCs/>
                <w:color w:val="FFFFFF"/>
                <w:sz w:val="14"/>
                <w:szCs w:val="14"/>
              </w:rPr>
            </w:pPr>
          </w:p>
        </w:tc>
        <w:tc>
          <w:tcPr>
            <w:tcW w:w="365"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2BA3EF2F"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eastAsia="Times New Roman" w:hAnsi="Verdana"/>
                <w:b/>
                <w:bCs/>
                <w:color w:val="FFFFFF"/>
                <w:sz w:val="14"/>
                <w:szCs w:val="14"/>
              </w:rPr>
              <w:t>e-cigarettes with n</w:t>
            </w:r>
            <w:r>
              <w:rPr>
                <w:rFonts w:ascii="Verdana" w:eastAsia="Times New Roman" w:hAnsi="Verdana"/>
                <w:b/>
                <w:bCs/>
                <w:color w:val="FFFFFF"/>
                <w:sz w:val="14"/>
                <w:szCs w:val="14"/>
              </w:rPr>
              <w:t>icotine</w:t>
            </w:r>
          </w:p>
        </w:tc>
        <w:tc>
          <w:tcPr>
            <w:tcW w:w="36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4B1BB896"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Pr>
                <w:rFonts w:ascii="Verdana" w:hAnsi="Verdana"/>
                <w:b/>
                <w:bCs/>
                <w:color w:val="FFFFFF"/>
                <w:sz w:val="14"/>
                <w:szCs w:val="14"/>
              </w:rPr>
              <w:t>Quit advice</w:t>
            </w:r>
          </w:p>
        </w:tc>
        <w:tc>
          <w:tcPr>
            <w:tcW w:w="461" w:type="pct"/>
            <w:gridSpan w:val="3"/>
            <w:vMerge/>
            <w:tcBorders>
              <w:top w:val="single" w:sz="12" w:space="0" w:color="FFFFFF"/>
              <w:left w:val="single" w:sz="12" w:space="0" w:color="FFFFFF"/>
              <w:bottom w:val="single" w:sz="12" w:space="0" w:color="FFFFFF"/>
              <w:right w:val="single" w:sz="12" w:space="0" w:color="FFFFFF"/>
            </w:tcBorders>
            <w:vAlign w:val="center"/>
            <w:hideMark/>
          </w:tcPr>
          <w:p w14:paraId="01853C85" w14:textId="77777777" w:rsidR="00F2288B" w:rsidRPr="00870A06" w:rsidRDefault="00F2288B" w:rsidP="005F5EDC">
            <w:pPr>
              <w:rPr>
                <w:rFonts w:ascii="Verdana" w:hAnsi="Verdana"/>
                <w:b/>
                <w:bCs/>
                <w:color w:val="FFFFFF"/>
                <w:sz w:val="14"/>
                <w:szCs w:val="14"/>
              </w:rPr>
            </w:pPr>
          </w:p>
        </w:tc>
        <w:tc>
          <w:tcPr>
            <w:tcW w:w="479"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tcPr>
          <w:p w14:paraId="6F6F6E9D"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 xml:space="preserve">Risk with </w:t>
            </w:r>
            <w:r>
              <w:rPr>
                <w:rFonts w:ascii="Verdana" w:hAnsi="Verdana"/>
                <w:b/>
                <w:bCs/>
                <w:color w:val="FFFFFF"/>
                <w:sz w:val="14"/>
                <w:szCs w:val="16"/>
              </w:rPr>
              <w:t>Quit advice</w:t>
            </w:r>
          </w:p>
        </w:tc>
        <w:tc>
          <w:tcPr>
            <w:tcW w:w="561"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20F37500"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 xml:space="preserve">Risk difference with e-cigarettes with nicotine </w:t>
            </w:r>
          </w:p>
        </w:tc>
      </w:tr>
      <w:tr w:rsidR="00F2288B" w:rsidRPr="00870A06" w14:paraId="22B91D57" w14:textId="77777777" w:rsidTr="005F5EDC">
        <w:trPr>
          <w:cantSplit/>
        </w:trPr>
        <w:tc>
          <w:tcPr>
            <w:tcW w:w="5000" w:type="pct"/>
            <w:gridSpan w:val="19"/>
            <w:tcBorders>
              <w:top w:val="single" w:sz="6" w:space="0" w:color="000000"/>
              <w:left w:val="single" w:sz="6" w:space="0" w:color="000000"/>
              <w:bottom w:val="single" w:sz="6" w:space="0" w:color="000000"/>
              <w:right w:val="single" w:sz="6" w:space="0" w:color="000000"/>
            </w:tcBorders>
            <w:vAlign w:val="center"/>
          </w:tcPr>
          <w:p w14:paraId="3976F6C0" w14:textId="77777777" w:rsidR="00F2288B" w:rsidRPr="00870A06" w:rsidRDefault="00F2288B" w:rsidP="005F5EDC">
            <w:pPr>
              <w:rPr>
                <w:rStyle w:val="label"/>
                <w:rFonts w:ascii="Verdana" w:hAnsi="Verdana"/>
                <w:b/>
                <w:bCs/>
                <w:color w:val="000000"/>
                <w:sz w:val="16"/>
                <w:szCs w:val="16"/>
                <w:vertAlign w:val="superscript"/>
              </w:rPr>
            </w:pPr>
            <w:r w:rsidRPr="00870A06">
              <w:rPr>
                <w:rStyle w:val="label"/>
                <w:rFonts w:ascii="Verdana" w:hAnsi="Verdana"/>
                <w:b/>
                <w:bCs/>
                <w:color w:val="000000"/>
                <w:szCs w:val="18"/>
              </w:rPr>
              <w:t>Tobacco use abstinence</w:t>
            </w:r>
            <w:r w:rsidRPr="000870E5">
              <w:rPr>
                <w:rStyle w:val="label"/>
                <w:rFonts w:ascii="Verdana" w:hAnsi="Verdana"/>
                <w:b/>
                <w:bCs/>
                <w:color w:val="000000"/>
                <w:szCs w:val="18"/>
              </w:rPr>
              <w:t>: p</w:t>
            </w:r>
            <w:r w:rsidRPr="000870E5">
              <w:rPr>
                <w:rStyle w:val="label"/>
                <w:rFonts w:ascii="Verdana" w:hAnsi="Verdana"/>
                <w:b/>
                <w:bCs/>
                <w:color w:val="000000"/>
              </w:rPr>
              <w:t>ast 30-day smoking</w:t>
            </w:r>
            <w:r w:rsidRPr="00870A06">
              <w:rPr>
                <w:rStyle w:val="label"/>
                <w:rFonts w:ascii="Verdana" w:hAnsi="Verdana"/>
                <w:b/>
                <w:bCs/>
                <w:color w:val="000000"/>
                <w:szCs w:val="18"/>
              </w:rPr>
              <w:t xml:space="preserve"> (follow up: 6 months)</w:t>
            </w:r>
            <w:r w:rsidRPr="00870A06">
              <w:rPr>
                <w:rStyle w:val="label"/>
                <w:rFonts w:ascii="Verdana" w:hAnsi="Verdana"/>
                <w:b/>
                <w:bCs/>
                <w:color w:val="000000"/>
                <w:szCs w:val="18"/>
                <w:vertAlign w:val="superscript"/>
              </w:rPr>
              <w:t>a,b,c</w:t>
            </w:r>
          </w:p>
          <w:p w14:paraId="23E4FC8B" w14:textId="77777777" w:rsidR="00F2288B" w:rsidRPr="00870A06" w:rsidRDefault="00F2288B" w:rsidP="005F5EDC">
            <w:pPr>
              <w:rPr>
                <w:rFonts w:ascii="Verdana" w:hAnsi="Verdana"/>
                <w:color w:val="000000"/>
                <w:sz w:val="16"/>
                <w:szCs w:val="16"/>
              </w:rPr>
            </w:pPr>
            <w:r w:rsidRPr="00870A06">
              <w:rPr>
                <w:rStyle w:val="label"/>
                <w:rFonts w:ascii="Verdana" w:hAnsi="Verdana"/>
                <w:color w:val="000000"/>
                <w:sz w:val="16"/>
                <w:szCs w:val="16"/>
              </w:rPr>
              <w:t>Assessed with</w:t>
            </w:r>
            <w:r>
              <w:rPr>
                <w:rStyle w:val="label"/>
                <w:rFonts w:ascii="Verdana" w:hAnsi="Verdana"/>
                <w:color w:val="000000"/>
                <w:sz w:val="16"/>
                <w:szCs w:val="16"/>
              </w:rPr>
              <w:t>:</w:t>
            </w:r>
            <w:r w:rsidRPr="00870A06">
              <w:rPr>
                <w:rStyle w:val="label"/>
                <w:rFonts w:ascii="Verdana" w:hAnsi="Verdana"/>
                <w:color w:val="000000"/>
                <w:sz w:val="16"/>
                <w:szCs w:val="16"/>
              </w:rPr>
              <w:t xml:space="preserve"> </w:t>
            </w:r>
            <w:r w:rsidRPr="00870A06">
              <w:rPr>
                <w:rFonts w:ascii="Verdana" w:hAnsi="Verdana"/>
                <w:color w:val="000000"/>
                <w:sz w:val="16"/>
                <w:szCs w:val="16"/>
                <w:lang w:val="en-US"/>
              </w:rPr>
              <w:t>self-reported</w:t>
            </w:r>
            <w:r>
              <w:rPr>
                <w:rFonts w:ascii="Verdana" w:hAnsi="Verdana"/>
                <w:color w:val="000000"/>
                <w:sz w:val="16"/>
                <w:szCs w:val="16"/>
                <w:lang w:val="en-US"/>
              </w:rPr>
              <w:t xml:space="preserve">, </w:t>
            </w:r>
            <w:r w:rsidRPr="000870E5">
              <w:rPr>
                <w:rFonts w:ascii="Verdana" w:hAnsi="Verdana"/>
                <w:color w:val="000000"/>
                <w:sz w:val="16"/>
                <w:szCs w:val="16"/>
                <w:lang w:val="en-US"/>
              </w:rPr>
              <w:t>Past 30-day switching, defined as a "no" response to the question, "In the past 30 days, have you smoked a cigarette, even one or two puffs?"</w:t>
            </w:r>
          </w:p>
        </w:tc>
      </w:tr>
      <w:tr w:rsidR="00F2288B" w:rsidRPr="00870A06" w14:paraId="6CDC3159"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32A758F7" w14:textId="77777777" w:rsidR="00F2288B" w:rsidRDefault="00F2288B" w:rsidP="005F5EDC">
            <w:pPr>
              <w:jc w:val="center"/>
              <w:rPr>
                <w:rFonts w:ascii="Verdana" w:hAnsi="Verdana" w:cstheme="minorHAnsi"/>
                <w:sz w:val="14"/>
                <w:szCs w:val="14"/>
              </w:rPr>
            </w:pPr>
            <w:r>
              <w:rPr>
                <w:rFonts w:ascii="Verdana" w:hAnsi="Verdana" w:cstheme="minorHAnsi"/>
                <w:sz w:val="14"/>
                <w:szCs w:val="14"/>
              </w:rPr>
              <w:t>837</w:t>
            </w:r>
          </w:p>
          <w:p w14:paraId="590CC4B6"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tcBorders>
              <w:top w:val="single" w:sz="6" w:space="0" w:color="000000"/>
              <w:left w:val="single" w:sz="6" w:space="0" w:color="000000"/>
              <w:bottom w:val="single" w:sz="6" w:space="0" w:color="000000"/>
              <w:right w:val="single" w:sz="6" w:space="0" w:color="000000"/>
            </w:tcBorders>
          </w:tcPr>
          <w:p w14:paraId="59E350CF" w14:textId="77777777" w:rsidR="00F2288B" w:rsidRPr="0048743E" w:rsidRDefault="00F2288B" w:rsidP="005F5EDC">
            <w:pPr>
              <w:jc w:val="center"/>
              <w:rPr>
                <w:rFonts w:ascii="Verdana" w:hAnsi="Verdana" w:cstheme="minorHAnsi"/>
                <w:sz w:val="14"/>
                <w:szCs w:val="14"/>
              </w:rPr>
            </w:pPr>
            <w:r w:rsidRPr="0048743E">
              <w:rPr>
                <w:rFonts w:ascii="Verdana" w:hAnsi="Verdana" w:cstheme="minorHAnsi"/>
                <w:sz w:val="14"/>
                <w:szCs w:val="14"/>
              </w:rPr>
              <w:t>Very serious</w:t>
            </w:r>
            <w:r w:rsidRPr="00657A8D">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009FF51D" w14:textId="77777777" w:rsidR="00F2288B" w:rsidRPr="00D96B8A" w:rsidRDefault="00F2288B" w:rsidP="005F5EDC">
            <w:pPr>
              <w:jc w:val="center"/>
              <w:rPr>
                <w:rFonts w:ascii="Verdana" w:hAnsi="Verdana" w:cstheme="minorHAnsi"/>
                <w:sz w:val="14"/>
                <w:szCs w:val="14"/>
              </w:rPr>
            </w:pPr>
            <w:r w:rsidRPr="00D96B8A">
              <w:rPr>
                <w:rFonts w:ascii="Verdana" w:hAnsi="Verdana" w:cstheme="minorHAnsi"/>
                <w:sz w:val="14"/>
                <w:szCs w:val="14"/>
              </w:rPr>
              <w:t>Not serious</w:t>
            </w:r>
            <w:r w:rsidRPr="00D96B8A">
              <w:rPr>
                <w:rFonts w:ascii="Verdana" w:hAnsi="Verdana" w:cstheme="minorHAnsi"/>
                <w:sz w:val="14"/>
                <w:szCs w:val="14"/>
                <w:vertAlign w:val="superscript"/>
              </w:rPr>
              <w:t>e</w:t>
            </w:r>
            <w:r w:rsidRPr="00D96B8A">
              <w:rPr>
                <w:rFonts w:ascii="Verdana" w:hAnsi="Verdana" w:cstheme="minorHAnsi"/>
                <w:sz w:val="14"/>
                <w:szCs w:val="14"/>
              </w:rPr>
              <w:t xml:space="preserve"> </w:t>
            </w:r>
          </w:p>
        </w:tc>
        <w:tc>
          <w:tcPr>
            <w:tcW w:w="431" w:type="pct"/>
            <w:tcBorders>
              <w:top w:val="single" w:sz="6" w:space="0" w:color="000000"/>
              <w:left w:val="single" w:sz="6" w:space="0" w:color="000000"/>
              <w:bottom w:val="single" w:sz="6" w:space="0" w:color="000000"/>
              <w:right w:val="single" w:sz="6" w:space="0" w:color="000000"/>
            </w:tcBorders>
          </w:tcPr>
          <w:p w14:paraId="138AF9D5" w14:textId="77777777" w:rsidR="00F2288B" w:rsidRPr="00D96B8A" w:rsidRDefault="00F2288B" w:rsidP="005F5EDC">
            <w:pPr>
              <w:jc w:val="center"/>
              <w:rPr>
                <w:rFonts w:ascii="Verdana" w:hAnsi="Verdana" w:cstheme="minorHAnsi"/>
                <w:sz w:val="14"/>
                <w:szCs w:val="14"/>
              </w:rPr>
            </w:pPr>
            <w:r>
              <w:rPr>
                <w:rFonts w:ascii="Verdana" w:hAnsi="Verdana" w:cstheme="minorHAnsi"/>
                <w:sz w:val="14"/>
                <w:szCs w:val="14"/>
              </w:rPr>
              <w:t>Not serious</w:t>
            </w:r>
            <w:r w:rsidRPr="00DF0B60">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559F1EDF" w14:textId="77777777" w:rsidR="00F2288B" w:rsidRPr="003C5537" w:rsidRDefault="00F2288B" w:rsidP="005F5EDC">
            <w:pPr>
              <w:jc w:val="center"/>
              <w:rPr>
                <w:rFonts w:ascii="Verdana" w:hAnsi="Verdana"/>
                <w:sz w:val="14"/>
                <w:szCs w:val="14"/>
              </w:rPr>
            </w:pPr>
            <w:r>
              <w:rPr>
                <w:rFonts w:ascii="Verdana" w:hAnsi="Verdana"/>
                <w:sz w:val="14"/>
                <w:szCs w:val="14"/>
              </w:rPr>
              <w:t>Serious</w:t>
            </w:r>
            <w:r w:rsidRPr="003C5537">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547022B8"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none</w:t>
            </w:r>
            <w:r w:rsidRPr="00823BFC">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6CF0DCEF"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6F58B2D5"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65" w:type="pct"/>
            <w:gridSpan w:val="2"/>
            <w:tcBorders>
              <w:top w:val="single" w:sz="6" w:space="0" w:color="000000"/>
              <w:left w:val="single" w:sz="6" w:space="0" w:color="000000"/>
              <w:bottom w:val="single" w:sz="6" w:space="0" w:color="000000"/>
              <w:right w:val="single" w:sz="6" w:space="0" w:color="000000"/>
            </w:tcBorders>
          </w:tcPr>
          <w:p w14:paraId="38D198E1" w14:textId="77777777" w:rsidR="00F2288B" w:rsidRDefault="00F2288B" w:rsidP="005F5EDC">
            <w:pPr>
              <w:jc w:val="center"/>
              <w:rPr>
                <w:rFonts w:ascii="Verdana" w:hAnsi="Verdana"/>
                <w:sz w:val="14"/>
                <w:szCs w:val="14"/>
              </w:rPr>
            </w:pPr>
            <w:r>
              <w:rPr>
                <w:rFonts w:ascii="Verdana" w:hAnsi="Verdana"/>
                <w:sz w:val="14"/>
                <w:szCs w:val="14"/>
              </w:rPr>
              <w:t>98/566</w:t>
            </w:r>
          </w:p>
          <w:p w14:paraId="5BE2C12F" w14:textId="77777777" w:rsidR="00F2288B" w:rsidRPr="00870A06" w:rsidRDefault="00F2288B" w:rsidP="005F5EDC">
            <w:pPr>
              <w:jc w:val="center"/>
              <w:rPr>
                <w:rFonts w:ascii="Verdana" w:hAnsi="Verdana"/>
                <w:sz w:val="14"/>
                <w:szCs w:val="14"/>
              </w:rPr>
            </w:pPr>
            <w:r>
              <w:rPr>
                <w:rFonts w:ascii="Verdana" w:hAnsi="Verdana"/>
                <w:sz w:val="14"/>
                <w:szCs w:val="14"/>
              </w:rPr>
              <w:t>(17.3%)</w:t>
            </w:r>
          </w:p>
        </w:tc>
        <w:tc>
          <w:tcPr>
            <w:tcW w:w="369" w:type="pct"/>
            <w:gridSpan w:val="2"/>
            <w:tcBorders>
              <w:top w:val="single" w:sz="6" w:space="0" w:color="000000"/>
              <w:left w:val="single" w:sz="6" w:space="0" w:color="000000"/>
              <w:bottom w:val="single" w:sz="6" w:space="0" w:color="000000"/>
              <w:right w:val="single" w:sz="6" w:space="0" w:color="000000"/>
            </w:tcBorders>
          </w:tcPr>
          <w:p w14:paraId="251A12ED" w14:textId="77777777" w:rsidR="00F2288B" w:rsidRDefault="00F2288B" w:rsidP="005F5EDC">
            <w:pPr>
              <w:jc w:val="center"/>
              <w:rPr>
                <w:rFonts w:ascii="Verdana" w:hAnsi="Verdana"/>
                <w:sz w:val="14"/>
                <w:szCs w:val="14"/>
              </w:rPr>
            </w:pPr>
            <w:r>
              <w:rPr>
                <w:rFonts w:ascii="Verdana" w:hAnsi="Verdana"/>
                <w:sz w:val="14"/>
                <w:szCs w:val="14"/>
              </w:rPr>
              <w:t>10/271</w:t>
            </w:r>
          </w:p>
          <w:p w14:paraId="7454C252" w14:textId="77777777" w:rsidR="00F2288B" w:rsidRPr="00870A06" w:rsidRDefault="00F2288B" w:rsidP="005F5EDC">
            <w:pPr>
              <w:jc w:val="center"/>
              <w:rPr>
                <w:rFonts w:ascii="Verdana" w:hAnsi="Verdana"/>
                <w:sz w:val="14"/>
                <w:szCs w:val="14"/>
              </w:rPr>
            </w:pPr>
            <w:r>
              <w:rPr>
                <w:rFonts w:ascii="Verdana" w:hAnsi="Verdana"/>
                <w:sz w:val="14"/>
                <w:szCs w:val="14"/>
              </w:rPr>
              <w:t>(3.7%)</w:t>
            </w:r>
          </w:p>
        </w:tc>
        <w:tc>
          <w:tcPr>
            <w:tcW w:w="461" w:type="pct"/>
            <w:gridSpan w:val="3"/>
            <w:tcBorders>
              <w:top w:val="single" w:sz="6" w:space="0" w:color="000000"/>
              <w:left w:val="single" w:sz="6" w:space="0" w:color="000000"/>
              <w:bottom w:val="single" w:sz="6" w:space="0" w:color="000000"/>
              <w:right w:val="single" w:sz="6" w:space="0" w:color="000000"/>
            </w:tcBorders>
          </w:tcPr>
          <w:p w14:paraId="72AFB4C7" w14:textId="77777777" w:rsidR="00F2288B" w:rsidRPr="00437707" w:rsidRDefault="00F2288B" w:rsidP="005F5EDC">
            <w:pPr>
              <w:jc w:val="center"/>
              <w:rPr>
                <w:rFonts w:ascii="Verdana" w:hAnsi="Verdana"/>
                <w:b/>
                <w:bCs/>
                <w:sz w:val="14"/>
                <w:szCs w:val="14"/>
              </w:rPr>
            </w:pPr>
            <w:r w:rsidRPr="00437707">
              <w:rPr>
                <w:rFonts w:ascii="Verdana" w:hAnsi="Verdana"/>
                <w:b/>
                <w:bCs/>
                <w:sz w:val="14"/>
                <w:szCs w:val="14"/>
              </w:rPr>
              <w:t>RR 4.69</w:t>
            </w:r>
          </w:p>
          <w:p w14:paraId="59B73332" w14:textId="77777777" w:rsidR="00F2288B" w:rsidRPr="00870A06" w:rsidRDefault="00F2288B" w:rsidP="005F5EDC">
            <w:pPr>
              <w:jc w:val="center"/>
              <w:rPr>
                <w:rFonts w:ascii="Verdana" w:hAnsi="Verdana"/>
                <w:sz w:val="14"/>
                <w:szCs w:val="14"/>
              </w:rPr>
            </w:pPr>
            <w:r>
              <w:rPr>
                <w:rFonts w:ascii="Verdana" w:hAnsi="Verdana"/>
                <w:sz w:val="14"/>
                <w:szCs w:val="14"/>
              </w:rPr>
              <w:t>(2.48 to 8.84)</w:t>
            </w:r>
          </w:p>
        </w:tc>
        <w:tc>
          <w:tcPr>
            <w:tcW w:w="479" w:type="pct"/>
            <w:gridSpan w:val="4"/>
            <w:tcBorders>
              <w:top w:val="single" w:sz="6" w:space="0" w:color="000000"/>
              <w:left w:val="single" w:sz="6" w:space="0" w:color="000000"/>
              <w:bottom w:val="single" w:sz="6" w:space="0" w:color="000000"/>
              <w:right w:val="single" w:sz="6" w:space="0" w:color="000000"/>
            </w:tcBorders>
          </w:tcPr>
          <w:p w14:paraId="6433FD92" w14:textId="77777777" w:rsidR="00F2288B" w:rsidRPr="00870A06" w:rsidRDefault="00F2288B" w:rsidP="005F5EDC">
            <w:pPr>
              <w:jc w:val="center"/>
              <w:rPr>
                <w:rFonts w:ascii="Verdana" w:hAnsi="Verdana"/>
                <w:sz w:val="14"/>
                <w:szCs w:val="14"/>
              </w:rPr>
            </w:pPr>
            <w:r>
              <w:rPr>
                <w:rFonts w:ascii="Verdana" w:hAnsi="Verdana"/>
                <w:sz w:val="14"/>
                <w:szCs w:val="14"/>
              </w:rPr>
              <w:t>37 per 1000</w:t>
            </w:r>
          </w:p>
        </w:tc>
        <w:tc>
          <w:tcPr>
            <w:tcW w:w="561" w:type="pct"/>
            <w:tcBorders>
              <w:top w:val="single" w:sz="6" w:space="0" w:color="000000"/>
              <w:left w:val="single" w:sz="6" w:space="0" w:color="000000"/>
              <w:bottom w:val="single" w:sz="6" w:space="0" w:color="000000"/>
              <w:right w:val="single" w:sz="6" w:space="0" w:color="000000"/>
            </w:tcBorders>
          </w:tcPr>
          <w:p w14:paraId="3993C645" w14:textId="77777777" w:rsidR="00F2288B" w:rsidRDefault="00F2288B" w:rsidP="005F5EDC">
            <w:pPr>
              <w:jc w:val="center"/>
              <w:rPr>
                <w:rFonts w:ascii="Verdana" w:hAnsi="Verdana"/>
                <w:sz w:val="14"/>
                <w:szCs w:val="14"/>
              </w:rPr>
            </w:pPr>
            <w:r>
              <w:rPr>
                <w:rFonts w:ascii="Verdana" w:hAnsi="Verdana"/>
                <w:sz w:val="14"/>
                <w:szCs w:val="14"/>
              </w:rPr>
              <w:t>136 more per 1000</w:t>
            </w:r>
          </w:p>
          <w:p w14:paraId="752A250C" w14:textId="77777777" w:rsidR="00F2288B" w:rsidRPr="00870A06" w:rsidRDefault="00F2288B" w:rsidP="005F5EDC">
            <w:pPr>
              <w:jc w:val="center"/>
              <w:rPr>
                <w:rFonts w:ascii="Verdana" w:hAnsi="Verdana"/>
                <w:sz w:val="14"/>
                <w:szCs w:val="14"/>
              </w:rPr>
            </w:pPr>
            <w:r>
              <w:rPr>
                <w:rFonts w:ascii="Verdana" w:hAnsi="Verdana"/>
                <w:sz w:val="14"/>
                <w:szCs w:val="14"/>
              </w:rPr>
              <w:t>(55 more to 289 more)</w:t>
            </w:r>
          </w:p>
        </w:tc>
      </w:tr>
      <w:tr w:rsidR="00F2288B" w:rsidRPr="00870A06" w14:paraId="6AAEBE3B" w14:textId="77777777" w:rsidTr="005F5EDC">
        <w:trPr>
          <w:cantSplit/>
        </w:trPr>
        <w:tc>
          <w:tcPr>
            <w:tcW w:w="5000" w:type="pct"/>
            <w:gridSpan w:val="19"/>
            <w:tcBorders>
              <w:top w:val="single" w:sz="6" w:space="0" w:color="000000"/>
              <w:left w:val="single" w:sz="6" w:space="0" w:color="000000"/>
              <w:bottom w:val="single" w:sz="6" w:space="0" w:color="000000"/>
              <w:right w:val="single" w:sz="6" w:space="0" w:color="000000"/>
            </w:tcBorders>
          </w:tcPr>
          <w:p w14:paraId="565E0410" w14:textId="77777777" w:rsidR="00F2288B" w:rsidRPr="002A5F77" w:rsidRDefault="00F2288B" w:rsidP="005F5EDC">
            <w:pPr>
              <w:rPr>
                <w:rStyle w:val="label"/>
                <w:rFonts w:ascii="Verdana" w:hAnsi="Verdana"/>
                <w:b/>
                <w:bCs/>
                <w:color w:val="000000"/>
                <w:szCs w:val="18"/>
                <w:vertAlign w:val="superscript"/>
              </w:rPr>
            </w:pPr>
            <w:r w:rsidRPr="002A5F77">
              <w:rPr>
                <w:rStyle w:val="label"/>
                <w:rFonts w:ascii="Verdana" w:hAnsi="Verdana"/>
                <w:b/>
                <w:bCs/>
                <w:color w:val="000000"/>
                <w:szCs w:val="18"/>
              </w:rPr>
              <w:t>T</w:t>
            </w:r>
            <w:r w:rsidRPr="002A5F77">
              <w:rPr>
                <w:rStyle w:val="label"/>
                <w:rFonts w:ascii="Verdana" w:hAnsi="Verdana"/>
                <w:b/>
                <w:bCs/>
                <w:szCs w:val="18"/>
              </w:rPr>
              <w:t>obacco use abstinence</w:t>
            </w:r>
            <w:r>
              <w:rPr>
                <w:rStyle w:val="label"/>
                <w:rFonts w:ascii="Verdana" w:hAnsi="Verdana"/>
                <w:b/>
                <w:bCs/>
                <w:szCs w:val="18"/>
              </w:rPr>
              <w:t>:</w:t>
            </w:r>
            <w:r>
              <w:rPr>
                <w:rStyle w:val="label"/>
                <w:b/>
                <w:bCs/>
                <w:szCs w:val="18"/>
              </w:rPr>
              <w:t xml:space="preserve"> </w:t>
            </w:r>
            <w:r w:rsidRPr="000870E5">
              <w:rPr>
                <w:rStyle w:val="label"/>
                <w:rFonts w:ascii="Verdana" w:hAnsi="Verdana"/>
                <w:b/>
                <w:bCs/>
                <w:color w:val="000000"/>
                <w:szCs w:val="18"/>
              </w:rPr>
              <w:t>p</w:t>
            </w:r>
            <w:r w:rsidRPr="000870E5">
              <w:rPr>
                <w:rStyle w:val="label"/>
                <w:rFonts w:ascii="Verdana" w:hAnsi="Verdana"/>
                <w:b/>
                <w:bCs/>
                <w:color w:val="000000"/>
              </w:rPr>
              <w:t>ast 30-day smoking</w:t>
            </w:r>
            <w:r w:rsidRPr="00870A06">
              <w:rPr>
                <w:rStyle w:val="label"/>
                <w:rFonts w:ascii="Verdana" w:hAnsi="Verdana"/>
                <w:b/>
                <w:bCs/>
                <w:color w:val="000000"/>
                <w:szCs w:val="18"/>
              </w:rPr>
              <w:t xml:space="preserve"> </w:t>
            </w:r>
            <w:r w:rsidRPr="00E15AB2">
              <w:rPr>
                <w:rStyle w:val="label"/>
                <w:rFonts w:ascii="Verdana" w:hAnsi="Verdana"/>
                <w:b/>
                <w:bCs/>
                <w:szCs w:val="18"/>
              </w:rPr>
              <w:t xml:space="preserve">(follow up: </w:t>
            </w:r>
            <w:r w:rsidRPr="00AF1E1D">
              <w:rPr>
                <w:rStyle w:val="label"/>
                <w:rFonts w:ascii="Verdana" w:hAnsi="Verdana"/>
                <w:b/>
                <w:bCs/>
                <w:szCs w:val="18"/>
              </w:rPr>
              <w:t>1</w:t>
            </w:r>
            <w:r w:rsidRPr="00AF1E1D">
              <w:rPr>
                <w:rStyle w:val="label"/>
                <w:rFonts w:ascii="Verdana" w:hAnsi="Verdana"/>
                <w:b/>
                <w:bCs/>
              </w:rPr>
              <w:t>2</w:t>
            </w:r>
            <w:r w:rsidRPr="00AF1E1D">
              <w:rPr>
                <w:rStyle w:val="label"/>
                <w:rFonts w:ascii="Verdana" w:hAnsi="Verdana"/>
                <w:b/>
                <w:bCs/>
                <w:szCs w:val="18"/>
              </w:rPr>
              <w:t xml:space="preserve"> months</w:t>
            </w:r>
            <w:r w:rsidRPr="00E15AB2">
              <w:rPr>
                <w:rStyle w:val="label"/>
                <w:rFonts w:ascii="Verdana" w:hAnsi="Verdana"/>
                <w:b/>
                <w:bCs/>
                <w:szCs w:val="18"/>
              </w:rPr>
              <w:t>)</w:t>
            </w:r>
            <w:r w:rsidRPr="008A6BC3">
              <w:rPr>
                <w:rStyle w:val="label"/>
                <w:rFonts w:ascii="Verdana" w:hAnsi="Verdana"/>
                <w:b/>
                <w:bCs/>
                <w:szCs w:val="18"/>
                <w:vertAlign w:val="superscript"/>
              </w:rPr>
              <w:t>a,b,c</w:t>
            </w:r>
          </w:p>
          <w:p w14:paraId="6FCEC6D5" w14:textId="77777777" w:rsidR="00F2288B" w:rsidRPr="00870A06" w:rsidRDefault="00F2288B" w:rsidP="005F5EDC">
            <w:pPr>
              <w:rPr>
                <w:rFonts w:ascii="Verdana" w:hAnsi="Verdana"/>
                <w:b/>
                <w:bCs/>
                <w:sz w:val="14"/>
                <w:szCs w:val="14"/>
              </w:rPr>
            </w:pPr>
            <w:r w:rsidRPr="00870A06">
              <w:rPr>
                <w:rStyle w:val="label"/>
                <w:rFonts w:ascii="Verdana" w:hAnsi="Verdana"/>
                <w:bCs/>
                <w:color w:val="000000"/>
                <w:sz w:val="16"/>
                <w:szCs w:val="16"/>
              </w:rPr>
              <w:t>Assessed with: self-reported</w:t>
            </w:r>
            <w:r>
              <w:rPr>
                <w:rStyle w:val="label"/>
                <w:rFonts w:ascii="Verdana" w:hAnsi="Verdana"/>
                <w:bCs/>
                <w:color w:val="000000"/>
                <w:sz w:val="16"/>
                <w:szCs w:val="16"/>
              </w:rPr>
              <w:t xml:space="preserve">, </w:t>
            </w:r>
            <w:r w:rsidRPr="00C458AA">
              <w:rPr>
                <w:rStyle w:val="label"/>
                <w:rFonts w:ascii="Verdana" w:hAnsi="Verdana"/>
                <w:bCs/>
                <w:color w:val="000000"/>
                <w:sz w:val="16"/>
                <w:szCs w:val="16"/>
              </w:rPr>
              <w:t>Past 30-day switching, defined as a "no" response to the question, "In the past 30 days, have you smoked a cigarette, even one or two puffs?"</w:t>
            </w:r>
          </w:p>
        </w:tc>
      </w:tr>
      <w:tr w:rsidR="00F2288B" w:rsidRPr="00870A06" w14:paraId="2FBDEAC5"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4CC4CA27" w14:textId="77777777" w:rsidR="00F2288B" w:rsidRDefault="00F2288B" w:rsidP="005F5EDC">
            <w:pPr>
              <w:jc w:val="center"/>
              <w:rPr>
                <w:rFonts w:ascii="Verdana" w:hAnsi="Verdana" w:cstheme="minorHAnsi"/>
                <w:sz w:val="14"/>
                <w:szCs w:val="14"/>
              </w:rPr>
            </w:pPr>
            <w:r>
              <w:rPr>
                <w:rFonts w:ascii="Verdana" w:hAnsi="Verdana" w:cstheme="minorHAnsi"/>
                <w:sz w:val="14"/>
                <w:szCs w:val="14"/>
              </w:rPr>
              <w:t xml:space="preserve">837 </w:t>
            </w:r>
          </w:p>
          <w:p w14:paraId="348C2983"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tcBorders>
              <w:top w:val="single" w:sz="6" w:space="0" w:color="000000"/>
              <w:left w:val="single" w:sz="6" w:space="0" w:color="000000"/>
              <w:bottom w:val="single" w:sz="6" w:space="0" w:color="000000"/>
              <w:right w:val="single" w:sz="6" w:space="0" w:color="000000"/>
            </w:tcBorders>
          </w:tcPr>
          <w:p w14:paraId="00215D49" w14:textId="77777777" w:rsidR="00F2288B" w:rsidRPr="00870A06" w:rsidRDefault="00F2288B" w:rsidP="005F5EDC">
            <w:pPr>
              <w:jc w:val="center"/>
              <w:rPr>
                <w:rFonts w:ascii="Verdana" w:hAnsi="Verdana"/>
                <w:sz w:val="14"/>
                <w:szCs w:val="14"/>
                <w:vertAlign w:val="superscript"/>
              </w:rPr>
            </w:pPr>
            <w:r w:rsidRPr="0048743E">
              <w:rPr>
                <w:rFonts w:ascii="Verdana" w:hAnsi="Verdana" w:cstheme="minorHAnsi"/>
                <w:sz w:val="14"/>
                <w:szCs w:val="14"/>
              </w:rPr>
              <w:t>Very serious</w:t>
            </w:r>
            <w:r w:rsidRPr="00657A8D">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1B047311" w14:textId="77777777" w:rsidR="00F2288B" w:rsidRPr="00870A06" w:rsidRDefault="00F2288B" w:rsidP="005F5EDC">
            <w:pPr>
              <w:jc w:val="center"/>
              <w:rPr>
                <w:rFonts w:ascii="Verdana" w:hAnsi="Verdana"/>
                <w:sz w:val="14"/>
                <w:szCs w:val="14"/>
                <w:vertAlign w:val="superscript"/>
              </w:rPr>
            </w:pPr>
            <w:r w:rsidRPr="00D96B8A">
              <w:rPr>
                <w:rFonts w:ascii="Verdana" w:hAnsi="Verdana" w:cstheme="minorHAnsi"/>
                <w:sz w:val="14"/>
                <w:szCs w:val="14"/>
              </w:rPr>
              <w:t>Not serious</w:t>
            </w:r>
            <w:r w:rsidRPr="00D96B8A">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14BF19D6" w14:textId="77777777" w:rsidR="00F2288B" w:rsidRPr="00870A06" w:rsidRDefault="00F2288B" w:rsidP="005F5EDC">
            <w:pPr>
              <w:jc w:val="center"/>
              <w:rPr>
                <w:rFonts w:ascii="Verdana" w:hAnsi="Verdana"/>
                <w:sz w:val="14"/>
                <w:szCs w:val="14"/>
              </w:rPr>
            </w:pPr>
            <w:r>
              <w:rPr>
                <w:rFonts w:ascii="Verdana" w:hAnsi="Verdana" w:cstheme="minorHAnsi"/>
                <w:sz w:val="14"/>
                <w:szCs w:val="14"/>
              </w:rPr>
              <w:t>Not serious</w:t>
            </w:r>
            <w:r w:rsidRPr="00DF0B60">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024EF39F" w14:textId="77777777" w:rsidR="00F2288B" w:rsidRPr="00870A06" w:rsidRDefault="00F2288B" w:rsidP="005F5EDC">
            <w:pPr>
              <w:jc w:val="center"/>
              <w:rPr>
                <w:rFonts w:ascii="Verdana" w:hAnsi="Verdana"/>
                <w:sz w:val="14"/>
                <w:szCs w:val="14"/>
                <w:vertAlign w:val="superscript"/>
              </w:rPr>
            </w:pPr>
            <w:r>
              <w:rPr>
                <w:rFonts w:ascii="Verdana" w:hAnsi="Verdana"/>
                <w:sz w:val="14"/>
                <w:szCs w:val="14"/>
              </w:rPr>
              <w:t>Serious</w:t>
            </w:r>
            <w:r w:rsidRPr="003C5537">
              <w:rPr>
                <w:rFonts w:ascii="Verdana" w:hAnsi="Verdana"/>
                <w:sz w:val="14"/>
                <w:szCs w:val="14"/>
                <w:vertAlign w:val="superscript"/>
              </w:rPr>
              <w:t>i</w:t>
            </w:r>
          </w:p>
        </w:tc>
        <w:tc>
          <w:tcPr>
            <w:tcW w:w="388" w:type="pct"/>
            <w:tcBorders>
              <w:top w:val="single" w:sz="6" w:space="0" w:color="000000"/>
              <w:left w:val="single" w:sz="6" w:space="0" w:color="000000"/>
              <w:bottom w:val="single" w:sz="6" w:space="0" w:color="000000"/>
              <w:right w:val="single" w:sz="6" w:space="0" w:color="000000"/>
            </w:tcBorders>
          </w:tcPr>
          <w:p w14:paraId="29E4DC2D"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823BFC">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4BDF73C8"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56698A6F"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70" w:type="pct"/>
            <w:gridSpan w:val="3"/>
            <w:tcBorders>
              <w:top w:val="single" w:sz="6" w:space="0" w:color="000000"/>
              <w:left w:val="single" w:sz="6" w:space="0" w:color="000000"/>
              <w:bottom w:val="single" w:sz="6" w:space="0" w:color="000000"/>
              <w:right w:val="single" w:sz="6" w:space="0" w:color="000000"/>
            </w:tcBorders>
          </w:tcPr>
          <w:p w14:paraId="29F0A8CE" w14:textId="77777777" w:rsidR="00F2288B" w:rsidRDefault="00F2288B" w:rsidP="005F5EDC">
            <w:pPr>
              <w:jc w:val="center"/>
              <w:rPr>
                <w:rFonts w:ascii="Verdana" w:hAnsi="Verdana"/>
                <w:sz w:val="14"/>
                <w:szCs w:val="14"/>
              </w:rPr>
            </w:pPr>
            <w:r>
              <w:rPr>
                <w:rFonts w:ascii="Verdana" w:hAnsi="Verdana"/>
                <w:sz w:val="14"/>
                <w:szCs w:val="14"/>
              </w:rPr>
              <w:t>92/566</w:t>
            </w:r>
          </w:p>
          <w:p w14:paraId="1088B092" w14:textId="77777777" w:rsidR="00F2288B" w:rsidRPr="00870A06" w:rsidRDefault="00F2288B" w:rsidP="005F5EDC">
            <w:pPr>
              <w:jc w:val="center"/>
              <w:rPr>
                <w:rFonts w:ascii="Verdana" w:hAnsi="Verdana"/>
                <w:sz w:val="14"/>
                <w:szCs w:val="14"/>
              </w:rPr>
            </w:pPr>
            <w:r>
              <w:rPr>
                <w:rFonts w:ascii="Verdana" w:hAnsi="Verdana"/>
                <w:sz w:val="14"/>
                <w:szCs w:val="14"/>
              </w:rPr>
              <w:t>(6.1%)</w:t>
            </w:r>
          </w:p>
        </w:tc>
        <w:tc>
          <w:tcPr>
            <w:tcW w:w="364" w:type="pct"/>
            <w:tcBorders>
              <w:top w:val="single" w:sz="6" w:space="0" w:color="000000"/>
              <w:left w:val="single" w:sz="6" w:space="0" w:color="000000"/>
              <w:bottom w:val="single" w:sz="6" w:space="0" w:color="000000"/>
              <w:right w:val="single" w:sz="6" w:space="0" w:color="000000"/>
            </w:tcBorders>
          </w:tcPr>
          <w:p w14:paraId="66EA7A53" w14:textId="77777777" w:rsidR="00F2288B" w:rsidRDefault="00F2288B" w:rsidP="005F5EDC">
            <w:pPr>
              <w:jc w:val="center"/>
              <w:rPr>
                <w:rFonts w:ascii="Verdana" w:hAnsi="Verdana"/>
                <w:sz w:val="14"/>
                <w:szCs w:val="14"/>
              </w:rPr>
            </w:pPr>
            <w:r>
              <w:rPr>
                <w:rFonts w:ascii="Verdana" w:hAnsi="Verdana"/>
                <w:sz w:val="14"/>
                <w:szCs w:val="14"/>
              </w:rPr>
              <w:t>14/271</w:t>
            </w:r>
          </w:p>
          <w:p w14:paraId="4C639F36" w14:textId="77777777" w:rsidR="00F2288B" w:rsidRPr="00870A06" w:rsidRDefault="00F2288B" w:rsidP="005F5EDC">
            <w:pPr>
              <w:jc w:val="center"/>
              <w:rPr>
                <w:rFonts w:ascii="Verdana" w:hAnsi="Verdana"/>
                <w:sz w:val="14"/>
                <w:szCs w:val="14"/>
              </w:rPr>
            </w:pPr>
            <w:r>
              <w:rPr>
                <w:rFonts w:ascii="Verdana" w:hAnsi="Verdana"/>
                <w:sz w:val="14"/>
                <w:szCs w:val="14"/>
              </w:rPr>
              <w:t>(5.2%)</w:t>
            </w:r>
          </w:p>
        </w:tc>
        <w:tc>
          <w:tcPr>
            <w:tcW w:w="447" w:type="pct"/>
            <w:gridSpan w:val="2"/>
            <w:tcBorders>
              <w:top w:val="single" w:sz="6" w:space="0" w:color="000000"/>
              <w:left w:val="single" w:sz="6" w:space="0" w:color="000000"/>
              <w:bottom w:val="single" w:sz="6" w:space="0" w:color="000000"/>
              <w:right w:val="single" w:sz="6" w:space="0" w:color="000000"/>
            </w:tcBorders>
          </w:tcPr>
          <w:p w14:paraId="24DFCB63" w14:textId="77777777" w:rsidR="00F2288B" w:rsidRPr="008A0A3D" w:rsidRDefault="00F2288B" w:rsidP="005F5EDC">
            <w:pPr>
              <w:jc w:val="center"/>
              <w:rPr>
                <w:rFonts w:ascii="Verdana" w:hAnsi="Verdana"/>
                <w:b/>
                <w:bCs/>
                <w:sz w:val="14"/>
                <w:szCs w:val="14"/>
              </w:rPr>
            </w:pPr>
            <w:r w:rsidRPr="008A0A3D">
              <w:rPr>
                <w:rFonts w:ascii="Verdana" w:hAnsi="Verdana"/>
                <w:b/>
                <w:bCs/>
                <w:sz w:val="14"/>
                <w:szCs w:val="14"/>
              </w:rPr>
              <w:t>RR 3.14</w:t>
            </w:r>
          </w:p>
          <w:p w14:paraId="388A569A" w14:textId="77777777" w:rsidR="00F2288B" w:rsidRPr="00870A06" w:rsidRDefault="00F2288B" w:rsidP="005F5EDC">
            <w:pPr>
              <w:jc w:val="center"/>
              <w:rPr>
                <w:rFonts w:ascii="Verdana" w:hAnsi="Verdana"/>
                <w:sz w:val="14"/>
                <w:szCs w:val="14"/>
              </w:rPr>
            </w:pPr>
            <w:r>
              <w:rPr>
                <w:rFonts w:ascii="Verdana" w:hAnsi="Verdana"/>
                <w:sz w:val="14"/>
                <w:szCs w:val="14"/>
              </w:rPr>
              <w:t>(1.82 to 5.41)</w:t>
            </w:r>
          </w:p>
        </w:tc>
        <w:tc>
          <w:tcPr>
            <w:tcW w:w="447" w:type="pct"/>
            <w:gridSpan w:val="3"/>
            <w:tcBorders>
              <w:top w:val="single" w:sz="6" w:space="0" w:color="000000"/>
              <w:left w:val="single" w:sz="6" w:space="0" w:color="000000"/>
              <w:bottom w:val="single" w:sz="6" w:space="0" w:color="000000"/>
              <w:right w:val="single" w:sz="6" w:space="0" w:color="000000"/>
            </w:tcBorders>
          </w:tcPr>
          <w:p w14:paraId="2E293048" w14:textId="77777777" w:rsidR="00F2288B" w:rsidRPr="00870A06" w:rsidRDefault="00F2288B" w:rsidP="005F5EDC">
            <w:pPr>
              <w:jc w:val="center"/>
              <w:rPr>
                <w:rFonts w:ascii="Verdana" w:hAnsi="Verdana"/>
                <w:sz w:val="14"/>
                <w:szCs w:val="14"/>
              </w:rPr>
            </w:pPr>
            <w:r>
              <w:rPr>
                <w:rFonts w:ascii="Verdana" w:hAnsi="Verdana"/>
                <w:sz w:val="14"/>
                <w:szCs w:val="14"/>
              </w:rPr>
              <w:t>52 per 1000</w:t>
            </w:r>
          </w:p>
        </w:tc>
        <w:tc>
          <w:tcPr>
            <w:tcW w:w="607" w:type="pct"/>
            <w:gridSpan w:val="3"/>
            <w:tcBorders>
              <w:top w:val="single" w:sz="6" w:space="0" w:color="000000"/>
              <w:left w:val="single" w:sz="6" w:space="0" w:color="000000"/>
              <w:bottom w:val="single" w:sz="6" w:space="0" w:color="000000"/>
              <w:right w:val="single" w:sz="6" w:space="0" w:color="000000"/>
            </w:tcBorders>
          </w:tcPr>
          <w:p w14:paraId="7D2E07EE" w14:textId="77777777" w:rsidR="00F2288B" w:rsidRDefault="00F2288B" w:rsidP="005F5EDC">
            <w:pPr>
              <w:jc w:val="center"/>
              <w:rPr>
                <w:rFonts w:ascii="Verdana" w:hAnsi="Verdana"/>
                <w:sz w:val="14"/>
                <w:szCs w:val="14"/>
              </w:rPr>
            </w:pPr>
            <w:r>
              <w:rPr>
                <w:rFonts w:ascii="Verdana" w:hAnsi="Verdana"/>
                <w:sz w:val="14"/>
                <w:szCs w:val="14"/>
              </w:rPr>
              <w:t>111 more per 1000</w:t>
            </w:r>
          </w:p>
          <w:p w14:paraId="69F32421" w14:textId="77777777" w:rsidR="00F2288B" w:rsidRPr="00870A06" w:rsidRDefault="00F2288B" w:rsidP="005F5EDC">
            <w:pPr>
              <w:jc w:val="center"/>
              <w:rPr>
                <w:rFonts w:ascii="Verdana" w:hAnsi="Verdana"/>
                <w:sz w:val="14"/>
                <w:szCs w:val="14"/>
              </w:rPr>
            </w:pPr>
            <w:r>
              <w:rPr>
                <w:rFonts w:ascii="Verdana" w:hAnsi="Verdana"/>
                <w:sz w:val="14"/>
                <w:szCs w:val="14"/>
              </w:rPr>
              <w:t>(42 more to 228 more)</w:t>
            </w:r>
          </w:p>
        </w:tc>
      </w:tr>
      <w:tr w:rsidR="00F2288B" w:rsidRPr="00870A06" w14:paraId="6901F858" w14:textId="77777777" w:rsidTr="005F5EDC">
        <w:trPr>
          <w:cantSplit/>
        </w:trPr>
        <w:tc>
          <w:tcPr>
            <w:tcW w:w="5000" w:type="pct"/>
            <w:gridSpan w:val="19"/>
            <w:tcBorders>
              <w:top w:val="single" w:sz="6" w:space="0" w:color="000000"/>
              <w:left w:val="single" w:sz="6" w:space="0" w:color="000000"/>
              <w:bottom w:val="single" w:sz="6" w:space="0" w:color="000000"/>
              <w:right w:val="single" w:sz="6" w:space="0" w:color="000000"/>
            </w:tcBorders>
          </w:tcPr>
          <w:p w14:paraId="23E446CF" w14:textId="77777777" w:rsidR="00F2288B" w:rsidRPr="00870A06" w:rsidRDefault="00F2288B" w:rsidP="005F5EDC">
            <w:pPr>
              <w:rPr>
                <w:rStyle w:val="label"/>
                <w:rFonts w:ascii="Verdana" w:hAnsi="Verdana"/>
                <w:b/>
                <w:bCs/>
                <w:color w:val="000000"/>
                <w:szCs w:val="18"/>
              </w:rPr>
            </w:pPr>
            <w:r w:rsidRPr="00870A06">
              <w:rPr>
                <w:rStyle w:val="label"/>
                <w:rFonts w:ascii="Verdana" w:hAnsi="Verdana"/>
                <w:b/>
                <w:bCs/>
                <w:color w:val="000000"/>
                <w:szCs w:val="18"/>
              </w:rPr>
              <w:t xml:space="preserve">Reduction in tobacco smoking frequency/quantity: </w:t>
            </w:r>
            <w:r>
              <w:rPr>
                <w:rStyle w:val="label"/>
                <w:rFonts w:ascii="Verdana" w:hAnsi="Verdana"/>
                <w:b/>
                <w:bCs/>
                <w:color w:val="000000"/>
                <w:szCs w:val="18"/>
              </w:rPr>
              <w:t>Reduction in the n</w:t>
            </w:r>
            <w:r w:rsidRPr="00870A06">
              <w:rPr>
                <w:rFonts w:ascii="Verdana" w:hAnsi="Verdana"/>
                <w:b/>
                <w:bCs/>
                <w:color w:val="000000"/>
                <w:szCs w:val="18"/>
                <w:lang w:val="en-US"/>
              </w:rPr>
              <w:t>umber of daily cigarettes smoked</w:t>
            </w:r>
            <w:r>
              <w:rPr>
                <w:rFonts w:ascii="Verdana" w:hAnsi="Verdana"/>
                <w:b/>
                <w:bCs/>
                <w:color w:val="000000"/>
                <w:szCs w:val="18"/>
              </w:rPr>
              <w:t xml:space="preserve"> </w:t>
            </w:r>
            <w:r w:rsidRPr="00870A06">
              <w:rPr>
                <w:rStyle w:val="label"/>
                <w:rFonts w:ascii="Verdana" w:hAnsi="Verdana"/>
                <w:b/>
                <w:bCs/>
                <w:color w:val="000000"/>
                <w:szCs w:val="18"/>
              </w:rPr>
              <w:t>(follow up: 6 months)</w:t>
            </w:r>
            <w:r w:rsidRPr="00870A06">
              <w:rPr>
                <w:rStyle w:val="label"/>
                <w:rFonts w:ascii="Verdana" w:hAnsi="Verdana"/>
                <w:b/>
                <w:bCs/>
                <w:color w:val="000000"/>
                <w:szCs w:val="18"/>
                <w:vertAlign w:val="superscript"/>
              </w:rPr>
              <w:t>a,b,c</w:t>
            </w:r>
          </w:p>
          <w:p w14:paraId="077D325E" w14:textId="77777777" w:rsidR="00F2288B" w:rsidRPr="00870A06" w:rsidRDefault="00F2288B" w:rsidP="005F5EDC">
            <w:pPr>
              <w:rPr>
                <w:rFonts w:ascii="Verdana" w:hAnsi="Verdana"/>
                <w:b/>
                <w:bCs/>
                <w:sz w:val="14"/>
                <w:szCs w:val="14"/>
              </w:rPr>
            </w:pPr>
            <w:r w:rsidRPr="00870A06">
              <w:rPr>
                <w:rStyle w:val="label"/>
                <w:rFonts w:ascii="Verdana" w:hAnsi="Verdana"/>
                <w:bCs/>
                <w:color w:val="000000"/>
                <w:sz w:val="16"/>
                <w:szCs w:val="16"/>
              </w:rPr>
              <w:t>Assessed with: self-reported</w:t>
            </w:r>
            <w:r>
              <w:rPr>
                <w:rStyle w:val="label"/>
                <w:rFonts w:ascii="Verdana" w:hAnsi="Verdana"/>
                <w:bCs/>
                <w:color w:val="000000"/>
                <w:sz w:val="16"/>
                <w:szCs w:val="16"/>
              </w:rPr>
              <w:t>,</w:t>
            </w:r>
            <w:r>
              <w:rPr>
                <w:rStyle w:val="label"/>
                <w:bCs/>
                <w:color w:val="000000"/>
                <w:szCs w:val="16"/>
              </w:rPr>
              <w:t xml:space="preserve"> </w:t>
            </w:r>
            <w:r w:rsidRPr="00DE7471">
              <w:rPr>
                <w:rStyle w:val="label"/>
                <w:rFonts w:ascii="Verdana" w:hAnsi="Verdana"/>
                <w:bCs/>
                <w:color w:val="000000"/>
                <w:sz w:val="16"/>
                <w:szCs w:val="16"/>
              </w:rPr>
              <w:t>number of cigarettes smoke</w:t>
            </w:r>
            <w:r>
              <w:rPr>
                <w:rStyle w:val="label"/>
                <w:rFonts w:ascii="Verdana" w:hAnsi="Verdana"/>
                <w:bCs/>
                <w:color w:val="000000"/>
                <w:sz w:val="16"/>
                <w:szCs w:val="16"/>
              </w:rPr>
              <w:t>d</w:t>
            </w:r>
            <w:r w:rsidRPr="00DE7471">
              <w:rPr>
                <w:rStyle w:val="label"/>
                <w:rFonts w:ascii="Verdana" w:hAnsi="Verdana"/>
                <w:bCs/>
                <w:color w:val="000000"/>
                <w:sz w:val="16"/>
                <w:szCs w:val="16"/>
              </w:rPr>
              <w:t xml:space="preserve"> per day</w:t>
            </w:r>
          </w:p>
        </w:tc>
      </w:tr>
      <w:tr w:rsidR="00F2288B" w:rsidRPr="00870A06" w14:paraId="0B8D9866" w14:textId="77777777" w:rsidTr="005F5EDC">
        <w:trPr>
          <w:cantSplit/>
          <w:trHeight w:val="429"/>
        </w:trPr>
        <w:tc>
          <w:tcPr>
            <w:tcW w:w="412" w:type="pct"/>
            <w:tcBorders>
              <w:top w:val="single" w:sz="6" w:space="0" w:color="000000"/>
              <w:left w:val="single" w:sz="6" w:space="0" w:color="000000"/>
              <w:bottom w:val="single" w:sz="6" w:space="0" w:color="000000"/>
              <w:right w:val="single" w:sz="6" w:space="0" w:color="000000"/>
            </w:tcBorders>
          </w:tcPr>
          <w:p w14:paraId="0BA12AA7" w14:textId="77777777" w:rsidR="00F2288B" w:rsidRDefault="00F2288B" w:rsidP="005F5EDC">
            <w:pPr>
              <w:jc w:val="center"/>
              <w:rPr>
                <w:rFonts w:ascii="Verdana" w:hAnsi="Verdana" w:cstheme="minorHAnsi"/>
                <w:sz w:val="14"/>
                <w:szCs w:val="14"/>
              </w:rPr>
            </w:pPr>
            <w:r>
              <w:rPr>
                <w:rFonts w:ascii="Verdana" w:hAnsi="Verdana" w:cstheme="minorHAnsi"/>
                <w:sz w:val="14"/>
                <w:szCs w:val="14"/>
              </w:rPr>
              <w:t xml:space="preserve">837 </w:t>
            </w:r>
          </w:p>
          <w:p w14:paraId="40EE049C"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tcBorders>
              <w:top w:val="single" w:sz="6" w:space="0" w:color="000000"/>
              <w:left w:val="single" w:sz="6" w:space="0" w:color="000000"/>
              <w:bottom w:val="single" w:sz="6" w:space="0" w:color="000000"/>
              <w:right w:val="single" w:sz="6" w:space="0" w:color="000000"/>
            </w:tcBorders>
          </w:tcPr>
          <w:p w14:paraId="0633BA81" w14:textId="77777777" w:rsidR="00F2288B" w:rsidRPr="00870A06" w:rsidRDefault="00F2288B" w:rsidP="005F5EDC">
            <w:pPr>
              <w:jc w:val="center"/>
              <w:rPr>
                <w:rFonts w:ascii="Verdana" w:hAnsi="Verdana"/>
                <w:sz w:val="14"/>
                <w:szCs w:val="14"/>
              </w:rPr>
            </w:pPr>
            <w:r w:rsidRPr="0048743E">
              <w:rPr>
                <w:rFonts w:ascii="Verdana" w:hAnsi="Verdana" w:cstheme="minorHAnsi"/>
                <w:sz w:val="14"/>
                <w:szCs w:val="14"/>
              </w:rPr>
              <w:t>Very serious</w:t>
            </w:r>
            <w:r w:rsidRPr="00657A8D">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09869493" w14:textId="77777777" w:rsidR="00F2288B" w:rsidRPr="00870A06" w:rsidRDefault="00F2288B" w:rsidP="005F5EDC">
            <w:pPr>
              <w:jc w:val="center"/>
              <w:rPr>
                <w:rFonts w:ascii="Verdana" w:hAnsi="Verdana"/>
                <w:sz w:val="14"/>
                <w:szCs w:val="14"/>
              </w:rPr>
            </w:pPr>
            <w:r w:rsidRPr="00D96B8A">
              <w:rPr>
                <w:rFonts w:ascii="Verdana" w:hAnsi="Verdana" w:cstheme="minorHAnsi"/>
                <w:sz w:val="14"/>
                <w:szCs w:val="14"/>
              </w:rPr>
              <w:t>Not serious</w:t>
            </w:r>
            <w:r w:rsidRPr="00D96B8A">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0AFE773D" w14:textId="77777777" w:rsidR="00F2288B" w:rsidRPr="00870A06" w:rsidRDefault="00F2288B" w:rsidP="005F5EDC">
            <w:pPr>
              <w:jc w:val="center"/>
              <w:rPr>
                <w:rFonts w:ascii="Verdana" w:hAnsi="Verdana"/>
                <w:sz w:val="14"/>
                <w:szCs w:val="14"/>
              </w:rPr>
            </w:pPr>
            <w:r>
              <w:rPr>
                <w:rFonts w:ascii="Verdana" w:hAnsi="Verdana" w:cstheme="minorHAnsi"/>
                <w:sz w:val="14"/>
                <w:szCs w:val="14"/>
              </w:rPr>
              <w:t>Not serious</w:t>
            </w:r>
            <w:r w:rsidRPr="00DF0B60">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5F311C9A" w14:textId="77777777" w:rsidR="00F2288B" w:rsidRPr="003C5537" w:rsidRDefault="00F2288B" w:rsidP="005F5EDC">
            <w:pPr>
              <w:jc w:val="center"/>
              <w:rPr>
                <w:rFonts w:ascii="Verdana" w:hAnsi="Verdana"/>
                <w:sz w:val="14"/>
                <w:szCs w:val="14"/>
              </w:rPr>
            </w:pPr>
            <w:r>
              <w:rPr>
                <w:rFonts w:ascii="Verdana" w:hAnsi="Verdana"/>
                <w:sz w:val="14"/>
                <w:szCs w:val="14"/>
              </w:rPr>
              <w:t>Very serious</w:t>
            </w:r>
            <w:r w:rsidRPr="003C5537">
              <w:rPr>
                <w:rFonts w:ascii="Verdana" w:hAnsi="Verdana"/>
                <w:sz w:val="14"/>
                <w:szCs w:val="14"/>
                <w:vertAlign w:val="superscript"/>
              </w:rPr>
              <w:t>k</w:t>
            </w:r>
          </w:p>
        </w:tc>
        <w:tc>
          <w:tcPr>
            <w:tcW w:w="388" w:type="pct"/>
            <w:tcBorders>
              <w:top w:val="single" w:sz="6" w:space="0" w:color="000000"/>
              <w:left w:val="single" w:sz="6" w:space="0" w:color="000000"/>
              <w:bottom w:val="single" w:sz="6" w:space="0" w:color="000000"/>
              <w:right w:val="single" w:sz="6" w:space="0" w:color="000000"/>
            </w:tcBorders>
          </w:tcPr>
          <w:p w14:paraId="7A2317AF"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823BFC">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2F508950"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3FB09BE7"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65" w:type="pct"/>
            <w:gridSpan w:val="2"/>
            <w:tcBorders>
              <w:top w:val="single" w:sz="6" w:space="0" w:color="000000"/>
              <w:left w:val="single" w:sz="6" w:space="0" w:color="000000"/>
              <w:bottom w:val="single" w:sz="6" w:space="0" w:color="000000"/>
              <w:right w:val="single" w:sz="6" w:space="0" w:color="000000"/>
            </w:tcBorders>
          </w:tcPr>
          <w:p w14:paraId="7559BE96" w14:textId="77777777" w:rsidR="00F2288B" w:rsidRDefault="00F2288B" w:rsidP="005F5EDC">
            <w:pPr>
              <w:jc w:val="center"/>
              <w:rPr>
                <w:rStyle w:val="cell-value"/>
                <w:rFonts w:ascii="Verdana" w:hAnsi="Verdana"/>
                <w:sz w:val="14"/>
                <w:szCs w:val="14"/>
              </w:rPr>
            </w:pPr>
            <w:r>
              <w:rPr>
                <w:rStyle w:val="cell-value"/>
                <w:rFonts w:ascii="Verdana" w:hAnsi="Verdana"/>
                <w:sz w:val="14"/>
                <w:szCs w:val="14"/>
              </w:rPr>
              <w:t>63/566</w:t>
            </w:r>
          </w:p>
          <w:p w14:paraId="0EF18040" w14:textId="77777777" w:rsidR="00F2288B" w:rsidRPr="00870A06" w:rsidRDefault="00F2288B" w:rsidP="005F5EDC">
            <w:pPr>
              <w:jc w:val="center"/>
              <w:rPr>
                <w:rStyle w:val="cell-value"/>
                <w:rFonts w:ascii="Verdana" w:hAnsi="Verdana"/>
                <w:sz w:val="14"/>
                <w:szCs w:val="14"/>
              </w:rPr>
            </w:pPr>
            <w:r>
              <w:rPr>
                <w:rStyle w:val="cell-value"/>
                <w:rFonts w:ascii="Verdana" w:hAnsi="Verdana"/>
                <w:sz w:val="14"/>
                <w:szCs w:val="14"/>
              </w:rPr>
              <w:t>(11.16%)</w:t>
            </w:r>
          </w:p>
        </w:tc>
        <w:tc>
          <w:tcPr>
            <w:tcW w:w="369" w:type="pct"/>
            <w:gridSpan w:val="2"/>
            <w:tcBorders>
              <w:top w:val="single" w:sz="6" w:space="0" w:color="000000"/>
              <w:left w:val="single" w:sz="6" w:space="0" w:color="000000"/>
              <w:bottom w:val="single" w:sz="6" w:space="0" w:color="000000"/>
              <w:right w:val="single" w:sz="6" w:space="0" w:color="000000"/>
            </w:tcBorders>
          </w:tcPr>
          <w:p w14:paraId="61D1BF2F" w14:textId="77777777" w:rsidR="00F2288B" w:rsidRDefault="00F2288B" w:rsidP="005F5EDC">
            <w:pPr>
              <w:jc w:val="center"/>
              <w:rPr>
                <w:rFonts w:ascii="Verdana" w:hAnsi="Verdana"/>
                <w:sz w:val="14"/>
                <w:szCs w:val="14"/>
              </w:rPr>
            </w:pPr>
            <w:r>
              <w:rPr>
                <w:rFonts w:ascii="Verdana" w:hAnsi="Verdana"/>
                <w:sz w:val="14"/>
                <w:szCs w:val="14"/>
              </w:rPr>
              <w:t>40/271</w:t>
            </w:r>
          </w:p>
          <w:p w14:paraId="46A06729" w14:textId="77777777" w:rsidR="00F2288B" w:rsidRPr="00870A06" w:rsidRDefault="00F2288B" w:rsidP="005F5EDC">
            <w:pPr>
              <w:jc w:val="center"/>
              <w:rPr>
                <w:rFonts w:ascii="Verdana" w:hAnsi="Verdana"/>
                <w:sz w:val="14"/>
                <w:szCs w:val="14"/>
              </w:rPr>
            </w:pPr>
            <w:r>
              <w:rPr>
                <w:rFonts w:ascii="Verdana" w:hAnsi="Verdana"/>
                <w:sz w:val="14"/>
                <w:szCs w:val="14"/>
              </w:rPr>
              <w:t>(14.62%)</w:t>
            </w:r>
          </w:p>
        </w:tc>
        <w:tc>
          <w:tcPr>
            <w:tcW w:w="461" w:type="pct"/>
            <w:gridSpan w:val="3"/>
            <w:tcBorders>
              <w:top w:val="single" w:sz="6" w:space="0" w:color="000000"/>
              <w:left w:val="single" w:sz="6" w:space="0" w:color="000000"/>
              <w:bottom w:val="single" w:sz="6" w:space="0" w:color="000000"/>
              <w:right w:val="single" w:sz="6" w:space="0" w:color="000000"/>
            </w:tcBorders>
          </w:tcPr>
          <w:p w14:paraId="12A257C1" w14:textId="77777777" w:rsidR="00F2288B" w:rsidRDefault="00F2288B" w:rsidP="005F5EDC">
            <w:pPr>
              <w:jc w:val="center"/>
              <w:rPr>
                <w:rStyle w:val="block"/>
                <w:rFonts w:ascii="Verdana" w:hAnsi="Verdana"/>
                <w:b/>
                <w:bCs/>
                <w:sz w:val="14"/>
                <w:szCs w:val="14"/>
              </w:rPr>
            </w:pPr>
            <w:r>
              <w:rPr>
                <w:rStyle w:val="block"/>
                <w:rFonts w:ascii="Verdana" w:hAnsi="Verdana"/>
                <w:b/>
                <w:bCs/>
                <w:sz w:val="14"/>
                <w:szCs w:val="14"/>
              </w:rPr>
              <w:t>RR 0.73</w:t>
            </w:r>
          </w:p>
          <w:p w14:paraId="790D4201" w14:textId="77777777" w:rsidR="00F2288B" w:rsidRPr="00DC0B2C" w:rsidRDefault="00F2288B" w:rsidP="005F5EDC">
            <w:pPr>
              <w:jc w:val="center"/>
              <w:rPr>
                <w:rStyle w:val="block"/>
                <w:rFonts w:ascii="Verdana" w:hAnsi="Verdana"/>
                <w:sz w:val="14"/>
                <w:szCs w:val="14"/>
              </w:rPr>
            </w:pPr>
            <w:r w:rsidRPr="00DC0B2C">
              <w:rPr>
                <w:rStyle w:val="block"/>
                <w:rFonts w:ascii="Verdana" w:hAnsi="Verdana"/>
                <w:sz w:val="14"/>
                <w:szCs w:val="14"/>
              </w:rPr>
              <w:t>(0.68 to 0.77)</w:t>
            </w:r>
          </w:p>
        </w:tc>
        <w:tc>
          <w:tcPr>
            <w:tcW w:w="479" w:type="pct"/>
            <w:gridSpan w:val="4"/>
            <w:tcBorders>
              <w:top w:val="single" w:sz="6" w:space="0" w:color="000000"/>
              <w:left w:val="single" w:sz="6" w:space="0" w:color="000000"/>
              <w:bottom w:val="single" w:sz="6" w:space="0" w:color="000000"/>
              <w:right w:val="single" w:sz="6" w:space="0" w:color="000000"/>
            </w:tcBorders>
          </w:tcPr>
          <w:p w14:paraId="0CAA17BA" w14:textId="77777777" w:rsidR="00F2288B" w:rsidRPr="00870A06" w:rsidRDefault="00F2288B" w:rsidP="005F5EDC">
            <w:pPr>
              <w:jc w:val="center"/>
              <w:rPr>
                <w:rFonts w:ascii="Verdana" w:hAnsi="Verdana"/>
                <w:sz w:val="14"/>
                <w:szCs w:val="14"/>
              </w:rPr>
            </w:pPr>
            <w:r>
              <w:rPr>
                <w:rFonts w:ascii="Verdana" w:hAnsi="Verdana"/>
                <w:sz w:val="14"/>
                <w:szCs w:val="14"/>
              </w:rPr>
              <w:t>148 per 1000</w:t>
            </w:r>
          </w:p>
        </w:tc>
        <w:tc>
          <w:tcPr>
            <w:tcW w:w="561" w:type="pct"/>
            <w:tcBorders>
              <w:top w:val="single" w:sz="6" w:space="0" w:color="000000"/>
              <w:left w:val="single" w:sz="6" w:space="0" w:color="000000"/>
              <w:bottom w:val="single" w:sz="6" w:space="0" w:color="000000"/>
              <w:right w:val="single" w:sz="6" w:space="0" w:color="000000"/>
            </w:tcBorders>
          </w:tcPr>
          <w:p w14:paraId="745CFBAE" w14:textId="77777777" w:rsidR="00F2288B" w:rsidRPr="008A6E06" w:rsidRDefault="00F2288B" w:rsidP="005F5EDC">
            <w:pPr>
              <w:jc w:val="center"/>
              <w:rPr>
                <w:rFonts w:ascii="Verdana" w:hAnsi="Verdana"/>
                <w:sz w:val="14"/>
                <w:szCs w:val="14"/>
              </w:rPr>
            </w:pPr>
            <w:r w:rsidRPr="008A6E06">
              <w:rPr>
                <w:rFonts w:ascii="Verdana" w:hAnsi="Verdana"/>
                <w:sz w:val="14"/>
                <w:szCs w:val="14"/>
              </w:rPr>
              <w:t>40 fewer per 1000</w:t>
            </w:r>
          </w:p>
          <w:p w14:paraId="2E303C7F" w14:textId="77777777" w:rsidR="00F2288B" w:rsidRPr="00CA095F" w:rsidRDefault="00F2288B" w:rsidP="005F5EDC">
            <w:pPr>
              <w:jc w:val="center"/>
              <w:rPr>
                <w:rFonts w:ascii="Verdana" w:hAnsi="Verdana"/>
                <w:sz w:val="14"/>
                <w:szCs w:val="14"/>
              </w:rPr>
            </w:pPr>
            <w:r w:rsidRPr="00CA095F">
              <w:rPr>
                <w:rFonts w:ascii="Verdana" w:hAnsi="Verdana"/>
                <w:sz w:val="14"/>
                <w:szCs w:val="14"/>
              </w:rPr>
              <w:t xml:space="preserve">(from 47 </w:t>
            </w:r>
            <w:r>
              <w:rPr>
                <w:rFonts w:ascii="Verdana" w:hAnsi="Verdana"/>
                <w:sz w:val="14"/>
                <w:szCs w:val="14"/>
              </w:rPr>
              <w:t>fewer</w:t>
            </w:r>
            <w:r w:rsidRPr="00CA095F">
              <w:rPr>
                <w:rFonts w:ascii="Verdana" w:hAnsi="Verdana"/>
                <w:sz w:val="14"/>
                <w:szCs w:val="14"/>
              </w:rPr>
              <w:t xml:space="preserve"> to 3</w:t>
            </w:r>
            <w:r>
              <w:rPr>
                <w:rFonts w:ascii="Verdana" w:hAnsi="Verdana"/>
                <w:sz w:val="14"/>
                <w:szCs w:val="14"/>
              </w:rPr>
              <w:t>4</w:t>
            </w:r>
            <w:r w:rsidRPr="00CA095F">
              <w:rPr>
                <w:rFonts w:ascii="Verdana" w:hAnsi="Verdana"/>
                <w:sz w:val="14"/>
                <w:szCs w:val="14"/>
              </w:rPr>
              <w:t xml:space="preserve"> </w:t>
            </w:r>
            <w:r>
              <w:rPr>
                <w:rFonts w:ascii="Verdana" w:hAnsi="Verdana"/>
                <w:sz w:val="14"/>
                <w:szCs w:val="14"/>
              </w:rPr>
              <w:t>fewer</w:t>
            </w:r>
            <w:r w:rsidRPr="00CA095F">
              <w:rPr>
                <w:rFonts w:ascii="Verdana" w:hAnsi="Verdana"/>
                <w:sz w:val="14"/>
                <w:szCs w:val="14"/>
              </w:rPr>
              <w:t>)</w:t>
            </w:r>
          </w:p>
        </w:tc>
      </w:tr>
      <w:tr w:rsidR="00F2288B" w:rsidRPr="00870A06" w14:paraId="2710B717" w14:textId="77777777" w:rsidTr="005F5EDC">
        <w:trPr>
          <w:cantSplit/>
        </w:trPr>
        <w:tc>
          <w:tcPr>
            <w:tcW w:w="5000" w:type="pct"/>
            <w:gridSpan w:val="19"/>
            <w:tcBorders>
              <w:top w:val="single" w:sz="6" w:space="0" w:color="000000"/>
              <w:left w:val="single" w:sz="6" w:space="0" w:color="000000"/>
              <w:bottom w:val="single" w:sz="6" w:space="0" w:color="000000"/>
              <w:right w:val="single" w:sz="6" w:space="0" w:color="000000"/>
            </w:tcBorders>
          </w:tcPr>
          <w:p w14:paraId="521C46BD" w14:textId="77777777" w:rsidR="00F2288B" w:rsidRPr="00870A06" w:rsidRDefault="00F2288B" w:rsidP="005F5EDC">
            <w:pPr>
              <w:rPr>
                <w:rStyle w:val="label"/>
                <w:rFonts w:ascii="Verdana" w:hAnsi="Verdana"/>
                <w:b/>
                <w:bCs/>
                <w:color w:val="000000"/>
                <w:szCs w:val="18"/>
              </w:rPr>
            </w:pPr>
            <w:r w:rsidRPr="00870A06">
              <w:rPr>
                <w:rStyle w:val="label"/>
                <w:rFonts w:ascii="Verdana" w:hAnsi="Verdana"/>
                <w:b/>
                <w:bCs/>
                <w:color w:val="000000"/>
                <w:szCs w:val="18"/>
              </w:rPr>
              <w:t>Reduction in tobacco smoking frequency/quantity:</w:t>
            </w:r>
            <w:r w:rsidRPr="00870A06">
              <w:rPr>
                <w:rStyle w:val="label"/>
                <w:rFonts w:ascii="Verdana" w:hAnsi="Verdana"/>
                <w:b/>
                <w:bCs/>
                <w:szCs w:val="18"/>
              </w:rPr>
              <w:t xml:space="preserve"> </w:t>
            </w:r>
            <w:r>
              <w:rPr>
                <w:rStyle w:val="label"/>
                <w:rFonts w:ascii="Verdana" w:hAnsi="Verdana"/>
                <w:b/>
                <w:bCs/>
                <w:color w:val="000000"/>
                <w:szCs w:val="18"/>
              </w:rPr>
              <w:t>Reduction in the n</w:t>
            </w:r>
            <w:r w:rsidRPr="00870A06">
              <w:rPr>
                <w:rFonts w:ascii="Verdana" w:hAnsi="Verdana"/>
                <w:b/>
                <w:bCs/>
                <w:color w:val="000000"/>
                <w:szCs w:val="18"/>
                <w:lang w:val="en-US"/>
              </w:rPr>
              <w:t>umber of daily cigarettes smoked</w:t>
            </w:r>
            <w:r>
              <w:rPr>
                <w:rFonts w:ascii="Verdana" w:hAnsi="Verdana"/>
                <w:b/>
                <w:bCs/>
                <w:color w:val="000000"/>
                <w:szCs w:val="18"/>
              </w:rPr>
              <w:t xml:space="preserve"> </w:t>
            </w:r>
            <w:r w:rsidRPr="00870A06">
              <w:rPr>
                <w:rStyle w:val="label"/>
                <w:rFonts w:ascii="Verdana" w:hAnsi="Verdana"/>
                <w:b/>
                <w:bCs/>
                <w:color w:val="000000"/>
                <w:szCs w:val="18"/>
              </w:rPr>
              <w:t xml:space="preserve">(follow up: </w:t>
            </w:r>
            <w:r>
              <w:rPr>
                <w:rStyle w:val="label"/>
                <w:rFonts w:ascii="Verdana" w:hAnsi="Verdana"/>
                <w:b/>
                <w:bCs/>
                <w:color w:val="000000"/>
                <w:szCs w:val="18"/>
              </w:rPr>
              <w:t>12</w:t>
            </w:r>
            <w:r w:rsidRPr="00870A06">
              <w:rPr>
                <w:rStyle w:val="label"/>
                <w:rFonts w:ascii="Verdana" w:hAnsi="Verdana"/>
                <w:b/>
                <w:bCs/>
                <w:color w:val="000000"/>
                <w:szCs w:val="18"/>
              </w:rPr>
              <w:t xml:space="preserve"> months)</w:t>
            </w:r>
            <w:r w:rsidRPr="00870A06">
              <w:rPr>
                <w:rStyle w:val="label"/>
                <w:rFonts w:ascii="Verdana" w:hAnsi="Verdana"/>
                <w:b/>
                <w:bCs/>
                <w:color w:val="000000"/>
                <w:szCs w:val="18"/>
                <w:vertAlign w:val="superscript"/>
              </w:rPr>
              <w:t>a,b,c</w:t>
            </w:r>
          </w:p>
          <w:p w14:paraId="21D297A7" w14:textId="77777777" w:rsidR="00F2288B" w:rsidRPr="00870A06" w:rsidRDefault="00F2288B" w:rsidP="005F5EDC">
            <w:pPr>
              <w:rPr>
                <w:rStyle w:val="cell-value"/>
                <w:rFonts w:ascii="Verdana" w:hAnsi="Verdana"/>
                <w:color w:val="000000"/>
                <w:sz w:val="16"/>
                <w:szCs w:val="16"/>
              </w:rPr>
            </w:pPr>
            <w:r w:rsidRPr="00870A06">
              <w:rPr>
                <w:rStyle w:val="label"/>
                <w:rFonts w:ascii="Verdana" w:hAnsi="Verdana"/>
                <w:bCs/>
                <w:color w:val="000000"/>
                <w:sz w:val="16"/>
                <w:szCs w:val="16"/>
              </w:rPr>
              <w:t>Assessed with: self-reported</w:t>
            </w:r>
            <w:r>
              <w:rPr>
                <w:rStyle w:val="label"/>
                <w:rFonts w:ascii="Verdana" w:hAnsi="Verdana"/>
                <w:bCs/>
                <w:color w:val="000000"/>
                <w:sz w:val="16"/>
                <w:szCs w:val="16"/>
              </w:rPr>
              <w:t>,</w:t>
            </w:r>
            <w:r>
              <w:rPr>
                <w:rStyle w:val="label"/>
                <w:bCs/>
                <w:color w:val="000000"/>
                <w:szCs w:val="16"/>
              </w:rPr>
              <w:t xml:space="preserve"> </w:t>
            </w:r>
            <w:r w:rsidRPr="00DE7471">
              <w:rPr>
                <w:rStyle w:val="label"/>
                <w:rFonts w:ascii="Verdana" w:hAnsi="Verdana"/>
                <w:bCs/>
                <w:color w:val="000000"/>
                <w:sz w:val="16"/>
                <w:szCs w:val="16"/>
              </w:rPr>
              <w:t>number of cigarettes smoke</w:t>
            </w:r>
            <w:r>
              <w:rPr>
                <w:rStyle w:val="label"/>
                <w:rFonts w:ascii="Verdana" w:hAnsi="Verdana"/>
                <w:bCs/>
                <w:color w:val="000000"/>
                <w:sz w:val="16"/>
                <w:szCs w:val="16"/>
              </w:rPr>
              <w:t>d</w:t>
            </w:r>
            <w:r w:rsidRPr="00DE7471">
              <w:rPr>
                <w:rStyle w:val="label"/>
                <w:rFonts w:ascii="Verdana" w:hAnsi="Verdana"/>
                <w:bCs/>
                <w:color w:val="000000"/>
                <w:sz w:val="16"/>
                <w:szCs w:val="16"/>
              </w:rPr>
              <w:t xml:space="preserve"> per day</w:t>
            </w:r>
          </w:p>
        </w:tc>
      </w:tr>
      <w:tr w:rsidR="00F2288B" w:rsidRPr="00870A06" w14:paraId="3E703B21"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474CA387" w14:textId="77777777" w:rsidR="00F2288B" w:rsidRDefault="00F2288B" w:rsidP="005F5EDC">
            <w:pPr>
              <w:jc w:val="center"/>
              <w:rPr>
                <w:rFonts w:ascii="Verdana" w:hAnsi="Verdana" w:cstheme="minorHAnsi"/>
                <w:sz w:val="14"/>
                <w:szCs w:val="14"/>
              </w:rPr>
            </w:pPr>
            <w:r>
              <w:rPr>
                <w:rFonts w:ascii="Verdana" w:hAnsi="Verdana" w:cstheme="minorHAnsi"/>
                <w:sz w:val="14"/>
                <w:szCs w:val="14"/>
              </w:rPr>
              <w:t xml:space="preserve">837 </w:t>
            </w:r>
          </w:p>
          <w:p w14:paraId="622A5865"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tcBorders>
              <w:top w:val="single" w:sz="6" w:space="0" w:color="000000"/>
              <w:left w:val="single" w:sz="6" w:space="0" w:color="000000"/>
              <w:bottom w:val="single" w:sz="6" w:space="0" w:color="000000"/>
              <w:right w:val="single" w:sz="6" w:space="0" w:color="000000"/>
            </w:tcBorders>
          </w:tcPr>
          <w:p w14:paraId="0D8DF92E" w14:textId="77777777" w:rsidR="00F2288B" w:rsidRPr="00870A06" w:rsidRDefault="00F2288B" w:rsidP="005F5EDC">
            <w:pPr>
              <w:jc w:val="center"/>
              <w:rPr>
                <w:rFonts w:ascii="Verdana" w:hAnsi="Verdana"/>
                <w:sz w:val="14"/>
                <w:szCs w:val="14"/>
                <w:vertAlign w:val="superscript"/>
              </w:rPr>
            </w:pPr>
            <w:r w:rsidRPr="0048743E">
              <w:rPr>
                <w:rFonts w:ascii="Verdana" w:hAnsi="Verdana" w:cstheme="minorHAnsi"/>
                <w:sz w:val="14"/>
                <w:szCs w:val="14"/>
              </w:rPr>
              <w:t>Very serious</w:t>
            </w:r>
            <w:r w:rsidRPr="00657A8D">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1A9D0F10" w14:textId="77777777" w:rsidR="00F2288B" w:rsidRPr="00870A06" w:rsidRDefault="00F2288B" w:rsidP="005F5EDC">
            <w:pPr>
              <w:jc w:val="center"/>
              <w:rPr>
                <w:rFonts w:ascii="Verdana" w:hAnsi="Verdana"/>
                <w:sz w:val="14"/>
                <w:szCs w:val="14"/>
              </w:rPr>
            </w:pPr>
            <w:r w:rsidRPr="00D96B8A">
              <w:rPr>
                <w:rFonts w:ascii="Verdana" w:hAnsi="Verdana" w:cstheme="minorHAnsi"/>
                <w:sz w:val="14"/>
                <w:szCs w:val="14"/>
              </w:rPr>
              <w:t>Not serious</w:t>
            </w:r>
            <w:r w:rsidRPr="00D96B8A">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165798E1" w14:textId="77777777" w:rsidR="00F2288B" w:rsidRPr="00870A06" w:rsidRDefault="00F2288B" w:rsidP="005F5EDC">
            <w:pPr>
              <w:jc w:val="center"/>
              <w:rPr>
                <w:rFonts w:ascii="Verdana" w:hAnsi="Verdana"/>
                <w:sz w:val="14"/>
                <w:szCs w:val="14"/>
              </w:rPr>
            </w:pPr>
            <w:r>
              <w:rPr>
                <w:rFonts w:ascii="Verdana" w:hAnsi="Verdana" w:cstheme="minorHAnsi"/>
                <w:sz w:val="14"/>
                <w:szCs w:val="14"/>
              </w:rPr>
              <w:t>Not serious</w:t>
            </w:r>
            <w:r w:rsidRPr="00DF0B60">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3990AED4" w14:textId="77777777" w:rsidR="00F2288B" w:rsidRPr="00870A06" w:rsidRDefault="00F2288B" w:rsidP="005F5EDC">
            <w:pPr>
              <w:jc w:val="center"/>
              <w:rPr>
                <w:rFonts w:ascii="Verdana" w:hAnsi="Verdana"/>
                <w:sz w:val="14"/>
                <w:szCs w:val="14"/>
                <w:vertAlign w:val="superscript"/>
              </w:rPr>
            </w:pPr>
            <w:r>
              <w:rPr>
                <w:rFonts w:ascii="Verdana" w:hAnsi="Verdana"/>
                <w:sz w:val="14"/>
                <w:szCs w:val="14"/>
              </w:rPr>
              <w:t>Very serious</w:t>
            </w:r>
            <w:r w:rsidRPr="006A03D5">
              <w:rPr>
                <w:rFonts w:ascii="Verdana" w:hAnsi="Verdana"/>
                <w:sz w:val="14"/>
                <w:szCs w:val="14"/>
                <w:vertAlign w:val="superscript"/>
              </w:rPr>
              <w:t>k</w:t>
            </w:r>
          </w:p>
        </w:tc>
        <w:tc>
          <w:tcPr>
            <w:tcW w:w="388" w:type="pct"/>
            <w:tcBorders>
              <w:top w:val="single" w:sz="6" w:space="0" w:color="000000"/>
              <w:left w:val="single" w:sz="6" w:space="0" w:color="000000"/>
              <w:bottom w:val="single" w:sz="6" w:space="0" w:color="000000"/>
              <w:right w:val="single" w:sz="6" w:space="0" w:color="000000"/>
            </w:tcBorders>
          </w:tcPr>
          <w:p w14:paraId="7E8FD29A"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823BFC">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6E8F6B1C"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0F0CF31B"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70" w:type="pct"/>
            <w:gridSpan w:val="3"/>
            <w:tcBorders>
              <w:top w:val="single" w:sz="6" w:space="0" w:color="000000"/>
              <w:left w:val="single" w:sz="6" w:space="0" w:color="000000"/>
              <w:bottom w:val="single" w:sz="6" w:space="0" w:color="000000"/>
              <w:right w:val="single" w:sz="6" w:space="0" w:color="000000"/>
            </w:tcBorders>
          </w:tcPr>
          <w:p w14:paraId="7ED715DE"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199/566</w:t>
            </w:r>
          </w:p>
          <w:p w14:paraId="1C6ED54B"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(35.2%)</w:t>
            </w:r>
          </w:p>
        </w:tc>
        <w:tc>
          <w:tcPr>
            <w:tcW w:w="367" w:type="pct"/>
            <w:gridSpan w:val="2"/>
            <w:tcBorders>
              <w:top w:val="single" w:sz="6" w:space="0" w:color="000000"/>
              <w:left w:val="single" w:sz="6" w:space="0" w:color="000000"/>
              <w:bottom w:val="single" w:sz="6" w:space="0" w:color="000000"/>
              <w:right w:val="single" w:sz="6" w:space="0" w:color="000000"/>
            </w:tcBorders>
          </w:tcPr>
          <w:p w14:paraId="62F96A99"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45/271</w:t>
            </w:r>
          </w:p>
          <w:p w14:paraId="157B4CF2"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(16.4%)</w:t>
            </w:r>
          </w:p>
        </w:tc>
        <w:tc>
          <w:tcPr>
            <w:tcW w:w="464" w:type="pct"/>
            <w:gridSpan w:val="3"/>
            <w:tcBorders>
              <w:top w:val="single" w:sz="6" w:space="0" w:color="000000"/>
              <w:left w:val="single" w:sz="6" w:space="0" w:color="000000"/>
              <w:bottom w:val="single" w:sz="6" w:space="0" w:color="000000"/>
              <w:right w:val="single" w:sz="6" w:space="0" w:color="000000"/>
            </w:tcBorders>
          </w:tcPr>
          <w:p w14:paraId="36439FD4" w14:textId="77777777" w:rsidR="00F2288B" w:rsidRPr="004F2F98" w:rsidRDefault="00F2288B" w:rsidP="005F5EDC">
            <w:pPr>
              <w:jc w:val="center"/>
              <w:rPr>
                <w:rStyle w:val="cell-value"/>
                <w:rFonts w:ascii="Verdana" w:hAnsi="Verdana"/>
                <w:b/>
                <w:bCs/>
                <w:sz w:val="14"/>
                <w:szCs w:val="16"/>
              </w:rPr>
            </w:pPr>
            <w:r w:rsidRPr="004F2F98">
              <w:rPr>
                <w:rStyle w:val="cell-value"/>
                <w:rFonts w:ascii="Verdana" w:hAnsi="Verdana"/>
                <w:b/>
                <w:bCs/>
                <w:sz w:val="14"/>
                <w:szCs w:val="16"/>
              </w:rPr>
              <w:t>RR 0.80</w:t>
            </w:r>
          </w:p>
          <w:p w14:paraId="5B575F88"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(0.68 to 0.94)</w:t>
            </w:r>
          </w:p>
        </w:tc>
        <w:tc>
          <w:tcPr>
            <w:tcW w:w="469" w:type="pct"/>
            <w:gridSpan w:val="2"/>
            <w:tcBorders>
              <w:top w:val="single" w:sz="6" w:space="0" w:color="000000"/>
              <w:left w:val="single" w:sz="6" w:space="0" w:color="000000"/>
              <w:bottom w:val="single" w:sz="6" w:space="0" w:color="000000"/>
              <w:right w:val="single" w:sz="6" w:space="0" w:color="000000"/>
            </w:tcBorders>
          </w:tcPr>
          <w:p w14:paraId="41F8C43D" w14:textId="77777777" w:rsidR="00F2288B" w:rsidRPr="00870A06" w:rsidRDefault="00F2288B" w:rsidP="005F5EDC">
            <w:pPr>
              <w:jc w:val="center"/>
              <w:rPr>
                <w:rStyle w:val="cell-value"/>
                <w:rFonts w:ascii="Verdana" w:hAnsi="Verdana"/>
                <w:sz w:val="14"/>
                <w:szCs w:val="14"/>
              </w:rPr>
            </w:pPr>
            <w:r>
              <w:rPr>
                <w:rStyle w:val="cell-value"/>
                <w:rFonts w:ascii="Verdana" w:hAnsi="Verdana"/>
                <w:sz w:val="14"/>
                <w:szCs w:val="14"/>
              </w:rPr>
              <w:t>166.1 per 1000</w:t>
            </w:r>
          </w:p>
        </w:tc>
        <w:tc>
          <w:tcPr>
            <w:tcW w:w="565" w:type="pct"/>
            <w:gridSpan w:val="2"/>
            <w:tcBorders>
              <w:top w:val="single" w:sz="6" w:space="0" w:color="000000"/>
              <w:left w:val="single" w:sz="6" w:space="0" w:color="000000"/>
              <w:bottom w:val="single" w:sz="6" w:space="0" w:color="000000"/>
              <w:right w:val="single" w:sz="6" w:space="0" w:color="000000"/>
            </w:tcBorders>
          </w:tcPr>
          <w:p w14:paraId="7F8D3E35" w14:textId="77777777" w:rsidR="00F2288B" w:rsidRPr="00FC247B" w:rsidRDefault="00F2288B" w:rsidP="005F5EDC">
            <w:pPr>
              <w:jc w:val="center"/>
              <w:rPr>
                <w:rStyle w:val="cell-value"/>
                <w:rFonts w:ascii="Verdana" w:hAnsi="Verdana"/>
                <w:sz w:val="14"/>
                <w:szCs w:val="16"/>
              </w:rPr>
            </w:pPr>
            <w:r w:rsidRPr="00FC247B">
              <w:rPr>
                <w:rStyle w:val="cell-value"/>
                <w:rFonts w:ascii="Verdana" w:hAnsi="Verdana"/>
                <w:sz w:val="14"/>
                <w:szCs w:val="16"/>
              </w:rPr>
              <w:t xml:space="preserve">33 </w:t>
            </w:r>
            <w:r w:rsidRPr="00FC247B">
              <w:rPr>
                <w:rStyle w:val="cell-value"/>
                <w:rFonts w:ascii="Verdana" w:hAnsi="Verdana"/>
                <w:sz w:val="14"/>
              </w:rPr>
              <w:t>fewer</w:t>
            </w:r>
            <w:r w:rsidRPr="00FC247B">
              <w:rPr>
                <w:rStyle w:val="cell-value"/>
                <w:rFonts w:ascii="Verdana" w:hAnsi="Verdana"/>
                <w:sz w:val="14"/>
                <w:szCs w:val="16"/>
              </w:rPr>
              <w:t xml:space="preserve"> per 1000</w:t>
            </w:r>
          </w:p>
          <w:p w14:paraId="68988697"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(from 53 fewer to 10 fewer)</w:t>
            </w:r>
          </w:p>
        </w:tc>
      </w:tr>
    </w:tbl>
    <w:p w14:paraId="72992685" w14:textId="77777777" w:rsidR="00F2288B" w:rsidRDefault="00F2288B" w:rsidP="00F2288B">
      <w:r w:rsidRPr="00401567">
        <w:rPr>
          <w:rFonts w:ascii="Verdana" w:hAnsi="Verdana"/>
          <w:b/>
          <w:bCs/>
          <w:color w:val="000000"/>
          <w:sz w:val="16"/>
          <w:szCs w:val="16"/>
          <w:lang w:val="en"/>
        </w:rPr>
        <w:t>CI:</w:t>
      </w:r>
      <w:r w:rsidRPr="00401567">
        <w:rPr>
          <w:rFonts w:ascii="Verdana" w:hAnsi="Verdana"/>
          <w:color w:val="000000"/>
          <w:sz w:val="16"/>
          <w:szCs w:val="16"/>
          <w:lang w:val="en"/>
        </w:rPr>
        <w:t xml:space="preserve"> Confidence inte</w:t>
      </w:r>
      <w:r>
        <w:rPr>
          <w:rFonts w:ascii="Verdana" w:hAnsi="Verdana"/>
          <w:color w:val="000000"/>
          <w:sz w:val="16"/>
          <w:szCs w:val="16"/>
          <w:lang w:val="en"/>
        </w:rPr>
        <w:t xml:space="preserve">rval; </w:t>
      </w:r>
      <w:r w:rsidRPr="006A03D5">
        <w:rPr>
          <w:rFonts w:ascii="Verdana" w:hAnsi="Verdana"/>
          <w:b/>
          <w:bCs/>
          <w:color w:val="000000"/>
          <w:sz w:val="16"/>
          <w:szCs w:val="16"/>
          <w:lang w:val="en"/>
        </w:rPr>
        <w:t>RR</w:t>
      </w:r>
      <w:r>
        <w:rPr>
          <w:rFonts w:ascii="Verdana" w:hAnsi="Verdana"/>
          <w:color w:val="000000"/>
          <w:sz w:val="16"/>
          <w:szCs w:val="16"/>
          <w:lang w:val="en"/>
        </w:rPr>
        <w:t xml:space="preserve">: Risk Ratio </w:t>
      </w:r>
    </w:p>
    <w:p w14:paraId="7867ABBB" w14:textId="77777777" w:rsidR="00F2288B" w:rsidRPr="006F14C7" w:rsidRDefault="00F2288B" w:rsidP="00F2288B">
      <w:pPr>
        <w:pStyle w:val="Heading4"/>
        <w:rPr>
          <w:b w:val="0"/>
          <w:bCs w:val="0"/>
          <w:i/>
          <w:iCs/>
          <w:lang w:val="en"/>
        </w:rPr>
      </w:pPr>
      <w:r>
        <w:rPr>
          <w:lang w:val="en"/>
        </w:rPr>
        <w:t>E</w:t>
      </w:r>
      <w:r w:rsidRPr="006F14C7">
        <w:rPr>
          <w:lang w:val="en"/>
        </w:rPr>
        <w:t>xplanations</w:t>
      </w:r>
    </w:p>
    <w:p w14:paraId="3C342908" w14:textId="77777777" w:rsidR="00F2288B" w:rsidRPr="000D16BE" w:rsidRDefault="00F2288B" w:rsidP="00A57589">
      <w:pPr>
        <w:pStyle w:val="ListParagraph"/>
        <w:numPr>
          <w:ilvl w:val="0"/>
          <w:numId w:val="25"/>
        </w:numPr>
        <w:rPr>
          <w:rFonts w:ascii="Verdana" w:hAnsi="Verdana"/>
          <w:sz w:val="16"/>
          <w:szCs w:val="16"/>
        </w:rPr>
      </w:pPr>
      <w:r w:rsidRPr="000D16BE">
        <w:rPr>
          <w:rFonts w:ascii="Verdana" w:hAnsi="Verdana"/>
          <w:sz w:val="16"/>
          <w:szCs w:val="16"/>
        </w:rPr>
        <w:t xml:space="preserve">Study participants </w:t>
      </w:r>
      <w:r>
        <w:rPr>
          <w:rFonts w:ascii="Verdana" w:hAnsi="Verdana"/>
          <w:sz w:val="16"/>
          <w:szCs w:val="16"/>
        </w:rPr>
        <w:t>recruited were not required to be interested in quitting or ready to quit smoking</w:t>
      </w:r>
      <w:r w:rsidRPr="000D16BE">
        <w:rPr>
          <w:rFonts w:ascii="Verdana" w:hAnsi="Verdana"/>
          <w:sz w:val="16"/>
          <w:szCs w:val="16"/>
        </w:rPr>
        <w:t>.</w:t>
      </w:r>
    </w:p>
    <w:p w14:paraId="3816FABD" w14:textId="77777777" w:rsidR="00F2288B" w:rsidRPr="000D16BE" w:rsidRDefault="00F2288B" w:rsidP="00A57589">
      <w:pPr>
        <w:pStyle w:val="ListParagraph"/>
        <w:numPr>
          <w:ilvl w:val="0"/>
          <w:numId w:val="25"/>
        </w:numPr>
        <w:rPr>
          <w:rFonts w:ascii="Verdana" w:hAnsi="Verdana"/>
          <w:sz w:val="16"/>
          <w:szCs w:val="16"/>
        </w:rPr>
      </w:pPr>
      <w:r w:rsidRPr="000D16BE">
        <w:rPr>
          <w:rFonts w:ascii="Verdana" w:hAnsi="Verdana"/>
          <w:sz w:val="16"/>
          <w:szCs w:val="16"/>
        </w:rPr>
        <w:t>No co-interventions reported.</w:t>
      </w:r>
    </w:p>
    <w:p w14:paraId="649DEE8A" w14:textId="77777777" w:rsidR="00F2288B" w:rsidRDefault="00F2288B" w:rsidP="00A57589">
      <w:pPr>
        <w:pStyle w:val="ListParagraph"/>
        <w:numPr>
          <w:ilvl w:val="0"/>
          <w:numId w:val="25"/>
        </w:numPr>
        <w:rPr>
          <w:rFonts w:ascii="Verdana" w:hAnsi="Verdana"/>
          <w:sz w:val="16"/>
          <w:szCs w:val="16"/>
        </w:rPr>
      </w:pPr>
      <w:r w:rsidRPr="000D16BE">
        <w:rPr>
          <w:rFonts w:ascii="Verdana" w:hAnsi="Verdana"/>
          <w:sz w:val="16"/>
          <w:szCs w:val="16"/>
        </w:rPr>
        <w:t xml:space="preserve">Participants in the </w:t>
      </w:r>
      <w:r>
        <w:rPr>
          <w:rFonts w:ascii="Verdana" w:hAnsi="Verdana"/>
          <w:sz w:val="16"/>
          <w:szCs w:val="16"/>
        </w:rPr>
        <w:t xml:space="preserve">JUUL group received two devices, two to five packs of pods [four pods per pack, 5% nicotine by weight (59 mg/ml)], based on baseline cigarette consumption </w:t>
      </w:r>
    </w:p>
    <w:p w14:paraId="19D501B9" w14:textId="77777777" w:rsidR="00F2288B" w:rsidRPr="00576856" w:rsidRDefault="00F2288B" w:rsidP="00A57589">
      <w:pPr>
        <w:pStyle w:val="ListParagraph"/>
        <w:numPr>
          <w:ilvl w:val="0"/>
          <w:numId w:val="25"/>
        </w:numPr>
        <w:rPr>
          <w:rFonts w:ascii="Verdana" w:hAnsi="Verdana"/>
          <w:sz w:val="16"/>
          <w:szCs w:val="16"/>
        </w:rPr>
      </w:pPr>
      <w:r w:rsidRPr="00576856">
        <w:rPr>
          <w:rStyle w:val="cf01"/>
          <w:rFonts w:ascii="Verdana" w:eastAsiaTheme="majorEastAsia" w:hAnsi="Verdana"/>
          <w:sz w:val="16"/>
          <w:szCs w:val="16"/>
        </w:rPr>
        <w:lastRenderedPageBreak/>
        <w:t>3 of 4 authors have affiliations with JUUL labs</w:t>
      </w:r>
      <w:r>
        <w:rPr>
          <w:rStyle w:val="cf01"/>
          <w:rFonts w:ascii="Verdana" w:eastAsiaTheme="majorEastAsia" w:hAnsi="Verdana"/>
          <w:sz w:val="16"/>
          <w:szCs w:val="16"/>
        </w:rPr>
        <w:t xml:space="preserve"> which could be added as</w:t>
      </w:r>
      <w:r w:rsidRPr="00576856">
        <w:rPr>
          <w:rStyle w:val="cf01"/>
          <w:rFonts w:ascii="Verdana" w:eastAsiaTheme="majorEastAsia" w:hAnsi="Verdana"/>
          <w:sz w:val="16"/>
          <w:szCs w:val="16"/>
        </w:rPr>
        <w:t xml:space="preserve"> bias due to C</w:t>
      </w:r>
      <w:r>
        <w:rPr>
          <w:rStyle w:val="cf01"/>
          <w:rFonts w:ascii="Verdana" w:eastAsiaTheme="majorEastAsia" w:hAnsi="Verdana"/>
          <w:sz w:val="16"/>
          <w:szCs w:val="16"/>
        </w:rPr>
        <w:t xml:space="preserve">onflicts </w:t>
      </w:r>
      <w:r w:rsidRPr="00576856">
        <w:rPr>
          <w:rStyle w:val="cf01"/>
          <w:rFonts w:ascii="Verdana" w:eastAsiaTheme="majorEastAsia" w:hAnsi="Verdana"/>
          <w:sz w:val="16"/>
          <w:szCs w:val="16"/>
        </w:rPr>
        <w:t>O</w:t>
      </w:r>
      <w:r>
        <w:rPr>
          <w:rStyle w:val="cf01"/>
          <w:rFonts w:ascii="Verdana" w:eastAsiaTheme="majorEastAsia" w:hAnsi="Verdana"/>
          <w:sz w:val="16"/>
          <w:szCs w:val="16"/>
        </w:rPr>
        <w:t xml:space="preserve">f </w:t>
      </w:r>
      <w:r w:rsidRPr="00576856">
        <w:rPr>
          <w:rStyle w:val="cf01"/>
          <w:rFonts w:ascii="Verdana" w:eastAsiaTheme="majorEastAsia" w:hAnsi="Verdana"/>
          <w:sz w:val="16"/>
          <w:szCs w:val="16"/>
        </w:rPr>
        <w:t>I</w:t>
      </w:r>
      <w:r>
        <w:rPr>
          <w:rStyle w:val="cf01"/>
          <w:rFonts w:ascii="Verdana" w:eastAsiaTheme="majorEastAsia" w:hAnsi="Verdana"/>
          <w:sz w:val="16"/>
          <w:szCs w:val="16"/>
        </w:rPr>
        <w:t>nterest (COI)</w:t>
      </w:r>
      <w:r w:rsidRPr="00576856">
        <w:rPr>
          <w:rStyle w:val="cf01"/>
          <w:rFonts w:ascii="Verdana" w:eastAsiaTheme="majorEastAsia" w:hAnsi="Verdana"/>
          <w:sz w:val="16"/>
          <w:szCs w:val="16"/>
        </w:rPr>
        <w:t>. They were all involved in writing and analysis of the paper.</w:t>
      </w:r>
      <w:r>
        <w:rPr>
          <w:rStyle w:val="cf01"/>
          <w:rFonts w:ascii="Verdana" w:eastAsiaTheme="majorEastAsia" w:hAnsi="Verdana"/>
          <w:sz w:val="16"/>
          <w:szCs w:val="16"/>
        </w:rPr>
        <w:t xml:space="preserve"> We downrate this domain by -2.0.</w:t>
      </w:r>
    </w:p>
    <w:p w14:paraId="1BAFC4AA" w14:textId="77777777" w:rsidR="00F2288B" w:rsidRPr="002D4459" w:rsidRDefault="00F2288B" w:rsidP="00A57589">
      <w:pPr>
        <w:pStyle w:val="ListParagraph"/>
        <w:numPr>
          <w:ilvl w:val="0"/>
          <w:numId w:val="25"/>
        </w:numPr>
        <w:spacing w:line="240" w:lineRule="auto"/>
        <w:rPr>
          <w:rFonts w:ascii="Verdana" w:hAnsi="Verdana"/>
          <w:sz w:val="16"/>
          <w:szCs w:val="16"/>
          <w:lang w:val="en-US"/>
        </w:rPr>
      </w:pPr>
      <w:r w:rsidRPr="002D4459">
        <w:rPr>
          <w:rFonts w:ascii="Verdana" w:hAnsi="Verdana"/>
          <w:sz w:val="16"/>
          <w:szCs w:val="16"/>
          <w:lang w:val="en-US"/>
        </w:rPr>
        <w:t>One study only, we do not downrate this domain.</w:t>
      </w:r>
    </w:p>
    <w:p w14:paraId="411878E9" w14:textId="77777777" w:rsidR="00F2288B" w:rsidRDefault="00F2288B" w:rsidP="00A57589">
      <w:pPr>
        <w:pStyle w:val="ListParagraph"/>
        <w:numPr>
          <w:ilvl w:val="0"/>
          <w:numId w:val="25"/>
        </w:numPr>
        <w:rPr>
          <w:rFonts w:ascii="Verdana" w:hAnsi="Verdana"/>
          <w:sz w:val="16"/>
          <w:szCs w:val="16"/>
        </w:rPr>
      </w:pPr>
      <w:r>
        <w:rPr>
          <w:rFonts w:ascii="Verdana" w:hAnsi="Verdana"/>
          <w:sz w:val="16"/>
          <w:szCs w:val="16"/>
        </w:rPr>
        <w:t>No indirectness, we do not downrate this domain.</w:t>
      </w:r>
    </w:p>
    <w:p w14:paraId="62E3639A" w14:textId="77777777" w:rsidR="00F2288B" w:rsidRDefault="00F2288B" w:rsidP="00A57589">
      <w:pPr>
        <w:pStyle w:val="ListParagraph"/>
        <w:numPr>
          <w:ilvl w:val="0"/>
          <w:numId w:val="25"/>
        </w:numPr>
        <w:rPr>
          <w:rFonts w:ascii="Verdana" w:hAnsi="Verdana"/>
          <w:sz w:val="16"/>
          <w:szCs w:val="16"/>
        </w:rPr>
      </w:pPr>
      <w:r>
        <w:rPr>
          <w:rFonts w:ascii="Verdana" w:hAnsi="Verdana"/>
          <w:sz w:val="16"/>
          <w:szCs w:val="16"/>
        </w:rPr>
        <w:t>Confidence interval encompasses small but important benefit to large benefit. The optimal information size was met (a total of 107 events) but inadequate sample size (&lt;2000). We downrate this domain by -1.0.</w:t>
      </w:r>
    </w:p>
    <w:p w14:paraId="4870E66F" w14:textId="77777777" w:rsidR="00F2288B" w:rsidRPr="006C4C31" w:rsidRDefault="00F2288B" w:rsidP="00A57589">
      <w:pPr>
        <w:pStyle w:val="ListParagraph"/>
        <w:numPr>
          <w:ilvl w:val="0"/>
          <w:numId w:val="25"/>
        </w:numPr>
        <w:rPr>
          <w:rFonts w:ascii="Verdana" w:hAnsi="Verdana"/>
          <w:color w:val="000000"/>
          <w:sz w:val="16"/>
          <w:szCs w:val="14"/>
          <w:lang w:val="en"/>
        </w:rPr>
      </w:pPr>
      <w:r>
        <w:rPr>
          <w:rFonts w:ascii="Verdana" w:hAnsi="Verdana"/>
          <w:color w:val="000000"/>
          <w:sz w:val="16"/>
          <w:szCs w:val="16"/>
          <w:lang w:val="en"/>
        </w:rPr>
        <w:t>L</w:t>
      </w:r>
      <w:r w:rsidRPr="006C4C31">
        <w:rPr>
          <w:rFonts w:ascii="Verdana" w:hAnsi="Verdana"/>
          <w:color w:val="000000"/>
          <w:sz w:val="16"/>
          <w:szCs w:val="16"/>
          <w:lang w:val="en"/>
        </w:rPr>
        <w:t xml:space="preserve">iterature search was comprehensive. No suspicion of suppression of results. </w:t>
      </w:r>
      <w:r w:rsidRPr="006C4C31">
        <w:rPr>
          <w:rFonts w:ascii="Verdana" w:hAnsi="Verdana"/>
          <w:color w:val="000000"/>
          <w:sz w:val="16"/>
          <w:szCs w:val="14"/>
          <w:lang w:val="en"/>
        </w:rPr>
        <w:t>We do not downrate this domain.</w:t>
      </w:r>
    </w:p>
    <w:p w14:paraId="2E4501D9" w14:textId="77777777" w:rsidR="00F2288B" w:rsidRDefault="00F2288B" w:rsidP="00A57589">
      <w:pPr>
        <w:pStyle w:val="ListParagraph"/>
        <w:numPr>
          <w:ilvl w:val="0"/>
          <w:numId w:val="25"/>
        </w:numPr>
        <w:rPr>
          <w:rFonts w:ascii="Verdana" w:hAnsi="Verdana"/>
          <w:sz w:val="16"/>
          <w:szCs w:val="16"/>
        </w:rPr>
      </w:pPr>
      <w:r>
        <w:rPr>
          <w:rFonts w:ascii="Verdana" w:hAnsi="Verdana"/>
          <w:sz w:val="16"/>
          <w:szCs w:val="16"/>
        </w:rPr>
        <w:t>Confidence interval encompasses small but important benefit to large benefit. The optimal information size was met (a total of 106 events) but inadequate sample size (&lt;2000). We downrate this domain by -1.0.</w:t>
      </w:r>
    </w:p>
    <w:p w14:paraId="2864AD49" w14:textId="77777777" w:rsidR="00F2288B" w:rsidRDefault="00F2288B" w:rsidP="00A57589">
      <w:pPr>
        <w:pStyle w:val="ListParagraph"/>
        <w:numPr>
          <w:ilvl w:val="0"/>
          <w:numId w:val="25"/>
        </w:numPr>
        <w:rPr>
          <w:rFonts w:ascii="Verdana" w:hAnsi="Verdana"/>
          <w:sz w:val="16"/>
          <w:szCs w:val="16"/>
        </w:rPr>
      </w:pPr>
      <w:r>
        <w:rPr>
          <w:rFonts w:ascii="Verdana" w:hAnsi="Verdana"/>
          <w:sz w:val="16"/>
          <w:szCs w:val="16"/>
        </w:rPr>
        <w:t xml:space="preserve">Confidence interval encompasses two ranges of effect (moderate harm to small but important harm). The optimal information size was met (a total of 103 events) but inadequate sample size (&lt;2000 participants). We downrate by </w:t>
      </w:r>
    </w:p>
    <w:p w14:paraId="39589FFD" w14:textId="77777777" w:rsidR="00F2288B" w:rsidRDefault="00F2288B" w:rsidP="00A57589">
      <w:pPr>
        <w:pStyle w:val="ListParagraph"/>
        <w:numPr>
          <w:ilvl w:val="0"/>
          <w:numId w:val="25"/>
        </w:numPr>
        <w:rPr>
          <w:rFonts w:ascii="Verdana" w:hAnsi="Verdana"/>
          <w:sz w:val="16"/>
          <w:szCs w:val="16"/>
        </w:rPr>
      </w:pPr>
      <w:r>
        <w:rPr>
          <w:rFonts w:ascii="Verdana" w:hAnsi="Verdana"/>
          <w:sz w:val="16"/>
          <w:szCs w:val="16"/>
        </w:rPr>
        <w:t>Confidence interval encompasses harm (moderate harm to small but important harm), Inadequate sample size and optimal information size was not met. We downrate the domain by -2.0.</w:t>
      </w:r>
    </w:p>
    <w:p w14:paraId="17FE77EB" w14:textId="77777777" w:rsidR="00F2288B" w:rsidRDefault="00F2288B" w:rsidP="00F2288B">
      <w:pPr>
        <w:rPr>
          <w:rFonts w:ascii="Verdana" w:hAnsi="Verdana"/>
          <w:sz w:val="16"/>
          <w:szCs w:val="16"/>
        </w:rPr>
      </w:pPr>
    </w:p>
    <w:p w14:paraId="184B1F08" w14:textId="77777777" w:rsidR="00F2288B" w:rsidRDefault="00F2288B" w:rsidP="00F2288B">
      <w:pPr>
        <w:rPr>
          <w:rFonts w:ascii="Verdana" w:hAnsi="Verdana"/>
          <w:sz w:val="16"/>
          <w:szCs w:val="16"/>
        </w:rPr>
      </w:pPr>
    </w:p>
    <w:p w14:paraId="14F23347" w14:textId="77777777" w:rsidR="00F2288B" w:rsidRDefault="00F2288B" w:rsidP="00F2288B">
      <w:pPr>
        <w:rPr>
          <w:rFonts w:ascii="Verdana" w:hAnsi="Verdana"/>
          <w:sz w:val="16"/>
          <w:szCs w:val="16"/>
        </w:rPr>
      </w:pPr>
    </w:p>
    <w:p w14:paraId="2AA5D534" w14:textId="77777777" w:rsidR="00F2288B" w:rsidRDefault="00F2288B" w:rsidP="00F2288B">
      <w:pPr>
        <w:rPr>
          <w:rFonts w:ascii="Verdana" w:hAnsi="Verdana"/>
          <w:sz w:val="16"/>
          <w:szCs w:val="16"/>
        </w:rPr>
      </w:pPr>
    </w:p>
    <w:p w14:paraId="36F0FE63" w14:textId="77777777" w:rsidR="00F2288B" w:rsidRDefault="00F2288B" w:rsidP="00F2288B">
      <w:pPr>
        <w:rPr>
          <w:rFonts w:ascii="Verdana" w:hAnsi="Verdana"/>
          <w:sz w:val="16"/>
          <w:szCs w:val="16"/>
        </w:rPr>
      </w:pPr>
    </w:p>
    <w:p w14:paraId="565BF547" w14:textId="77777777" w:rsidR="00F2288B" w:rsidRDefault="00F2288B" w:rsidP="00F2288B">
      <w:pPr>
        <w:rPr>
          <w:rFonts w:ascii="Verdana" w:hAnsi="Verdana"/>
          <w:sz w:val="16"/>
          <w:szCs w:val="16"/>
        </w:rPr>
      </w:pPr>
    </w:p>
    <w:p w14:paraId="20DD926A" w14:textId="77777777" w:rsidR="00F2288B" w:rsidRDefault="00F2288B" w:rsidP="00F2288B">
      <w:pPr>
        <w:rPr>
          <w:rFonts w:ascii="Verdana" w:hAnsi="Verdana"/>
          <w:sz w:val="16"/>
          <w:szCs w:val="16"/>
        </w:rPr>
      </w:pPr>
    </w:p>
    <w:p w14:paraId="6F46BC61" w14:textId="77777777" w:rsidR="00F2288B" w:rsidRDefault="00F2288B" w:rsidP="00F2288B">
      <w:pPr>
        <w:rPr>
          <w:rFonts w:ascii="Verdana" w:hAnsi="Verdana"/>
          <w:sz w:val="16"/>
          <w:szCs w:val="16"/>
        </w:rPr>
      </w:pPr>
    </w:p>
    <w:p w14:paraId="07B5C735" w14:textId="77777777" w:rsidR="00F2288B" w:rsidRDefault="00F2288B" w:rsidP="00F2288B">
      <w:pPr>
        <w:rPr>
          <w:rFonts w:ascii="Verdana" w:hAnsi="Verdana"/>
          <w:sz w:val="16"/>
          <w:szCs w:val="16"/>
        </w:rPr>
      </w:pPr>
    </w:p>
    <w:p w14:paraId="63A7FA5E" w14:textId="77777777" w:rsidR="00F2288B" w:rsidRDefault="00F2288B" w:rsidP="00F2288B">
      <w:pPr>
        <w:rPr>
          <w:rFonts w:ascii="Verdana" w:hAnsi="Verdana"/>
          <w:sz w:val="16"/>
          <w:szCs w:val="16"/>
        </w:rPr>
      </w:pPr>
    </w:p>
    <w:p w14:paraId="3E3CD83E" w14:textId="77777777" w:rsidR="00F2288B" w:rsidRDefault="00F2288B" w:rsidP="00F2288B">
      <w:pPr>
        <w:rPr>
          <w:rFonts w:ascii="Verdana" w:hAnsi="Verdana"/>
          <w:sz w:val="16"/>
          <w:szCs w:val="16"/>
        </w:rPr>
      </w:pPr>
    </w:p>
    <w:p w14:paraId="6EE84CFB" w14:textId="77777777" w:rsidR="00F2288B" w:rsidRDefault="00F2288B" w:rsidP="00F2288B">
      <w:pPr>
        <w:rPr>
          <w:rFonts w:ascii="Verdana" w:hAnsi="Verdana"/>
          <w:sz w:val="16"/>
          <w:szCs w:val="16"/>
        </w:rPr>
      </w:pPr>
    </w:p>
    <w:p w14:paraId="4560FE56" w14:textId="77777777" w:rsidR="00F2288B" w:rsidRDefault="00F2288B" w:rsidP="00F2288B">
      <w:pPr>
        <w:rPr>
          <w:rFonts w:ascii="Verdana" w:hAnsi="Verdana"/>
          <w:sz w:val="16"/>
          <w:szCs w:val="16"/>
        </w:rPr>
      </w:pPr>
    </w:p>
    <w:p w14:paraId="5CB7A7B4" w14:textId="77777777" w:rsidR="00F2288B" w:rsidRDefault="00F2288B" w:rsidP="00F2288B">
      <w:pPr>
        <w:rPr>
          <w:rFonts w:ascii="Verdana" w:hAnsi="Verdana"/>
          <w:sz w:val="16"/>
          <w:szCs w:val="16"/>
        </w:rPr>
      </w:pPr>
    </w:p>
    <w:p w14:paraId="604AAD5A" w14:textId="77777777" w:rsidR="00F2288B" w:rsidRDefault="00F2288B" w:rsidP="00F2288B">
      <w:pPr>
        <w:rPr>
          <w:rFonts w:ascii="Verdana" w:hAnsi="Verdana"/>
          <w:sz w:val="16"/>
          <w:szCs w:val="16"/>
        </w:rPr>
      </w:pPr>
    </w:p>
    <w:p w14:paraId="2B898FAD" w14:textId="77777777" w:rsidR="00F2288B" w:rsidRDefault="00F2288B" w:rsidP="00F2288B">
      <w:pPr>
        <w:rPr>
          <w:rFonts w:ascii="Verdana" w:hAnsi="Verdana"/>
          <w:sz w:val="16"/>
          <w:szCs w:val="16"/>
        </w:rPr>
      </w:pPr>
    </w:p>
    <w:p w14:paraId="3F40922C" w14:textId="77777777" w:rsidR="00F2288B" w:rsidRDefault="00F2288B" w:rsidP="00F2288B">
      <w:pPr>
        <w:rPr>
          <w:rFonts w:ascii="Verdana" w:hAnsi="Verdana"/>
          <w:sz w:val="16"/>
          <w:szCs w:val="16"/>
        </w:rPr>
      </w:pPr>
    </w:p>
    <w:p w14:paraId="2B347F0C" w14:textId="77777777" w:rsidR="00F2288B" w:rsidRDefault="00F2288B" w:rsidP="00F2288B">
      <w:pPr>
        <w:rPr>
          <w:rFonts w:ascii="Verdana" w:hAnsi="Verdana"/>
          <w:sz w:val="16"/>
          <w:szCs w:val="16"/>
        </w:rPr>
      </w:pPr>
    </w:p>
    <w:p w14:paraId="17FAB9C4" w14:textId="77777777" w:rsidR="00F2288B" w:rsidRDefault="00F2288B" w:rsidP="00F2288B">
      <w:pPr>
        <w:rPr>
          <w:rFonts w:ascii="Verdana" w:hAnsi="Verdana"/>
          <w:sz w:val="16"/>
          <w:szCs w:val="16"/>
        </w:rPr>
      </w:pPr>
    </w:p>
    <w:p w14:paraId="08B555D8" w14:textId="77777777" w:rsidR="00F2288B" w:rsidRDefault="00F2288B" w:rsidP="00F2288B">
      <w:pPr>
        <w:rPr>
          <w:rFonts w:ascii="Verdana" w:hAnsi="Verdana"/>
          <w:sz w:val="16"/>
          <w:szCs w:val="16"/>
        </w:rPr>
      </w:pPr>
    </w:p>
    <w:p w14:paraId="2FAAF771" w14:textId="77777777" w:rsidR="00F2288B" w:rsidRDefault="00F2288B" w:rsidP="00F2288B">
      <w:pPr>
        <w:rPr>
          <w:rFonts w:ascii="Verdana" w:hAnsi="Verdana"/>
          <w:sz w:val="16"/>
          <w:szCs w:val="16"/>
        </w:rPr>
      </w:pPr>
    </w:p>
    <w:tbl>
      <w:tblPr>
        <w:tblW w:w="4956" w:type="pct"/>
        <w:tblCellMar>
          <w:top w:w="50" w:type="dxa"/>
          <w:left w:w="50" w:type="dxa"/>
          <w:bottom w:w="50" w:type="dxa"/>
          <w:right w:w="50" w:type="dxa"/>
        </w:tblCellMar>
        <w:tblLook w:val="04A0" w:firstRow="1" w:lastRow="0" w:firstColumn="1" w:lastColumn="0" w:noHBand="0" w:noVBand="1"/>
      </w:tblPr>
      <w:tblGrid>
        <w:gridCol w:w="2302"/>
        <w:gridCol w:w="1718"/>
        <w:gridCol w:w="5581"/>
        <w:gridCol w:w="799"/>
        <w:gridCol w:w="1247"/>
        <w:gridCol w:w="1113"/>
        <w:gridCol w:w="1513"/>
      </w:tblGrid>
      <w:tr w:rsidR="00F2288B" w14:paraId="4D78C852" w14:textId="77777777" w:rsidTr="005F5EDC">
        <w:trPr>
          <w:cantSplit/>
          <w:tblHeader/>
        </w:trPr>
        <w:tc>
          <w:tcPr>
            <w:tcW w:w="5000" w:type="pct"/>
            <w:gridSpan w:val="7"/>
            <w:tcBorders>
              <w:left w:val="nil"/>
              <w:bottom w:val="single" w:sz="12" w:space="0" w:color="000000"/>
              <w:right w:val="nil"/>
            </w:tcBorders>
            <w:vAlign w:val="center"/>
          </w:tcPr>
          <w:p w14:paraId="4CE377D3" w14:textId="77777777" w:rsidR="00F2288B" w:rsidRDefault="00F2288B" w:rsidP="005F5EDC">
            <w:pPr>
              <w:pStyle w:val="Heading2"/>
              <w:rPr>
                <w:rFonts w:ascii="Arial Narrow" w:hAnsi="Arial Narrow"/>
                <w:b w:val="0"/>
                <w:bCs/>
                <w:sz w:val="22"/>
                <w:szCs w:val="22"/>
              </w:rPr>
            </w:pPr>
            <w:bookmarkStart w:id="35" w:name="_Toc164682314"/>
            <w:r w:rsidRPr="004E311C">
              <w:lastRenderedPageBreak/>
              <w:t>Summary of findings:</w:t>
            </w:r>
            <w:bookmarkEnd w:id="35"/>
          </w:p>
        </w:tc>
      </w:tr>
      <w:tr w:rsidR="00F2288B" w14:paraId="67967E68"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2DA9D67E" w14:textId="77777777" w:rsidR="00F2288B" w:rsidRPr="00A81768" w:rsidRDefault="00F2288B" w:rsidP="005F5EDC">
            <w:pPr>
              <w:pStyle w:val="sof-title"/>
              <w:spacing w:before="0" w:beforeAutospacing="0" w:after="0" w:afterAutospacing="0"/>
              <w:rPr>
                <w:rFonts w:ascii="Arial Narrow" w:hAnsi="Arial Narrow"/>
                <w:sz w:val="22"/>
                <w:szCs w:val="22"/>
              </w:rPr>
            </w:pPr>
            <w:r w:rsidRPr="00A81768">
              <w:rPr>
                <w:rFonts w:ascii="Arial Narrow" w:hAnsi="Arial Narrow"/>
                <w:b/>
                <w:bCs/>
                <w:sz w:val="22"/>
                <w:szCs w:val="22"/>
              </w:rPr>
              <w:t>E-cigarettes with nicotine compared to other interventions (</w:t>
            </w:r>
            <w:r>
              <w:rPr>
                <w:rFonts w:ascii="Arial Narrow" w:hAnsi="Arial Narrow"/>
                <w:b/>
                <w:bCs/>
                <w:sz w:val="22"/>
                <w:szCs w:val="22"/>
              </w:rPr>
              <w:t>Quit advice</w:t>
            </w:r>
            <w:r w:rsidRPr="00A81768">
              <w:rPr>
                <w:rFonts w:ascii="Arial Narrow" w:hAnsi="Arial Narrow"/>
                <w:b/>
                <w:bCs/>
                <w:sz w:val="22"/>
                <w:szCs w:val="22"/>
              </w:rPr>
              <w:t>) in the general/mixed population of smokers</w:t>
            </w:r>
          </w:p>
        </w:tc>
      </w:tr>
      <w:tr w:rsidR="00F2288B" w14:paraId="6440915D"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137C456F" w14:textId="77777777" w:rsidR="00F2288B" w:rsidRDefault="00F2288B" w:rsidP="005F5EDC">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21806B26" w14:textId="77777777" w:rsidR="00F2288B" w:rsidRDefault="00F2288B" w:rsidP="005F5EDC">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w:t>
            </w:r>
            <w:r w:rsidRPr="002276B4">
              <w:rPr>
                <w:rFonts w:ascii="Arial Narrow" w:hAnsi="Arial Narrow"/>
                <w:sz w:val="16"/>
                <w:szCs w:val="16"/>
              </w:rPr>
              <w:t>Research center (Center for Substance Use Research)</w:t>
            </w:r>
          </w:p>
          <w:p w14:paraId="569B50A4" w14:textId="77777777" w:rsidR="00F2288B" w:rsidRDefault="00F2288B" w:rsidP="005F5EDC">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Electronic cigarettes with nicotine </w:t>
            </w:r>
          </w:p>
          <w:p w14:paraId="1F719A7E" w14:textId="77777777" w:rsidR="00F2288B" w:rsidRDefault="00F2288B" w:rsidP="005F5EDC">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Other interventions </w:t>
            </w:r>
          </w:p>
        </w:tc>
      </w:tr>
      <w:tr w:rsidR="00F2288B" w14:paraId="270E813B" w14:textId="77777777" w:rsidTr="005F5EDC">
        <w:trPr>
          <w:cantSplit/>
          <w:tblHeader/>
        </w:trPr>
        <w:tc>
          <w:tcPr>
            <w:tcW w:w="806" w:type="pct"/>
            <w:vMerge w:val="restart"/>
            <w:tcBorders>
              <w:right w:val="single" w:sz="6" w:space="0" w:color="EFEFEF"/>
            </w:tcBorders>
            <w:shd w:val="clear" w:color="auto" w:fill="3271AA"/>
            <w:vAlign w:val="center"/>
            <w:hideMark/>
          </w:tcPr>
          <w:p w14:paraId="1C158277"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2557" w:type="pct"/>
            <w:gridSpan w:val="2"/>
            <w:tcBorders>
              <w:top w:val="single" w:sz="6" w:space="0" w:color="EFEFEF"/>
              <w:right w:val="single" w:sz="6" w:space="0" w:color="EFEFEF"/>
            </w:tcBorders>
            <w:shd w:val="clear" w:color="auto" w:fill="E0E0E0"/>
            <w:hideMark/>
          </w:tcPr>
          <w:p w14:paraId="003AD55E" w14:textId="77777777" w:rsidR="00F2288B" w:rsidRDefault="00F2288B" w:rsidP="005F5EDC">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280" w:type="pct"/>
            <w:vMerge w:val="restart"/>
            <w:tcBorders>
              <w:right w:val="single" w:sz="6" w:space="0" w:color="EFEFEF"/>
            </w:tcBorders>
            <w:shd w:val="clear" w:color="auto" w:fill="3271AA"/>
            <w:vAlign w:val="center"/>
            <w:hideMark/>
          </w:tcPr>
          <w:p w14:paraId="6C182B39"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37" w:type="pct"/>
            <w:vMerge w:val="restart"/>
            <w:tcBorders>
              <w:right w:val="single" w:sz="6" w:space="0" w:color="EFEFEF"/>
            </w:tcBorders>
            <w:shd w:val="clear" w:color="auto" w:fill="3271AA"/>
            <w:vAlign w:val="center"/>
            <w:hideMark/>
          </w:tcPr>
          <w:p w14:paraId="763F0CC3"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90" w:type="pct"/>
            <w:vMerge w:val="restart"/>
            <w:tcBorders>
              <w:right w:val="single" w:sz="6" w:space="0" w:color="EFEFEF"/>
            </w:tcBorders>
            <w:shd w:val="clear" w:color="auto" w:fill="3271AA"/>
            <w:vAlign w:val="center"/>
            <w:hideMark/>
          </w:tcPr>
          <w:p w14:paraId="6BD98202"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530" w:type="pct"/>
            <w:vMerge w:val="restart"/>
            <w:tcBorders>
              <w:right w:val="single" w:sz="6" w:space="0" w:color="EFEFEF"/>
            </w:tcBorders>
            <w:shd w:val="clear" w:color="auto" w:fill="3271AA"/>
            <w:vAlign w:val="center"/>
            <w:hideMark/>
          </w:tcPr>
          <w:p w14:paraId="125D7998"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2288B" w14:paraId="1C8F82F8" w14:textId="77777777" w:rsidTr="005F5EDC">
        <w:trPr>
          <w:cantSplit/>
          <w:tblHeader/>
        </w:trPr>
        <w:tc>
          <w:tcPr>
            <w:tcW w:w="806" w:type="pct"/>
            <w:vMerge/>
            <w:tcBorders>
              <w:right w:val="single" w:sz="6" w:space="0" w:color="EFEFEF"/>
            </w:tcBorders>
            <w:vAlign w:val="center"/>
            <w:hideMark/>
          </w:tcPr>
          <w:p w14:paraId="72807312" w14:textId="77777777" w:rsidR="00F2288B" w:rsidRDefault="00F2288B" w:rsidP="005F5EDC">
            <w:pPr>
              <w:rPr>
                <w:rFonts w:ascii="Arial Narrow" w:eastAsiaTheme="minorEastAsia" w:hAnsi="Arial Narrow"/>
                <w:color w:val="FFFFFF"/>
                <w:sz w:val="16"/>
                <w:szCs w:val="16"/>
              </w:rPr>
            </w:pPr>
          </w:p>
        </w:tc>
        <w:tc>
          <w:tcPr>
            <w:tcW w:w="602" w:type="pct"/>
            <w:tcBorders>
              <w:top w:val="single" w:sz="6" w:space="0" w:color="EFEFEF"/>
              <w:right w:val="single" w:sz="6" w:space="0" w:color="EFEFEF"/>
            </w:tcBorders>
            <w:shd w:val="clear" w:color="auto" w:fill="E0E0E0"/>
            <w:hideMark/>
          </w:tcPr>
          <w:p w14:paraId="44CB740C" w14:textId="77777777" w:rsidR="00F2288B" w:rsidRPr="00243ED6" w:rsidRDefault="00F2288B" w:rsidP="005F5EDC">
            <w:pPr>
              <w:pStyle w:val="first-letter"/>
              <w:spacing w:before="0" w:beforeAutospacing="0" w:after="0" w:afterAutospacing="0"/>
              <w:jc w:val="center"/>
              <w:rPr>
                <w:rFonts w:ascii="Arial Narrow" w:hAnsi="Arial Narrow"/>
                <w:b/>
                <w:bCs/>
                <w:sz w:val="16"/>
                <w:szCs w:val="16"/>
              </w:rPr>
            </w:pPr>
            <w:r w:rsidRPr="00243ED6">
              <w:rPr>
                <w:rFonts w:ascii="Arial Narrow" w:hAnsi="Arial Narrow"/>
                <w:b/>
                <w:bCs/>
                <w:sz w:val="16"/>
                <w:szCs w:val="16"/>
              </w:rPr>
              <w:t>Risk with Quit advice</w:t>
            </w:r>
          </w:p>
        </w:tc>
        <w:tc>
          <w:tcPr>
            <w:tcW w:w="1955" w:type="pct"/>
            <w:tcBorders>
              <w:top w:val="single" w:sz="6" w:space="0" w:color="EFEFEF"/>
              <w:right w:val="single" w:sz="6" w:space="0" w:color="EFEFEF"/>
            </w:tcBorders>
            <w:shd w:val="clear" w:color="auto" w:fill="E0E0E0"/>
            <w:hideMark/>
          </w:tcPr>
          <w:p w14:paraId="4C2FC999" w14:textId="77777777" w:rsidR="00F2288B" w:rsidRDefault="00F2288B" w:rsidP="005F5ED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e-cigarettes with nicotine</w:t>
            </w:r>
          </w:p>
        </w:tc>
        <w:tc>
          <w:tcPr>
            <w:tcW w:w="280" w:type="pct"/>
            <w:vMerge/>
            <w:tcBorders>
              <w:right w:val="single" w:sz="6" w:space="0" w:color="EFEFEF"/>
            </w:tcBorders>
            <w:vAlign w:val="center"/>
            <w:hideMark/>
          </w:tcPr>
          <w:p w14:paraId="6055D93B" w14:textId="77777777" w:rsidR="00F2288B" w:rsidRDefault="00F2288B" w:rsidP="005F5EDC">
            <w:pPr>
              <w:rPr>
                <w:rFonts w:ascii="Arial Narrow" w:eastAsiaTheme="minorEastAsia" w:hAnsi="Arial Narrow"/>
                <w:color w:val="FFFFFF"/>
                <w:sz w:val="16"/>
                <w:szCs w:val="16"/>
              </w:rPr>
            </w:pPr>
          </w:p>
        </w:tc>
        <w:tc>
          <w:tcPr>
            <w:tcW w:w="437" w:type="pct"/>
            <w:vMerge/>
            <w:tcBorders>
              <w:right w:val="single" w:sz="6" w:space="0" w:color="EFEFEF"/>
            </w:tcBorders>
            <w:vAlign w:val="center"/>
            <w:hideMark/>
          </w:tcPr>
          <w:p w14:paraId="587BA6CA" w14:textId="77777777" w:rsidR="00F2288B" w:rsidRDefault="00F2288B" w:rsidP="005F5EDC">
            <w:pPr>
              <w:rPr>
                <w:rFonts w:ascii="Arial Narrow" w:eastAsiaTheme="minorEastAsia" w:hAnsi="Arial Narrow"/>
                <w:color w:val="FFFFFF"/>
                <w:sz w:val="16"/>
                <w:szCs w:val="16"/>
              </w:rPr>
            </w:pPr>
          </w:p>
        </w:tc>
        <w:tc>
          <w:tcPr>
            <w:tcW w:w="390" w:type="pct"/>
            <w:vMerge/>
            <w:tcBorders>
              <w:right w:val="single" w:sz="6" w:space="0" w:color="EFEFEF"/>
            </w:tcBorders>
            <w:vAlign w:val="center"/>
            <w:hideMark/>
          </w:tcPr>
          <w:p w14:paraId="1ABA84FA" w14:textId="77777777" w:rsidR="00F2288B" w:rsidRDefault="00F2288B" w:rsidP="005F5EDC">
            <w:pPr>
              <w:rPr>
                <w:rFonts w:ascii="Arial Narrow" w:eastAsiaTheme="minorEastAsia" w:hAnsi="Arial Narrow"/>
                <w:color w:val="FFFFFF"/>
                <w:sz w:val="16"/>
                <w:szCs w:val="16"/>
              </w:rPr>
            </w:pPr>
          </w:p>
        </w:tc>
        <w:tc>
          <w:tcPr>
            <w:tcW w:w="530" w:type="pct"/>
            <w:vMerge/>
            <w:tcBorders>
              <w:right w:val="single" w:sz="6" w:space="0" w:color="EFEFEF"/>
            </w:tcBorders>
            <w:vAlign w:val="center"/>
            <w:hideMark/>
          </w:tcPr>
          <w:p w14:paraId="008C2C63" w14:textId="77777777" w:rsidR="00F2288B" w:rsidRDefault="00F2288B" w:rsidP="005F5EDC">
            <w:pPr>
              <w:rPr>
                <w:rFonts w:ascii="Arial Narrow" w:eastAsiaTheme="minorEastAsia" w:hAnsi="Arial Narrow"/>
                <w:color w:val="FFFFFF"/>
                <w:sz w:val="16"/>
                <w:szCs w:val="16"/>
              </w:rPr>
            </w:pPr>
          </w:p>
        </w:tc>
      </w:tr>
      <w:tr w:rsidR="00F2288B" w14:paraId="5880F489" w14:textId="77777777" w:rsidTr="005F5EDC">
        <w:trPr>
          <w:cantSplit/>
        </w:trPr>
        <w:tc>
          <w:tcPr>
            <w:tcW w:w="806" w:type="pct"/>
            <w:tcBorders>
              <w:top w:val="single" w:sz="6" w:space="0" w:color="000000"/>
              <w:left w:val="nil"/>
              <w:bottom w:val="single" w:sz="6" w:space="0" w:color="000000"/>
              <w:right w:val="nil"/>
            </w:tcBorders>
            <w:vAlign w:val="center"/>
          </w:tcPr>
          <w:p w14:paraId="48A035FE" w14:textId="77777777" w:rsidR="00F2288B" w:rsidRDefault="00F2288B" w:rsidP="005F5EDC">
            <w:pPr>
              <w:rPr>
                <w:rStyle w:val="label"/>
                <w:rFonts w:ascii="Arial Narrow" w:hAnsi="Arial Narrow"/>
                <w:szCs w:val="18"/>
              </w:rPr>
            </w:pPr>
            <w:r>
              <w:rPr>
                <w:rStyle w:val="label"/>
                <w:rFonts w:ascii="Arial Narrow" w:hAnsi="Arial Narrow"/>
                <w:szCs w:val="18"/>
              </w:rPr>
              <w:t>Tobacco use abstinence: Past 30-day smoking</w:t>
            </w:r>
            <w:r w:rsidRPr="003C5537">
              <w:rPr>
                <w:rStyle w:val="label"/>
                <w:rFonts w:ascii="Arial Narrow" w:hAnsi="Arial Narrow"/>
                <w:szCs w:val="18"/>
                <w:vertAlign w:val="superscript"/>
              </w:rPr>
              <w:t>a,b,c</w:t>
            </w:r>
            <w:r>
              <w:rPr>
                <w:rStyle w:val="label"/>
                <w:rFonts w:ascii="Arial Narrow" w:hAnsi="Arial Narrow"/>
                <w:szCs w:val="18"/>
              </w:rPr>
              <w:t xml:space="preserve"> </w:t>
            </w:r>
          </w:p>
          <w:p w14:paraId="454424B5" w14:textId="77777777" w:rsidR="00F2288B" w:rsidRDefault="00F2288B" w:rsidP="005F5EDC">
            <w:pPr>
              <w:rPr>
                <w:rStyle w:val="label"/>
                <w:rFonts w:ascii="Arial Narrow" w:hAnsi="Arial Narrow"/>
                <w:szCs w:val="18"/>
              </w:rPr>
            </w:pPr>
          </w:p>
          <w:p w14:paraId="6241043A" w14:textId="77777777" w:rsidR="00F2288B" w:rsidRPr="005F620A" w:rsidRDefault="00F2288B" w:rsidP="005F5EDC">
            <w:pPr>
              <w:rPr>
                <w:rStyle w:val="label"/>
                <w:rFonts w:ascii="Arial Narrow" w:hAnsi="Arial Narrow"/>
                <w:szCs w:val="18"/>
              </w:rPr>
            </w:pPr>
            <w:r>
              <w:rPr>
                <w:rStyle w:val="label"/>
                <w:rFonts w:ascii="Arial Narrow" w:hAnsi="Arial Narrow"/>
                <w:szCs w:val="18"/>
              </w:rPr>
              <w:t xml:space="preserve">Follow up: 6 months </w:t>
            </w:r>
          </w:p>
        </w:tc>
        <w:tc>
          <w:tcPr>
            <w:tcW w:w="602" w:type="pct"/>
            <w:tcBorders>
              <w:top w:val="single" w:sz="6" w:space="0" w:color="000000"/>
              <w:left w:val="nil"/>
              <w:bottom w:val="single" w:sz="6" w:space="0" w:color="000000"/>
              <w:right w:val="nil"/>
            </w:tcBorders>
            <w:shd w:val="clear" w:color="auto" w:fill="EBEBEB"/>
          </w:tcPr>
          <w:p w14:paraId="734C020E" w14:textId="77777777" w:rsidR="00F2288B" w:rsidRPr="003C5537" w:rsidRDefault="00F2288B" w:rsidP="005F5EDC">
            <w:pPr>
              <w:jc w:val="center"/>
              <w:rPr>
                <w:rFonts w:ascii="Arial Narrow" w:hAnsi="Arial Narrow"/>
                <w:sz w:val="16"/>
                <w:szCs w:val="16"/>
              </w:rPr>
            </w:pPr>
          </w:p>
          <w:p w14:paraId="45F7BCE2" w14:textId="77777777" w:rsidR="00F2288B" w:rsidRPr="003C5537" w:rsidRDefault="00F2288B" w:rsidP="005F5EDC">
            <w:pPr>
              <w:jc w:val="center"/>
              <w:rPr>
                <w:rFonts w:ascii="Arial Narrow" w:hAnsi="Arial Narrow"/>
                <w:sz w:val="16"/>
                <w:szCs w:val="16"/>
              </w:rPr>
            </w:pPr>
          </w:p>
          <w:p w14:paraId="4C161639" w14:textId="77777777" w:rsidR="00F2288B" w:rsidRPr="003C5537" w:rsidRDefault="00F2288B" w:rsidP="005F5EDC">
            <w:pPr>
              <w:jc w:val="center"/>
              <w:rPr>
                <w:rFonts w:ascii="Arial Narrow" w:hAnsi="Arial Narrow"/>
                <w:sz w:val="16"/>
                <w:szCs w:val="16"/>
              </w:rPr>
            </w:pPr>
          </w:p>
          <w:p w14:paraId="065F66AC" w14:textId="77777777" w:rsidR="00F2288B" w:rsidRPr="00574F5F" w:rsidRDefault="00F2288B" w:rsidP="005F5EDC">
            <w:pPr>
              <w:jc w:val="center"/>
              <w:rPr>
                <w:rStyle w:val="cell-value"/>
                <w:rFonts w:ascii="Arial Narrow" w:hAnsi="Arial Narrow"/>
                <w:sz w:val="16"/>
                <w:szCs w:val="16"/>
              </w:rPr>
            </w:pPr>
            <w:r w:rsidRPr="003C5537">
              <w:rPr>
                <w:rFonts w:ascii="Arial Narrow" w:hAnsi="Arial Narrow"/>
                <w:sz w:val="16"/>
                <w:szCs w:val="16"/>
              </w:rPr>
              <w:t>36.9 per 1000</w:t>
            </w:r>
          </w:p>
        </w:tc>
        <w:tc>
          <w:tcPr>
            <w:tcW w:w="1955" w:type="pct"/>
            <w:tcBorders>
              <w:top w:val="single" w:sz="6" w:space="0" w:color="000000"/>
              <w:left w:val="nil"/>
              <w:bottom w:val="single" w:sz="6" w:space="0" w:color="000000"/>
              <w:right w:val="nil"/>
            </w:tcBorders>
            <w:shd w:val="clear" w:color="auto" w:fill="EBEBEB"/>
          </w:tcPr>
          <w:p w14:paraId="14F27F6C" w14:textId="77777777" w:rsidR="00F2288B" w:rsidRPr="003C5537" w:rsidRDefault="00F2288B" w:rsidP="005F5EDC">
            <w:pPr>
              <w:jc w:val="center"/>
              <w:rPr>
                <w:rFonts w:ascii="Arial Narrow" w:hAnsi="Arial Narrow"/>
                <w:sz w:val="16"/>
                <w:szCs w:val="16"/>
              </w:rPr>
            </w:pPr>
          </w:p>
          <w:p w14:paraId="360F08C8" w14:textId="77777777" w:rsidR="00F2288B" w:rsidRPr="003C5537" w:rsidRDefault="00F2288B" w:rsidP="005F5EDC">
            <w:pPr>
              <w:jc w:val="center"/>
              <w:rPr>
                <w:rFonts w:ascii="Arial Narrow" w:hAnsi="Arial Narrow"/>
                <w:sz w:val="16"/>
                <w:szCs w:val="16"/>
              </w:rPr>
            </w:pPr>
          </w:p>
          <w:p w14:paraId="79D0C37C" w14:textId="77777777" w:rsidR="00F2288B" w:rsidRPr="003C5537" w:rsidRDefault="00F2288B" w:rsidP="005F5EDC">
            <w:pPr>
              <w:jc w:val="center"/>
              <w:rPr>
                <w:rFonts w:ascii="Arial Narrow" w:hAnsi="Arial Narrow"/>
                <w:sz w:val="16"/>
                <w:szCs w:val="16"/>
              </w:rPr>
            </w:pPr>
          </w:p>
          <w:p w14:paraId="58E85C4A"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136.2 more per 1000</w:t>
            </w:r>
          </w:p>
          <w:p w14:paraId="6529609E" w14:textId="77777777" w:rsidR="00F2288B" w:rsidRPr="00574F5F" w:rsidRDefault="00F2288B" w:rsidP="005F5EDC">
            <w:pPr>
              <w:jc w:val="center"/>
              <w:rPr>
                <w:rStyle w:val="cell-value"/>
                <w:rFonts w:ascii="Arial Narrow" w:hAnsi="Arial Narrow"/>
                <w:sz w:val="16"/>
                <w:szCs w:val="16"/>
              </w:rPr>
            </w:pPr>
            <w:r w:rsidRPr="003C5537">
              <w:rPr>
                <w:rFonts w:ascii="Arial Narrow" w:hAnsi="Arial Narrow"/>
                <w:sz w:val="16"/>
                <w:szCs w:val="16"/>
              </w:rPr>
              <w:t>(54.6 more to 289.3 more)</w:t>
            </w:r>
          </w:p>
        </w:tc>
        <w:tc>
          <w:tcPr>
            <w:tcW w:w="280" w:type="pct"/>
            <w:tcBorders>
              <w:top w:val="single" w:sz="6" w:space="0" w:color="000000"/>
              <w:left w:val="nil"/>
              <w:bottom w:val="single" w:sz="6" w:space="0" w:color="000000"/>
              <w:right w:val="nil"/>
            </w:tcBorders>
            <w:vAlign w:val="center"/>
          </w:tcPr>
          <w:p w14:paraId="7F6C7026" w14:textId="77777777" w:rsidR="00F2288B" w:rsidRPr="00437707" w:rsidRDefault="00F2288B" w:rsidP="005F5EDC">
            <w:pPr>
              <w:jc w:val="center"/>
              <w:rPr>
                <w:rFonts w:ascii="Verdana" w:hAnsi="Verdana"/>
                <w:b/>
                <w:bCs/>
                <w:sz w:val="14"/>
                <w:szCs w:val="14"/>
              </w:rPr>
            </w:pPr>
            <w:r w:rsidRPr="00437707">
              <w:rPr>
                <w:rFonts w:ascii="Verdana" w:hAnsi="Verdana"/>
                <w:b/>
                <w:bCs/>
                <w:sz w:val="14"/>
                <w:szCs w:val="14"/>
              </w:rPr>
              <w:t>RR 4.69</w:t>
            </w:r>
          </w:p>
          <w:p w14:paraId="7E177170" w14:textId="77777777" w:rsidR="00F2288B" w:rsidRPr="005F620A" w:rsidRDefault="00F2288B" w:rsidP="005F5EDC">
            <w:pPr>
              <w:jc w:val="center"/>
              <w:rPr>
                <w:rStyle w:val="cell"/>
                <w:rFonts w:ascii="Arial Narrow" w:hAnsi="Arial Narrow"/>
              </w:rPr>
            </w:pPr>
            <w:r>
              <w:rPr>
                <w:rFonts w:ascii="Verdana" w:hAnsi="Verdana"/>
                <w:sz w:val="14"/>
                <w:szCs w:val="14"/>
              </w:rPr>
              <w:t>(2.48 to 8.84)</w:t>
            </w:r>
          </w:p>
        </w:tc>
        <w:tc>
          <w:tcPr>
            <w:tcW w:w="437" w:type="pct"/>
            <w:tcBorders>
              <w:top w:val="single" w:sz="6" w:space="0" w:color="000000"/>
              <w:left w:val="nil"/>
              <w:bottom w:val="single" w:sz="6" w:space="0" w:color="000000"/>
              <w:right w:val="nil"/>
            </w:tcBorders>
            <w:vAlign w:val="center"/>
          </w:tcPr>
          <w:p w14:paraId="6467DDD5" w14:textId="77777777" w:rsidR="00F2288B" w:rsidRDefault="00F2288B" w:rsidP="005F5EDC">
            <w:pPr>
              <w:jc w:val="center"/>
              <w:rPr>
                <w:rFonts w:ascii="Verdana" w:hAnsi="Verdana" w:cstheme="minorHAnsi"/>
                <w:sz w:val="14"/>
                <w:szCs w:val="14"/>
              </w:rPr>
            </w:pPr>
            <w:r>
              <w:rPr>
                <w:rFonts w:ascii="Verdana" w:hAnsi="Verdana" w:cstheme="minorHAnsi"/>
                <w:sz w:val="14"/>
                <w:szCs w:val="14"/>
              </w:rPr>
              <w:t>837</w:t>
            </w:r>
          </w:p>
          <w:p w14:paraId="7FB60FDD" w14:textId="77777777" w:rsidR="00F2288B" w:rsidRPr="00567327" w:rsidRDefault="00F2288B" w:rsidP="005F5EDC">
            <w:pPr>
              <w:jc w:val="center"/>
              <w:rPr>
                <w:rFonts w:ascii="Arial Narrow" w:hAnsi="Arial Narrow"/>
                <w:sz w:val="16"/>
                <w:szCs w:val="16"/>
              </w:rPr>
            </w:pPr>
            <w:r>
              <w:rPr>
                <w:rFonts w:ascii="Verdana" w:hAnsi="Verdana" w:cstheme="minorHAnsi"/>
                <w:sz w:val="14"/>
                <w:szCs w:val="14"/>
              </w:rPr>
              <w:t>(1 RCT)</w:t>
            </w:r>
          </w:p>
        </w:tc>
        <w:tc>
          <w:tcPr>
            <w:tcW w:w="390" w:type="pct"/>
            <w:tcBorders>
              <w:top w:val="single" w:sz="6" w:space="0" w:color="000000"/>
              <w:left w:val="nil"/>
              <w:bottom w:val="single" w:sz="6" w:space="0" w:color="000000"/>
              <w:right w:val="nil"/>
            </w:tcBorders>
            <w:vAlign w:val="center"/>
          </w:tcPr>
          <w:p w14:paraId="068B892D"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321A2870"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574F5F">
              <w:rPr>
                <w:rFonts w:ascii="Verdana" w:hAnsi="Verdana"/>
                <w:sz w:val="14"/>
                <w:szCs w:val="14"/>
                <w:vertAlign w:val="superscript"/>
              </w:rPr>
              <w:t>d,e,f,g,h</w:t>
            </w:r>
          </w:p>
        </w:tc>
        <w:tc>
          <w:tcPr>
            <w:tcW w:w="530" w:type="pct"/>
            <w:tcBorders>
              <w:top w:val="single" w:sz="6" w:space="0" w:color="000000"/>
              <w:left w:val="nil"/>
              <w:bottom w:val="single" w:sz="6" w:space="0" w:color="000000"/>
              <w:right w:val="nil"/>
            </w:tcBorders>
            <w:vAlign w:val="center"/>
          </w:tcPr>
          <w:p w14:paraId="308E2728" w14:textId="77777777" w:rsidR="00F2288B" w:rsidRPr="00567327" w:rsidRDefault="00F2288B" w:rsidP="005F5EDC">
            <w:pPr>
              <w:rPr>
                <w:rFonts w:ascii="Arial Narrow" w:hAnsi="Arial Narrow"/>
                <w:sz w:val="16"/>
                <w:szCs w:val="16"/>
              </w:rPr>
            </w:pPr>
          </w:p>
        </w:tc>
      </w:tr>
      <w:tr w:rsidR="00F2288B" w14:paraId="01E8D0A9" w14:textId="77777777" w:rsidTr="005F5EDC">
        <w:trPr>
          <w:cantSplit/>
        </w:trPr>
        <w:tc>
          <w:tcPr>
            <w:tcW w:w="806" w:type="pct"/>
            <w:tcBorders>
              <w:top w:val="single" w:sz="6" w:space="0" w:color="000000"/>
              <w:left w:val="nil"/>
              <w:bottom w:val="single" w:sz="6" w:space="0" w:color="000000"/>
              <w:right w:val="nil"/>
            </w:tcBorders>
            <w:vAlign w:val="center"/>
          </w:tcPr>
          <w:p w14:paraId="6631FECA" w14:textId="77777777" w:rsidR="00F2288B" w:rsidRDefault="00F2288B" w:rsidP="005F5EDC">
            <w:pPr>
              <w:rPr>
                <w:rStyle w:val="label"/>
                <w:rFonts w:ascii="Arial Narrow" w:hAnsi="Arial Narrow"/>
                <w:szCs w:val="18"/>
              </w:rPr>
            </w:pPr>
            <w:r>
              <w:rPr>
                <w:rStyle w:val="label"/>
                <w:rFonts w:ascii="Arial Narrow" w:hAnsi="Arial Narrow"/>
                <w:szCs w:val="18"/>
              </w:rPr>
              <w:t>Tobacco use abstinence: Past 30-day smoking</w:t>
            </w:r>
            <w:r w:rsidRPr="006A03D5">
              <w:rPr>
                <w:rStyle w:val="label"/>
                <w:rFonts w:ascii="Arial Narrow" w:hAnsi="Arial Narrow"/>
                <w:szCs w:val="18"/>
                <w:vertAlign w:val="superscript"/>
              </w:rPr>
              <w:t>a,b,c</w:t>
            </w:r>
            <w:r>
              <w:rPr>
                <w:rStyle w:val="label"/>
                <w:rFonts w:ascii="Arial Narrow" w:hAnsi="Arial Narrow"/>
                <w:szCs w:val="18"/>
              </w:rPr>
              <w:t xml:space="preserve"> </w:t>
            </w:r>
          </w:p>
          <w:p w14:paraId="27086F1D" w14:textId="77777777" w:rsidR="00F2288B" w:rsidRDefault="00F2288B" w:rsidP="005F5EDC">
            <w:pPr>
              <w:rPr>
                <w:rStyle w:val="label"/>
                <w:rFonts w:ascii="Arial Narrow" w:hAnsi="Arial Narrow"/>
                <w:szCs w:val="18"/>
              </w:rPr>
            </w:pPr>
          </w:p>
          <w:p w14:paraId="099B7C50"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12 months</w:t>
            </w:r>
          </w:p>
        </w:tc>
        <w:tc>
          <w:tcPr>
            <w:tcW w:w="602" w:type="pct"/>
            <w:tcBorders>
              <w:top w:val="single" w:sz="6" w:space="0" w:color="000000"/>
              <w:left w:val="nil"/>
              <w:bottom w:val="single" w:sz="6" w:space="0" w:color="000000"/>
              <w:right w:val="nil"/>
            </w:tcBorders>
            <w:shd w:val="clear" w:color="auto" w:fill="EBEBEB"/>
          </w:tcPr>
          <w:p w14:paraId="2CFCB532" w14:textId="77777777" w:rsidR="00F2288B" w:rsidRPr="003C5537" w:rsidRDefault="00F2288B" w:rsidP="005F5EDC">
            <w:pPr>
              <w:jc w:val="center"/>
              <w:rPr>
                <w:rFonts w:ascii="Arial Narrow" w:hAnsi="Arial Narrow"/>
                <w:sz w:val="16"/>
                <w:szCs w:val="16"/>
              </w:rPr>
            </w:pPr>
          </w:p>
          <w:p w14:paraId="75C0187A" w14:textId="77777777" w:rsidR="00F2288B" w:rsidRPr="003C5537" w:rsidRDefault="00F2288B" w:rsidP="005F5EDC">
            <w:pPr>
              <w:jc w:val="center"/>
              <w:rPr>
                <w:rFonts w:ascii="Arial Narrow" w:hAnsi="Arial Narrow"/>
                <w:sz w:val="16"/>
                <w:szCs w:val="16"/>
              </w:rPr>
            </w:pPr>
          </w:p>
          <w:p w14:paraId="6577EDF0" w14:textId="77777777" w:rsidR="00F2288B" w:rsidRPr="003C5537" w:rsidRDefault="00F2288B" w:rsidP="005F5EDC">
            <w:pPr>
              <w:jc w:val="center"/>
              <w:rPr>
                <w:rFonts w:ascii="Arial Narrow" w:hAnsi="Arial Narrow"/>
                <w:sz w:val="16"/>
                <w:szCs w:val="16"/>
              </w:rPr>
            </w:pPr>
          </w:p>
          <w:p w14:paraId="44F00680" w14:textId="77777777" w:rsidR="00F2288B" w:rsidRPr="00574F5F" w:rsidRDefault="00F2288B" w:rsidP="005F5EDC">
            <w:pPr>
              <w:jc w:val="center"/>
              <w:rPr>
                <w:rStyle w:val="cell-value"/>
                <w:rFonts w:ascii="Arial Narrow" w:hAnsi="Arial Narrow"/>
                <w:sz w:val="16"/>
                <w:szCs w:val="16"/>
              </w:rPr>
            </w:pPr>
            <w:r w:rsidRPr="003C5537">
              <w:rPr>
                <w:rFonts w:ascii="Arial Narrow" w:hAnsi="Arial Narrow"/>
                <w:sz w:val="16"/>
                <w:szCs w:val="16"/>
              </w:rPr>
              <w:t>51.7 per 1000</w:t>
            </w:r>
          </w:p>
        </w:tc>
        <w:tc>
          <w:tcPr>
            <w:tcW w:w="1955" w:type="pct"/>
            <w:tcBorders>
              <w:top w:val="single" w:sz="6" w:space="0" w:color="000000"/>
              <w:left w:val="nil"/>
              <w:bottom w:val="single" w:sz="6" w:space="0" w:color="000000"/>
              <w:right w:val="nil"/>
            </w:tcBorders>
            <w:shd w:val="clear" w:color="auto" w:fill="EBEBEB"/>
          </w:tcPr>
          <w:p w14:paraId="47362F12" w14:textId="77777777" w:rsidR="00F2288B" w:rsidRPr="003C5537" w:rsidRDefault="00F2288B" w:rsidP="005F5EDC">
            <w:pPr>
              <w:jc w:val="center"/>
              <w:rPr>
                <w:rFonts w:ascii="Arial Narrow" w:hAnsi="Arial Narrow"/>
                <w:sz w:val="16"/>
                <w:szCs w:val="16"/>
              </w:rPr>
            </w:pPr>
          </w:p>
          <w:p w14:paraId="04B8A5D3" w14:textId="77777777" w:rsidR="00F2288B" w:rsidRPr="003C5537" w:rsidRDefault="00F2288B" w:rsidP="005F5EDC">
            <w:pPr>
              <w:jc w:val="center"/>
              <w:rPr>
                <w:rFonts w:ascii="Arial Narrow" w:hAnsi="Arial Narrow"/>
                <w:sz w:val="16"/>
                <w:szCs w:val="16"/>
              </w:rPr>
            </w:pPr>
          </w:p>
          <w:p w14:paraId="3ABE52CA" w14:textId="77777777" w:rsidR="00F2288B" w:rsidRPr="003C5537" w:rsidRDefault="00F2288B" w:rsidP="005F5EDC">
            <w:pPr>
              <w:jc w:val="center"/>
              <w:rPr>
                <w:rFonts w:ascii="Arial Narrow" w:hAnsi="Arial Narrow"/>
                <w:sz w:val="16"/>
                <w:szCs w:val="16"/>
              </w:rPr>
            </w:pPr>
          </w:p>
          <w:p w14:paraId="327ADFA2"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110.6 more per 1000</w:t>
            </w:r>
          </w:p>
          <w:p w14:paraId="2EE211EF" w14:textId="77777777" w:rsidR="00F2288B" w:rsidRPr="00574F5F" w:rsidRDefault="00F2288B" w:rsidP="005F5EDC">
            <w:pPr>
              <w:jc w:val="center"/>
              <w:rPr>
                <w:rStyle w:val="cell-value"/>
                <w:rFonts w:ascii="Arial Narrow" w:hAnsi="Arial Narrow"/>
                <w:sz w:val="16"/>
                <w:szCs w:val="16"/>
              </w:rPr>
            </w:pPr>
            <w:r w:rsidRPr="003C5537">
              <w:rPr>
                <w:rFonts w:ascii="Arial Narrow" w:hAnsi="Arial Narrow"/>
                <w:sz w:val="16"/>
                <w:szCs w:val="16"/>
              </w:rPr>
              <w:t>(42.4 more to 227.8 more)</w:t>
            </w:r>
          </w:p>
        </w:tc>
        <w:tc>
          <w:tcPr>
            <w:tcW w:w="280" w:type="pct"/>
            <w:tcBorders>
              <w:top w:val="single" w:sz="6" w:space="0" w:color="000000"/>
              <w:left w:val="nil"/>
              <w:bottom w:val="single" w:sz="6" w:space="0" w:color="000000"/>
              <w:right w:val="nil"/>
            </w:tcBorders>
            <w:vAlign w:val="center"/>
          </w:tcPr>
          <w:p w14:paraId="31D6CDA0" w14:textId="77777777" w:rsidR="00F2288B" w:rsidRPr="008A0A3D" w:rsidRDefault="00F2288B" w:rsidP="005F5EDC">
            <w:pPr>
              <w:jc w:val="center"/>
              <w:rPr>
                <w:rFonts w:ascii="Verdana" w:hAnsi="Verdana"/>
                <w:b/>
                <w:bCs/>
                <w:sz w:val="14"/>
                <w:szCs w:val="14"/>
              </w:rPr>
            </w:pPr>
            <w:r w:rsidRPr="008A0A3D">
              <w:rPr>
                <w:rFonts w:ascii="Verdana" w:hAnsi="Verdana"/>
                <w:b/>
                <w:bCs/>
                <w:sz w:val="14"/>
                <w:szCs w:val="14"/>
              </w:rPr>
              <w:t>RR 3.14</w:t>
            </w:r>
          </w:p>
          <w:p w14:paraId="189B37C3" w14:textId="77777777" w:rsidR="00F2288B" w:rsidRPr="005F620A" w:rsidRDefault="00F2288B" w:rsidP="005F5EDC">
            <w:pPr>
              <w:jc w:val="center"/>
              <w:rPr>
                <w:rStyle w:val="cell"/>
                <w:rFonts w:ascii="Arial Narrow" w:hAnsi="Arial Narrow"/>
              </w:rPr>
            </w:pPr>
            <w:r>
              <w:rPr>
                <w:rFonts w:ascii="Verdana" w:hAnsi="Verdana"/>
                <w:sz w:val="14"/>
                <w:szCs w:val="14"/>
              </w:rPr>
              <w:t>(1.82 to 5.41)</w:t>
            </w:r>
          </w:p>
        </w:tc>
        <w:tc>
          <w:tcPr>
            <w:tcW w:w="437" w:type="pct"/>
            <w:tcBorders>
              <w:top w:val="single" w:sz="6" w:space="0" w:color="000000"/>
              <w:left w:val="nil"/>
              <w:bottom w:val="single" w:sz="6" w:space="0" w:color="000000"/>
              <w:right w:val="nil"/>
            </w:tcBorders>
            <w:vAlign w:val="center"/>
          </w:tcPr>
          <w:p w14:paraId="15B6F601" w14:textId="77777777" w:rsidR="00F2288B" w:rsidRDefault="00F2288B" w:rsidP="005F5EDC">
            <w:pPr>
              <w:jc w:val="center"/>
              <w:rPr>
                <w:rFonts w:ascii="Verdana" w:hAnsi="Verdana" w:cstheme="minorHAnsi"/>
                <w:sz w:val="14"/>
                <w:szCs w:val="14"/>
              </w:rPr>
            </w:pPr>
            <w:r>
              <w:rPr>
                <w:rFonts w:ascii="Verdana" w:hAnsi="Verdana" w:cstheme="minorHAnsi"/>
                <w:sz w:val="14"/>
                <w:szCs w:val="14"/>
              </w:rPr>
              <w:t>837</w:t>
            </w:r>
          </w:p>
          <w:p w14:paraId="270846C0" w14:textId="77777777" w:rsidR="00F2288B" w:rsidRPr="00567327" w:rsidRDefault="00F2288B" w:rsidP="005F5EDC">
            <w:pPr>
              <w:jc w:val="center"/>
              <w:rPr>
                <w:rFonts w:ascii="Arial Narrow" w:hAnsi="Arial Narrow"/>
                <w:sz w:val="16"/>
                <w:szCs w:val="16"/>
              </w:rPr>
            </w:pPr>
            <w:r>
              <w:rPr>
                <w:rFonts w:ascii="Verdana" w:hAnsi="Verdana" w:cstheme="minorHAnsi"/>
                <w:sz w:val="14"/>
                <w:szCs w:val="14"/>
              </w:rPr>
              <w:t>(1 RCT)</w:t>
            </w:r>
          </w:p>
        </w:tc>
        <w:tc>
          <w:tcPr>
            <w:tcW w:w="390" w:type="pct"/>
            <w:tcBorders>
              <w:top w:val="single" w:sz="6" w:space="0" w:color="000000"/>
              <w:left w:val="nil"/>
              <w:bottom w:val="single" w:sz="6" w:space="0" w:color="000000"/>
              <w:right w:val="nil"/>
            </w:tcBorders>
            <w:vAlign w:val="center"/>
          </w:tcPr>
          <w:p w14:paraId="038F0B0C"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21A76FED"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3C5537">
              <w:rPr>
                <w:rFonts w:ascii="Verdana" w:hAnsi="Verdana"/>
                <w:sz w:val="14"/>
                <w:szCs w:val="14"/>
                <w:vertAlign w:val="superscript"/>
              </w:rPr>
              <w:t>d,e,f,I,h</w:t>
            </w:r>
          </w:p>
        </w:tc>
        <w:tc>
          <w:tcPr>
            <w:tcW w:w="530" w:type="pct"/>
            <w:tcBorders>
              <w:top w:val="single" w:sz="6" w:space="0" w:color="000000"/>
              <w:left w:val="nil"/>
              <w:bottom w:val="single" w:sz="6" w:space="0" w:color="000000"/>
              <w:right w:val="nil"/>
            </w:tcBorders>
            <w:vAlign w:val="center"/>
          </w:tcPr>
          <w:p w14:paraId="2F7DA327" w14:textId="77777777" w:rsidR="00F2288B" w:rsidRPr="00567327" w:rsidRDefault="00F2288B" w:rsidP="005F5EDC">
            <w:pPr>
              <w:rPr>
                <w:rFonts w:ascii="Arial Narrow" w:hAnsi="Arial Narrow"/>
                <w:sz w:val="16"/>
                <w:szCs w:val="16"/>
              </w:rPr>
            </w:pPr>
          </w:p>
        </w:tc>
      </w:tr>
      <w:tr w:rsidR="00F2288B" w14:paraId="76BB4683" w14:textId="77777777" w:rsidTr="005F5EDC">
        <w:trPr>
          <w:cantSplit/>
        </w:trPr>
        <w:tc>
          <w:tcPr>
            <w:tcW w:w="806" w:type="pct"/>
            <w:tcBorders>
              <w:top w:val="single" w:sz="6" w:space="0" w:color="000000"/>
              <w:left w:val="nil"/>
              <w:bottom w:val="single" w:sz="6" w:space="0" w:color="000000"/>
              <w:right w:val="nil"/>
            </w:tcBorders>
            <w:vAlign w:val="center"/>
          </w:tcPr>
          <w:p w14:paraId="5B998D6E" w14:textId="77777777" w:rsidR="00F2288B" w:rsidRDefault="00F2288B" w:rsidP="005F5EDC">
            <w:pPr>
              <w:rPr>
                <w:rStyle w:val="label"/>
                <w:rFonts w:ascii="Arial Narrow" w:hAnsi="Arial Narrow"/>
                <w:szCs w:val="18"/>
              </w:rPr>
            </w:pPr>
            <w:r>
              <w:rPr>
                <w:rStyle w:val="label"/>
                <w:rFonts w:ascii="Arial Narrow" w:hAnsi="Arial Narrow"/>
                <w:szCs w:val="18"/>
              </w:rPr>
              <w:t>Reduction in tobacco smoking/frequency: cigarettes smoked per day</w:t>
            </w:r>
            <w:r w:rsidRPr="006A03D5">
              <w:rPr>
                <w:rStyle w:val="label"/>
                <w:rFonts w:ascii="Arial Narrow" w:hAnsi="Arial Narrow"/>
                <w:szCs w:val="18"/>
                <w:vertAlign w:val="superscript"/>
              </w:rPr>
              <w:t>a,b,c</w:t>
            </w:r>
          </w:p>
          <w:p w14:paraId="2CD38AFC" w14:textId="77777777" w:rsidR="00F2288B" w:rsidRDefault="00F2288B" w:rsidP="005F5EDC">
            <w:pPr>
              <w:rPr>
                <w:rStyle w:val="label"/>
                <w:rFonts w:ascii="Arial Narrow" w:hAnsi="Arial Narrow"/>
                <w:szCs w:val="18"/>
              </w:rPr>
            </w:pPr>
          </w:p>
          <w:p w14:paraId="4A879DBE"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4FBB64B4" w14:textId="77777777" w:rsidR="00F2288B" w:rsidRPr="00574F5F" w:rsidRDefault="00F2288B" w:rsidP="005F5EDC">
            <w:pPr>
              <w:jc w:val="center"/>
              <w:rPr>
                <w:rStyle w:val="cell-value"/>
                <w:rFonts w:ascii="Arial Narrow" w:hAnsi="Arial Narrow"/>
                <w:sz w:val="16"/>
                <w:szCs w:val="16"/>
              </w:rPr>
            </w:pPr>
            <w:r w:rsidRPr="003C5537">
              <w:rPr>
                <w:rFonts w:ascii="Arial Narrow" w:hAnsi="Arial Narrow"/>
                <w:sz w:val="16"/>
                <w:szCs w:val="16"/>
              </w:rPr>
              <w:t>147.6 per 1000</w:t>
            </w:r>
          </w:p>
        </w:tc>
        <w:tc>
          <w:tcPr>
            <w:tcW w:w="1955" w:type="pct"/>
            <w:tcBorders>
              <w:top w:val="single" w:sz="6" w:space="0" w:color="000000"/>
              <w:left w:val="nil"/>
              <w:bottom w:val="single" w:sz="6" w:space="0" w:color="000000"/>
              <w:right w:val="nil"/>
            </w:tcBorders>
            <w:shd w:val="clear" w:color="auto" w:fill="EBEBEB"/>
            <w:vAlign w:val="center"/>
          </w:tcPr>
          <w:p w14:paraId="63132FB2" w14:textId="77777777" w:rsidR="00F2288B" w:rsidRPr="003C5537" w:rsidRDefault="00F2288B" w:rsidP="005F5EDC">
            <w:pPr>
              <w:jc w:val="center"/>
              <w:rPr>
                <w:rFonts w:ascii="Arial Narrow" w:hAnsi="Arial Narrow"/>
                <w:b/>
                <w:bCs/>
                <w:sz w:val="16"/>
                <w:szCs w:val="16"/>
              </w:rPr>
            </w:pPr>
            <w:r w:rsidRPr="003C5537">
              <w:rPr>
                <w:rFonts w:ascii="Arial Narrow" w:hAnsi="Arial Narrow"/>
                <w:b/>
                <w:bCs/>
                <w:sz w:val="16"/>
                <w:szCs w:val="16"/>
              </w:rPr>
              <w:t>39.9 per 1000</w:t>
            </w:r>
          </w:p>
          <w:p w14:paraId="7219A57D" w14:textId="77777777" w:rsidR="00F2288B" w:rsidRPr="00574F5F" w:rsidRDefault="00F2288B" w:rsidP="005F5EDC">
            <w:pPr>
              <w:jc w:val="center"/>
              <w:rPr>
                <w:rStyle w:val="cell-value"/>
                <w:rFonts w:ascii="Arial Narrow" w:hAnsi="Arial Narrow"/>
                <w:sz w:val="16"/>
                <w:szCs w:val="16"/>
              </w:rPr>
            </w:pPr>
            <w:r w:rsidRPr="003C5537">
              <w:rPr>
                <w:rFonts w:ascii="Arial Narrow" w:hAnsi="Arial Narrow"/>
                <w:sz w:val="16"/>
                <w:szCs w:val="16"/>
              </w:rPr>
              <w:t>(from 47.2 lower to 33.9 lower)</w:t>
            </w:r>
          </w:p>
        </w:tc>
        <w:tc>
          <w:tcPr>
            <w:tcW w:w="280" w:type="pct"/>
            <w:tcBorders>
              <w:top w:val="single" w:sz="6" w:space="0" w:color="000000"/>
              <w:left w:val="nil"/>
              <w:bottom w:val="single" w:sz="6" w:space="0" w:color="000000"/>
              <w:right w:val="nil"/>
            </w:tcBorders>
            <w:vAlign w:val="center"/>
          </w:tcPr>
          <w:p w14:paraId="5CEEA6D7" w14:textId="77777777" w:rsidR="00F2288B" w:rsidRDefault="00F2288B" w:rsidP="005F5EDC">
            <w:pPr>
              <w:jc w:val="center"/>
              <w:rPr>
                <w:rStyle w:val="block"/>
                <w:rFonts w:ascii="Verdana" w:hAnsi="Verdana"/>
                <w:b/>
                <w:bCs/>
                <w:sz w:val="14"/>
                <w:szCs w:val="14"/>
              </w:rPr>
            </w:pPr>
            <w:r>
              <w:rPr>
                <w:rStyle w:val="block"/>
                <w:rFonts w:ascii="Verdana" w:hAnsi="Verdana"/>
                <w:b/>
                <w:bCs/>
                <w:sz w:val="14"/>
                <w:szCs w:val="14"/>
              </w:rPr>
              <w:t>RR 0.73</w:t>
            </w:r>
          </w:p>
          <w:p w14:paraId="4A837ED1" w14:textId="77777777" w:rsidR="00F2288B" w:rsidRPr="005F620A" w:rsidRDefault="00F2288B" w:rsidP="005F5EDC">
            <w:pPr>
              <w:jc w:val="center"/>
              <w:rPr>
                <w:rStyle w:val="cell"/>
                <w:rFonts w:ascii="Arial Narrow" w:hAnsi="Arial Narrow"/>
              </w:rPr>
            </w:pPr>
            <w:r w:rsidRPr="00DC0B2C">
              <w:rPr>
                <w:rStyle w:val="block"/>
                <w:rFonts w:ascii="Verdana" w:hAnsi="Verdana"/>
                <w:sz w:val="14"/>
                <w:szCs w:val="14"/>
              </w:rPr>
              <w:t>(0.68 to 0.77)</w:t>
            </w:r>
          </w:p>
        </w:tc>
        <w:tc>
          <w:tcPr>
            <w:tcW w:w="437" w:type="pct"/>
            <w:tcBorders>
              <w:top w:val="single" w:sz="6" w:space="0" w:color="000000"/>
              <w:left w:val="nil"/>
              <w:bottom w:val="single" w:sz="6" w:space="0" w:color="000000"/>
              <w:right w:val="nil"/>
            </w:tcBorders>
            <w:vAlign w:val="center"/>
          </w:tcPr>
          <w:p w14:paraId="31A4E34E" w14:textId="77777777" w:rsidR="00F2288B" w:rsidRDefault="00F2288B" w:rsidP="005F5EDC">
            <w:pPr>
              <w:jc w:val="center"/>
              <w:rPr>
                <w:rFonts w:ascii="Verdana" w:hAnsi="Verdana" w:cstheme="minorHAnsi"/>
                <w:sz w:val="14"/>
                <w:szCs w:val="14"/>
              </w:rPr>
            </w:pPr>
            <w:r>
              <w:rPr>
                <w:rFonts w:ascii="Verdana" w:hAnsi="Verdana" w:cstheme="minorHAnsi"/>
                <w:sz w:val="14"/>
                <w:szCs w:val="14"/>
              </w:rPr>
              <w:t xml:space="preserve">837 </w:t>
            </w:r>
          </w:p>
          <w:p w14:paraId="1DB0F6D6" w14:textId="77777777" w:rsidR="00F2288B" w:rsidRPr="00567327" w:rsidRDefault="00F2288B" w:rsidP="005F5EDC">
            <w:pPr>
              <w:jc w:val="center"/>
              <w:rPr>
                <w:rFonts w:ascii="Arial Narrow" w:hAnsi="Arial Narrow"/>
                <w:sz w:val="16"/>
                <w:szCs w:val="16"/>
              </w:rPr>
            </w:pPr>
            <w:r>
              <w:rPr>
                <w:rFonts w:ascii="Verdana" w:hAnsi="Verdana" w:cstheme="minorHAnsi"/>
                <w:sz w:val="14"/>
                <w:szCs w:val="14"/>
              </w:rPr>
              <w:t>(1 RCT)</w:t>
            </w:r>
          </w:p>
        </w:tc>
        <w:tc>
          <w:tcPr>
            <w:tcW w:w="390" w:type="pct"/>
            <w:tcBorders>
              <w:top w:val="single" w:sz="6" w:space="0" w:color="000000"/>
              <w:left w:val="nil"/>
              <w:bottom w:val="single" w:sz="6" w:space="0" w:color="000000"/>
              <w:right w:val="nil"/>
            </w:tcBorders>
            <w:vAlign w:val="center"/>
          </w:tcPr>
          <w:p w14:paraId="28FA3EDE"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234A9D4C"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3C5537">
              <w:rPr>
                <w:rFonts w:ascii="Verdana" w:hAnsi="Verdana"/>
                <w:sz w:val="14"/>
                <w:szCs w:val="14"/>
                <w:vertAlign w:val="superscript"/>
              </w:rPr>
              <w:t>d,e,f,k,h</w:t>
            </w:r>
          </w:p>
        </w:tc>
        <w:tc>
          <w:tcPr>
            <w:tcW w:w="530" w:type="pct"/>
            <w:tcBorders>
              <w:top w:val="single" w:sz="6" w:space="0" w:color="000000"/>
              <w:left w:val="nil"/>
              <w:bottom w:val="single" w:sz="6" w:space="0" w:color="000000"/>
              <w:right w:val="nil"/>
            </w:tcBorders>
            <w:vAlign w:val="center"/>
          </w:tcPr>
          <w:p w14:paraId="00812D80" w14:textId="77777777" w:rsidR="00F2288B" w:rsidRPr="00567327" w:rsidRDefault="00F2288B" w:rsidP="005F5EDC">
            <w:pPr>
              <w:rPr>
                <w:rFonts w:ascii="Arial Narrow" w:hAnsi="Arial Narrow"/>
                <w:sz w:val="16"/>
                <w:szCs w:val="16"/>
              </w:rPr>
            </w:pPr>
          </w:p>
        </w:tc>
      </w:tr>
      <w:tr w:rsidR="00F2288B" w14:paraId="1F20056E" w14:textId="77777777" w:rsidTr="005F5EDC">
        <w:trPr>
          <w:cantSplit/>
        </w:trPr>
        <w:tc>
          <w:tcPr>
            <w:tcW w:w="806" w:type="pct"/>
            <w:tcBorders>
              <w:top w:val="single" w:sz="6" w:space="0" w:color="000000"/>
              <w:left w:val="nil"/>
              <w:bottom w:val="single" w:sz="6" w:space="0" w:color="000000"/>
              <w:right w:val="nil"/>
            </w:tcBorders>
            <w:vAlign w:val="center"/>
          </w:tcPr>
          <w:p w14:paraId="098D0695" w14:textId="77777777" w:rsidR="00F2288B" w:rsidRDefault="00F2288B" w:rsidP="005F5EDC">
            <w:pPr>
              <w:rPr>
                <w:rStyle w:val="label"/>
                <w:rFonts w:ascii="Arial Narrow" w:hAnsi="Arial Narrow"/>
                <w:szCs w:val="18"/>
              </w:rPr>
            </w:pPr>
            <w:r>
              <w:rPr>
                <w:rStyle w:val="label"/>
                <w:rFonts w:ascii="Arial Narrow" w:hAnsi="Arial Narrow"/>
                <w:szCs w:val="18"/>
              </w:rPr>
              <w:t>Reduction in tobacco smoking/frequency: cigarettes smoked per day</w:t>
            </w:r>
            <w:r w:rsidRPr="006A03D5">
              <w:rPr>
                <w:rStyle w:val="label"/>
                <w:rFonts w:ascii="Arial Narrow" w:hAnsi="Arial Narrow"/>
                <w:szCs w:val="18"/>
                <w:vertAlign w:val="superscript"/>
              </w:rPr>
              <w:t>a,b,c</w:t>
            </w:r>
          </w:p>
          <w:p w14:paraId="02422BDE" w14:textId="77777777" w:rsidR="00F2288B" w:rsidRDefault="00F2288B" w:rsidP="005F5EDC">
            <w:pPr>
              <w:rPr>
                <w:rStyle w:val="label"/>
                <w:rFonts w:ascii="Arial Narrow" w:hAnsi="Arial Narrow"/>
                <w:szCs w:val="18"/>
              </w:rPr>
            </w:pPr>
          </w:p>
          <w:p w14:paraId="3F999DCB"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12 months</w:t>
            </w:r>
          </w:p>
        </w:tc>
        <w:tc>
          <w:tcPr>
            <w:tcW w:w="602" w:type="pct"/>
            <w:tcBorders>
              <w:top w:val="single" w:sz="6" w:space="0" w:color="000000"/>
              <w:left w:val="nil"/>
              <w:bottom w:val="single" w:sz="6" w:space="0" w:color="000000"/>
              <w:right w:val="nil"/>
            </w:tcBorders>
            <w:shd w:val="clear" w:color="auto" w:fill="EBEBEB"/>
            <w:vAlign w:val="center"/>
          </w:tcPr>
          <w:p w14:paraId="03474CCB" w14:textId="77777777" w:rsidR="00F2288B" w:rsidRPr="00574F5F"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166.1 per 1000</w:t>
            </w:r>
          </w:p>
        </w:tc>
        <w:tc>
          <w:tcPr>
            <w:tcW w:w="1955" w:type="pct"/>
            <w:tcBorders>
              <w:top w:val="single" w:sz="6" w:space="0" w:color="000000"/>
              <w:left w:val="nil"/>
              <w:bottom w:val="single" w:sz="6" w:space="0" w:color="000000"/>
              <w:right w:val="nil"/>
            </w:tcBorders>
            <w:shd w:val="clear" w:color="auto" w:fill="EBEBEB"/>
            <w:vAlign w:val="center"/>
          </w:tcPr>
          <w:p w14:paraId="6159BC45" w14:textId="77777777" w:rsidR="00F2288B" w:rsidRPr="003C5537" w:rsidRDefault="00F2288B" w:rsidP="005F5EDC">
            <w:pPr>
              <w:jc w:val="center"/>
              <w:rPr>
                <w:rStyle w:val="cell-value"/>
                <w:rFonts w:ascii="Arial Narrow" w:hAnsi="Arial Narrow"/>
                <w:b/>
                <w:bCs/>
                <w:sz w:val="16"/>
                <w:szCs w:val="16"/>
              </w:rPr>
            </w:pPr>
            <w:r w:rsidRPr="003C5537">
              <w:rPr>
                <w:rStyle w:val="cell-value"/>
                <w:rFonts w:ascii="Arial Narrow" w:hAnsi="Arial Narrow"/>
                <w:b/>
                <w:bCs/>
                <w:sz w:val="16"/>
                <w:szCs w:val="16"/>
              </w:rPr>
              <w:t>33.2 per 1000</w:t>
            </w:r>
          </w:p>
          <w:p w14:paraId="4A988992" w14:textId="77777777" w:rsidR="00F2288B" w:rsidRPr="00574F5F"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(from 53.1 lower to 10 lower)</w:t>
            </w:r>
          </w:p>
        </w:tc>
        <w:tc>
          <w:tcPr>
            <w:tcW w:w="280" w:type="pct"/>
            <w:tcBorders>
              <w:top w:val="single" w:sz="6" w:space="0" w:color="000000"/>
              <w:left w:val="nil"/>
              <w:bottom w:val="single" w:sz="6" w:space="0" w:color="000000"/>
              <w:right w:val="nil"/>
            </w:tcBorders>
            <w:vAlign w:val="center"/>
          </w:tcPr>
          <w:p w14:paraId="58E28319" w14:textId="77777777" w:rsidR="00F2288B" w:rsidRPr="004F2F98" w:rsidRDefault="00F2288B" w:rsidP="005F5EDC">
            <w:pPr>
              <w:jc w:val="center"/>
              <w:rPr>
                <w:rStyle w:val="cell-value"/>
                <w:rFonts w:ascii="Verdana" w:hAnsi="Verdana"/>
                <w:b/>
                <w:bCs/>
                <w:sz w:val="14"/>
                <w:szCs w:val="16"/>
              </w:rPr>
            </w:pPr>
            <w:r w:rsidRPr="004F2F98">
              <w:rPr>
                <w:rStyle w:val="cell-value"/>
                <w:rFonts w:ascii="Verdana" w:hAnsi="Verdana"/>
                <w:b/>
                <w:bCs/>
                <w:sz w:val="14"/>
                <w:szCs w:val="16"/>
              </w:rPr>
              <w:t>RR 0.80</w:t>
            </w:r>
          </w:p>
          <w:p w14:paraId="04CC46DA" w14:textId="77777777" w:rsidR="00F2288B" w:rsidRPr="005F620A" w:rsidRDefault="00F2288B" w:rsidP="005F5EDC">
            <w:pPr>
              <w:jc w:val="center"/>
              <w:rPr>
                <w:rStyle w:val="cell"/>
                <w:rFonts w:ascii="Arial Narrow" w:hAnsi="Arial Narrow"/>
              </w:rPr>
            </w:pPr>
            <w:r>
              <w:rPr>
                <w:rStyle w:val="cell-value"/>
                <w:rFonts w:ascii="Verdana" w:hAnsi="Verdana"/>
                <w:sz w:val="14"/>
                <w:szCs w:val="16"/>
              </w:rPr>
              <w:t>(0.68 to 0.94)</w:t>
            </w:r>
          </w:p>
        </w:tc>
        <w:tc>
          <w:tcPr>
            <w:tcW w:w="437" w:type="pct"/>
            <w:tcBorders>
              <w:top w:val="single" w:sz="6" w:space="0" w:color="000000"/>
              <w:left w:val="nil"/>
              <w:bottom w:val="single" w:sz="6" w:space="0" w:color="000000"/>
              <w:right w:val="nil"/>
            </w:tcBorders>
            <w:vAlign w:val="center"/>
          </w:tcPr>
          <w:p w14:paraId="2BC6DAD6" w14:textId="77777777" w:rsidR="00F2288B" w:rsidRDefault="00F2288B" w:rsidP="005F5EDC">
            <w:pPr>
              <w:jc w:val="center"/>
              <w:rPr>
                <w:rFonts w:ascii="Verdana" w:hAnsi="Verdana" w:cstheme="minorHAnsi"/>
                <w:sz w:val="14"/>
                <w:szCs w:val="14"/>
              </w:rPr>
            </w:pPr>
            <w:r>
              <w:rPr>
                <w:rFonts w:ascii="Verdana" w:hAnsi="Verdana" w:cstheme="minorHAnsi"/>
                <w:sz w:val="14"/>
                <w:szCs w:val="14"/>
              </w:rPr>
              <w:t xml:space="preserve">837 </w:t>
            </w:r>
          </w:p>
          <w:p w14:paraId="06C5FBB8" w14:textId="77777777" w:rsidR="00F2288B" w:rsidRPr="00567327" w:rsidRDefault="00F2288B" w:rsidP="005F5EDC">
            <w:pPr>
              <w:jc w:val="center"/>
              <w:rPr>
                <w:rFonts w:ascii="Arial Narrow" w:hAnsi="Arial Narrow"/>
                <w:sz w:val="16"/>
                <w:szCs w:val="16"/>
              </w:rPr>
            </w:pPr>
            <w:r>
              <w:rPr>
                <w:rFonts w:ascii="Verdana" w:hAnsi="Verdana" w:cstheme="minorHAnsi"/>
                <w:sz w:val="14"/>
                <w:szCs w:val="14"/>
              </w:rPr>
              <w:t>(1 RCT)</w:t>
            </w:r>
          </w:p>
        </w:tc>
        <w:tc>
          <w:tcPr>
            <w:tcW w:w="390" w:type="pct"/>
            <w:tcBorders>
              <w:top w:val="single" w:sz="6" w:space="0" w:color="000000"/>
              <w:left w:val="nil"/>
              <w:bottom w:val="single" w:sz="6" w:space="0" w:color="000000"/>
              <w:right w:val="nil"/>
            </w:tcBorders>
            <w:vAlign w:val="center"/>
          </w:tcPr>
          <w:p w14:paraId="74566941"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3210D149"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3C5537">
              <w:rPr>
                <w:rFonts w:ascii="Verdana" w:hAnsi="Verdana"/>
                <w:sz w:val="14"/>
                <w:szCs w:val="14"/>
                <w:vertAlign w:val="superscript"/>
              </w:rPr>
              <w:t>d,e,f,k,h</w:t>
            </w:r>
          </w:p>
        </w:tc>
        <w:tc>
          <w:tcPr>
            <w:tcW w:w="530" w:type="pct"/>
            <w:tcBorders>
              <w:top w:val="single" w:sz="6" w:space="0" w:color="000000"/>
              <w:left w:val="nil"/>
              <w:bottom w:val="single" w:sz="6" w:space="0" w:color="000000"/>
              <w:right w:val="nil"/>
            </w:tcBorders>
            <w:vAlign w:val="center"/>
          </w:tcPr>
          <w:p w14:paraId="4A399BEF" w14:textId="77777777" w:rsidR="00F2288B" w:rsidRPr="00567327" w:rsidRDefault="00F2288B" w:rsidP="005F5EDC">
            <w:pPr>
              <w:rPr>
                <w:rFonts w:ascii="Arial Narrow" w:hAnsi="Arial Narrow"/>
                <w:sz w:val="16"/>
                <w:szCs w:val="16"/>
              </w:rPr>
            </w:pPr>
          </w:p>
        </w:tc>
      </w:tr>
      <w:tr w:rsidR="00F2288B" w14:paraId="1A470630"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2A7D0C21" w14:textId="77777777" w:rsidR="00F2288B" w:rsidRDefault="00F2288B" w:rsidP="005F5EDC">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sidRPr="003C5537">
              <w:rPr>
                <w:rFonts w:ascii="Arial Narrow" w:hAnsi="Arial Narrow"/>
                <w:b/>
                <w:bCs/>
                <w:sz w:val="16"/>
                <w:szCs w:val="16"/>
              </w:rPr>
              <w:t>RR</w:t>
            </w:r>
            <w:r>
              <w:rPr>
                <w:rFonts w:ascii="Arial Narrow" w:hAnsi="Arial Narrow"/>
                <w:sz w:val="16"/>
                <w:szCs w:val="16"/>
              </w:rPr>
              <w:t xml:space="preserve">: Risk Ratio </w:t>
            </w:r>
          </w:p>
        </w:tc>
      </w:tr>
      <w:tr w:rsidR="00F2288B" w14:paraId="71C69D6B"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31C51BC2" w14:textId="77777777" w:rsidR="00F2288B" w:rsidRDefault="00F2288B" w:rsidP="005F5EDC">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6B91F7B2" w14:textId="77777777" w:rsidR="00F2288B" w:rsidRDefault="00F2288B" w:rsidP="00F2288B">
      <w:pPr>
        <w:rPr>
          <w:rFonts w:ascii="Verdana" w:hAnsi="Verdana"/>
          <w:sz w:val="16"/>
          <w:szCs w:val="16"/>
        </w:rPr>
      </w:pPr>
    </w:p>
    <w:p w14:paraId="59D8622C" w14:textId="77777777" w:rsidR="00F2288B" w:rsidRPr="002B21C3" w:rsidRDefault="00F2288B" w:rsidP="00F2288B">
      <w:pPr>
        <w:pStyle w:val="Heading4"/>
        <w:rPr>
          <w:b w:val="0"/>
          <w:bCs w:val="0"/>
          <w:i/>
          <w:iCs/>
          <w:lang w:val="en"/>
        </w:rPr>
      </w:pPr>
      <w:r w:rsidRPr="002B21C3">
        <w:rPr>
          <w:lang w:val="en"/>
        </w:rPr>
        <w:lastRenderedPageBreak/>
        <w:t>Explanations</w:t>
      </w:r>
    </w:p>
    <w:p w14:paraId="5D3B0B39" w14:textId="77777777" w:rsidR="00F2288B" w:rsidRPr="000D16BE" w:rsidRDefault="00F2288B" w:rsidP="00A57589">
      <w:pPr>
        <w:pStyle w:val="ListParagraph"/>
        <w:numPr>
          <w:ilvl w:val="0"/>
          <w:numId w:val="26"/>
        </w:numPr>
        <w:rPr>
          <w:rFonts w:ascii="Verdana" w:hAnsi="Verdana"/>
          <w:sz w:val="16"/>
          <w:szCs w:val="16"/>
        </w:rPr>
      </w:pPr>
      <w:r w:rsidRPr="000D16BE">
        <w:rPr>
          <w:rFonts w:ascii="Verdana" w:hAnsi="Verdana"/>
          <w:sz w:val="16"/>
          <w:szCs w:val="16"/>
        </w:rPr>
        <w:t xml:space="preserve">Study participants </w:t>
      </w:r>
      <w:r>
        <w:rPr>
          <w:rFonts w:ascii="Verdana" w:hAnsi="Verdana"/>
          <w:sz w:val="16"/>
          <w:szCs w:val="16"/>
        </w:rPr>
        <w:t>recruited were not required to be interested in quitting or ready to quit smoking</w:t>
      </w:r>
      <w:r w:rsidRPr="000D16BE">
        <w:rPr>
          <w:rFonts w:ascii="Verdana" w:hAnsi="Verdana"/>
          <w:sz w:val="16"/>
          <w:szCs w:val="16"/>
        </w:rPr>
        <w:t>.</w:t>
      </w:r>
    </w:p>
    <w:p w14:paraId="3D2A705C" w14:textId="77777777" w:rsidR="00F2288B" w:rsidRPr="000D16BE" w:rsidRDefault="00F2288B" w:rsidP="00A57589">
      <w:pPr>
        <w:pStyle w:val="ListParagraph"/>
        <w:numPr>
          <w:ilvl w:val="0"/>
          <w:numId w:val="26"/>
        </w:numPr>
        <w:rPr>
          <w:rFonts w:ascii="Verdana" w:hAnsi="Verdana"/>
          <w:sz w:val="16"/>
          <w:szCs w:val="16"/>
        </w:rPr>
      </w:pPr>
      <w:r w:rsidRPr="000D16BE">
        <w:rPr>
          <w:rFonts w:ascii="Verdana" w:hAnsi="Verdana"/>
          <w:sz w:val="16"/>
          <w:szCs w:val="16"/>
        </w:rPr>
        <w:t>No co-interventions reported.</w:t>
      </w:r>
    </w:p>
    <w:p w14:paraId="20254D6B" w14:textId="77777777" w:rsidR="00F2288B" w:rsidRDefault="00F2288B" w:rsidP="00A57589">
      <w:pPr>
        <w:pStyle w:val="ListParagraph"/>
        <w:numPr>
          <w:ilvl w:val="0"/>
          <w:numId w:val="26"/>
        </w:numPr>
        <w:rPr>
          <w:rFonts w:ascii="Verdana" w:hAnsi="Verdana"/>
          <w:sz w:val="16"/>
          <w:szCs w:val="16"/>
        </w:rPr>
      </w:pPr>
      <w:r w:rsidRPr="000D16BE">
        <w:rPr>
          <w:rFonts w:ascii="Verdana" w:hAnsi="Verdana"/>
          <w:sz w:val="16"/>
          <w:szCs w:val="16"/>
        </w:rPr>
        <w:t xml:space="preserve">Participants in the </w:t>
      </w:r>
      <w:r>
        <w:rPr>
          <w:rFonts w:ascii="Verdana" w:hAnsi="Verdana"/>
          <w:sz w:val="16"/>
          <w:szCs w:val="16"/>
        </w:rPr>
        <w:t xml:space="preserve">JUUL group received two devices, two to five packs of pods [four pods per pack, 5% nicotine by weight (59 mg/ml)], based on baseline cigarette consumption </w:t>
      </w:r>
    </w:p>
    <w:p w14:paraId="5217CD19" w14:textId="77777777" w:rsidR="00F2288B" w:rsidRPr="00576856" w:rsidRDefault="00F2288B" w:rsidP="00A57589">
      <w:pPr>
        <w:pStyle w:val="ListParagraph"/>
        <w:numPr>
          <w:ilvl w:val="0"/>
          <w:numId w:val="26"/>
        </w:numPr>
        <w:rPr>
          <w:rFonts w:ascii="Verdana" w:hAnsi="Verdana"/>
          <w:sz w:val="16"/>
          <w:szCs w:val="16"/>
        </w:rPr>
      </w:pPr>
      <w:r w:rsidRPr="00576856">
        <w:rPr>
          <w:rStyle w:val="cf01"/>
          <w:rFonts w:ascii="Verdana" w:eastAsiaTheme="majorEastAsia" w:hAnsi="Verdana"/>
          <w:sz w:val="16"/>
          <w:szCs w:val="16"/>
        </w:rPr>
        <w:t>3 of 4 authors have affiliations with JUUL labs</w:t>
      </w:r>
      <w:r>
        <w:rPr>
          <w:rStyle w:val="cf01"/>
          <w:rFonts w:ascii="Verdana" w:eastAsiaTheme="majorEastAsia" w:hAnsi="Verdana"/>
          <w:sz w:val="16"/>
          <w:szCs w:val="16"/>
        </w:rPr>
        <w:t xml:space="preserve"> which could be added as</w:t>
      </w:r>
      <w:r w:rsidRPr="00576856">
        <w:rPr>
          <w:rStyle w:val="cf01"/>
          <w:rFonts w:ascii="Verdana" w:eastAsiaTheme="majorEastAsia" w:hAnsi="Verdana"/>
          <w:sz w:val="16"/>
          <w:szCs w:val="16"/>
        </w:rPr>
        <w:t xml:space="preserve"> bias due to C</w:t>
      </w:r>
      <w:r>
        <w:rPr>
          <w:rStyle w:val="cf01"/>
          <w:rFonts w:ascii="Verdana" w:eastAsiaTheme="majorEastAsia" w:hAnsi="Verdana"/>
          <w:sz w:val="16"/>
          <w:szCs w:val="16"/>
        </w:rPr>
        <w:t xml:space="preserve">onflicts </w:t>
      </w:r>
      <w:r w:rsidRPr="00576856">
        <w:rPr>
          <w:rStyle w:val="cf01"/>
          <w:rFonts w:ascii="Verdana" w:eastAsiaTheme="majorEastAsia" w:hAnsi="Verdana"/>
          <w:sz w:val="16"/>
          <w:szCs w:val="16"/>
        </w:rPr>
        <w:t>O</w:t>
      </w:r>
      <w:r>
        <w:rPr>
          <w:rStyle w:val="cf01"/>
          <w:rFonts w:ascii="Verdana" w:eastAsiaTheme="majorEastAsia" w:hAnsi="Verdana"/>
          <w:sz w:val="16"/>
          <w:szCs w:val="16"/>
        </w:rPr>
        <w:t xml:space="preserve">f </w:t>
      </w:r>
      <w:r w:rsidRPr="00576856">
        <w:rPr>
          <w:rStyle w:val="cf01"/>
          <w:rFonts w:ascii="Verdana" w:eastAsiaTheme="majorEastAsia" w:hAnsi="Verdana"/>
          <w:sz w:val="16"/>
          <w:szCs w:val="16"/>
        </w:rPr>
        <w:t>I</w:t>
      </w:r>
      <w:r>
        <w:rPr>
          <w:rStyle w:val="cf01"/>
          <w:rFonts w:ascii="Verdana" w:eastAsiaTheme="majorEastAsia" w:hAnsi="Verdana"/>
          <w:sz w:val="16"/>
          <w:szCs w:val="16"/>
        </w:rPr>
        <w:t>nterest (COI)</w:t>
      </w:r>
      <w:r w:rsidRPr="00576856">
        <w:rPr>
          <w:rStyle w:val="cf01"/>
          <w:rFonts w:ascii="Verdana" w:eastAsiaTheme="majorEastAsia" w:hAnsi="Verdana"/>
          <w:sz w:val="16"/>
          <w:szCs w:val="16"/>
        </w:rPr>
        <w:t>. They were all involved in writing and analysis of the paper.</w:t>
      </w:r>
      <w:r>
        <w:rPr>
          <w:rStyle w:val="cf01"/>
          <w:rFonts w:ascii="Verdana" w:eastAsiaTheme="majorEastAsia" w:hAnsi="Verdana"/>
          <w:sz w:val="16"/>
          <w:szCs w:val="16"/>
        </w:rPr>
        <w:t xml:space="preserve"> We downrate this domain by -2.0.</w:t>
      </w:r>
    </w:p>
    <w:p w14:paraId="76242001" w14:textId="77777777" w:rsidR="00F2288B" w:rsidRPr="002D4459" w:rsidRDefault="00F2288B" w:rsidP="00A57589">
      <w:pPr>
        <w:pStyle w:val="ListParagraph"/>
        <w:numPr>
          <w:ilvl w:val="0"/>
          <w:numId w:val="26"/>
        </w:numPr>
        <w:spacing w:line="240" w:lineRule="auto"/>
        <w:rPr>
          <w:rFonts w:ascii="Verdana" w:hAnsi="Verdana"/>
          <w:sz w:val="16"/>
          <w:szCs w:val="16"/>
          <w:lang w:val="en-US"/>
        </w:rPr>
      </w:pPr>
      <w:r w:rsidRPr="002D4459">
        <w:rPr>
          <w:rFonts w:ascii="Verdana" w:hAnsi="Verdana"/>
          <w:sz w:val="16"/>
          <w:szCs w:val="16"/>
          <w:lang w:val="en-US"/>
        </w:rPr>
        <w:t>One study only, we do not downrate this domain.</w:t>
      </w:r>
    </w:p>
    <w:p w14:paraId="62ECC417" w14:textId="77777777" w:rsidR="00F2288B" w:rsidRDefault="00F2288B" w:rsidP="00A57589">
      <w:pPr>
        <w:pStyle w:val="ListParagraph"/>
        <w:numPr>
          <w:ilvl w:val="0"/>
          <w:numId w:val="26"/>
        </w:numPr>
        <w:rPr>
          <w:rFonts w:ascii="Verdana" w:hAnsi="Verdana"/>
          <w:sz w:val="16"/>
          <w:szCs w:val="16"/>
        </w:rPr>
      </w:pPr>
      <w:r>
        <w:rPr>
          <w:rFonts w:ascii="Verdana" w:hAnsi="Verdana"/>
          <w:sz w:val="16"/>
          <w:szCs w:val="16"/>
        </w:rPr>
        <w:t>No indirectness, we do not downrate this domain.</w:t>
      </w:r>
    </w:p>
    <w:p w14:paraId="302B9EC4" w14:textId="77777777" w:rsidR="00F2288B" w:rsidRDefault="00F2288B" w:rsidP="00A57589">
      <w:pPr>
        <w:pStyle w:val="ListParagraph"/>
        <w:numPr>
          <w:ilvl w:val="0"/>
          <w:numId w:val="26"/>
        </w:numPr>
        <w:rPr>
          <w:rFonts w:ascii="Verdana" w:hAnsi="Verdana"/>
          <w:sz w:val="16"/>
          <w:szCs w:val="16"/>
        </w:rPr>
      </w:pPr>
      <w:r>
        <w:rPr>
          <w:rFonts w:ascii="Verdana" w:hAnsi="Verdana"/>
          <w:sz w:val="16"/>
          <w:szCs w:val="16"/>
        </w:rPr>
        <w:t>Confidence interval encompasses small but important benefit to large benefit. The optimal information size was met (a total of 107 events) but inadequate sample size (&lt;2000). We downrate this domain by -1.0.</w:t>
      </w:r>
    </w:p>
    <w:p w14:paraId="14769B13" w14:textId="77777777" w:rsidR="00F2288B" w:rsidRPr="006C4C31" w:rsidRDefault="00F2288B" w:rsidP="00A57589">
      <w:pPr>
        <w:pStyle w:val="ListParagraph"/>
        <w:numPr>
          <w:ilvl w:val="0"/>
          <w:numId w:val="26"/>
        </w:numPr>
        <w:rPr>
          <w:rFonts w:ascii="Verdana" w:hAnsi="Verdana"/>
          <w:color w:val="000000"/>
          <w:sz w:val="16"/>
          <w:szCs w:val="14"/>
          <w:lang w:val="en"/>
        </w:rPr>
      </w:pPr>
      <w:r>
        <w:rPr>
          <w:rFonts w:ascii="Verdana" w:hAnsi="Verdana"/>
          <w:color w:val="000000"/>
          <w:sz w:val="16"/>
          <w:szCs w:val="16"/>
          <w:lang w:val="en"/>
        </w:rPr>
        <w:t>L</w:t>
      </w:r>
      <w:r w:rsidRPr="006C4C31">
        <w:rPr>
          <w:rFonts w:ascii="Verdana" w:hAnsi="Verdana"/>
          <w:color w:val="000000"/>
          <w:sz w:val="16"/>
          <w:szCs w:val="16"/>
          <w:lang w:val="en"/>
        </w:rPr>
        <w:t xml:space="preserve">iterature search was comprehensive. No suspicion of suppression of results. </w:t>
      </w:r>
      <w:r w:rsidRPr="006C4C31">
        <w:rPr>
          <w:rFonts w:ascii="Verdana" w:hAnsi="Verdana"/>
          <w:color w:val="000000"/>
          <w:sz w:val="16"/>
          <w:szCs w:val="14"/>
          <w:lang w:val="en"/>
        </w:rPr>
        <w:t>We do not downrate this domain.</w:t>
      </w:r>
    </w:p>
    <w:p w14:paraId="2527E186" w14:textId="77777777" w:rsidR="00F2288B" w:rsidRDefault="00F2288B" w:rsidP="00A57589">
      <w:pPr>
        <w:pStyle w:val="ListParagraph"/>
        <w:numPr>
          <w:ilvl w:val="0"/>
          <w:numId w:val="26"/>
        </w:numPr>
        <w:rPr>
          <w:rFonts w:ascii="Verdana" w:hAnsi="Verdana"/>
          <w:sz w:val="16"/>
          <w:szCs w:val="16"/>
        </w:rPr>
      </w:pPr>
      <w:r>
        <w:rPr>
          <w:rFonts w:ascii="Verdana" w:hAnsi="Verdana"/>
          <w:sz w:val="16"/>
          <w:szCs w:val="16"/>
        </w:rPr>
        <w:t>Confidence interval encompasses small but important benefit to large benefit. The optimal information size was met (a total of 106 events) but inadequate sample size (&lt;2000). We downrate this domain by -1.0.</w:t>
      </w:r>
    </w:p>
    <w:p w14:paraId="06039F4F" w14:textId="77777777" w:rsidR="00F2288B" w:rsidRDefault="00F2288B" w:rsidP="00A57589">
      <w:pPr>
        <w:pStyle w:val="ListParagraph"/>
        <w:numPr>
          <w:ilvl w:val="0"/>
          <w:numId w:val="26"/>
        </w:numPr>
        <w:rPr>
          <w:rFonts w:ascii="Verdana" w:hAnsi="Verdana"/>
          <w:sz w:val="16"/>
          <w:szCs w:val="16"/>
        </w:rPr>
      </w:pPr>
      <w:r>
        <w:rPr>
          <w:rFonts w:ascii="Verdana" w:hAnsi="Verdana"/>
          <w:sz w:val="16"/>
          <w:szCs w:val="16"/>
        </w:rPr>
        <w:t xml:space="preserve">Confidence interval encompasses two ranges of effect (moderate harm to small but important harm). The optimal information size was met (a total of 103 events) but inadequate sample size (&lt;2000 participants). We downrate by </w:t>
      </w:r>
    </w:p>
    <w:p w14:paraId="54035411" w14:textId="77777777" w:rsidR="00F2288B" w:rsidRDefault="00F2288B" w:rsidP="00A57589">
      <w:pPr>
        <w:pStyle w:val="ListParagraph"/>
        <w:numPr>
          <w:ilvl w:val="0"/>
          <w:numId w:val="26"/>
        </w:numPr>
        <w:rPr>
          <w:rFonts w:ascii="Verdana" w:hAnsi="Verdana"/>
          <w:sz w:val="16"/>
          <w:szCs w:val="16"/>
        </w:rPr>
      </w:pPr>
      <w:r>
        <w:rPr>
          <w:rFonts w:ascii="Verdana" w:hAnsi="Verdana"/>
          <w:sz w:val="16"/>
          <w:szCs w:val="16"/>
        </w:rPr>
        <w:t>Confidence interval encompasses harm (moderate harm to small but important harm), Inadequate sample size and optimal information size was not met. We downrate the domain by -2.0.</w:t>
      </w:r>
    </w:p>
    <w:p w14:paraId="1EBCFD20" w14:textId="77777777" w:rsidR="00F2288B" w:rsidRPr="006B69BD" w:rsidRDefault="00F2288B" w:rsidP="00F2288B">
      <w:pPr>
        <w:pStyle w:val="ListParagraph"/>
        <w:rPr>
          <w:rFonts w:ascii="Verdana" w:hAnsi="Verdana"/>
          <w:sz w:val="16"/>
          <w:szCs w:val="16"/>
        </w:rPr>
      </w:pPr>
    </w:p>
    <w:p w14:paraId="53476C25" w14:textId="77777777" w:rsidR="00F2288B" w:rsidRDefault="00F2288B" w:rsidP="00F2288B">
      <w:pPr>
        <w:rPr>
          <w:rFonts w:ascii="Verdana" w:hAnsi="Verdana"/>
          <w:sz w:val="16"/>
          <w:szCs w:val="16"/>
        </w:rPr>
      </w:pPr>
    </w:p>
    <w:p w14:paraId="760CB821" w14:textId="77777777" w:rsidR="00F2288B" w:rsidRDefault="00F2288B" w:rsidP="00F2288B">
      <w:pPr>
        <w:rPr>
          <w:rFonts w:ascii="Verdana" w:hAnsi="Verdana"/>
          <w:sz w:val="16"/>
          <w:szCs w:val="16"/>
        </w:rPr>
      </w:pPr>
    </w:p>
    <w:p w14:paraId="6100D162" w14:textId="77777777" w:rsidR="00F2288B" w:rsidRDefault="00F2288B" w:rsidP="00F2288B">
      <w:pPr>
        <w:rPr>
          <w:rFonts w:ascii="Verdana" w:hAnsi="Verdana"/>
          <w:sz w:val="16"/>
          <w:szCs w:val="16"/>
        </w:rPr>
      </w:pPr>
    </w:p>
    <w:p w14:paraId="26555C35" w14:textId="77777777" w:rsidR="00F2288B" w:rsidRDefault="00F2288B" w:rsidP="00F2288B">
      <w:pPr>
        <w:rPr>
          <w:rFonts w:ascii="Verdana" w:hAnsi="Verdana"/>
          <w:sz w:val="16"/>
          <w:szCs w:val="16"/>
        </w:rPr>
      </w:pPr>
    </w:p>
    <w:p w14:paraId="49470A2D" w14:textId="77777777" w:rsidR="00F2288B" w:rsidRDefault="00F2288B" w:rsidP="00F2288B">
      <w:pPr>
        <w:rPr>
          <w:rFonts w:ascii="Verdana" w:hAnsi="Verdana"/>
          <w:sz w:val="16"/>
          <w:szCs w:val="16"/>
        </w:rPr>
      </w:pPr>
    </w:p>
    <w:p w14:paraId="4AB47791" w14:textId="77777777" w:rsidR="00F2288B" w:rsidRDefault="00F2288B" w:rsidP="00F2288B">
      <w:pPr>
        <w:rPr>
          <w:rFonts w:ascii="Verdana" w:hAnsi="Verdana"/>
          <w:sz w:val="16"/>
          <w:szCs w:val="16"/>
        </w:rPr>
      </w:pPr>
    </w:p>
    <w:p w14:paraId="455FEAAF" w14:textId="77777777" w:rsidR="00F2288B" w:rsidRDefault="00F2288B" w:rsidP="00F2288B">
      <w:pPr>
        <w:rPr>
          <w:rFonts w:ascii="Verdana" w:hAnsi="Verdana"/>
          <w:sz w:val="16"/>
          <w:szCs w:val="16"/>
        </w:rPr>
      </w:pPr>
    </w:p>
    <w:p w14:paraId="255C1C39" w14:textId="77777777" w:rsidR="00F2288B" w:rsidRDefault="00F2288B" w:rsidP="00F2288B">
      <w:pPr>
        <w:rPr>
          <w:rFonts w:ascii="Verdana" w:hAnsi="Verdana"/>
          <w:sz w:val="16"/>
          <w:szCs w:val="16"/>
        </w:rPr>
      </w:pPr>
    </w:p>
    <w:p w14:paraId="5475EDCE" w14:textId="77777777" w:rsidR="00F2288B" w:rsidRDefault="00F2288B" w:rsidP="00F2288B">
      <w:pPr>
        <w:rPr>
          <w:rFonts w:ascii="Verdana" w:hAnsi="Verdana"/>
          <w:sz w:val="16"/>
          <w:szCs w:val="16"/>
        </w:rPr>
      </w:pPr>
    </w:p>
    <w:p w14:paraId="2A6D1115" w14:textId="77777777" w:rsidR="00F2288B" w:rsidRDefault="00F2288B" w:rsidP="00F2288B">
      <w:pPr>
        <w:rPr>
          <w:rFonts w:ascii="Verdana" w:hAnsi="Verdana"/>
          <w:sz w:val="16"/>
          <w:szCs w:val="16"/>
        </w:rPr>
      </w:pPr>
    </w:p>
    <w:p w14:paraId="51B60342" w14:textId="77777777" w:rsidR="00F2288B" w:rsidRDefault="00F2288B" w:rsidP="00F2288B">
      <w:pPr>
        <w:rPr>
          <w:rFonts w:ascii="Verdana" w:hAnsi="Verdana"/>
          <w:sz w:val="16"/>
          <w:szCs w:val="16"/>
        </w:rPr>
      </w:pPr>
    </w:p>
    <w:p w14:paraId="1AF1E131" w14:textId="77777777" w:rsidR="00F2288B" w:rsidRDefault="00F2288B" w:rsidP="00F2288B">
      <w:pPr>
        <w:rPr>
          <w:rFonts w:ascii="Verdana" w:hAnsi="Verdana"/>
          <w:sz w:val="16"/>
          <w:szCs w:val="16"/>
        </w:rPr>
      </w:pPr>
    </w:p>
    <w:p w14:paraId="0583B7E8" w14:textId="77777777" w:rsidR="00F2288B" w:rsidRDefault="00F2288B" w:rsidP="00F2288B">
      <w:pPr>
        <w:rPr>
          <w:rFonts w:ascii="Verdana" w:hAnsi="Verdana"/>
          <w:sz w:val="16"/>
          <w:szCs w:val="16"/>
        </w:rPr>
      </w:pPr>
    </w:p>
    <w:p w14:paraId="24B715B5" w14:textId="77777777" w:rsidR="00F2288B" w:rsidRDefault="00F2288B" w:rsidP="00F2288B">
      <w:pPr>
        <w:rPr>
          <w:rFonts w:ascii="Verdana" w:hAnsi="Verdana"/>
          <w:sz w:val="16"/>
          <w:szCs w:val="16"/>
        </w:rPr>
      </w:pPr>
    </w:p>
    <w:p w14:paraId="0F10BFB7" w14:textId="77777777" w:rsidR="00F2288B" w:rsidRDefault="00F2288B" w:rsidP="00F2288B">
      <w:pPr>
        <w:rPr>
          <w:rFonts w:ascii="Verdana" w:hAnsi="Verdana"/>
          <w:sz w:val="16"/>
          <w:szCs w:val="16"/>
        </w:rPr>
      </w:pPr>
    </w:p>
    <w:p w14:paraId="21288FED" w14:textId="77777777" w:rsidR="00F2288B" w:rsidRDefault="00F2288B" w:rsidP="00F2288B">
      <w:pPr>
        <w:rPr>
          <w:rFonts w:ascii="Verdana" w:hAnsi="Verdana"/>
          <w:sz w:val="16"/>
          <w:szCs w:val="16"/>
        </w:rPr>
      </w:pPr>
    </w:p>
    <w:p w14:paraId="519A9FC9" w14:textId="77777777" w:rsidR="00F2288B" w:rsidRDefault="00F2288B" w:rsidP="00F2288B">
      <w:pPr>
        <w:rPr>
          <w:rFonts w:ascii="Verdana" w:hAnsi="Verdana"/>
          <w:sz w:val="16"/>
          <w:szCs w:val="16"/>
        </w:rPr>
      </w:pPr>
    </w:p>
    <w:p w14:paraId="373E0341" w14:textId="77777777" w:rsidR="00F2288B" w:rsidRDefault="00F2288B" w:rsidP="00F2288B">
      <w:pPr>
        <w:rPr>
          <w:rFonts w:ascii="Verdana" w:hAnsi="Verdana"/>
          <w:sz w:val="16"/>
          <w:szCs w:val="16"/>
        </w:rPr>
      </w:pPr>
    </w:p>
    <w:p w14:paraId="3328785B" w14:textId="77777777" w:rsidR="00F2288B" w:rsidRDefault="00F2288B" w:rsidP="00F2288B">
      <w:pPr>
        <w:rPr>
          <w:rFonts w:ascii="Verdana" w:hAnsi="Verdana"/>
          <w:sz w:val="16"/>
          <w:szCs w:val="16"/>
        </w:rPr>
      </w:pPr>
    </w:p>
    <w:p w14:paraId="72A08F3D" w14:textId="77777777" w:rsidR="00F2288B" w:rsidRDefault="00F2288B" w:rsidP="00F2288B">
      <w:pPr>
        <w:rPr>
          <w:rFonts w:ascii="Verdana" w:hAnsi="Verdana"/>
          <w:sz w:val="16"/>
          <w:szCs w:val="16"/>
        </w:rPr>
      </w:pPr>
    </w:p>
    <w:p w14:paraId="71C2EEE9" w14:textId="77777777" w:rsidR="00F2288B" w:rsidRDefault="00F2288B" w:rsidP="00F2288B">
      <w:pPr>
        <w:rPr>
          <w:rFonts w:ascii="Verdana" w:hAnsi="Verdana"/>
          <w:sz w:val="16"/>
          <w:szCs w:val="16"/>
        </w:rPr>
      </w:pPr>
    </w:p>
    <w:p w14:paraId="66E04D78" w14:textId="77777777" w:rsidR="00F2288B" w:rsidRDefault="00F2288B" w:rsidP="00F2288B">
      <w:pPr>
        <w:rPr>
          <w:rFonts w:ascii="Verdana" w:hAnsi="Verdana"/>
          <w:sz w:val="16"/>
          <w:szCs w:val="16"/>
        </w:rPr>
      </w:pPr>
    </w:p>
    <w:p w14:paraId="5F0EBA04" w14:textId="77777777" w:rsidR="00F2288B" w:rsidRDefault="00F2288B" w:rsidP="00F2288B">
      <w:pPr>
        <w:rPr>
          <w:rFonts w:ascii="Verdana" w:hAnsi="Verdana"/>
          <w:sz w:val="16"/>
          <w:szCs w:val="16"/>
        </w:rPr>
      </w:pPr>
    </w:p>
    <w:p w14:paraId="36B536FF" w14:textId="77777777" w:rsidR="00F2288B" w:rsidRDefault="00F2288B" w:rsidP="00F2288B">
      <w:pPr>
        <w:rPr>
          <w:rFonts w:ascii="Verdana" w:hAnsi="Verdana"/>
          <w:sz w:val="16"/>
          <w:szCs w:val="16"/>
        </w:rPr>
      </w:pPr>
    </w:p>
    <w:p w14:paraId="15C18C0F" w14:textId="77777777" w:rsidR="00F2288B" w:rsidRDefault="00F2288B" w:rsidP="00F2288B">
      <w:pPr>
        <w:rPr>
          <w:rFonts w:ascii="Verdana" w:hAnsi="Verdana"/>
          <w:sz w:val="16"/>
          <w:szCs w:val="16"/>
        </w:rPr>
      </w:pPr>
    </w:p>
    <w:p w14:paraId="1694F7FC" w14:textId="77777777" w:rsidR="00F2288B" w:rsidRDefault="00F2288B" w:rsidP="00F2288B">
      <w:pPr>
        <w:rPr>
          <w:rFonts w:ascii="Verdana" w:hAnsi="Verdana"/>
          <w:sz w:val="16"/>
          <w:szCs w:val="16"/>
        </w:rPr>
      </w:pPr>
    </w:p>
    <w:p w14:paraId="7B8B5D40" w14:textId="77777777" w:rsidR="00F2288B" w:rsidRDefault="00F2288B" w:rsidP="00F2288B">
      <w:pPr>
        <w:rPr>
          <w:rFonts w:ascii="Verdana" w:hAnsi="Verdana"/>
          <w:sz w:val="16"/>
          <w:szCs w:val="16"/>
        </w:rPr>
      </w:pPr>
    </w:p>
    <w:p w14:paraId="776D7F21" w14:textId="77777777" w:rsidR="00F2288B" w:rsidRPr="00F32121" w:rsidRDefault="00F2288B" w:rsidP="00F2288B">
      <w:pPr>
        <w:pStyle w:val="Heading2"/>
        <w:rPr>
          <w:rFonts w:ascii="Cambria" w:hAnsi="Cambria"/>
          <w:b w:val="0"/>
          <w:bCs/>
          <w:szCs w:val="28"/>
        </w:rPr>
      </w:pPr>
      <w:bookmarkStart w:id="36" w:name="_Toc164682315"/>
      <w:r w:rsidRPr="00F32121">
        <w:rPr>
          <w:rFonts w:ascii="Cambria" w:hAnsi="Cambria"/>
          <w:bCs/>
          <w:szCs w:val="28"/>
        </w:rPr>
        <w:lastRenderedPageBreak/>
        <w:t>Appendix H Table 1</w:t>
      </w:r>
      <w:r>
        <w:rPr>
          <w:rFonts w:ascii="Cambria" w:hAnsi="Cambria"/>
          <w:bCs/>
          <w:szCs w:val="28"/>
        </w:rPr>
        <w:t>4</w:t>
      </w:r>
      <w:r w:rsidRPr="00F32121">
        <w:rPr>
          <w:rFonts w:ascii="Cambria" w:hAnsi="Cambria"/>
          <w:bCs/>
          <w:szCs w:val="28"/>
        </w:rPr>
        <w:t xml:space="preserve">. E-cigarette with nicotine vs. </w:t>
      </w:r>
      <w:r>
        <w:rPr>
          <w:rFonts w:ascii="Cambria" w:hAnsi="Cambria"/>
          <w:bCs/>
          <w:szCs w:val="28"/>
        </w:rPr>
        <w:t>No E-cigarette</w:t>
      </w:r>
      <w:r w:rsidRPr="00F32121">
        <w:rPr>
          <w:rFonts w:ascii="Cambria" w:hAnsi="Cambria"/>
          <w:bCs/>
          <w:szCs w:val="28"/>
        </w:rPr>
        <w:t>: Smoking cessation, reduction</w:t>
      </w:r>
      <w:bookmarkEnd w:id="36"/>
    </w:p>
    <w:p w14:paraId="3EB30FB9" w14:textId="77777777" w:rsidR="00F2288B" w:rsidRPr="009E17A1" w:rsidRDefault="00F2288B" w:rsidP="00F2288B">
      <w:pPr>
        <w:contextualSpacing/>
      </w:pPr>
      <w:r w:rsidRPr="009E17A1">
        <w:t xml:space="preserve">E-cigarette with nicotine </w:t>
      </w:r>
      <w:r>
        <w:t>versus</w:t>
      </w:r>
      <w:r w:rsidRPr="009E17A1">
        <w:t xml:space="preserve"> </w:t>
      </w:r>
      <w:r>
        <w:t>No E-cigarette</w:t>
      </w:r>
    </w:p>
    <w:p w14:paraId="766EF40F" w14:textId="77777777" w:rsidR="00F2288B" w:rsidRDefault="00F2288B" w:rsidP="00F2288B">
      <w:pPr>
        <w:rPr>
          <w:rFonts w:ascii="Verdana" w:hAnsi="Verdana"/>
          <w:sz w:val="16"/>
          <w:szCs w:val="18"/>
        </w:rPr>
      </w:pPr>
      <w:r w:rsidRPr="009E17A1">
        <w:rPr>
          <w:rFonts w:ascii="Verdana" w:hAnsi="Verdana"/>
          <w:b/>
          <w:bCs/>
          <w:sz w:val="16"/>
          <w:szCs w:val="18"/>
        </w:rPr>
        <w:t>Bibliography:</w:t>
      </w:r>
      <w:r w:rsidRPr="009E17A1">
        <w:rPr>
          <w:rFonts w:ascii="Verdana" w:hAnsi="Verdana"/>
          <w:sz w:val="16"/>
          <w:szCs w:val="18"/>
        </w:rPr>
        <w:t xml:space="preserve"> </w:t>
      </w:r>
      <w:r>
        <w:rPr>
          <w:rFonts w:ascii="Verdana" w:hAnsi="Verdana"/>
          <w:sz w:val="16"/>
          <w:szCs w:val="18"/>
        </w:rPr>
        <w:t>Carpenter 2023</w:t>
      </w:r>
      <w:r w:rsidRPr="009E17A1">
        <w:rPr>
          <w:rFonts w:ascii="Verdana" w:hAnsi="Verdana"/>
          <w:sz w:val="16"/>
          <w:szCs w:val="18"/>
        </w:rPr>
        <w:t xml:space="preserve">; Date of last search </w:t>
      </w:r>
      <w:r>
        <w:rPr>
          <w:rFonts w:ascii="Verdana" w:hAnsi="Verdana"/>
          <w:sz w:val="16"/>
          <w:szCs w:val="18"/>
        </w:rPr>
        <w:t>January</w:t>
      </w:r>
      <w:r w:rsidRPr="009E17A1">
        <w:rPr>
          <w:rFonts w:ascii="Verdana" w:hAnsi="Verdana"/>
          <w:sz w:val="16"/>
          <w:szCs w:val="18"/>
        </w:rPr>
        <w:t xml:space="preserve"> 202</w:t>
      </w:r>
      <w:r>
        <w:rPr>
          <w:rFonts w:ascii="Verdana" w:hAnsi="Verdana"/>
          <w:sz w:val="16"/>
          <w:szCs w:val="18"/>
        </w:rPr>
        <w:t>4</w:t>
      </w:r>
    </w:p>
    <w:tbl>
      <w:tblPr>
        <w:tblW w:w="4954" w:type="pct"/>
        <w:tblInd w:w="-15" w:type="dxa"/>
        <w:tblCellMar>
          <w:top w:w="60" w:type="dxa"/>
          <w:left w:w="60" w:type="dxa"/>
          <w:bottom w:w="60" w:type="dxa"/>
          <w:right w:w="60" w:type="dxa"/>
        </w:tblCellMar>
        <w:tblLook w:val="04A0" w:firstRow="1" w:lastRow="0" w:firstColumn="1" w:lastColumn="0" w:noHBand="0" w:noVBand="1"/>
      </w:tblPr>
      <w:tblGrid>
        <w:gridCol w:w="1181"/>
        <w:gridCol w:w="771"/>
        <w:gridCol w:w="1354"/>
        <w:gridCol w:w="1232"/>
        <w:gridCol w:w="1182"/>
        <w:gridCol w:w="1111"/>
        <w:gridCol w:w="1071"/>
        <w:gridCol w:w="1034"/>
        <w:gridCol w:w="14"/>
        <w:gridCol w:w="23"/>
        <w:gridCol w:w="1037"/>
        <w:gridCol w:w="6"/>
        <w:gridCol w:w="43"/>
        <w:gridCol w:w="1216"/>
        <w:gridCol w:w="37"/>
        <w:gridCol w:w="7"/>
        <w:gridCol w:w="1210"/>
        <w:gridCol w:w="128"/>
        <w:gridCol w:w="51"/>
        <w:gridCol w:w="1521"/>
        <w:gridCol w:w="9"/>
      </w:tblGrid>
      <w:tr w:rsidR="00F2288B" w:rsidRPr="00870A06" w14:paraId="577048E9" w14:textId="77777777" w:rsidTr="005F5EDC">
        <w:trPr>
          <w:gridAfter w:val="1"/>
          <w:wAfter w:w="5" w:type="pct"/>
          <w:cantSplit/>
          <w:tblHeader/>
        </w:trPr>
        <w:tc>
          <w:tcPr>
            <w:tcW w:w="2776"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995EB12"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Certainty assessment </w:t>
            </w:r>
          </w:p>
        </w:tc>
        <w:tc>
          <w:tcPr>
            <w:tcW w:w="2219" w:type="pct"/>
            <w:gridSpan w:val="13"/>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767E2B0"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Summary of findings </w:t>
            </w:r>
          </w:p>
        </w:tc>
      </w:tr>
      <w:tr w:rsidR="00F2288B" w:rsidRPr="00870A06" w14:paraId="1B3DA1E9" w14:textId="77777777" w:rsidTr="005F5EDC">
        <w:trPr>
          <w:gridAfter w:val="1"/>
          <w:wAfter w:w="5" w:type="pct"/>
          <w:cantSplit/>
          <w:tblHeader/>
        </w:trPr>
        <w:tc>
          <w:tcPr>
            <w:tcW w:w="41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9A9FDB8"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of participants</w:t>
            </w:r>
            <w:r w:rsidRPr="00870A06">
              <w:rPr>
                <w:rFonts w:ascii="Verdana" w:hAnsi="Verdana"/>
                <w:b/>
                <w:bCs/>
                <w:color w:val="FFFFFF"/>
                <w:sz w:val="14"/>
                <w:szCs w:val="14"/>
              </w:rPr>
              <w:br/>
              <w:t>(studies)</w:t>
            </w:r>
            <w:r w:rsidRPr="00870A06">
              <w:rPr>
                <w:rFonts w:ascii="Verdana" w:hAnsi="Verdana"/>
                <w:b/>
                <w:bCs/>
                <w:color w:val="FFFFFF"/>
                <w:sz w:val="14"/>
                <w:szCs w:val="14"/>
              </w:rPr>
              <w:br/>
              <w:t>Follow-up</w:t>
            </w:r>
          </w:p>
        </w:tc>
        <w:tc>
          <w:tcPr>
            <w:tcW w:w="27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97744F9"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Risk of bias</w:t>
            </w:r>
          </w:p>
        </w:tc>
        <w:tc>
          <w:tcPr>
            <w:tcW w:w="47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F9DE916"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Inconsistency</w:t>
            </w:r>
          </w:p>
        </w:tc>
        <w:tc>
          <w:tcPr>
            <w:tcW w:w="43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803C8A8"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Indirectness</w:t>
            </w:r>
          </w:p>
        </w:tc>
        <w:tc>
          <w:tcPr>
            <w:tcW w:w="415"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35C2CD"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Imprecision</w:t>
            </w:r>
          </w:p>
        </w:tc>
        <w:tc>
          <w:tcPr>
            <w:tcW w:w="39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D7F105B"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Publication bias</w:t>
            </w:r>
          </w:p>
        </w:tc>
        <w:tc>
          <w:tcPr>
            <w:tcW w:w="37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A363C0"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Overall certainty of evidence</w:t>
            </w:r>
          </w:p>
        </w:tc>
        <w:tc>
          <w:tcPr>
            <w:tcW w:w="740"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D369DC9"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Study event rates (%)</w:t>
            </w:r>
          </w:p>
        </w:tc>
        <w:tc>
          <w:tcPr>
            <w:tcW w:w="456" w:type="pct"/>
            <w:gridSpan w:val="4"/>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34FE431"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Relative effect</w:t>
            </w:r>
            <w:r w:rsidRPr="00870A06">
              <w:rPr>
                <w:rFonts w:ascii="Verdana" w:hAnsi="Verdana"/>
                <w:b/>
                <w:bCs/>
                <w:color w:val="FFFFFF"/>
                <w:sz w:val="14"/>
                <w:szCs w:val="14"/>
              </w:rPr>
              <w:br/>
              <w:t>(95% CI)</w:t>
            </w:r>
          </w:p>
        </w:tc>
        <w:tc>
          <w:tcPr>
            <w:tcW w:w="1023"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AF1D9CF"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Anticipated absolute effects</w:t>
            </w:r>
          </w:p>
        </w:tc>
      </w:tr>
      <w:tr w:rsidR="00F2288B" w:rsidRPr="00870A06" w14:paraId="48129CB6" w14:textId="77777777" w:rsidTr="005F5EDC">
        <w:trPr>
          <w:gridAfter w:val="1"/>
          <w:wAfter w:w="5" w:type="pct"/>
          <w:cantSplit/>
          <w:tblHeader/>
        </w:trPr>
        <w:tc>
          <w:tcPr>
            <w:tcW w:w="415" w:type="pct"/>
            <w:vMerge/>
            <w:tcBorders>
              <w:top w:val="single" w:sz="12" w:space="0" w:color="FFFFFF"/>
              <w:left w:val="single" w:sz="12" w:space="0" w:color="FFFFFF"/>
              <w:bottom w:val="single" w:sz="12" w:space="0" w:color="FFFFFF"/>
              <w:right w:val="single" w:sz="12" w:space="0" w:color="FFFFFF"/>
            </w:tcBorders>
            <w:vAlign w:val="center"/>
            <w:hideMark/>
          </w:tcPr>
          <w:p w14:paraId="26792B9B" w14:textId="77777777" w:rsidR="00F2288B" w:rsidRPr="00870A06" w:rsidRDefault="00F2288B" w:rsidP="005F5EDC">
            <w:pPr>
              <w:rPr>
                <w:rFonts w:ascii="Verdana" w:hAnsi="Verdana"/>
                <w:b/>
                <w:bCs/>
                <w:color w:val="FFFFFF"/>
                <w:sz w:val="14"/>
                <w:szCs w:val="14"/>
              </w:rPr>
            </w:pPr>
          </w:p>
        </w:tc>
        <w:tc>
          <w:tcPr>
            <w:tcW w:w="271" w:type="pct"/>
            <w:vMerge/>
            <w:tcBorders>
              <w:top w:val="single" w:sz="12" w:space="0" w:color="FFFFFF"/>
              <w:left w:val="single" w:sz="12" w:space="0" w:color="FFFFFF"/>
              <w:bottom w:val="single" w:sz="12" w:space="0" w:color="FFFFFF"/>
              <w:right w:val="single" w:sz="12" w:space="0" w:color="FFFFFF"/>
            </w:tcBorders>
            <w:vAlign w:val="center"/>
            <w:hideMark/>
          </w:tcPr>
          <w:p w14:paraId="118AA97C" w14:textId="77777777" w:rsidR="00F2288B" w:rsidRPr="00870A06" w:rsidRDefault="00F2288B" w:rsidP="005F5EDC">
            <w:pPr>
              <w:rPr>
                <w:rFonts w:ascii="Verdana" w:hAnsi="Verdana"/>
                <w:b/>
                <w:bCs/>
                <w:color w:val="FFFFFF"/>
                <w:sz w:val="14"/>
                <w:szCs w:val="14"/>
              </w:rPr>
            </w:pPr>
          </w:p>
        </w:tc>
        <w:tc>
          <w:tcPr>
            <w:tcW w:w="476" w:type="pct"/>
            <w:vMerge/>
            <w:tcBorders>
              <w:top w:val="single" w:sz="12" w:space="0" w:color="FFFFFF"/>
              <w:left w:val="single" w:sz="12" w:space="0" w:color="FFFFFF"/>
              <w:bottom w:val="single" w:sz="12" w:space="0" w:color="FFFFFF"/>
              <w:right w:val="single" w:sz="12" w:space="0" w:color="FFFFFF"/>
            </w:tcBorders>
            <w:vAlign w:val="center"/>
            <w:hideMark/>
          </w:tcPr>
          <w:p w14:paraId="0F94BB2A" w14:textId="77777777" w:rsidR="00F2288B" w:rsidRPr="00870A06" w:rsidRDefault="00F2288B" w:rsidP="005F5EDC">
            <w:pPr>
              <w:rPr>
                <w:rFonts w:ascii="Verdana" w:hAnsi="Verdana"/>
                <w:b/>
                <w:bCs/>
                <w:color w:val="FFFFFF"/>
                <w:sz w:val="14"/>
                <w:szCs w:val="14"/>
              </w:rPr>
            </w:pPr>
          </w:p>
        </w:tc>
        <w:tc>
          <w:tcPr>
            <w:tcW w:w="433" w:type="pct"/>
            <w:vMerge/>
            <w:tcBorders>
              <w:top w:val="single" w:sz="12" w:space="0" w:color="FFFFFF"/>
              <w:left w:val="single" w:sz="12" w:space="0" w:color="FFFFFF"/>
              <w:bottom w:val="single" w:sz="12" w:space="0" w:color="FFFFFF"/>
              <w:right w:val="single" w:sz="12" w:space="0" w:color="FFFFFF"/>
            </w:tcBorders>
            <w:vAlign w:val="center"/>
            <w:hideMark/>
          </w:tcPr>
          <w:p w14:paraId="57DCE7D0" w14:textId="77777777" w:rsidR="00F2288B" w:rsidRPr="00870A06" w:rsidRDefault="00F2288B" w:rsidP="005F5EDC">
            <w:pPr>
              <w:rPr>
                <w:rFonts w:ascii="Verdana" w:hAnsi="Verdana"/>
                <w:b/>
                <w:bCs/>
                <w:color w:val="FFFFFF"/>
                <w:sz w:val="14"/>
                <w:szCs w:val="14"/>
              </w:rPr>
            </w:pPr>
          </w:p>
        </w:tc>
        <w:tc>
          <w:tcPr>
            <w:tcW w:w="415" w:type="pct"/>
            <w:vMerge/>
            <w:tcBorders>
              <w:top w:val="single" w:sz="12" w:space="0" w:color="FFFFFF"/>
              <w:left w:val="single" w:sz="12" w:space="0" w:color="FFFFFF"/>
              <w:bottom w:val="single" w:sz="12" w:space="0" w:color="FFFFFF"/>
              <w:right w:val="single" w:sz="12" w:space="0" w:color="FFFFFF"/>
            </w:tcBorders>
            <w:vAlign w:val="center"/>
            <w:hideMark/>
          </w:tcPr>
          <w:p w14:paraId="50B6012F" w14:textId="77777777" w:rsidR="00F2288B" w:rsidRPr="00870A06" w:rsidRDefault="00F2288B" w:rsidP="005F5EDC">
            <w:pPr>
              <w:rPr>
                <w:rFonts w:ascii="Verdana" w:hAnsi="Verdana"/>
                <w:b/>
                <w:bCs/>
                <w:color w:val="FFFFFF"/>
                <w:sz w:val="14"/>
                <w:szCs w:val="14"/>
              </w:rPr>
            </w:pPr>
          </w:p>
        </w:tc>
        <w:tc>
          <w:tcPr>
            <w:tcW w:w="390" w:type="pct"/>
            <w:vMerge/>
            <w:tcBorders>
              <w:top w:val="single" w:sz="12" w:space="0" w:color="FFFFFF"/>
              <w:left w:val="single" w:sz="12" w:space="0" w:color="FFFFFF"/>
              <w:bottom w:val="single" w:sz="12" w:space="0" w:color="FFFFFF"/>
              <w:right w:val="single" w:sz="12" w:space="0" w:color="FFFFFF"/>
            </w:tcBorders>
            <w:vAlign w:val="center"/>
            <w:hideMark/>
          </w:tcPr>
          <w:p w14:paraId="7158541E" w14:textId="77777777" w:rsidR="00F2288B" w:rsidRPr="00870A06" w:rsidRDefault="00F2288B" w:rsidP="005F5EDC">
            <w:pPr>
              <w:rPr>
                <w:rFonts w:ascii="Verdana" w:hAnsi="Verdana"/>
                <w:b/>
                <w:bCs/>
                <w:color w:val="FFFFFF"/>
                <w:sz w:val="14"/>
                <w:szCs w:val="14"/>
              </w:rPr>
            </w:pPr>
          </w:p>
        </w:tc>
        <w:tc>
          <w:tcPr>
            <w:tcW w:w="376" w:type="pct"/>
            <w:vMerge/>
            <w:tcBorders>
              <w:top w:val="single" w:sz="12" w:space="0" w:color="FFFFFF"/>
              <w:left w:val="single" w:sz="12" w:space="0" w:color="FFFFFF"/>
              <w:bottom w:val="single" w:sz="12" w:space="0" w:color="FFFFFF"/>
              <w:right w:val="single" w:sz="12" w:space="0" w:color="FFFFFF"/>
            </w:tcBorders>
            <w:vAlign w:val="center"/>
            <w:hideMark/>
          </w:tcPr>
          <w:p w14:paraId="64A00040" w14:textId="77777777" w:rsidR="00F2288B" w:rsidRPr="00870A06" w:rsidRDefault="00F2288B" w:rsidP="005F5EDC">
            <w:pPr>
              <w:rPr>
                <w:rFonts w:ascii="Verdana" w:hAnsi="Verdana"/>
                <w:b/>
                <w:bCs/>
                <w:color w:val="FFFFFF"/>
                <w:sz w:val="14"/>
                <w:szCs w:val="14"/>
              </w:rPr>
            </w:pPr>
          </w:p>
        </w:tc>
        <w:tc>
          <w:tcPr>
            <w:tcW w:w="363"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6936931B"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eastAsia="Times New Roman" w:hAnsi="Verdana"/>
                <w:b/>
                <w:bCs/>
                <w:color w:val="FFFFFF"/>
                <w:sz w:val="14"/>
                <w:szCs w:val="14"/>
              </w:rPr>
              <w:t xml:space="preserve">e-cigarettes with </w:t>
            </w:r>
            <w:r>
              <w:rPr>
                <w:rFonts w:ascii="Verdana" w:eastAsia="Times New Roman" w:hAnsi="Verdana"/>
                <w:b/>
                <w:bCs/>
                <w:color w:val="FFFFFF"/>
                <w:sz w:val="14"/>
                <w:szCs w:val="14"/>
              </w:rPr>
              <w:t>nicotine</w:t>
            </w:r>
          </w:p>
        </w:tc>
        <w:tc>
          <w:tcPr>
            <w:tcW w:w="377"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tcPr>
          <w:p w14:paraId="6DB65650"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Pr>
                <w:rFonts w:ascii="Verdana" w:eastAsia="Times New Roman" w:hAnsi="Verdana"/>
                <w:b/>
                <w:bCs/>
                <w:color w:val="FFFFFF"/>
                <w:sz w:val="14"/>
                <w:szCs w:val="14"/>
              </w:rPr>
              <w:t>No e-cigarettes</w:t>
            </w:r>
          </w:p>
        </w:tc>
        <w:tc>
          <w:tcPr>
            <w:tcW w:w="456" w:type="pct"/>
            <w:gridSpan w:val="4"/>
            <w:vMerge/>
            <w:tcBorders>
              <w:top w:val="single" w:sz="12" w:space="0" w:color="FFFFFF"/>
              <w:left w:val="single" w:sz="12" w:space="0" w:color="FFFFFF"/>
              <w:bottom w:val="single" w:sz="12" w:space="0" w:color="FFFFFF"/>
              <w:right w:val="single" w:sz="12" w:space="0" w:color="FFFFFF"/>
            </w:tcBorders>
            <w:vAlign w:val="center"/>
            <w:hideMark/>
          </w:tcPr>
          <w:p w14:paraId="071A1D4C" w14:textId="77777777" w:rsidR="00F2288B" w:rsidRPr="00870A06" w:rsidRDefault="00F2288B" w:rsidP="005F5EDC">
            <w:pPr>
              <w:rPr>
                <w:rFonts w:ascii="Verdana" w:hAnsi="Verdana"/>
                <w:b/>
                <w:bCs/>
                <w:color w:val="FFFFFF"/>
                <w:sz w:val="14"/>
                <w:szCs w:val="14"/>
              </w:rPr>
            </w:pPr>
          </w:p>
        </w:tc>
        <w:tc>
          <w:tcPr>
            <w:tcW w:w="472"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tcPr>
          <w:p w14:paraId="0FE2A52F"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 xml:space="preserve">Risk with </w:t>
            </w:r>
            <w:r>
              <w:rPr>
                <w:rFonts w:ascii="Verdana" w:hAnsi="Verdana"/>
                <w:b/>
                <w:bCs/>
                <w:color w:val="FFFFFF"/>
                <w:sz w:val="14"/>
                <w:szCs w:val="16"/>
              </w:rPr>
              <w:t>No e-cigarettes</w:t>
            </w:r>
          </w:p>
        </w:tc>
        <w:tc>
          <w:tcPr>
            <w:tcW w:w="552"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04E7B4E0"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 xml:space="preserve">Risk difference with e-cigarettes </w:t>
            </w:r>
            <w:r>
              <w:rPr>
                <w:rFonts w:ascii="Verdana" w:hAnsi="Verdana"/>
                <w:b/>
                <w:bCs/>
                <w:color w:val="FFFFFF"/>
                <w:sz w:val="14"/>
                <w:szCs w:val="16"/>
              </w:rPr>
              <w:t>with nicotine</w:t>
            </w:r>
          </w:p>
        </w:tc>
      </w:tr>
      <w:tr w:rsidR="00F2288B" w:rsidRPr="00870A06" w14:paraId="1FD81703" w14:textId="77777777" w:rsidTr="005F5EDC">
        <w:trPr>
          <w:gridAfter w:val="1"/>
          <w:wAfter w:w="5" w:type="pct"/>
          <w:cantSplit/>
        </w:trPr>
        <w:tc>
          <w:tcPr>
            <w:tcW w:w="4995" w:type="pct"/>
            <w:gridSpan w:val="20"/>
            <w:tcBorders>
              <w:top w:val="single" w:sz="6" w:space="0" w:color="000000"/>
              <w:left w:val="single" w:sz="6" w:space="0" w:color="000000"/>
              <w:bottom w:val="single" w:sz="6" w:space="0" w:color="000000"/>
              <w:right w:val="single" w:sz="6" w:space="0" w:color="000000"/>
            </w:tcBorders>
            <w:vAlign w:val="center"/>
          </w:tcPr>
          <w:p w14:paraId="0D12D9D2" w14:textId="77777777" w:rsidR="00F2288B" w:rsidRPr="00870A06" w:rsidRDefault="00F2288B" w:rsidP="005F5EDC">
            <w:pPr>
              <w:rPr>
                <w:rStyle w:val="label"/>
                <w:rFonts w:ascii="Verdana" w:hAnsi="Verdana"/>
                <w:b/>
                <w:bCs/>
                <w:color w:val="000000"/>
                <w:sz w:val="16"/>
                <w:szCs w:val="16"/>
                <w:vertAlign w:val="superscript"/>
              </w:rPr>
            </w:pPr>
            <w:r w:rsidRPr="00870A06">
              <w:rPr>
                <w:rStyle w:val="label"/>
                <w:rFonts w:ascii="Verdana" w:hAnsi="Verdana"/>
                <w:b/>
                <w:bCs/>
                <w:color w:val="000000"/>
                <w:szCs w:val="18"/>
              </w:rPr>
              <w:t xml:space="preserve">Tobacco use abstinence: </w:t>
            </w:r>
            <w:r>
              <w:rPr>
                <w:rStyle w:val="label"/>
                <w:rFonts w:ascii="Verdana" w:hAnsi="Verdana"/>
                <w:b/>
                <w:bCs/>
                <w:color w:val="000000"/>
                <w:szCs w:val="18"/>
              </w:rPr>
              <w:t>Point-prevalence abstinence</w:t>
            </w:r>
            <w:r w:rsidRPr="00870A06">
              <w:rPr>
                <w:rStyle w:val="label"/>
                <w:rFonts w:ascii="Verdana" w:hAnsi="Verdana"/>
                <w:b/>
                <w:bCs/>
                <w:color w:val="000000"/>
                <w:szCs w:val="18"/>
              </w:rPr>
              <w:t xml:space="preserve"> (follow up: 6 months)</w:t>
            </w:r>
            <w:r w:rsidRPr="00870A06">
              <w:rPr>
                <w:rStyle w:val="label"/>
                <w:rFonts w:ascii="Verdana" w:hAnsi="Verdana"/>
                <w:b/>
                <w:bCs/>
                <w:color w:val="000000"/>
                <w:szCs w:val="18"/>
                <w:vertAlign w:val="superscript"/>
              </w:rPr>
              <w:t>a,b,c</w:t>
            </w:r>
          </w:p>
          <w:p w14:paraId="273B0FC1" w14:textId="77777777" w:rsidR="00F2288B" w:rsidRPr="00870A06" w:rsidRDefault="00F2288B" w:rsidP="005F5EDC">
            <w:pPr>
              <w:rPr>
                <w:rFonts w:ascii="Verdana" w:hAnsi="Verdana"/>
                <w:color w:val="000000"/>
                <w:sz w:val="16"/>
                <w:szCs w:val="16"/>
              </w:rPr>
            </w:pPr>
            <w:r w:rsidRPr="00870A06">
              <w:rPr>
                <w:rStyle w:val="label"/>
                <w:rFonts w:ascii="Verdana" w:hAnsi="Verdana"/>
                <w:color w:val="000000"/>
                <w:sz w:val="16"/>
                <w:szCs w:val="16"/>
              </w:rPr>
              <w:t>Assessed with</w:t>
            </w:r>
            <w:r>
              <w:rPr>
                <w:rStyle w:val="label"/>
                <w:rFonts w:ascii="Verdana" w:hAnsi="Verdana"/>
                <w:color w:val="000000"/>
                <w:sz w:val="16"/>
                <w:szCs w:val="16"/>
              </w:rPr>
              <w:t>:</w:t>
            </w:r>
            <w:r w:rsidRPr="00870A06">
              <w:rPr>
                <w:rStyle w:val="label"/>
                <w:rFonts w:ascii="Verdana" w:hAnsi="Verdana"/>
                <w:color w:val="000000"/>
                <w:sz w:val="16"/>
                <w:szCs w:val="16"/>
              </w:rPr>
              <w:t xml:space="preserve"> </w:t>
            </w:r>
            <w:r w:rsidRPr="00A36175">
              <w:rPr>
                <w:rStyle w:val="label"/>
                <w:rFonts w:ascii="Verdana" w:hAnsi="Verdana"/>
                <w:color w:val="000000"/>
                <w:sz w:val="16"/>
                <w:szCs w:val="16"/>
              </w:rPr>
              <w:t>Abstinence from cigarettes</w:t>
            </w:r>
            <w:r>
              <w:rPr>
                <w:rStyle w:val="label"/>
                <w:rFonts w:ascii="Verdana" w:hAnsi="Verdana"/>
                <w:color w:val="000000"/>
                <w:sz w:val="16"/>
                <w:szCs w:val="16"/>
              </w:rPr>
              <w:t xml:space="preserve"> - General</w:t>
            </w:r>
          </w:p>
        </w:tc>
      </w:tr>
      <w:tr w:rsidR="00F2288B" w:rsidRPr="00870A06" w14:paraId="1ED6CBBF" w14:textId="77777777" w:rsidTr="005F5EDC">
        <w:trPr>
          <w:gridAfter w:val="1"/>
          <w:wAfter w:w="5" w:type="pct"/>
          <w:cantSplit/>
        </w:trPr>
        <w:tc>
          <w:tcPr>
            <w:tcW w:w="415" w:type="pct"/>
            <w:tcBorders>
              <w:top w:val="single" w:sz="6" w:space="0" w:color="000000"/>
              <w:left w:val="single" w:sz="6" w:space="0" w:color="000000"/>
              <w:bottom w:val="single" w:sz="6" w:space="0" w:color="000000"/>
              <w:right w:val="single" w:sz="6" w:space="0" w:color="000000"/>
            </w:tcBorders>
          </w:tcPr>
          <w:p w14:paraId="3FF794E6" w14:textId="77777777" w:rsidR="00F2288B" w:rsidRDefault="00F2288B" w:rsidP="005F5EDC">
            <w:pPr>
              <w:jc w:val="center"/>
              <w:rPr>
                <w:rFonts w:ascii="Verdana" w:hAnsi="Verdana" w:cstheme="minorHAnsi"/>
                <w:sz w:val="14"/>
                <w:szCs w:val="14"/>
              </w:rPr>
            </w:pPr>
            <w:r>
              <w:rPr>
                <w:rFonts w:ascii="Verdana" w:hAnsi="Verdana" w:cstheme="minorHAnsi"/>
                <w:sz w:val="14"/>
                <w:szCs w:val="14"/>
              </w:rPr>
              <w:t>638</w:t>
            </w:r>
          </w:p>
          <w:p w14:paraId="181807FC"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1" w:type="pct"/>
            <w:tcBorders>
              <w:top w:val="single" w:sz="6" w:space="0" w:color="000000"/>
              <w:left w:val="single" w:sz="6" w:space="0" w:color="000000"/>
              <w:bottom w:val="single" w:sz="6" w:space="0" w:color="000000"/>
              <w:right w:val="single" w:sz="6" w:space="0" w:color="000000"/>
            </w:tcBorders>
          </w:tcPr>
          <w:p w14:paraId="6CF70C83" w14:textId="77777777" w:rsidR="00F2288B" w:rsidRPr="004A16A8" w:rsidRDefault="00F2288B" w:rsidP="005F5EDC">
            <w:pPr>
              <w:jc w:val="center"/>
              <w:rPr>
                <w:rFonts w:ascii="Verdana" w:hAnsi="Verdana" w:cstheme="minorHAnsi"/>
                <w:sz w:val="14"/>
                <w:szCs w:val="14"/>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6" w:type="pct"/>
            <w:tcBorders>
              <w:top w:val="single" w:sz="6" w:space="0" w:color="000000"/>
              <w:left w:val="single" w:sz="6" w:space="0" w:color="000000"/>
              <w:bottom w:val="single" w:sz="6" w:space="0" w:color="000000"/>
              <w:right w:val="single" w:sz="6" w:space="0" w:color="000000"/>
            </w:tcBorders>
          </w:tcPr>
          <w:p w14:paraId="5CA7DFBF" w14:textId="77777777" w:rsidR="00F2288B" w:rsidRPr="004A16A8" w:rsidRDefault="00F2288B" w:rsidP="005F5EDC">
            <w:pPr>
              <w:jc w:val="center"/>
              <w:rPr>
                <w:rFonts w:ascii="Verdana" w:hAnsi="Verdana" w:cstheme="minorHAnsi"/>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3" w:type="pct"/>
            <w:tcBorders>
              <w:top w:val="single" w:sz="6" w:space="0" w:color="000000"/>
              <w:left w:val="single" w:sz="6" w:space="0" w:color="000000"/>
              <w:bottom w:val="single" w:sz="6" w:space="0" w:color="000000"/>
              <w:right w:val="single" w:sz="6" w:space="0" w:color="000000"/>
            </w:tcBorders>
          </w:tcPr>
          <w:p w14:paraId="2F3F7A6E" w14:textId="77777777" w:rsidR="00F2288B" w:rsidRPr="004A16A8" w:rsidRDefault="00F2288B" w:rsidP="005F5EDC">
            <w:pPr>
              <w:jc w:val="center"/>
              <w:rPr>
                <w:rFonts w:ascii="Verdana" w:hAnsi="Verdana" w:cstheme="minorHAnsi"/>
                <w:sz w:val="14"/>
                <w:szCs w:val="14"/>
              </w:rPr>
            </w:pPr>
            <w:r>
              <w:rPr>
                <w:rFonts w:ascii="Verdana" w:hAnsi="Verdana" w:cstheme="minorHAnsi"/>
                <w:sz w:val="14"/>
                <w:szCs w:val="14"/>
              </w:rPr>
              <w:t>Serious</w:t>
            </w:r>
            <w:r w:rsidRPr="005E4B81">
              <w:rPr>
                <w:rFonts w:ascii="Verdana" w:hAnsi="Verdana" w:cstheme="minorHAnsi"/>
                <w:sz w:val="14"/>
                <w:szCs w:val="14"/>
                <w:vertAlign w:val="superscript"/>
              </w:rPr>
              <w:t>f</w:t>
            </w:r>
          </w:p>
        </w:tc>
        <w:tc>
          <w:tcPr>
            <w:tcW w:w="415" w:type="pct"/>
            <w:tcBorders>
              <w:top w:val="single" w:sz="6" w:space="0" w:color="000000"/>
              <w:left w:val="single" w:sz="6" w:space="0" w:color="000000"/>
              <w:bottom w:val="single" w:sz="6" w:space="0" w:color="000000"/>
              <w:right w:val="single" w:sz="6" w:space="0" w:color="000000"/>
            </w:tcBorders>
          </w:tcPr>
          <w:p w14:paraId="314891D9" w14:textId="77777777" w:rsidR="00F2288B" w:rsidRPr="003C5537" w:rsidRDefault="00F2288B" w:rsidP="005F5EDC">
            <w:pPr>
              <w:jc w:val="center"/>
              <w:rPr>
                <w:rFonts w:ascii="Verdana" w:hAnsi="Verdana"/>
                <w:sz w:val="14"/>
                <w:szCs w:val="14"/>
              </w:rPr>
            </w:pPr>
            <w:r>
              <w:rPr>
                <w:rFonts w:ascii="Verdana" w:hAnsi="Verdana"/>
                <w:sz w:val="14"/>
                <w:szCs w:val="14"/>
              </w:rPr>
              <w:t>Serious</w:t>
            </w:r>
            <w:r w:rsidRPr="003C5537">
              <w:rPr>
                <w:rFonts w:ascii="Verdana" w:hAnsi="Verdana"/>
                <w:sz w:val="14"/>
                <w:szCs w:val="14"/>
                <w:vertAlign w:val="superscript"/>
              </w:rPr>
              <w:t>g</w:t>
            </w:r>
          </w:p>
        </w:tc>
        <w:tc>
          <w:tcPr>
            <w:tcW w:w="390" w:type="pct"/>
            <w:tcBorders>
              <w:top w:val="single" w:sz="6" w:space="0" w:color="000000"/>
              <w:left w:val="single" w:sz="6" w:space="0" w:color="000000"/>
              <w:bottom w:val="single" w:sz="6" w:space="0" w:color="000000"/>
              <w:right w:val="single" w:sz="6" w:space="0" w:color="000000"/>
            </w:tcBorders>
          </w:tcPr>
          <w:p w14:paraId="480FFB09"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281E73DE"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334FDF32"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63" w:type="pct"/>
            <w:tcBorders>
              <w:top w:val="single" w:sz="6" w:space="0" w:color="000000"/>
              <w:left w:val="single" w:sz="6" w:space="0" w:color="000000"/>
              <w:bottom w:val="single" w:sz="6" w:space="0" w:color="000000"/>
              <w:right w:val="single" w:sz="6" w:space="0" w:color="000000"/>
            </w:tcBorders>
          </w:tcPr>
          <w:p w14:paraId="1A3248F3" w14:textId="77777777" w:rsidR="00F2288B" w:rsidRDefault="00F2288B" w:rsidP="005F5EDC">
            <w:pPr>
              <w:jc w:val="center"/>
              <w:rPr>
                <w:rFonts w:ascii="Verdana" w:hAnsi="Verdana"/>
                <w:sz w:val="14"/>
                <w:szCs w:val="14"/>
              </w:rPr>
            </w:pPr>
            <w:r>
              <w:rPr>
                <w:rFonts w:ascii="Verdana" w:hAnsi="Verdana"/>
                <w:sz w:val="14"/>
                <w:szCs w:val="14"/>
              </w:rPr>
              <w:t>58/427</w:t>
            </w:r>
          </w:p>
          <w:p w14:paraId="16254635" w14:textId="77777777" w:rsidR="00F2288B" w:rsidRPr="00870A06" w:rsidRDefault="00F2288B" w:rsidP="005F5EDC">
            <w:pPr>
              <w:jc w:val="center"/>
              <w:rPr>
                <w:rFonts w:ascii="Verdana" w:hAnsi="Verdana"/>
                <w:sz w:val="14"/>
                <w:szCs w:val="14"/>
              </w:rPr>
            </w:pPr>
            <w:r>
              <w:rPr>
                <w:rFonts w:ascii="Verdana" w:hAnsi="Verdana"/>
                <w:sz w:val="14"/>
                <w:szCs w:val="14"/>
              </w:rPr>
              <w:t>(14%)</w:t>
            </w:r>
          </w:p>
        </w:tc>
        <w:tc>
          <w:tcPr>
            <w:tcW w:w="377" w:type="pct"/>
            <w:gridSpan w:val="3"/>
            <w:tcBorders>
              <w:top w:val="single" w:sz="6" w:space="0" w:color="000000"/>
              <w:left w:val="single" w:sz="6" w:space="0" w:color="000000"/>
              <w:bottom w:val="single" w:sz="6" w:space="0" w:color="000000"/>
              <w:right w:val="single" w:sz="6" w:space="0" w:color="000000"/>
            </w:tcBorders>
          </w:tcPr>
          <w:p w14:paraId="2F030E03" w14:textId="77777777" w:rsidR="00F2288B" w:rsidRDefault="00F2288B" w:rsidP="005F5EDC">
            <w:pPr>
              <w:jc w:val="center"/>
              <w:rPr>
                <w:rFonts w:ascii="Verdana" w:hAnsi="Verdana"/>
                <w:sz w:val="14"/>
                <w:szCs w:val="14"/>
              </w:rPr>
            </w:pPr>
            <w:r>
              <w:rPr>
                <w:rFonts w:ascii="Verdana" w:hAnsi="Verdana"/>
                <w:sz w:val="14"/>
                <w:szCs w:val="14"/>
              </w:rPr>
              <w:t>17/211</w:t>
            </w:r>
          </w:p>
          <w:p w14:paraId="233D49C1" w14:textId="77777777" w:rsidR="00F2288B" w:rsidRPr="00870A06" w:rsidRDefault="00F2288B" w:rsidP="005F5EDC">
            <w:pPr>
              <w:jc w:val="center"/>
              <w:rPr>
                <w:rFonts w:ascii="Verdana" w:hAnsi="Verdana"/>
                <w:sz w:val="14"/>
                <w:szCs w:val="14"/>
              </w:rPr>
            </w:pPr>
            <w:r>
              <w:rPr>
                <w:rFonts w:ascii="Verdana" w:hAnsi="Verdana"/>
                <w:sz w:val="14"/>
                <w:szCs w:val="14"/>
              </w:rPr>
              <w:t>(8%)</w:t>
            </w:r>
          </w:p>
        </w:tc>
        <w:tc>
          <w:tcPr>
            <w:tcW w:w="456" w:type="pct"/>
            <w:gridSpan w:val="4"/>
            <w:tcBorders>
              <w:top w:val="single" w:sz="6" w:space="0" w:color="000000"/>
              <w:left w:val="single" w:sz="6" w:space="0" w:color="000000"/>
              <w:bottom w:val="single" w:sz="6" w:space="0" w:color="000000"/>
              <w:right w:val="single" w:sz="6" w:space="0" w:color="000000"/>
            </w:tcBorders>
          </w:tcPr>
          <w:p w14:paraId="01434197" w14:textId="77777777" w:rsidR="00F2288B" w:rsidRPr="002B2A06" w:rsidRDefault="00F2288B" w:rsidP="005F5EDC">
            <w:pPr>
              <w:jc w:val="center"/>
              <w:rPr>
                <w:rFonts w:ascii="Verdana" w:hAnsi="Verdana"/>
                <w:b/>
                <w:bCs/>
                <w:sz w:val="14"/>
                <w:szCs w:val="14"/>
              </w:rPr>
            </w:pPr>
            <w:r w:rsidRPr="002B2A06">
              <w:rPr>
                <w:rFonts w:ascii="Verdana" w:hAnsi="Verdana"/>
                <w:b/>
                <w:bCs/>
                <w:sz w:val="14"/>
                <w:szCs w:val="14"/>
              </w:rPr>
              <w:t>RR 1.68</w:t>
            </w:r>
          </w:p>
          <w:p w14:paraId="0C37F47B" w14:textId="77777777" w:rsidR="00F2288B" w:rsidRPr="00870A06" w:rsidRDefault="00F2288B" w:rsidP="005F5EDC">
            <w:pPr>
              <w:jc w:val="center"/>
              <w:rPr>
                <w:rFonts w:ascii="Verdana" w:hAnsi="Verdana"/>
                <w:sz w:val="14"/>
                <w:szCs w:val="14"/>
              </w:rPr>
            </w:pPr>
            <w:r>
              <w:rPr>
                <w:rFonts w:ascii="Verdana" w:hAnsi="Verdana"/>
                <w:sz w:val="14"/>
                <w:szCs w:val="14"/>
              </w:rPr>
              <w:t>(1 to 2.82)</w:t>
            </w:r>
          </w:p>
        </w:tc>
        <w:tc>
          <w:tcPr>
            <w:tcW w:w="472" w:type="pct"/>
            <w:gridSpan w:val="3"/>
            <w:tcBorders>
              <w:top w:val="single" w:sz="6" w:space="0" w:color="000000"/>
              <w:left w:val="single" w:sz="6" w:space="0" w:color="000000"/>
              <w:bottom w:val="single" w:sz="6" w:space="0" w:color="000000"/>
              <w:right w:val="single" w:sz="6" w:space="0" w:color="000000"/>
            </w:tcBorders>
          </w:tcPr>
          <w:p w14:paraId="59AAD61E" w14:textId="77777777" w:rsidR="00F2288B" w:rsidRPr="00870A06" w:rsidRDefault="00F2288B" w:rsidP="005F5EDC">
            <w:pPr>
              <w:jc w:val="center"/>
              <w:rPr>
                <w:rFonts w:ascii="Verdana" w:hAnsi="Verdana"/>
                <w:sz w:val="14"/>
                <w:szCs w:val="14"/>
              </w:rPr>
            </w:pPr>
            <w:r>
              <w:rPr>
                <w:rFonts w:ascii="Verdana" w:hAnsi="Verdana"/>
                <w:sz w:val="14"/>
                <w:szCs w:val="14"/>
              </w:rPr>
              <w:t>81 per 1000</w:t>
            </w:r>
          </w:p>
        </w:tc>
        <w:tc>
          <w:tcPr>
            <w:tcW w:w="552" w:type="pct"/>
            <w:gridSpan w:val="2"/>
            <w:tcBorders>
              <w:top w:val="single" w:sz="6" w:space="0" w:color="000000"/>
              <w:left w:val="single" w:sz="6" w:space="0" w:color="000000"/>
              <w:bottom w:val="single" w:sz="6" w:space="0" w:color="000000"/>
              <w:right w:val="single" w:sz="6" w:space="0" w:color="000000"/>
            </w:tcBorders>
          </w:tcPr>
          <w:p w14:paraId="09E53486" w14:textId="77777777" w:rsidR="00F2288B" w:rsidRDefault="00F2288B" w:rsidP="005F5EDC">
            <w:pPr>
              <w:jc w:val="center"/>
              <w:rPr>
                <w:rFonts w:ascii="Verdana" w:hAnsi="Verdana"/>
                <w:sz w:val="14"/>
                <w:szCs w:val="14"/>
              </w:rPr>
            </w:pPr>
            <w:r>
              <w:rPr>
                <w:rFonts w:ascii="Verdana" w:hAnsi="Verdana"/>
                <w:sz w:val="14"/>
                <w:szCs w:val="14"/>
              </w:rPr>
              <w:t>55 more per 1000</w:t>
            </w:r>
          </w:p>
          <w:p w14:paraId="391CBEF7" w14:textId="77777777" w:rsidR="00F2288B" w:rsidRPr="00870A06" w:rsidRDefault="00F2288B" w:rsidP="005F5EDC">
            <w:pPr>
              <w:jc w:val="center"/>
              <w:rPr>
                <w:rFonts w:ascii="Verdana" w:hAnsi="Verdana"/>
                <w:sz w:val="14"/>
                <w:szCs w:val="14"/>
              </w:rPr>
            </w:pPr>
            <w:r>
              <w:rPr>
                <w:rFonts w:ascii="Verdana" w:hAnsi="Verdana"/>
                <w:sz w:val="14"/>
                <w:szCs w:val="14"/>
              </w:rPr>
              <w:t>(0 to 147 more)</w:t>
            </w:r>
          </w:p>
        </w:tc>
      </w:tr>
      <w:tr w:rsidR="00F2288B" w:rsidRPr="00870A06" w14:paraId="22B41CF9" w14:textId="77777777" w:rsidTr="005F5EDC">
        <w:trPr>
          <w:gridAfter w:val="1"/>
          <w:wAfter w:w="5" w:type="pct"/>
          <w:cantSplit/>
        </w:trPr>
        <w:tc>
          <w:tcPr>
            <w:tcW w:w="4995" w:type="pct"/>
            <w:gridSpan w:val="20"/>
            <w:tcBorders>
              <w:top w:val="single" w:sz="6" w:space="0" w:color="000000"/>
              <w:left w:val="single" w:sz="6" w:space="0" w:color="000000"/>
              <w:bottom w:val="single" w:sz="6" w:space="0" w:color="000000"/>
              <w:right w:val="single" w:sz="6" w:space="0" w:color="000000"/>
            </w:tcBorders>
          </w:tcPr>
          <w:p w14:paraId="315312D6" w14:textId="77777777" w:rsidR="00F2288B" w:rsidRPr="002A5F77" w:rsidRDefault="00F2288B" w:rsidP="005F5EDC">
            <w:pPr>
              <w:rPr>
                <w:rStyle w:val="label"/>
                <w:rFonts w:ascii="Verdana" w:hAnsi="Verdana"/>
                <w:b/>
                <w:bCs/>
                <w:color w:val="000000"/>
                <w:szCs w:val="18"/>
                <w:vertAlign w:val="superscript"/>
              </w:rPr>
            </w:pPr>
            <w:r w:rsidRPr="002A5F77">
              <w:rPr>
                <w:rStyle w:val="label"/>
                <w:rFonts w:ascii="Verdana" w:hAnsi="Verdana"/>
                <w:b/>
                <w:bCs/>
                <w:color w:val="000000"/>
                <w:szCs w:val="18"/>
              </w:rPr>
              <w:t>T</w:t>
            </w:r>
            <w:r w:rsidRPr="002A5F77">
              <w:rPr>
                <w:rStyle w:val="label"/>
                <w:rFonts w:ascii="Verdana" w:hAnsi="Verdana"/>
                <w:b/>
                <w:bCs/>
                <w:szCs w:val="18"/>
              </w:rPr>
              <w:t>obacco use abstinence</w:t>
            </w:r>
            <w:r>
              <w:rPr>
                <w:rStyle w:val="label"/>
                <w:rFonts w:ascii="Verdana" w:hAnsi="Verdana"/>
                <w:b/>
                <w:bCs/>
                <w:szCs w:val="18"/>
              </w:rPr>
              <w:t>:</w:t>
            </w:r>
            <w:r>
              <w:rPr>
                <w:rStyle w:val="label"/>
                <w:b/>
                <w:bCs/>
                <w:szCs w:val="18"/>
              </w:rPr>
              <w:t xml:space="preserve"> </w:t>
            </w:r>
            <w:r>
              <w:rPr>
                <w:rStyle w:val="label"/>
                <w:rFonts w:ascii="Verdana" w:hAnsi="Verdana"/>
                <w:b/>
                <w:bCs/>
                <w:color w:val="000000"/>
                <w:szCs w:val="18"/>
              </w:rPr>
              <w:t>Point-prevalence abstinence</w:t>
            </w:r>
            <w:r w:rsidRPr="00870A06">
              <w:rPr>
                <w:rStyle w:val="label"/>
                <w:rFonts w:ascii="Verdana" w:hAnsi="Verdana"/>
                <w:b/>
                <w:bCs/>
                <w:color w:val="000000"/>
                <w:szCs w:val="18"/>
              </w:rPr>
              <w:t xml:space="preserve"> (follow up: 6 months)</w:t>
            </w:r>
            <w:r w:rsidRPr="00870A06">
              <w:rPr>
                <w:rStyle w:val="label"/>
                <w:rFonts w:ascii="Verdana" w:hAnsi="Verdana"/>
                <w:b/>
                <w:bCs/>
                <w:color w:val="000000"/>
                <w:szCs w:val="18"/>
                <w:vertAlign w:val="superscript"/>
              </w:rPr>
              <w:t>a,b,c</w:t>
            </w:r>
          </w:p>
          <w:p w14:paraId="5B067B46" w14:textId="77777777" w:rsidR="00F2288B" w:rsidRPr="00870A06" w:rsidRDefault="00F2288B" w:rsidP="005F5EDC">
            <w:pPr>
              <w:rPr>
                <w:rFonts w:ascii="Verdana" w:hAnsi="Verdana"/>
                <w:b/>
                <w:bCs/>
                <w:sz w:val="14"/>
                <w:szCs w:val="14"/>
              </w:rPr>
            </w:pPr>
            <w:r w:rsidRPr="00870A06">
              <w:rPr>
                <w:rStyle w:val="label"/>
                <w:rFonts w:ascii="Verdana" w:hAnsi="Verdana"/>
                <w:bCs/>
                <w:color w:val="000000"/>
                <w:sz w:val="16"/>
                <w:szCs w:val="16"/>
              </w:rPr>
              <w:t xml:space="preserve">Assessed with: </w:t>
            </w:r>
            <w:r w:rsidRPr="00A36175">
              <w:rPr>
                <w:rStyle w:val="label"/>
                <w:rFonts w:ascii="Verdana" w:hAnsi="Verdana"/>
                <w:color w:val="000000"/>
                <w:sz w:val="16"/>
                <w:szCs w:val="16"/>
              </w:rPr>
              <w:t>Abstinence from cigarettes</w:t>
            </w:r>
            <w:r>
              <w:rPr>
                <w:rStyle w:val="label"/>
                <w:rFonts w:ascii="Verdana" w:hAnsi="Verdana"/>
                <w:color w:val="000000"/>
                <w:sz w:val="16"/>
                <w:szCs w:val="16"/>
              </w:rPr>
              <w:t xml:space="preserve"> – High Motivation to quit group</w:t>
            </w:r>
          </w:p>
        </w:tc>
      </w:tr>
      <w:tr w:rsidR="00F2288B" w:rsidRPr="00870A06" w14:paraId="68618949" w14:textId="77777777" w:rsidTr="005F5EDC">
        <w:trPr>
          <w:gridAfter w:val="1"/>
          <w:wAfter w:w="5" w:type="pct"/>
          <w:cantSplit/>
        </w:trPr>
        <w:tc>
          <w:tcPr>
            <w:tcW w:w="415" w:type="pct"/>
            <w:tcBorders>
              <w:top w:val="single" w:sz="6" w:space="0" w:color="000000"/>
              <w:left w:val="single" w:sz="6" w:space="0" w:color="000000"/>
              <w:bottom w:val="single" w:sz="6" w:space="0" w:color="000000"/>
              <w:right w:val="single" w:sz="6" w:space="0" w:color="000000"/>
            </w:tcBorders>
          </w:tcPr>
          <w:p w14:paraId="72C84F8D" w14:textId="77777777" w:rsidR="00F2288B" w:rsidRDefault="00F2288B" w:rsidP="005F5EDC">
            <w:pPr>
              <w:jc w:val="center"/>
              <w:rPr>
                <w:rFonts w:ascii="Verdana" w:hAnsi="Verdana" w:cstheme="minorHAnsi"/>
                <w:sz w:val="14"/>
                <w:szCs w:val="14"/>
              </w:rPr>
            </w:pPr>
            <w:r>
              <w:rPr>
                <w:rFonts w:ascii="Verdana" w:hAnsi="Verdana" w:cstheme="minorHAnsi"/>
                <w:sz w:val="14"/>
                <w:szCs w:val="14"/>
              </w:rPr>
              <w:t>174</w:t>
            </w:r>
          </w:p>
          <w:p w14:paraId="09A0BEED"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1" w:type="pct"/>
            <w:tcBorders>
              <w:top w:val="single" w:sz="6" w:space="0" w:color="000000"/>
              <w:left w:val="single" w:sz="6" w:space="0" w:color="000000"/>
              <w:bottom w:val="single" w:sz="6" w:space="0" w:color="000000"/>
              <w:right w:val="single" w:sz="6" w:space="0" w:color="000000"/>
            </w:tcBorders>
          </w:tcPr>
          <w:p w14:paraId="76C93062" w14:textId="77777777" w:rsidR="00F2288B" w:rsidRPr="00870A06" w:rsidRDefault="00F2288B" w:rsidP="005F5EDC">
            <w:pPr>
              <w:jc w:val="center"/>
              <w:rPr>
                <w:rFonts w:ascii="Verdana" w:hAnsi="Verdana"/>
                <w:sz w:val="14"/>
                <w:szCs w:val="14"/>
                <w:vertAlign w:val="superscript"/>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6" w:type="pct"/>
            <w:tcBorders>
              <w:top w:val="single" w:sz="6" w:space="0" w:color="000000"/>
              <w:left w:val="single" w:sz="6" w:space="0" w:color="000000"/>
              <w:bottom w:val="single" w:sz="6" w:space="0" w:color="000000"/>
              <w:right w:val="single" w:sz="6" w:space="0" w:color="000000"/>
            </w:tcBorders>
          </w:tcPr>
          <w:p w14:paraId="1F5218D6" w14:textId="77777777" w:rsidR="00F2288B" w:rsidRPr="00870A06" w:rsidRDefault="00F2288B" w:rsidP="005F5EDC">
            <w:pPr>
              <w:jc w:val="center"/>
              <w:rPr>
                <w:rFonts w:ascii="Verdana" w:hAnsi="Verdana"/>
                <w:sz w:val="14"/>
                <w:szCs w:val="14"/>
                <w:vertAlign w:val="superscript"/>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3" w:type="pct"/>
            <w:tcBorders>
              <w:top w:val="single" w:sz="6" w:space="0" w:color="000000"/>
              <w:left w:val="single" w:sz="6" w:space="0" w:color="000000"/>
              <w:bottom w:val="single" w:sz="6" w:space="0" w:color="000000"/>
              <w:right w:val="single" w:sz="6" w:space="0" w:color="000000"/>
            </w:tcBorders>
          </w:tcPr>
          <w:p w14:paraId="2B8F9FB0" w14:textId="77777777" w:rsidR="00F2288B" w:rsidRPr="00870A06" w:rsidRDefault="00F2288B" w:rsidP="005F5EDC">
            <w:pPr>
              <w:jc w:val="center"/>
              <w:rPr>
                <w:rFonts w:ascii="Verdana" w:hAnsi="Verdana"/>
                <w:sz w:val="14"/>
                <w:szCs w:val="14"/>
              </w:rPr>
            </w:pPr>
            <w:r>
              <w:rPr>
                <w:rFonts w:ascii="Verdana" w:hAnsi="Verdana"/>
                <w:sz w:val="14"/>
                <w:szCs w:val="14"/>
              </w:rPr>
              <w:t>Serious</w:t>
            </w:r>
            <w:r w:rsidRPr="004D4190">
              <w:rPr>
                <w:rFonts w:ascii="Verdana" w:hAnsi="Verdana"/>
                <w:sz w:val="14"/>
                <w:szCs w:val="14"/>
                <w:vertAlign w:val="superscript"/>
              </w:rPr>
              <w:t>f</w:t>
            </w:r>
          </w:p>
        </w:tc>
        <w:tc>
          <w:tcPr>
            <w:tcW w:w="415" w:type="pct"/>
            <w:tcBorders>
              <w:top w:val="single" w:sz="6" w:space="0" w:color="000000"/>
              <w:left w:val="single" w:sz="6" w:space="0" w:color="000000"/>
              <w:bottom w:val="single" w:sz="6" w:space="0" w:color="000000"/>
              <w:right w:val="single" w:sz="6" w:space="0" w:color="000000"/>
            </w:tcBorders>
          </w:tcPr>
          <w:p w14:paraId="3FEDE387" w14:textId="77777777" w:rsidR="00F2288B" w:rsidRPr="003C5537" w:rsidRDefault="00F2288B" w:rsidP="005F5EDC">
            <w:pPr>
              <w:jc w:val="center"/>
              <w:rPr>
                <w:rFonts w:ascii="Verdana" w:hAnsi="Verdana"/>
                <w:sz w:val="14"/>
                <w:szCs w:val="14"/>
              </w:rPr>
            </w:pPr>
            <w:r>
              <w:rPr>
                <w:rFonts w:ascii="Verdana" w:hAnsi="Verdana"/>
                <w:sz w:val="14"/>
                <w:szCs w:val="14"/>
              </w:rPr>
              <w:t>Very serious</w:t>
            </w:r>
            <w:r w:rsidRPr="003C5537">
              <w:rPr>
                <w:rFonts w:ascii="Verdana" w:hAnsi="Verdana"/>
                <w:sz w:val="14"/>
                <w:szCs w:val="14"/>
                <w:vertAlign w:val="superscript"/>
              </w:rPr>
              <w:t>i</w:t>
            </w:r>
          </w:p>
        </w:tc>
        <w:tc>
          <w:tcPr>
            <w:tcW w:w="390" w:type="pct"/>
            <w:tcBorders>
              <w:top w:val="single" w:sz="6" w:space="0" w:color="000000"/>
              <w:left w:val="single" w:sz="6" w:space="0" w:color="000000"/>
              <w:bottom w:val="single" w:sz="6" w:space="0" w:color="000000"/>
              <w:right w:val="single" w:sz="6" w:space="0" w:color="000000"/>
            </w:tcBorders>
          </w:tcPr>
          <w:p w14:paraId="243E7B8D"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0C168AF8"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57DE0F27"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63" w:type="pct"/>
            <w:tcBorders>
              <w:top w:val="single" w:sz="6" w:space="0" w:color="000000"/>
              <w:left w:val="single" w:sz="6" w:space="0" w:color="000000"/>
              <w:bottom w:val="single" w:sz="6" w:space="0" w:color="000000"/>
              <w:right w:val="single" w:sz="6" w:space="0" w:color="000000"/>
            </w:tcBorders>
          </w:tcPr>
          <w:p w14:paraId="7CF83ACF" w14:textId="77777777" w:rsidR="00F2288B" w:rsidRDefault="00F2288B" w:rsidP="005F5EDC">
            <w:pPr>
              <w:jc w:val="center"/>
              <w:rPr>
                <w:rFonts w:ascii="Verdana" w:hAnsi="Verdana"/>
                <w:sz w:val="14"/>
                <w:szCs w:val="14"/>
              </w:rPr>
            </w:pPr>
            <w:r>
              <w:rPr>
                <w:rFonts w:ascii="Verdana" w:hAnsi="Verdana"/>
                <w:sz w:val="14"/>
                <w:szCs w:val="14"/>
              </w:rPr>
              <w:t>24/116</w:t>
            </w:r>
          </w:p>
          <w:p w14:paraId="59F509C3" w14:textId="77777777" w:rsidR="00F2288B" w:rsidRPr="00870A06" w:rsidRDefault="00F2288B" w:rsidP="005F5EDC">
            <w:pPr>
              <w:jc w:val="center"/>
              <w:rPr>
                <w:rFonts w:ascii="Verdana" w:hAnsi="Verdana"/>
                <w:sz w:val="14"/>
                <w:szCs w:val="14"/>
              </w:rPr>
            </w:pPr>
            <w:r>
              <w:rPr>
                <w:rFonts w:ascii="Verdana" w:hAnsi="Verdana"/>
                <w:sz w:val="14"/>
                <w:szCs w:val="14"/>
              </w:rPr>
              <w:t>(21%)</w:t>
            </w:r>
          </w:p>
        </w:tc>
        <w:tc>
          <w:tcPr>
            <w:tcW w:w="377" w:type="pct"/>
            <w:gridSpan w:val="3"/>
            <w:tcBorders>
              <w:top w:val="single" w:sz="6" w:space="0" w:color="000000"/>
              <w:left w:val="single" w:sz="6" w:space="0" w:color="000000"/>
              <w:bottom w:val="single" w:sz="6" w:space="0" w:color="000000"/>
              <w:right w:val="single" w:sz="6" w:space="0" w:color="000000"/>
            </w:tcBorders>
          </w:tcPr>
          <w:p w14:paraId="288473B4" w14:textId="77777777" w:rsidR="00F2288B" w:rsidRDefault="00F2288B" w:rsidP="005F5EDC">
            <w:pPr>
              <w:jc w:val="center"/>
              <w:rPr>
                <w:rFonts w:ascii="Verdana" w:hAnsi="Verdana"/>
                <w:sz w:val="14"/>
                <w:szCs w:val="14"/>
              </w:rPr>
            </w:pPr>
            <w:r>
              <w:rPr>
                <w:rFonts w:ascii="Verdana" w:hAnsi="Verdana"/>
                <w:sz w:val="14"/>
                <w:szCs w:val="14"/>
              </w:rPr>
              <w:t>10/58</w:t>
            </w:r>
          </w:p>
          <w:p w14:paraId="7C578F83" w14:textId="77777777" w:rsidR="00F2288B" w:rsidRPr="00870A06" w:rsidRDefault="00F2288B" w:rsidP="005F5EDC">
            <w:pPr>
              <w:jc w:val="center"/>
              <w:rPr>
                <w:rFonts w:ascii="Verdana" w:hAnsi="Verdana"/>
                <w:sz w:val="14"/>
                <w:szCs w:val="14"/>
              </w:rPr>
            </w:pPr>
            <w:r>
              <w:rPr>
                <w:rFonts w:ascii="Verdana" w:hAnsi="Verdana"/>
                <w:sz w:val="14"/>
                <w:szCs w:val="14"/>
              </w:rPr>
              <w:t>(17%)</w:t>
            </w:r>
          </w:p>
        </w:tc>
        <w:tc>
          <w:tcPr>
            <w:tcW w:w="444" w:type="pct"/>
            <w:gridSpan w:val="3"/>
            <w:tcBorders>
              <w:top w:val="single" w:sz="6" w:space="0" w:color="000000"/>
              <w:left w:val="single" w:sz="6" w:space="0" w:color="000000"/>
              <w:bottom w:val="single" w:sz="6" w:space="0" w:color="000000"/>
              <w:right w:val="single" w:sz="6" w:space="0" w:color="000000"/>
            </w:tcBorders>
          </w:tcPr>
          <w:p w14:paraId="46298D99" w14:textId="77777777" w:rsidR="00F2288B" w:rsidRPr="00681211" w:rsidRDefault="00F2288B" w:rsidP="005F5EDC">
            <w:pPr>
              <w:jc w:val="center"/>
              <w:rPr>
                <w:rFonts w:ascii="Verdana" w:hAnsi="Verdana"/>
                <w:b/>
                <w:bCs/>
                <w:sz w:val="14"/>
                <w:szCs w:val="14"/>
              </w:rPr>
            </w:pPr>
            <w:r w:rsidRPr="00681211">
              <w:rPr>
                <w:rFonts w:ascii="Verdana" w:hAnsi="Verdana"/>
                <w:b/>
                <w:bCs/>
                <w:sz w:val="14"/>
                <w:szCs w:val="14"/>
              </w:rPr>
              <w:t>RR 1.2</w:t>
            </w:r>
          </w:p>
          <w:p w14:paraId="432A0DE9" w14:textId="77777777" w:rsidR="00F2288B" w:rsidRPr="00870A06" w:rsidRDefault="00F2288B" w:rsidP="005F5EDC">
            <w:pPr>
              <w:jc w:val="center"/>
              <w:rPr>
                <w:rFonts w:ascii="Verdana" w:hAnsi="Verdana"/>
                <w:sz w:val="14"/>
                <w:szCs w:val="14"/>
              </w:rPr>
            </w:pPr>
            <w:r>
              <w:rPr>
                <w:rFonts w:ascii="Verdana" w:hAnsi="Verdana"/>
                <w:sz w:val="14"/>
                <w:szCs w:val="14"/>
              </w:rPr>
              <w:t>(0.61 to 2.33)</w:t>
            </w:r>
          </w:p>
        </w:tc>
        <w:tc>
          <w:tcPr>
            <w:tcW w:w="440" w:type="pct"/>
            <w:gridSpan w:val="3"/>
            <w:tcBorders>
              <w:top w:val="single" w:sz="6" w:space="0" w:color="000000"/>
              <w:left w:val="single" w:sz="6" w:space="0" w:color="000000"/>
              <w:bottom w:val="single" w:sz="6" w:space="0" w:color="000000"/>
              <w:right w:val="single" w:sz="6" w:space="0" w:color="000000"/>
            </w:tcBorders>
          </w:tcPr>
          <w:p w14:paraId="3F6469A1" w14:textId="77777777" w:rsidR="00F2288B" w:rsidRPr="00870A06" w:rsidRDefault="00F2288B" w:rsidP="005F5EDC">
            <w:pPr>
              <w:jc w:val="center"/>
              <w:rPr>
                <w:rFonts w:ascii="Verdana" w:hAnsi="Verdana"/>
                <w:sz w:val="14"/>
                <w:szCs w:val="14"/>
              </w:rPr>
            </w:pPr>
            <w:r>
              <w:rPr>
                <w:rFonts w:ascii="Verdana" w:hAnsi="Verdana"/>
                <w:sz w:val="14"/>
                <w:szCs w:val="14"/>
              </w:rPr>
              <w:t>172 per 1000</w:t>
            </w:r>
          </w:p>
        </w:tc>
        <w:tc>
          <w:tcPr>
            <w:tcW w:w="596" w:type="pct"/>
            <w:gridSpan w:val="3"/>
            <w:tcBorders>
              <w:top w:val="single" w:sz="6" w:space="0" w:color="000000"/>
              <w:left w:val="single" w:sz="6" w:space="0" w:color="000000"/>
              <w:bottom w:val="single" w:sz="6" w:space="0" w:color="000000"/>
              <w:right w:val="single" w:sz="6" w:space="0" w:color="000000"/>
            </w:tcBorders>
          </w:tcPr>
          <w:p w14:paraId="0A3511FE" w14:textId="77777777" w:rsidR="00F2288B" w:rsidRDefault="00F2288B" w:rsidP="005F5EDC">
            <w:pPr>
              <w:jc w:val="center"/>
              <w:rPr>
                <w:rFonts w:ascii="Verdana" w:hAnsi="Verdana"/>
                <w:sz w:val="14"/>
                <w:szCs w:val="14"/>
              </w:rPr>
            </w:pPr>
            <w:r>
              <w:rPr>
                <w:rFonts w:ascii="Verdana" w:hAnsi="Verdana"/>
                <w:sz w:val="14"/>
                <w:szCs w:val="14"/>
              </w:rPr>
              <w:t>34 more per 1000</w:t>
            </w:r>
          </w:p>
          <w:p w14:paraId="31000235" w14:textId="77777777" w:rsidR="00F2288B" w:rsidRPr="00870A06" w:rsidRDefault="00F2288B" w:rsidP="005F5EDC">
            <w:pPr>
              <w:jc w:val="center"/>
              <w:rPr>
                <w:rFonts w:ascii="Verdana" w:hAnsi="Verdana"/>
                <w:sz w:val="14"/>
                <w:szCs w:val="14"/>
              </w:rPr>
            </w:pPr>
            <w:r>
              <w:rPr>
                <w:rFonts w:ascii="Verdana" w:hAnsi="Verdana"/>
                <w:sz w:val="14"/>
                <w:szCs w:val="14"/>
              </w:rPr>
              <w:t>(67 fewer to 229 more)</w:t>
            </w:r>
          </w:p>
        </w:tc>
      </w:tr>
      <w:tr w:rsidR="00F2288B" w:rsidRPr="00870A06" w14:paraId="1B89206D" w14:textId="77777777" w:rsidTr="005F5EDC">
        <w:trPr>
          <w:gridAfter w:val="1"/>
          <w:wAfter w:w="5" w:type="pct"/>
          <w:cantSplit/>
        </w:trPr>
        <w:tc>
          <w:tcPr>
            <w:tcW w:w="4995" w:type="pct"/>
            <w:gridSpan w:val="20"/>
            <w:tcBorders>
              <w:top w:val="single" w:sz="6" w:space="0" w:color="000000"/>
              <w:left w:val="single" w:sz="6" w:space="0" w:color="000000"/>
              <w:bottom w:val="single" w:sz="6" w:space="0" w:color="000000"/>
              <w:right w:val="single" w:sz="6" w:space="0" w:color="000000"/>
            </w:tcBorders>
          </w:tcPr>
          <w:p w14:paraId="00DCB427" w14:textId="77777777" w:rsidR="00F2288B" w:rsidRPr="002A5F77" w:rsidRDefault="00F2288B" w:rsidP="005F5EDC">
            <w:pPr>
              <w:rPr>
                <w:rStyle w:val="label"/>
                <w:rFonts w:ascii="Verdana" w:hAnsi="Verdana"/>
                <w:b/>
                <w:bCs/>
                <w:color w:val="000000"/>
                <w:szCs w:val="18"/>
                <w:vertAlign w:val="superscript"/>
              </w:rPr>
            </w:pPr>
            <w:r w:rsidRPr="002A5F77">
              <w:rPr>
                <w:rStyle w:val="label"/>
                <w:rFonts w:ascii="Verdana" w:hAnsi="Verdana"/>
                <w:b/>
                <w:bCs/>
                <w:color w:val="000000"/>
                <w:szCs w:val="18"/>
              </w:rPr>
              <w:t>T</w:t>
            </w:r>
            <w:r w:rsidRPr="002A5F77">
              <w:rPr>
                <w:rStyle w:val="label"/>
                <w:rFonts w:ascii="Verdana" w:hAnsi="Verdana"/>
                <w:b/>
                <w:bCs/>
                <w:szCs w:val="18"/>
              </w:rPr>
              <w:t>obacco use abstinence</w:t>
            </w:r>
            <w:r>
              <w:rPr>
                <w:rStyle w:val="label"/>
                <w:rFonts w:ascii="Verdana" w:hAnsi="Verdana"/>
                <w:b/>
                <w:bCs/>
                <w:szCs w:val="18"/>
              </w:rPr>
              <w:t>:</w:t>
            </w:r>
            <w:r>
              <w:rPr>
                <w:rStyle w:val="label"/>
                <w:b/>
                <w:bCs/>
                <w:szCs w:val="18"/>
              </w:rPr>
              <w:t xml:space="preserve"> </w:t>
            </w:r>
            <w:r>
              <w:rPr>
                <w:rStyle w:val="label"/>
                <w:rFonts w:ascii="Verdana" w:hAnsi="Verdana"/>
                <w:b/>
                <w:bCs/>
                <w:color w:val="000000"/>
                <w:szCs w:val="18"/>
              </w:rPr>
              <w:t>Point-prevalence abstinence</w:t>
            </w:r>
            <w:r w:rsidRPr="00870A06">
              <w:rPr>
                <w:rStyle w:val="label"/>
                <w:rFonts w:ascii="Verdana" w:hAnsi="Verdana"/>
                <w:b/>
                <w:bCs/>
                <w:color w:val="000000"/>
                <w:szCs w:val="18"/>
              </w:rPr>
              <w:t xml:space="preserve"> (follow up: 6 months)</w:t>
            </w:r>
            <w:r w:rsidRPr="00870A06">
              <w:rPr>
                <w:rStyle w:val="label"/>
                <w:rFonts w:ascii="Verdana" w:hAnsi="Verdana"/>
                <w:b/>
                <w:bCs/>
                <w:color w:val="000000"/>
                <w:szCs w:val="18"/>
                <w:vertAlign w:val="superscript"/>
              </w:rPr>
              <w:t>a,b,c</w:t>
            </w:r>
          </w:p>
          <w:p w14:paraId="2DF7EE99" w14:textId="77777777" w:rsidR="00F2288B" w:rsidRPr="00870A06" w:rsidRDefault="00F2288B" w:rsidP="005F5EDC">
            <w:pPr>
              <w:rPr>
                <w:rFonts w:ascii="Verdana" w:hAnsi="Verdana"/>
                <w:sz w:val="14"/>
                <w:szCs w:val="14"/>
              </w:rPr>
            </w:pPr>
            <w:r w:rsidRPr="00870A06">
              <w:rPr>
                <w:rStyle w:val="label"/>
                <w:rFonts w:ascii="Verdana" w:hAnsi="Verdana"/>
                <w:bCs/>
                <w:color w:val="000000"/>
                <w:sz w:val="16"/>
                <w:szCs w:val="16"/>
              </w:rPr>
              <w:t xml:space="preserve">Assessed with: </w:t>
            </w:r>
            <w:r w:rsidRPr="00A36175">
              <w:rPr>
                <w:rStyle w:val="label"/>
                <w:rFonts w:ascii="Verdana" w:hAnsi="Verdana"/>
                <w:color w:val="000000"/>
                <w:sz w:val="16"/>
                <w:szCs w:val="16"/>
              </w:rPr>
              <w:t>Abstinence from cigarettes</w:t>
            </w:r>
            <w:r>
              <w:rPr>
                <w:rStyle w:val="label"/>
                <w:rFonts w:ascii="Verdana" w:hAnsi="Verdana"/>
                <w:color w:val="000000"/>
                <w:sz w:val="16"/>
                <w:szCs w:val="16"/>
              </w:rPr>
              <w:t xml:space="preserve"> – Low Motivation to quit group</w:t>
            </w:r>
          </w:p>
        </w:tc>
      </w:tr>
      <w:tr w:rsidR="00F2288B" w:rsidRPr="00870A06" w14:paraId="6B18FC54" w14:textId="77777777" w:rsidTr="005F5EDC">
        <w:trPr>
          <w:gridAfter w:val="1"/>
          <w:wAfter w:w="5" w:type="pct"/>
          <w:cantSplit/>
        </w:trPr>
        <w:tc>
          <w:tcPr>
            <w:tcW w:w="415" w:type="pct"/>
            <w:tcBorders>
              <w:top w:val="single" w:sz="6" w:space="0" w:color="000000"/>
              <w:left w:val="single" w:sz="6" w:space="0" w:color="000000"/>
              <w:bottom w:val="single" w:sz="6" w:space="0" w:color="000000"/>
              <w:right w:val="single" w:sz="6" w:space="0" w:color="000000"/>
            </w:tcBorders>
          </w:tcPr>
          <w:p w14:paraId="76ADC774" w14:textId="77777777" w:rsidR="00F2288B" w:rsidRPr="000A0918" w:rsidRDefault="00F2288B" w:rsidP="005F5EDC">
            <w:pPr>
              <w:jc w:val="center"/>
              <w:rPr>
                <w:rStyle w:val="label"/>
                <w:rFonts w:ascii="Verdana" w:hAnsi="Verdana"/>
                <w:color w:val="000000"/>
                <w:sz w:val="14"/>
                <w:szCs w:val="14"/>
              </w:rPr>
            </w:pPr>
            <w:r w:rsidRPr="000A0918">
              <w:rPr>
                <w:rStyle w:val="label"/>
                <w:rFonts w:ascii="Verdana" w:hAnsi="Verdana"/>
                <w:color w:val="000000"/>
                <w:sz w:val="14"/>
                <w:szCs w:val="14"/>
              </w:rPr>
              <w:t>464</w:t>
            </w:r>
          </w:p>
          <w:p w14:paraId="03C9AB23" w14:textId="77777777" w:rsidR="00F2288B" w:rsidRPr="002A5F77" w:rsidRDefault="00F2288B" w:rsidP="005F5EDC">
            <w:pPr>
              <w:jc w:val="center"/>
              <w:rPr>
                <w:rStyle w:val="label"/>
                <w:rFonts w:ascii="Verdana" w:hAnsi="Verdana"/>
                <w:b/>
                <w:bCs/>
                <w:color w:val="000000"/>
                <w:szCs w:val="18"/>
              </w:rPr>
            </w:pPr>
            <w:r w:rsidRPr="000A0918">
              <w:rPr>
                <w:rStyle w:val="label"/>
                <w:rFonts w:ascii="Verdana" w:hAnsi="Verdana"/>
                <w:color w:val="000000"/>
                <w:sz w:val="14"/>
                <w:szCs w:val="14"/>
              </w:rPr>
              <w:t>(1 RCT)</w:t>
            </w:r>
          </w:p>
        </w:tc>
        <w:tc>
          <w:tcPr>
            <w:tcW w:w="271" w:type="pct"/>
            <w:tcBorders>
              <w:top w:val="single" w:sz="6" w:space="0" w:color="000000"/>
              <w:left w:val="single" w:sz="6" w:space="0" w:color="000000"/>
              <w:bottom w:val="single" w:sz="6" w:space="0" w:color="000000"/>
              <w:right w:val="single" w:sz="6" w:space="0" w:color="000000"/>
            </w:tcBorders>
          </w:tcPr>
          <w:p w14:paraId="6AB70E7E" w14:textId="77777777" w:rsidR="00F2288B" w:rsidRPr="002A5F77" w:rsidRDefault="00F2288B" w:rsidP="005F5EDC">
            <w:pPr>
              <w:jc w:val="center"/>
              <w:rPr>
                <w:rStyle w:val="label"/>
                <w:rFonts w:ascii="Verdana" w:hAnsi="Verdana"/>
                <w:b/>
                <w:bCs/>
                <w:color w:val="000000"/>
                <w:szCs w:val="18"/>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6" w:type="pct"/>
            <w:tcBorders>
              <w:top w:val="single" w:sz="6" w:space="0" w:color="000000"/>
              <w:left w:val="single" w:sz="6" w:space="0" w:color="000000"/>
              <w:bottom w:val="single" w:sz="6" w:space="0" w:color="000000"/>
              <w:right w:val="single" w:sz="6" w:space="0" w:color="000000"/>
            </w:tcBorders>
          </w:tcPr>
          <w:p w14:paraId="0BB3DB22" w14:textId="77777777" w:rsidR="00F2288B" w:rsidRPr="002A5F77" w:rsidRDefault="00F2288B" w:rsidP="005F5EDC">
            <w:pPr>
              <w:jc w:val="center"/>
              <w:rPr>
                <w:rStyle w:val="label"/>
                <w:rFonts w:ascii="Verdana" w:hAnsi="Verdana"/>
                <w:b/>
                <w:bCs/>
                <w:color w:val="000000"/>
                <w:szCs w:val="18"/>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3" w:type="pct"/>
            <w:tcBorders>
              <w:top w:val="single" w:sz="6" w:space="0" w:color="000000"/>
              <w:left w:val="single" w:sz="6" w:space="0" w:color="000000"/>
              <w:bottom w:val="single" w:sz="6" w:space="0" w:color="000000"/>
              <w:right w:val="single" w:sz="6" w:space="0" w:color="000000"/>
            </w:tcBorders>
          </w:tcPr>
          <w:p w14:paraId="0DEA5549" w14:textId="77777777" w:rsidR="00F2288B" w:rsidRPr="002A5F77" w:rsidRDefault="00F2288B" w:rsidP="005F5EDC">
            <w:pPr>
              <w:jc w:val="center"/>
              <w:rPr>
                <w:rStyle w:val="label"/>
                <w:rFonts w:ascii="Verdana" w:hAnsi="Verdana"/>
                <w:b/>
                <w:bCs/>
                <w:color w:val="000000"/>
                <w:szCs w:val="18"/>
              </w:rPr>
            </w:pPr>
            <w:r>
              <w:rPr>
                <w:rFonts w:ascii="Verdana" w:hAnsi="Verdana"/>
                <w:sz w:val="14"/>
                <w:szCs w:val="14"/>
              </w:rPr>
              <w:t>Serious</w:t>
            </w:r>
            <w:r w:rsidRPr="004D4190">
              <w:rPr>
                <w:rFonts w:ascii="Verdana" w:hAnsi="Verdana"/>
                <w:sz w:val="14"/>
                <w:szCs w:val="14"/>
                <w:vertAlign w:val="superscript"/>
              </w:rPr>
              <w:t>f</w:t>
            </w:r>
          </w:p>
        </w:tc>
        <w:tc>
          <w:tcPr>
            <w:tcW w:w="415" w:type="pct"/>
            <w:tcBorders>
              <w:top w:val="single" w:sz="6" w:space="0" w:color="000000"/>
              <w:left w:val="single" w:sz="6" w:space="0" w:color="000000"/>
              <w:bottom w:val="single" w:sz="6" w:space="0" w:color="000000"/>
              <w:right w:val="single" w:sz="6" w:space="0" w:color="000000"/>
            </w:tcBorders>
          </w:tcPr>
          <w:p w14:paraId="71D69241" w14:textId="77777777" w:rsidR="00F2288B" w:rsidRPr="003C5537"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Serious to very serious</w:t>
            </w:r>
            <w:r w:rsidRPr="003C5537">
              <w:rPr>
                <w:rStyle w:val="label"/>
                <w:rFonts w:ascii="Verdana" w:hAnsi="Verdana"/>
                <w:color w:val="000000"/>
                <w:sz w:val="14"/>
                <w:szCs w:val="14"/>
                <w:vertAlign w:val="superscript"/>
              </w:rPr>
              <w:t>j</w:t>
            </w:r>
          </w:p>
        </w:tc>
        <w:tc>
          <w:tcPr>
            <w:tcW w:w="390" w:type="pct"/>
            <w:tcBorders>
              <w:top w:val="single" w:sz="6" w:space="0" w:color="000000"/>
              <w:left w:val="single" w:sz="6" w:space="0" w:color="000000"/>
              <w:bottom w:val="single" w:sz="6" w:space="0" w:color="000000"/>
              <w:right w:val="single" w:sz="6" w:space="0" w:color="000000"/>
            </w:tcBorders>
          </w:tcPr>
          <w:p w14:paraId="4FB5C56B" w14:textId="77777777" w:rsidR="00F2288B" w:rsidRPr="002A5F77" w:rsidRDefault="00F2288B" w:rsidP="005F5EDC">
            <w:pPr>
              <w:jc w:val="center"/>
              <w:rPr>
                <w:rStyle w:val="label"/>
                <w:rFonts w:ascii="Verdana" w:hAnsi="Verdana"/>
                <w:b/>
                <w:bCs/>
                <w:color w:val="000000"/>
                <w:szCs w:val="18"/>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0B6372D1"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01386058" w14:textId="77777777" w:rsidR="00F2288B" w:rsidRPr="002A5F77" w:rsidRDefault="00F2288B" w:rsidP="005F5EDC">
            <w:pPr>
              <w:jc w:val="center"/>
              <w:rPr>
                <w:rStyle w:val="label"/>
                <w:rFonts w:ascii="Verdana" w:hAnsi="Verdana"/>
                <w:b/>
                <w:bCs/>
                <w:color w:val="000000"/>
                <w:szCs w:val="18"/>
              </w:rPr>
            </w:pPr>
            <w:r w:rsidRPr="00F269FD">
              <w:rPr>
                <w:rFonts w:ascii="Verdana" w:hAnsi="Verdana"/>
                <w:sz w:val="14"/>
                <w:szCs w:val="14"/>
              </w:rPr>
              <w:t>VERY LOW</w:t>
            </w:r>
          </w:p>
        </w:tc>
        <w:tc>
          <w:tcPr>
            <w:tcW w:w="363" w:type="pct"/>
            <w:tcBorders>
              <w:top w:val="single" w:sz="6" w:space="0" w:color="000000"/>
              <w:left w:val="single" w:sz="6" w:space="0" w:color="000000"/>
              <w:bottom w:val="single" w:sz="6" w:space="0" w:color="000000"/>
              <w:right w:val="single" w:sz="6" w:space="0" w:color="000000"/>
            </w:tcBorders>
          </w:tcPr>
          <w:p w14:paraId="6AD4CE15" w14:textId="77777777" w:rsidR="00F2288B" w:rsidRPr="00933E87" w:rsidRDefault="00F2288B" w:rsidP="005F5EDC">
            <w:pPr>
              <w:jc w:val="center"/>
              <w:rPr>
                <w:rStyle w:val="label"/>
                <w:rFonts w:ascii="Verdana" w:hAnsi="Verdana"/>
                <w:color w:val="000000"/>
                <w:sz w:val="14"/>
                <w:szCs w:val="14"/>
              </w:rPr>
            </w:pPr>
            <w:r w:rsidRPr="00933E87">
              <w:rPr>
                <w:rStyle w:val="label"/>
                <w:rFonts w:ascii="Verdana" w:hAnsi="Verdana"/>
                <w:color w:val="000000"/>
                <w:sz w:val="14"/>
                <w:szCs w:val="14"/>
              </w:rPr>
              <w:t>34/311</w:t>
            </w:r>
          </w:p>
          <w:p w14:paraId="00F2EBBA" w14:textId="77777777" w:rsidR="00F2288B" w:rsidRPr="00933E87" w:rsidRDefault="00F2288B" w:rsidP="005F5EDC">
            <w:pPr>
              <w:jc w:val="center"/>
              <w:rPr>
                <w:rStyle w:val="label"/>
                <w:b/>
                <w:bCs/>
                <w:color w:val="000000"/>
                <w:szCs w:val="18"/>
              </w:rPr>
            </w:pPr>
            <w:r w:rsidRPr="00933E87">
              <w:rPr>
                <w:rStyle w:val="label"/>
                <w:rFonts w:ascii="Verdana" w:hAnsi="Verdana"/>
                <w:color w:val="000000"/>
                <w:sz w:val="14"/>
                <w:szCs w:val="14"/>
              </w:rPr>
              <w:t>(11%)</w:t>
            </w:r>
          </w:p>
        </w:tc>
        <w:tc>
          <w:tcPr>
            <w:tcW w:w="377" w:type="pct"/>
            <w:gridSpan w:val="3"/>
            <w:tcBorders>
              <w:top w:val="single" w:sz="6" w:space="0" w:color="000000"/>
              <w:left w:val="single" w:sz="6" w:space="0" w:color="000000"/>
              <w:bottom w:val="single" w:sz="6" w:space="0" w:color="000000"/>
              <w:right w:val="single" w:sz="6" w:space="0" w:color="000000"/>
            </w:tcBorders>
          </w:tcPr>
          <w:p w14:paraId="0249F366" w14:textId="77777777" w:rsidR="00F2288B" w:rsidRPr="00426655" w:rsidRDefault="00F2288B" w:rsidP="005F5EDC">
            <w:pPr>
              <w:jc w:val="center"/>
              <w:rPr>
                <w:rStyle w:val="label"/>
                <w:rFonts w:ascii="Verdana" w:hAnsi="Verdana"/>
                <w:color w:val="000000"/>
                <w:sz w:val="14"/>
                <w:szCs w:val="14"/>
              </w:rPr>
            </w:pPr>
            <w:r w:rsidRPr="00426655">
              <w:rPr>
                <w:rStyle w:val="label"/>
                <w:rFonts w:ascii="Verdana" w:hAnsi="Verdana"/>
                <w:color w:val="000000"/>
                <w:sz w:val="14"/>
                <w:szCs w:val="14"/>
              </w:rPr>
              <w:t>7/153</w:t>
            </w:r>
          </w:p>
          <w:p w14:paraId="6A0B45B4" w14:textId="77777777" w:rsidR="00F2288B" w:rsidRPr="002A5F77" w:rsidRDefault="00F2288B" w:rsidP="005F5EDC">
            <w:pPr>
              <w:jc w:val="center"/>
              <w:rPr>
                <w:rStyle w:val="label"/>
                <w:rFonts w:ascii="Verdana" w:hAnsi="Verdana"/>
                <w:b/>
                <w:bCs/>
                <w:color w:val="000000"/>
                <w:szCs w:val="18"/>
              </w:rPr>
            </w:pPr>
            <w:r w:rsidRPr="00426655">
              <w:rPr>
                <w:rStyle w:val="label"/>
                <w:rFonts w:ascii="Verdana" w:hAnsi="Verdana"/>
                <w:color w:val="000000"/>
                <w:sz w:val="14"/>
                <w:szCs w:val="14"/>
              </w:rPr>
              <w:t>(5%)</w:t>
            </w:r>
          </w:p>
        </w:tc>
        <w:tc>
          <w:tcPr>
            <w:tcW w:w="456" w:type="pct"/>
            <w:gridSpan w:val="4"/>
            <w:tcBorders>
              <w:top w:val="single" w:sz="6" w:space="0" w:color="000000"/>
              <w:left w:val="single" w:sz="6" w:space="0" w:color="000000"/>
              <w:bottom w:val="single" w:sz="6" w:space="0" w:color="000000"/>
              <w:right w:val="single" w:sz="6" w:space="0" w:color="000000"/>
            </w:tcBorders>
          </w:tcPr>
          <w:p w14:paraId="4D7DF1D4" w14:textId="77777777" w:rsidR="00F2288B" w:rsidRPr="001E640E" w:rsidRDefault="00F2288B" w:rsidP="005F5EDC">
            <w:pPr>
              <w:jc w:val="center"/>
              <w:rPr>
                <w:rStyle w:val="label"/>
                <w:rFonts w:ascii="Verdana" w:hAnsi="Verdana"/>
                <w:b/>
                <w:bCs/>
                <w:color w:val="000000"/>
                <w:sz w:val="14"/>
                <w:szCs w:val="14"/>
              </w:rPr>
            </w:pPr>
            <w:r w:rsidRPr="001E640E">
              <w:rPr>
                <w:rStyle w:val="label"/>
                <w:rFonts w:ascii="Verdana" w:hAnsi="Verdana"/>
                <w:b/>
                <w:bCs/>
                <w:color w:val="000000"/>
                <w:sz w:val="14"/>
                <w:szCs w:val="14"/>
              </w:rPr>
              <w:t>RR 2.38</w:t>
            </w:r>
          </w:p>
          <w:p w14:paraId="73B31EAA" w14:textId="77777777" w:rsidR="00F2288B" w:rsidRPr="00426655"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(1.08 to 5.26)</w:t>
            </w:r>
          </w:p>
        </w:tc>
        <w:tc>
          <w:tcPr>
            <w:tcW w:w="472" w:type="pct"/>
            <w:gridSpan w:val="3"/>
            <w:tcBorders>
              <w:top w:val="single" w:sz="6" w:space="0" w:color="000000"/>
              <w:left w:val="single" w:sz="6" w:space="0" w:color="000000"/>
              <w:bottom w:val="single" w:sz="6" w:space="0" w:color="000000"/>
              <w:right w:val="single" w:sz="6" w:space="0" w:color="000000"/>
            </w:tcBorders>
          </w:tcPr>
          <w:p w14:paraId="39AC58FE" w14:textId="77777777" w:rsidR="00F2288B" w:rsidRPr="0007369F"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46 per 1000</w:t>
            </w:r>
          </w:p>
        </w:tc>
        <w:tc>
          <w:tcPr>
            <w:tcW w:w="552" w:type="pct"/>
            <w:gridSpan w:val="2"/>
            <w:tcBorders>
              <w:top w:val="single" w:sz="6" w:space="0" w:color="000000"/>
              <w:left w:val="single" w:sz="6" w:space="0" w:color="000000"/>
              <w:bottom w:val="single" w:sz="6" w:space="0" w:color="000000"/>
              <w:right w:val="single" w:sz="6" w:space="0" w:color="000000"/>
            </w:tcBorders>
          </w:tcPr>
          <w:p w14:paraId="23DEDE38" w14:textId="77777777" w:rsidR="00F2288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63 more per 1000</w:t>
            </w:r>
          </w:p>
          <w:p w14:paraId="37FFCAEF" w14:textId="77777777" w:rsidR="00F2288B" w:rsidRPr="00A819AD"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(4 more to 195 more)</w:t>
            </w:r>
          </w:p>
        </w:tc>
      </w:tr>
      <w:tr w:rsidR="00F2288B" w:rsidRPr="00870A06" w14:paraId="18B0FEB8" w14:textId="77777777" w:rsidTr="005F5EDC">
        <w:trPr>
          <w:gridAfter w:val="1"/>
          <w:wAfter w:w="5" w:type="pct"/>
          <w:cantSplit/>
        </w:trPr>
        <w:tc>
          <w:tcPr>
            <w:tcW w:w="4995" w:type="pct"/>
            <w:gridSpan w:val="20"/>
            <w:tcBorders>
              <w:top w:val="single" w:sz="6" w:space="0" w:color="000000"/>
              <w:left w:val="single" w:sz="6" w:space="0" w:color="000000"/>
              <w:bottom w:val="single" w:sz="6" w:space="0" w:color="000000"/>
              <w:right w:val="single" w:sz="6" w:space="0" w:color="000000"/>
            </w:tcBorders>
          </w:tcPr>
          <w:p w14:paraId="389503A0" w14:textId="77777777" w:rsidR="00F2288B" w:rsidRPr="002A5F77" w:rsidRDefault="00F2288B" w:rsidP="005F5EDC">
            <w:pPr>
              <w:rPr>
                <w:rStyle w:val="label"/>
                <w:rFonts w:ascii="Verdana" w:hAnsi="Verdana"/>
                <w:b/>
                <w:bCs/>
                <w:color w:val="000000"/>
                <w:szCs w:val="18"/>
                <w:vertAlign w:val="superscript"/>
              </w:rPr>
            </w:pPr>
            <w:r>
              <w:rPr>
                <w:rStyle w:val="label"/>
                <w:rFonts w:ascii="Verdana" w:hAnsi="Verdana"/>
                <w:b/>
                <w:bCs/>
                <w:color w:val="000000"/>
                <w:szCs w:val="18"/>
              </w:rPr>
              <w:t>Tobacco use abstinence: Floating abstinence (</w:t>
            </w:r>
            <w:r w:rsidRPr="00870A06">
              <w:rPr>
                <w:rStyle w:val="label"/>
                <w:rFonts w:ascii="Verdana" w:hAnsi="Verdana"/>
                <w:b/>
                <w:bCs/>
                <w:color w:val="000000"/>
                <w:szCs w:val="18"/>
              </w:rPr>
              <w:t>follow up: 6 months)</w:t>
            </w:r>
            <w:r w:rsidRPr="00870A06">
              <w:rPr>
                <w:rStyle w:val="label"/>
                <w:rFonts w:ascii="Verdana" w:hAnsi="Verdana"/>
                <w:b/>
                <w:bCs/>
                <w:color w:val="000000"/>
                <w:szCs w:val="18"/>
                <w:vertAlign w:val="superscript"/>
              </w:rPr>
              <w:t>a,b,c</w:t>
            </w:r>
          </w:p>
          <w:p w14:paraId="47B8D430" w14:textId="77777777" w:rsidR="00F2288B" w:rsidRPr="002A5F77" w:rsidRDefault="00F2288B" w:rsidP="005F5EDC">
            <w:pPr>
              <w:rPr>
                <w:rStyle w:val="label"/>
                <w:rFonts w:ascii="Verdana" w:hAnsi="Verdana"/>
                <w:b/>
                <w:bCs/>
                <w:color w:val="000000"/>
                <w:szCs w:val="18"/>
              </w:rPr>
            </w:pPr>
            <w:r w:rsidRPr="00870A06">
              <w:rPr>
                <w:rStyle w:val="label"/>
                <w:rFonts w:ascii="Verdana" w:hAnsi="Verdana"/>
                <w:bCs/>
                <w:color w:val="000000"/>
                <w:sz w:val="16"/>
                <w:szCs w:val="16"/>
              </w:rPr>
              <w:t>Assessed with:</w:t>
            </w:r>
            <w:r>
              <w:rPr>
                <w:rStyle w:val="label"/>
                <w:rFonts w:ascii="Verdana" w:hAnsi="Verdana"/>
                <w:bCs/>
                <w:color w:val="000000"/>
                <w:sz w:val="16"/>
                <w:szCs w:val="16"/>
              </w:rPr>
              <w:t xml:space="preserve"> </w:t>
            </w:r>
            <w:r w:rsidRPr="004642F3">
              <w:rPr>
                <w:rStyle w:val="label"/>
                <w:rFonts w:ascii="Verdana" w:hAnsi="Verdana"/>
                <w:bCs/>
                <w:color w:val="000000"/>
                <w:sz w:val="16"/>
                <w:szCs w:val="16"/>
              </w:rPr>
              <w:t>having ever achieved 7-days of non-smoking throughout follow-up</w:t>
            </w:r>
            <w:r>
              <w:rPr>
                <w:rStyle w:val="label"/>
                <w:rFonts w:ascii="Verdana" w:hAnsi="Verdana"/>
                <w:bCs/>
                <w:color w:val="000000"/>
                <w:sz w:val="16"/>
                <w:szCs w:val="16"/>
              </w:rPr>
              <w:t xml:space="preserve"> (General)</w:t>
            </w:r>
          </w:p>
        </w:tc>
      </w:tr>
      <w:tr w:rsidR="00F2288B" w:rsidRPr="00870A06" w14:paraId="27E683A0" w14:textId="77777777" w:rsidTr="005F5EDC">
        <w:trPr>
          <w:gridAfter w:val="1"/>
          <w:wAfter w:w="5" w:type="pct"/>
          <w:cantSplit/>
        </w:trPr>
        <w:tc>
          <w:tcPr>
            <w:tcW w:w="415" w:type="pct"/>
            <w:tcBorders>
              <w:top w:val="single" w:sz="6" w:space="0" w:color="000000"/>
              <w:left w:val="single" w:sz="6" w:space="0" w:color="000000"/>
              <w:bottom w:val="single" w:sz="6" w:space="0" w:color="000000"/>
              <w:right w:val="single" w:sz="6" w:space="0" w:color="000000"/>
            </w:tcBorders>
          </w:tcPr>
          <w:p w14:paraId="5928A50B" w14:textId="77777777" w:rsidR="00F2288B" w:rsidRDefault="00F2288B" w:rsidP="005F5EDC">
            <w:pPr>
              <w:jc w:val="center"/>
              <w:rPr>
                <w:rFonts w:ascii="Verdana" w:hAnsi="Verdana" w:cstheme="minorHAnsi"/>
                <w:sz w:val="14"/>
                <w:szCs w:val="14"/>
              </w:rPr>
            </w:pPr>
            <w:r>
              <w:rPr>
                <w:rFonts w:ascii="Verdana" w:hAnsi="Verdana" w:cstheme="minorHAnsi"/>
                <w:sz w:val="14"/>
                <w:szCs w:val="14"/>
              </w:rPr>
              <w:t>638</w:t>
            </w:r>
          </w:p>
          <w:p w14:paraId="07508CCA" w14:textId="77777777" w:rsidR="00F2288B" w:rsidRPr="002A5F77" w:rsidRDefault="00F2288B" w:rsidP="005F5EDC">
            <w:pPr>
              <w:jc w:val="center"/>
              <w:rPr>
                <w:rStyle w:val="label"/>
                <w:rFonts w:ascii="Verdana" w:hAnsi="Verdana"/>
                <w:b/>
                <w:bCs/>
                <w:color w:val="000000"/>
                <w:szCs w:val="18"/>
              </w:rPr>
            </w:pPr>
            <w:r>
              <w:rPr>
                <w:rFonts w:ascii="Verdana" w:hAnsi="Verdana" w:cstheme="minorHAnsi"/>
                <w:sz w:val="14"/>
                <w:szCs w:val="14"/>
              </w:rPr>
              <w:t>(1 RCT)</w:t>
            </w:r>
          </w:p>
        </w:tc>
        <w:tc>
          <w:tcPr>
            <w:tcW w:w="271" w:type="pct"/>
            <w:tcBorders>
              <w:top w:val="single" w:sz="6" w:space="0" w:color="000000"/>
              <w:left w:val="single" w:sz="6" w:space="0" w:color="000000"/>
              <w:bottom w:val="single" w:sz="6" w:space="0" w:color="000000"/>
              <w:right w:val="single" w:sz="6" w:space="0" w:color="000000"/>
            </w:tcBorders>
          </w:tcPr>
          <w:p w14:paraId="3835C32D" w14:textId="77777777" w:rsidR="00F2288B" w:rsidRPr="002A5F77" w:rsidRDefault="00F2288B" w:rsidP="005F5EDC">
            <w:pPr>
              <w:jc w:val="center"/>
              <w:rPr>
                <w:rStyle w:val="label"/>
                <w:rFonts w:ascii="Verdana" w:hAnsi="Verdana"/>
                <w:b/>
                <w:bCs/>
                <w:color w:val="000000"/>
                <w:szCs w:val="18"/>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6" w:type="pct"/>
            <w:tcBorders>
              <w:top w:val="single" w:sz="6" w:space="0" w:color="000000"/>
              <w:left w:val="single" w:sz="6" w:space="0" w:color="000000"/>
              <w:bottom w:val="single" w:sz="6" w:space="0" w:color="000000"/>
              <w:right w:val="single" w:sz="6" w:space="0" w:color="000000"/>
            </w:tcBorders>
          </w:tcPr>
          <w:p w14:paraId="018D6C1E" w14:textId="77777777" w:rsidR="00F2288B" w:rsidRPr="002A5F77" w:rsidRDefault="00F2288B" w:rsidP="005F5EDC">
            <w:pPr>
              <w:jc w:val="center"/>
              <w:rPr>
                <w:rStyle w:val="label"/>
                <w:rFonts w:ascii="Verdana" w:hAnsi="Verdana"/>
                <w:b/>
                <w:bCs/>
                <w:color w:val="000000"/>
                <w:szCs w:val="18"/>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3" w:type="pct"/>
            <w:tcBorders>
              <w:top w:val="single" w:sz="6" w:space="0" w:color="000000"/>
              <w:left w:val="single" w:sz="6" w:space="0" w:color="000000"/>
              <w:bottom w:val="single" w:sz="6" w:space="0" w:color="000000"/>
              <w:right w:val="single" w:sz="6" w:space="0" w:color="000000"/>
            </w:tcBorders>
          </w:tcPr>
          <w:p w14:paraId="29797B6A" w14:textId="77777777" w:rsidR="00F2288B" w:rsidRPr="002A5F77" w:rsidRDefault="00F2288B" w:rsidP="005F5EDC">
            <w:pPr>
              <w:jc w:val="center"/>
              <w:rPr>
                <w:rStyle w:val="label"/>
                <w:rFonts w:ascii="Verdana" w:hAnsi="Verdana"/>
                <w:b/>
                <w:bCs/>
                <w:color w:val="000000"/>
                <w:szCs w:val="18"/>
              </w:rPr>
            </w:pPr>
            <w:r>
              <w:rPr>
                <w:rFonts w:ascii="Verdana" w:hAnsi="Verdana"/>
                <w:sz w:val="14"/>
                <w:szCs w:val="14"/>
              </w:rPr>
              <w:t>Serious</w:t>
            </w:r>
            <w:r w:rsidRPr="004D4190">
              <w:rPr>
                <w:rFonts w:ascii="Verdana" w:hAnsi="Verdana"/>
                <w:sz w:val="14"/>
                <w:szCs w:val="14"/>
                <w:vertAlign w:val="superscript"/>
              </w:rPr>
              <w:t>f</w:t>
            </w:r>
          </w:p>
        </w:tc>
        <w:tc>
          <w:tcPr>
            <w:tcW w:w="415" w:type="pct"/>
            <w:tcBorders>
              <w:top w:val="single" w:sz="6" w:space="0" w:color="000000"/>
              <w:left w:val="single" w:sz="6" w:space="0" w:color="000000"/>
              <w:bottom w:val="single" w:sz="6" w:space="0" w:color="000000"/>
              <w:right w:val="single" w:sz="6" w:space="0" w:color="000000"/>
            </w:tcBorders>
          </w:tcPr>
          <w:p w14:paraId="3480540C" w14:textId="77777777" w:rsidR="00F2288B" w:rsidRPr="003C5537"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Serious</w:t>
            </w:r>
            <w:r w:rsidRPr="003C5537">
              <w:rPr>
                <w:rStyle w:val="label"/>
                <w:rFonts w:ascii="Verdana" w:hAnsi="Verdana"/>
                <w:color w:val="000000"/>
                <w:sz w:val="14"/>
                <w:szCs w:val="14"/>
                <w:vertAlign w:val="superscript"/>
              </w:rPr>
              <w:t>k</w:t>
            </w:r>
          </w:p>
        </w:tc>
        <w:tc>
          <w:tcPr>
            <w:tcW w:w="390" w:type="pct"/>
            <w:tcBorders>
              <w:top w:val="single" w:sz="6" w:space="0" w:color="000000"/>
              <w:left w:val="single" w:sz="6" w:space="0" w:color="000000"/>
              <w:bottom w:val="single" w:sz="6" w:space="0" w:color="000000"/>
              <w:right w:val="single" w:sz="6" w:space="0" w:color="000000"/>
            </w:tcBorders>
          </w:tcPr>
          <w:p w14:paraId="3A251ABA" w14:textId="77777777" w:rsidR="00F2288B" w:rsidRPr="002A5F77" w:rsidRDefault="00F2288B" w:rsidP="005F5EDC">
            <w:pPr>
              <w:jc w:val="center"/>
              <w:rPr>
                <w:rStyle w:val="label"/>
                <w:rFonts w:ascii="Verdana" w:hAnsi="Verdana"/>
                <w:b/>
                <w:bCs/>
                <w:color w:val="000000"/>
                <w:szCs w:val="18"/>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3C7F22E8"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746AEB74" w14:textId="77777777" w:rsidR="00F2288B" w:rsidRPr="0090744B" w:rsidRDefault="00F2288B" w:rsidP="005F5EDC">
            <w:pPr>
              <w:jc w:val="center"/>
              <w:rPr>
                <w:rStyle w:val="label"/>
                <w:rFonts w:ascii="Verdana" w:hAnsi="Verdana"/>
                <w:color w:val="000000"/>
                <w:sz w:val="14"/>
                <w:szCs w:val="14"/>
              </w:rPr>
            </w:pPr>
            <w:r w:rsidRPr="00F269FD">
              <w:rPr>
                <w:rFonts w:ascii="Verdana" w:hAnsi="Verdana"/>
                <w:sz w:val="14"/>
                <w:szCs w:val="14"/>
              </w:rPr>
              <w:t>VERY LOW</w:t>
            </w:r>
          </w:p>
        </w:tc>
        <w:tc>
          <w:tcPr>
            <w:tcW w:w="363" w:type="pct"/>
            <w:tcBorders>
              <w:top w:val="single" w:sz="6" w:space="0" w:color="000000"/>
              <w:left w:val="single" w:sz="6" w:space="0" w:color="000000"/>
              <w:bottom w:val="single" w:sz="6" w:space="0" w:color="000000"/>
              <w:right w:val="single" w:sz="6" w:space="0" w:color="000000"/>
            </w:tcBorders>
          </w:tcPr>
          <w:p w14:paraId="44D7C4CA" w14:textId="77777777" w:rsidR="00F2288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72/427</w:t>
            </w:r>
          </w:p>
          <w:p w14:paraId="24A558C5" w14:textId="77777777" w:rsidR="00F2288B" w:rsidRPr="0090744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(17%)</w:t>
            </w:r>
          </w:p>
        </w:tc>
        <w:tc>
          <w:tcPr>
            <w:tcW w:w="377" w:type="pct"/>
            <w:gridSpan w:val="3"/>
            <w:tcBorders>
              <w:top w:val="single" w:sz="6" w:space="0" w:color="000000"/>
              <w:left w:val="single" w:sz="6" w:space="0" w:color="000000"/>
              <w:bottom w:val="single" w:sz="6" w:space="0" w:color="000000"/>
              <w:right w:val="single" w:sz="6" w:space="0" w:color="000000"/>
            </w:tcBorders>
          </w:tcPr>
          <w:p w14:paraId="764B39CE" w14:textId="77777777" w:rsidR="00F2288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26/211</w:t>
            </w:r>
          </w:p>
          <w:p w14:paraId="3EF5958A" w14:textId="77777777" w:rsidR="00F2288B" w:rsidRPr="0090744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(12%)</w:t>
            </w:r>
          </w:p>
        </w:tc>
        <w:tc>
          <w:tcPr>
            <w:tcW w:w="456" w:type="pct"/>
            <w:gridSpan w:val="4"/>
            <w:tcBorders>
              <w:top w:val="single" w:sz="6" w:space="0" w:color="000000"/>
              <w:left w:val="single" w:sz="6" w:space="0" w:color="000000"/>
              <w:bottom w:val="single" w:sz="6" w:space="0" w:color="000000"/>
              <w:right w:val="single" w:sz="6" w:space="0" w:color="000000"/>
            </w:tcBorders>
          </w:tcPr>
          <w:p w14:paraId="6E7692CA" w14:textId="77777777" w:rsidR="00F2288B" w:rsidRPr="001E640E" w:rsidRDefault="00F2288B" w:rsidP="005F5EDC">
            <w:pPr>
              <w:jc w:val="center"/>
              <w:rPr>
                <w:rStyle w:val="label"/>
                <w:rFonts w:ascii="Verdana" w:hAnsi="Verdana"/>
                <w:b/>
                <w:bCs/>
                <w:color w:val="000000"/>
                <w:sz w:val="14"/>
                <w:szCs w:val="14"/>
              </w:rPr>
            </w:pPr>
            <w:r w:rsidRPr="001E640E">
              <w:rPr>
                <w:rStyle w:val="label"/>
                <w:rFonts w:ascii="Verdana" w:hAnsi="Verdana"/>
                <w:b/>
                <w:bCs/>
                <w:color w:val="000000"/>
                <w:sz w:val="14"/>
                <w:szCs w:val="14"/>
              </w:rPr>
              <w:t>RR 1.36</w:t>
            </w:r>
          </w:p>
          <w:p w14:paraId="55EA5069" w14:textId="77777777" w:rsidR="00F2288B" w:rsidRPr="0090744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(0.9 to 2.07)</w:t>
            </w:r>
          </w:p>
        </w:tc>
        <w:tc>
          <w:tcPr>
            <w:tcW w:w="472" w:type="pct"/>
            <w:gridSpan w:val="3"/>
            <w:tcBorders>
              <w:top w:val="single" w:sz="6" w:space="0" w:color="000000"/>
              <w:left w:val="single" w:sz="6" w:space="0" w:color="000000"/>
              <w:bottom w:val="single" w:sz="6" w:space="0" w:color="000000"/>
              <w:right w:val="single" w:sz="6" w:space="0" w:color="000000"/>
            </w:tcBorders>
          </w:tcPr>
          <w:p w14:paraId="191B9DE5" w14:textId="77777777" w:rsidR="00F2288B" w:rsidRPr="0090744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123 per 1000</w:t>
            </w:r>
          </w:p>
        </w:tc>
        <w:tc>
          <w:tcPr>
            <w:tcW w:w="552" w:type="pct"/>
            <w:gridSpan w:val="2"/>
            <w:tcBorders>
              <w:top w:val="single" w:sz="6" w:space="0" w:color="000000"/>
              <w:left w:val="single" w:sz="6" w:space="0" w:color="000000"/>
              <w:bottom w:val="single" w:sz="6" w:space="0" w:color="000000"/>
              <w:right w:val="single" w:sz="6" w:space="0" w:color="000000"/>
            </w:tcBorders>
          </w:tcPr>
          <w:p w14:paraId="5385142F" w14:textId="77777777" w:rsidR="00F2288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44 more per 1000</w:t>
            </w:r>
          </w:p>
          <w:p w14:paraId="33643F8B" w14:textId="77777777" w:rsidR="00F2288B" w:rsidRPr="00245871"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(12 fewer to 132 more)</w:t>
            </w:r>
          </w:p>
        </w:tc>
      </w:tr>
      <w:tr w:rsidR="00F2288B" w:rsidRPr="00870A06" w14:paraId="358DED2D" w14:textId="77777777" w:rsidTr="005F5EDC">
        <w:trPr>
          <w:gridAfter w:val="1"/>
          <w:wAfter w:w="5" w:type="pct"/>
          <w:cantSplit/>
        </w:trPr>
        <w:tc>
          <w:tcPr>
            <w:tcW w:w="4995" w:type="pct"/>
            <w:gridSpan w:val="20"/>
            <w:tcBorders>
              <w:top w:val="single" w:sz="6" w:space="0" w:color="000000"/>
              <w:left w:val="single" w:sz="6" w:space="0" w:color="000000"/>
              <w:bottom w:val="single" w:sz="6" w:space="0" w:color="000000"/>
              <w:right w:val="single" w:sz="6" w:space="0" w:color="000000"/>
            </w:tcBorders>
          </w:tcPr>
          <w:p w14:paraId="51545994" w14:textId="77777777" w:rsidR="00F2288B" w:rsidRPr="002A5F77" w:rsidRDefault="00F2288B" w:rsidP="005F5EDC">
            <w:pPr>
              <w:rPr>
                <w:rStyle w:val="label"/>
                <w:rFonts w:ascii="Verdana" w:hAnsi="Verdana"/>
                <w:b/>
                <w:bCs/>
                <w:color w:val="000000"/>
                <w:szCs w:val="18"/>
                <w:vertAlign w:val="superscript"/>
              </w:rPr>
            </w:pPr>
            <w:r>
              <w:rPr>
                <w:rStyle w:val="label"/>
                <w:rFonts w:ascii="Verdana" w:hAnsi="Verdana"/>
                <w:b/>
                <w:bCs/>
                <w:color w:val="000000"/>
                <w:szCs w:val="18"/>
              </w:rPr>
              <w:t>Tobacco use abstinence: Floating abstinence (</w:t>
            </w:r>
            <w:r w:rsidRPr="00870A06">
              <w:rPr>
                <w:rStyle w:val="label"/>
                <w:rFonts w:ascii="Verdana" w:hAnsi="Verdana"/>
                <w:b/>
                <w:bCs/>
                <w:color w:val="000000"/>
                <w:szCs w:val="18"/>
              </w:rPr>
              <w:t>follow up: 6 months)</w:t>
            </w:r>
            <w:r w:rsidRPr="00870A06">
              <w:rPr>
                <w:rStyle w:val="label"/>
                <w:rFonts w:ascii="Verdana" w:hAnsi="Verdana"/>
                <w:b/>
                <w:bCs/>
                <w:color w:val="000000"/>
                <w:szCs w:val="18"/>
                <w:vertAlign w:val="superscript"/>
              </w:rPr>
              <w:t>a,b,c</w:t>
            </w:r>
          </w:p>
          <w:p w14:paraId="2BFD7568" w14:textId="77777777" w:rsidR="00F2288B" w:rsidRPr="002A5F77" w:rsidRDefault="00F2288B" w:rsidP="005F5EDC">
            <w:pPr>
              <w:rPr>
                <w:rStyle w:val="label"/>
                <w:rFonts w:ascii="Verdana" w:hAnsi="Verdana"/>
                <w:b/>
                <w:bCs/>
                <w:color w:val="000000"/>
                <w:szCs w:val="18"/>
              </w:rPr>
            </w:pPr>
            <w:r w:rsidRPr="00870A06">
              <w:rPr>
                <w:rStyle w:val="label"/>
                <w:rFonts w:ascii="Verdana" w:hAnsi="Verdana"/>
                <w:bCs/>
                <w:color w:val="000000"/>
                <w:sz w:val="16"/>
                <w:szCs w:val="16"/>
              </w:rPr>
              <w:t>Assessed with:</w:t>
            </w:r>
            <w:r>
              <w:rPr>
                <w:rStyle w:val="label"/>
                <w:rFonts w:ascii="Verdana" w:hAnsi="Verdana"/>
                <w:bCs/>
                <w:color w:val="000000"/>
                <w:sz w:val="16"/>
                <w:szCs w:val="16"/>
              </w:rPr>
              <w:t xml:space="preserve"> </w:t>
            </w:r>
            <w:r w:rsidRPr="004642F3">
              <w:rPr>
                <w:rStyle w:val="label"/>
                <w:rFonts w:ascii="Verdana" w:hAnsi="Verdana"/>
                <w:bCs/>
                <w:color w:val="000000"/>
                <w:sz w:val="16"/>
                <w:szCs w:val="16"/>
              </w:rPr>
              <w:t>having ever achieved 7-days of non-smoking throughout follow-up</w:t>
            </w:r>
            <w:r>
              <w:rPr>
                <w:rStyle w:val="label"/>
                <w:rFonts w:ascii="Verdana" w:hAnsi="Verdana"/>
                <w:bCs/>
                <w:color w:val="000000"/>
                <w:sz w:val="16"/>
                <w:szCs w:val="16"/>
              </w:rPr>
              <w:t xml:space="preserve"> (High motivation to quit group)</w:t>
            </w:r>
          </w:p>
        </w:tc>
      </w:tr>
      <w:tr w:rsidR="00F2288B" w:rsidRPr="00870A06" w14:paraId="2F5883EC" w14:textId="77777777" w:rsidTr="005F5EDC">
        <w:trPr>
          <w:gridAfter w:val="1"/>
          <w:wAfter w:w="5" w:type="pct"/>
          <w:cantSplit/>
        </w:trPr>
        <w:tc>
          <w:tcPr>
            <w:tcW w:w="415" w:type="pct"/>
            <w:tcBorders>
              <w:top w:val="single" w:sz="6" w:space="0" w:color="000000"/>
              <w:left w:val="single" w:sz="6" w:space="0" w:color="000000"/>
              <w:bottom w:val="single" w:sz="6" w:space="0" w:color="000000"/>
              <w:right w:val="single" w:sz="6" w:space="0" w:color="000000"/>
            </w:tcBorders>
          </w:tcPr>
          <w:p w14:paraId="20D09B63" w14:textId="77777777" w:rsidR="00F2288B" w:rsidRDefault="00F2288B" w:rsidP="005F5EDC">
            <w:pPr>
              <w:jc w:val="center"/>
              <w:rPr>
                <w:rFonts w:ascii="Verdana" w:hAnsi="Verdana" w:cstheme="minorHAnsi"/>
                <w:sz w:val="14"/>
                <w:szCs w:val="14"/>
              </w:rPr>
            </w:pPr>
            <w:r>
              <w:rPr>
                <w:rFonts w:ascii="Verdana" w:hAnsi="Verdana" w:cstheme="minorHAnsi"/>
                <w:sz w:val="14"/>
                <w:szCs w:val="14"/>
              </w:rPr>
              <w:t>174</w:t>
            </w:r>
          </w:p>
          <w:p w14:paraId="7DE5D5BD" w14:textId="77777777" w:rsidR="00F2288B" w:rsidRPr="002A5F77" w:rsidRDefault="00F2288B" w:rsidP="005F5EDC">
            <w:pPr>
              <w:jc w:val="center"/>
              <w:rPr>
                <w:rStyle w:val="label"/>
                <w:rFonts w:ascii="Verdana" w:hAnsi="Verdana"/>
                <w:b/>
                <w:bCs/>
                <w:color w:val="000000"/>
                <w:szCs w:val="18"/>
              </w:rPr>
            </w:pPr>
            <w:r>
              <w:rPr>
                <w:rFonts w:ascii="Verdana" w:hAnsi="Verdana" w:cstheme="minorHAnsi"/>
                <w:sz w:val="14"/>
                <w:szCs w:val="14"/>
              </w:rPr>
              <w:t>(1 RCT)</w:t>
            </w:r>
          </w:p>
        </w:tc>
        <w:tc>
          <w:tcPr>
            <w:tcW w:w="271" w:type="pct"/>
            <w:tcBorders>
              <w:top w:val="single" w:sz="6" w:space="0" w:color="000000"/>
              <w:left w:val="single" w:sz="6" w:space="0" w:color="000000"/>
              <w:bottom w:val="single" w:sz="6" w:space="0" w:color="000000"/>
              <w:right w:val="single" w:sz="6" w:space="0" w:color="000000"/>
            </w:tcBorders>
          </w:tcPr>
          <w:p w14:paraId="7545BD60" w14:textId="77777777" w:rsidR="00F2288B" w:rsidRPr="002A5F77" w:rsidRDefault="00F2288B" w:rsidP="005F5EDC">
            <w:pPr>
              <w:jc w:val="center"/>
              <w:rPr>
                <w:rStyle w:val="label"/>
                <w:rFonts w:ascii="Verdana" w:hAnsi="Verdana"/>
                <w:b/>
                <w:bCs/>
                <w:color w:val="000000"/>
                <w:szCs w:val="18"/>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6" w:type="pct"/>
            <w:tcBorders>
              <w:top w:val="single" w:sz="6" w:space="0" w:color="000000"/>
              <w:left w:val="single" w:sz="6" w:space="0" w:color="000000"/>
              <w:bottom w:val="single" w:sz="6" w:space="0" w:color="000000"/>
              <w:right w:val="single" w:sz="6" w:space="0" w:color="000000"/>
            </w:tcBorders>
          </w:tcPr>
          <w:p w14:paraId="0F7F06B0" w14:textId="77777777" w:rsidR="00F2288B" w:rsidRPr="002A5F77" w:rsidRDefault="00F2288B" w:rsidP="005F5EDC">
            <w:pPr>
              <w:jc w:val="center"/>
              <w:rPr>
                <w:rStyle w:val="label"/>
                <w:rFonts w:ascii="Verdana" w:hAnsi="Verdana"/>
                <w:b/>
                <w:bCs/>
                <w:color w:val="000000"/>
                <w:szCs w:val="18"/>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3" w:type="pct"/>
            <w:tcBorders>
              <w:top w:val="single" w:sz="6" w:space="0" w:color="000000"/>
              <w:left w:val="single" w:sz="6" w:space="0" w:color="000000"/>
              <w:bottom w:val="single" w:sz="6" w:space="0" w:color="000000"/>
              <w:right w:val="single" w:sz="6" w:space="0" w:color="000000"/>
            </w:tcBorders>
          </w:tcPr>
          <w:p w14:paraId="17303654" w14:textId="77777777" w:rsidR="00F2288B" w:rsidRPr="002A5F77" w:rsidRDefault="00F2288B" w:rsidP="005F5EDC">
            <w:pPr>
              <w:jc w:val="center"/>
              <w:rPr>
                <w:rStyle w:val="label"/>
                <w:rFonts w:ascii="Verdana" w:hAnsi="Verdana"/>
                <w:b/>
                <w:bCs/>
                <w:color w:val="000000"/>
                <w:szCs w:val="18"/>
              </w:rPr>
            </w:pPr>
            <w:r>
              <w:rPr>
                <w:rFonts w:ascii="Verdana" w:hAnsi="Verdana"/>
                <w:sz w:val="14"/>
                <w:szCs w:val="14"/>
              </w:rPr>
              <w:t>Serious</w:t>
            </w:r>
            <w:r w:rsidRPr="004D4190">
              <w:rPr>
                <w:rFonts w:ascii="Verdana" w:hAnsi="Verdana"/>
                <w:sz w:val="14"/>
                <w:szCs w:val="14"/>
                <w:vertAlign w:val="superscript"/>
              </w:rPr>
              <w:t>f</w:t>
            </w:r>
          </w:p>
        </w:tc>
        <w:tc>
          <w:tcPr>
            <w:tcW w:w="415" w:type="pct"/>
            <w:tcBorders>
              <w:top w:val="single" w:sz="6" w:space="0" w:color="000000"/>
              <w:left w:val="single" w:sz="6" w:space="0" w:color="000000"/>
              <w:bottom w:val="single" w:sz="6" w:space="0" w:color="000000"/>
              <w:right w:val="single" w:sz="6" w:space="0" w:color="000000"/>
            </w:tcBorders>
          </w:tcPr>
          <w:p w14:paraId="2FA0E452" w14:textId="77777777" w:rsidR="00F2288B" w:rsidRPr="003C5537"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Very serious</w:t>
            </w:r>
            <w:r w:rsidRPr="003C5537">
              <w:rPr>
                <w:rStyle w:val="label"/>
                <w:rFonts w:ascii="Verdana" w:hAnsi="Verdana"/>
                <w:color w:val="000000"/>
                <w:sz w:val="14"/>
                <w:szCs w:val="14"/>
                <w:vertAlign w:val="superscript"/>
              </w:rPr>
              <w:t>l</w:t>
            </w:r>
          </w:p>
        </w:tc>
        <w:tc>
          <w:tcPr>
            <w:tcW w:w="390" w:type="pct"/>
            <w:tcBorders>
              <w:top w:val="single" w:sz="6" w:space="0" w:color="000000"/>
              <w:left w:val="single" w:sz="6" w:space="0" w:color="000000"/>
              <w:bottom w:val="single" w:sz="6" w:space="0" w:color="000000"/>
              <w:right w:val="single" w:sz="6" w:space="0" w:color="000000"/>
            </w:tcBorders>
          </w:tcPr>
          <w:p w14:paraId="4A63F348" w14:textId="77777777" w:rsidR="00F2288B" w:rsidRPr="002A5F77" w:rsidRDefault="00F2288B" w:rsidP="005F5EDC">
            <w:pPr>
              <w:jc w:val="center"/>
              <w:rPr>
                <w:rStyle w:val="label"/>
                <w:rFonts w:ascii="Verdana" w:hAnsi="Verdana"/>
                <w:b/>
                <w:bCs/>
                <w:color w:val="000000"/>
                <w:szCs w:val="18"/>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7778F4A8"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764ED99F" w14:textId="77777777" w:rsidR="00F2288B" w:rsidRPr="0090744B" w:rsidRDefault="00F2288B" w:rsidP="005F5EDC">
            <w:pPr>
              <w:rPr>
                <w:rStyle w:val="label"/>
                <w:rFonts w:ascii="Verdana" w:hAnsi="Verdana"/>
                <w:color w:val="000000"/>
                <w:sz w:val="14"/>
                <w:szCs w:val="14"/>
              </w:rPr>
            </w:pPr>
            <w:r w:rsidRPr="00F269FD">
              <w:rPr>
                <w:rFonts w:ascii="Verdana" w:hAnsi="Verdana"/>
                <w:sz w:val="14"/>
                <w:szCs w:val="14"/>
              </w:rPr>
              <w:t>VERY LOW</w:t>
            </w:r>
          </w:p>
        </w:tc>
        <w:tc>
          <w:tcPr>
            <w:tcW w:w="363" w:type="pct"/>
            <w:tcBorders>
              <w:top w:val="single" w:sz="6" w:space="0" w:color="000000"/>
              <w:left w:val="single" w:sz="6" w:space="0" w:color="000000"/>
              <w:bottom w:val="single" w:sz="6" w:space="0" w:color="000000"/>
              <w:right w:val="single" w:sz="6" w:space="0" w:color="000000"/>
            </w:tcBorders>
          </w:tcPr>
          <w:p w14:paraId="49FFAE0F" w14:textId="77777777" w:rsidR="00F2288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34/116</w:t>
            </w:r>
          </w:p>
          <w:p w14:paraId="70C554AE" w14:textId="77777777" w:rsidR="00F2288B" w:rsidRPr="0090744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(29%)</w:t>
            </w:r>
          </w:p>
        </w:tc>
        <w:tc>
          <w:tcPr>
            <w:tcW w:w="377" w:type="pct"/>
            <w:gridSpan w:val="3"/>
            <w:tcBorders>
              <w:top w:val="single" w:sz="6" w:space="0" w:color="000000"/>
              <w:left w:val="single" w:sz="6" w:space="0" w:color="000000"/>
              <w:bottom w:val="single" w:sz="6" w:space="0" w:color="000000"/>
              <w:right w:val="single" w:sz="6" w:space="0" w:color="000000"/>
            </w:tcBorders>
          </w:tcPr>
          <w:p w14:paraId="5D4E923E" w14:textId="77777777" w:rsidR="00F2288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10/58</w:t>
            </w:r>
          </w:p>
          <w:p w14:paraId="2A4D3841" w14:textId="77777777" w:rsidR="00F2288B" w:rsidRPr="0090744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(17%)</w:t>
            </w:r>
          </w:p>
        </w:tc>
        <w:tc>
          <w:tcPr>
            <w:tcW w:w="456" w:type="pct"/>
            <w:gridSpan w:val="4"/>
            <w:tcBorders>
              <w:top w:val="single" w:sz="6" w:space="0" w:color="000000"/>
              <w:left w:val="single" w:sz="6" w:space="0" w:color="000000"/>
              <w:bottom w:val="single" w:sz="6" w:space="0" w:color="000000"/>
              <w:right w:val="single" w:sz="6" w:space="0" w:color="000000"/>
            </w:tcBorders>
          </w:tcPr>
          <w:p w14:paraId="6F73E662" w14:textId="77777777" w:rsidR="00F2288B" w:rsidRPr="001E640E" w:rsidRDefault="00F2288B" w:rsidP="005F5EDC">
            <w:pPr>
              <w:jc w:val="center"/>
              <w:rPr>
                <w:rStyle w:val="label"/>
                <w:rFonts w:ascii="Verdana" w:hAnsi="Verdana"/>
                <w:b/>
                <w:bCs/>
                <w:color w:val="000000"/>
                <w:sz w:val="14"/>
                <w:szCs w:val="14"/>
              </w:rPr>
            </w:pPr>
            <w:r w:rsidRPr="001E640E">
              <w:rPr>
                <w:rStyle w:val="label"/>
                <w:rFonts w:ascii="Verdana" w:hAnsi="Verdana"/>
                <w:b/>
                <w:bCs/>
                <w:color w:val="000000"/>
                <w:sz w:val="14"/>
                <w:szCs w:val="14"/>
              </w:rPr>
              <w:t>RR 1.7</w:t>
            </w:r>
          </w:p>
          <w:p w14:paraId="4C5A3676" w14:textId="77777777" w:rsidR="00F2288B" w:rsidRPr="0090744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(0.9 to 3.19)</w:t>
            </w:r>
          </w:p>
        </w:tc>
        <w:tc>
          <w:tcPr>
            <w:tcW w:w="472" w:type="pct"/>
            <w:gridSpan w:val="3"/>
            <w:tcBorders>
              <w:top w:val="single" w:sz="6" w:space="0" w:color="000000"/>
              <w:left w:val="single" w:sz="6" w:space="0" w:color="000000"/>
              <w:bottom w:val="single" w:sz="6" w:space="0" w:color="000000"/>
              <w:right w:val="single" w:sz="6" w:space="0" w:color="000000"/>
            </w:tcBorders>
          </w:tcPr>
          <w:p w14:paraId="3BE82642" w14:textId="77777777" w:rsidR="00F2288B" w:rsidRPr="0090744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172 per 1000</w:t>
            </w:r>
          </w:p>
        </w:tc>
        <w:tc>
          <w:tcPr>
            <w:tcW w:w="552" w:type="pct"/>
            <w:gridSpan w:val="2"/>
            <w:tcBorders>
              <w:top w:val="single" w:sz="6" w:space="0" w:color="000000"/>
              <w:left w:val="single" w:sz="6" w:space="0" w:color="000000"/>
              <w:bottom w:val="single" w:sz="6" w:space="0" w:color="000000"/>
              <w:right w:val="single" w:sz="6" w:space="0" w:color="000000"/>
            </w:tcBorders>
          </w:tcPr>
          <w:p w14:paraId="54108033" w14:textId="77777777" w:rsidR="00F2288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121 more per 1000</w:t>
            </w:r>
          </w:p>
          <w:p w14:paraId="181316A5" w14:textId="77777777" w:rsidR="00F2288B" w:rsidRPr="00C37523"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(17 fewer to 378 more)</w:t>
            </w:r>
          </w:p>
        </w:tc>
      </w:tr>
      <w:tr w:rsidR="00F2288B" w:rsidRPr="00870A06" w14:paraId="1A7E5EFF" w14:textId="77777777" w:rsidTr="005F5EDC">
        <w:trPr>
          <w:gridAfter w:val="1"/>
          <w:wAfter w:w="5" w:type="pct"/>
          <w:cantSplit/>
        </w:trPr>
        <w:tc>
          <w:tcPr>
            <w:tcW w:w="4995" w:type="pct"/>
            <w:gridSpan w:val="20"/>
            <w:tcBorders>
              <w:top w:val="single" w:sz="6" w:space="0" w:color="000000"/>
              <w:left w:val="single" w:sz="6" w:space="0" w:color="000000"/>
              <w:bottom w:val="single" w:sz="6" w:space="0" w:color="000000"/>
              <w:right w:val="single" w:sz="6" w:space="0" w:color="000000"/>
            </w:tcBorders>
          </w:tcPr>
          <w:p w14:paraId="71C9AF40" w14:textId="77777777" w:rsidR="00F2288B" w:rsidRPr="002A5F77" w:rsidRDefault="00F2288B" w:rsidP="005F5EDC">
            <w:pPr>
              <w:rPr>
                <w:rStyle w:val="label"/>
                <w:rFonts w:ascii="Verdana" w:hAnsi="Verdana"/>
                <w:b/>
                <w:bCs/>
                <w:color w:val="000000"/>
                <w:szCs w:val="18"/>
                <w:vertAlign w:val="superscript"/>
              </w:rPr>
            </w:pPr>
            <w:r>
              <w:rPr>
                <w:rStyle w:val="label"/>
                <w:rFonts w:ascii="Verdana" w:hAnsi="Verdana"/>
                <w:b/>
                <w:bCs/>
                <w:color w:val="000000"/>
                <w:szCs w:val="18"/>
              </w:rPr>
              <w:t>Tobacco use abstinence: Floating abstinence (</w:t>
            </w:r>
            <w:r w:rsidRPr="00870A06">
              <w:rPr>
                <w:rStyle w:val="label"/>
                <w:rFonts w:ascii="Verdana" w:hAnsi="Verdana"/>
                <w:b/>
                <w:bCs/>
                <w:color w:val="000000"/>
                <w:szCs w:val="18"/>
              </w:rPr>
              <w:t>follow up: 6 months)</w:t>
            </w:r>
            <w:r w:rsidRPr="00870A06">
              <w:rPr>
                <w:rStyle w:val="label"/>
                <w:rFonts w:ascii="Verdana" w:hAnsi="Verdana"/>
                <w:b/>
                <w:bCs/>
                <w:color w:val="000000"/>
                <w:szCs w:val="18"/>
                <w:vertAlign w:val="superscript"/>
              </w:rPr>
              <w:t>a,b,c</w:t>
            </w:r>
          </w:p>
          <w:p w14:paraId="61552521" w14:textId="77777777" w:rsidR="00F2288B" w:rsidRPr="002A5F77" w:rsidRDefault="00F2288B" w:rsidP="005F5EDC">
            <w:pPr>
              <w:rPr>
                <w:rStyle w:val="label"/>
                <w:rFonts w:ascii="Verdana" w:hAnsi="Verdana"/>
                <w:b/>
                <w:bCs/>
                <w:color w:val="000000"/>
                <w:szCs w:val="18"/>
              </w:rPr>
            </w:pPr>
            <w:r w:rsidRPr="00870A06">
              <w:rPr>
                <w:rStyle w:val="label"/>
                <w:rFonts w:ascii="Verdana" w:hAnsi="Verdana"/>
                <w:bCs/>
                <w:color w:val="000000"/>
                <w:sz w:val="16"/>
                <w:szCs w:val="16"/>
              </w:rPr>
              <w:t>Assessed with:</w:t>
            </w:r>
            <w:r>
              <w:rPr>
                <w:rStyle w:val="label"/>
                <w:rFonts w:ascii="Verdana" w:hAnsi="Verdana"/>
                <w:bCs/>
                <w:color w:val="000000"/>
                <w:sz w:val="16"/>
                <w:szCs w:val="16"/>
              </w:rPr>
              <w:t xml:space="preserve"> </w:t>
            </w:r>
            <w:r w:rsidRPr="004642F3">
              <w:rPr>
                <w:rStyle w:val="label"/>
                <w:rFonts w:ascii="Verdana" w:hAnsi="Verdana"/>
                <w:bCs/>
                <w:color w:val="000000"/>
                <w:sz w:val="16"/>
                <w:szCs w:val="16"/>
              </w:rPr>
              <w:t>having ever achieved 7-days of non-smoking throughout follow-up</w:t>
            </w:r>
            <w:r>
              <w:rPr>
                <w:rStyle w:val="label"/>
                <w:rFonts w:ascii="Verdana" w:hAnsi="Verdana"/>
                <w:bCs/>
                <w:color w:val="000000"/>
                <w:sz w:val="16"/>
                <w:szCs w:val="16"/>
              </w:rPr>
              <w:t xml:space="preserve"> (Low motivation to quit group)</w:t>
            </w:r>
          </w:p>
        </w:tc>
      </w:tr>
      <w:tr w:rsidR="00F2288B" w:rsidRPr="00870A06" w14:paraId="3DCABA57" w14:textId="77777777" w:rsidTr="005F5EDC">
        <w:trPr>
          <w:gridAfter w:val="1"/>
          <w:wAfter w:w="5" w:type="pct"/>
          <w:cantSplit/>
        </w:trPr>
        <w:tc>
          <w:tcPr>
            <w:tcW w:w="415" w:type="pct"/>
            <w:tcBorders>
              <w:top w:val="single" w:sz="6" w:space="0" w:color="000000"/>
              <w:left w:val="single" w:sz="6" w:space="0" w:color="000000"/>
              <w:bottom w:val="single" w:sz="6" w:space="0" w:color="000000"/>
              <w:right w:val="single" w:sz="6" w:space="0" w:color="000000"/>
            </w:tcBorders>
          </w:tcPr>
          <w:p w14:paraId="7D0F27B6" w14:textId="77777777" w:rsidR="00F2288B" w:rsidRPr="000A0918" w:rsidRDefault="00F2288B" w:rsidP="005F5EDC">
            <w:pPr>
              <w:jc w:val="center"/>
              <w:rPr>
                <w:rStyle w:val="label"/>
                <w:rFonts w:ascii="Verdana" w:hAnsi="Verdana"/>
                <w:color w:val="000000"/>
                <w:sz w:val="14"/>
                <w:szCs w:val="14"/>
              </w:rPr>
            </w:pPr>
            <w:r w:rsidRPr="000A0918">
              <w:rPr>
                <w:rStyle w:val="label"/>
                <w:rFonts w:ascii="Verdana" w:hAnsi="Verdana"/>
                <w:color w:val="000000"/>
                <w:sz w:val="14"/>
                <w:szCs w:val="14"/>
              </w:rPr>
              <w:t>464</w:t>
            </w:r>
          </w:p>
          <w:p w14:paraId="49737178" w14:textId="77777777" w:rsidR="00F2288B" w:rsidRPr="002A5F77" w:rsidRDefault="00F2288B" w:rsidP="005F5EDC">
            <w:pPr>
              <w:jc w:val="center"/>
              <w:rPr>
                <w:rStyle w:val="label"/>
                <w:rFonts w:ascii="Verdana" w:hAnsi="Verdana"/>
                <w:b/>
                <w:bCs/>
                <w:color w:val="000000"/>
                <w:szCs w:val="18"/>
              </w:rPr>
            </w:pPr>
            <w:r w:rsidRPr="000A0918">
              <w:rPr>
                <w:rStyle w:val="label"/>
                <w:rFonts w:ascii="Verdana" w:hAnsi="Verdana"/>
                <w:color w:val="000000"/>
                <w:sz w:val="14"/>
                <w:szCs w:val="14"/>
              </w:rPr>
              <w:t>(1 RCT)</w:t>
            </w:r>
          </w:p>
        </w:tc>
        <w:tc>
          <w:tcPr>
            <w:tcW w:w="271" w:type="pct"/>
            <w:tcBorders>
              <w:top w:val="single" w:sz="6" w:space="0" w:color="000000"/>
              <w:left w:val="single" w:sz="6" w:space="0" w:color="000000"/>
              <w:bottom w:val="single" w:sz="6" w:space="0" w:color="000000"/>
              <w:right w:val="single" w:sz="6" w:space="0" w:color="000000"/>
            </w:tcBorders>
          </w:tcPr>
          <w:p w14:paraId="6CD4E846" w14:textId="77777777" w:rsidR="00F2288B" w:rsidRPr="002A5F77" w:rsidRDefault="00F2288B" w:rsidP="005F5EDC">
            <w:pPr>
              <w:jc w:val="center"/>
              <w:rPr>
                <w:rStyle w:val="label"/>
                <w:rFonts w:ascii="Verdana" w:hAnsi="Verdana"/>
                <w:b/>
                <w:bCs/>
                <w:color w:val="000000"/>
                <w:szCs w:val="18"/>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6" w:type="pct"/>
            <w:tcBorders>
              <w:top w:val="single" w:sz="6" w:space="0" w:color="000000"/>
              <w:left w:val="single" w:sz="6" w:space="0" w:color="000000"/>
              <w:bottom w:val="single" w:sz="6" w:space="0" w:color="000000"/>
              <w:right w:val="single" w:sz="6" w:space="0" w:color="000000"/>
            </w:tcBorders>
          </w:tcPr>
          <w:p w14:paraId="3EDFC3E9" w14:textId="77777777" w:rsidR="00F2288B" w:rsidRPr="002A5F77" w:rsidRDefault="00F2288B" w:rsidP="005F5EDC">
            <w:pPr>
              <w:jc w:val="center"/>
              <w:rPr>
                <w:rStyle w:val="label"/>
                <w:rFonts w:ascii="Verdana" w:hAnsi="Verdana"/>
                <w:b/>
                <w:bCs/>
                <w:color w:val="000000"/>
                <w:szCs w:val="18"/>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3" w:type="pct"/>
            <w:tcBorders>
              <w:top w:val="single" w:sz="6" w:space="0" w:color="000000"/>
              <w:left w:val="single" w:sz="6" w:space="0" w:color="000000"/>
              <w:bottom w:val="single" w:sz="6" w:space="0" w:color="000000"/>
              <w:right w:val="single" w:sz="6" w:space="0" w:color="000000"/>
            </w:tcBorders>
          </w:tcPr>
          <w:p w14:paraId="296B8C80" w14:textId="77777777" w:rsidR="00F2288B" w:rsidRPr="002A5F77" w:rsidRDefault="00F2288B" w:rsidP="005F5EDC">
            <w:pPr>
              <w:jc w:val="center"/>
              <w:rPr>
                <w:rStyle w:val="label"/>
                <w:rFonts w:ascii="Verdana" w:hAnsi="Verdana"/>
                <w:b/>
                <w:bCs/>
                <w:color w:val="000000"/>
                <w:szCs w:val="18"/>
              </w:rPr>
            </w:pPr>
            <w:r>
              <w:rPr>
                <w:rFonts w:ascii="Verdana" w:hAnsi="Verdana"/>
                <w:sz w:val="14"/>
                <w:szCs w:val="14"/>
              </w:rPr>
              <w:t>Serious</w:t>
            </w:r>
            <w:r w:rsidRPr="004D4190">
              <w:rPr>
                <w:rFonts w:ascii="Verdana" w:hAnsi="Verdana"/>
                <w:sz w:val="14"/>
                <w:szCs w:val="14"/>
                <w:vertAlign w:val="superscript"/>
              </w:rPr>
              <w:t>f</w:t>
            </w:r>
          </w:p>
        </w:tc>
        <w:tc>
          <w:tcPr>
            <w:tcW w:w="415" w:type="pct"/>
            <w:tcBorders>
              <w:top w:val="single" w:sz="6" w:space="0" w:color="000000"/>
              <w:left w:val="single" w:sz="6" w:space="0" w:color="000000"/>
              <w:bottom w:val="single" w:sz="6" w:space="0" w:color="000000"/>
              <w:right w:val="single" w:sz="6" w:space="0" w:color="000000"/>
            </w:tcBorders>
          </w:tcPr>
          <w:p w14:paraId="1DF9CF96" w14:textId="77777777" w:rsidR="00F2288B" w:rsidRPr="003C5537"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Very serious</w:t>
            </w:r>
            <w:r w:rsidRPr="003C5537">
              <w:rPr>
                <w:rStyle w:val="label"/>
                <w:rFonts w:ascii="Verdana" w:hAnsi="Verdana"/>
                <w:color w:val="000000"/>
                <w:sz w:val="14"/>
                <w:szCs w:val="14"/>
                <w:vertAlign w:val="superscript"/>
              </w:rPr>
              <w:t>m</w:t>
            </w:r>
          </w:p>
        </w:tc>
        <w:tc>
          <w:tcPr>
            <w:tcW w:w="390" w:type="pct"/>
            <w:tcBorders>
              <w:top w:val="single" w:sz="6" w:space="0" w:color="000000"/>
              <w:left w:val="single" w:sz="6" w:space="0" w:color="000000"/>
              <w:bottom w:val="single" w:sz="6" w:space="0" w:color="000000"/>
              <w:right w:val="single" w:sz="6" w:space="0" w:color="000000"/>
            </w:tcBorders>
          </w:tcPr>
          <w:p w14:paraId="139D731B" w14:textId="77777777" w:rsidR="00F2288B" w:rsidRPr="002A5F77" w:rsidRDefault="00F2288B" w:rsidP="005F5EDC">
            <w:pPr>
              <w:jc w:val="center"/>
              <w:rPr>
                <w:rStyle w:val="label"/>
                <w:rFonts w:ascii="Verdana" w:hAnsi="Verdana"/>
                <w:b/>
                <w:bCs/>
                <w:color w:val="000000"/>
                <w:szCs w:val="18"/>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1A557C79"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5C94E122" w14:textId="77777777" w:rsidR="00F2288B" w:rsidRPr="0090744B" w:rsidRDefault="00F2288B" w:rsidP="005F5EDC">
            <w:pPr>
              <w:rPr>
                <w:rStyle w:val="label"/>
                <w:rFonts w:ascii="Verdana" w:hAnsi="Verdana"/>
                <w:color w:val="000000"/>
                <w:sz w:val="14"/>
                <w:szCs w:val="14"/>
              </w:rPr>
            </w:pPr>
            <w:r w:rsidRPr="00F269FD">
              <w:rPr>
                <w:rFonts w:ascii="Verdana" w:hAnsi="Verdana"/>
                <w:sz w:val="14"/>
                <w:szCs w:val="14"/>
              </w:rPr>
              <w:t>VERY LOW</w:t>
            </w:r>
          </w:p>
        </w:tc>
        <w:tc>
          <w:tcPr>
            <w:tcW w:w="363" w:type="pct"/>
            <w:tcBorders>
              <w:top w:val="single" w:sz="6" w:space="0" w:color="000000"/>
              <w:left w:val="single" w:sz="6" w:space="0" w:color="000000"/>
              <w:bottom w:val="single" w:sz="6" w:space="0" w:color="000000"/>
              <w:right w:val="single" w:sz="6" w:space="0" w:color="000000"/>
            </w:tcBorders>
          </w:tcPr>
          <w:p w14:paraId="568DB183" w14:textId="77777777" w:rsidR="00F2288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38/311</w:t>
            </w:r>
          </w:p>
          <w:p w14:paraId="14DFD877" w14:textId="77777777" w:rsidR="00F2288B" w:rsidRPr="0090744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(12%)</w:t>
            </w:r>
          </w:p>
        </w:tc>
        <w:tc>
          <w:tcPr>
            <w:tcW w:w="377" w:type="pct"/>
            <w:gridSpan w:val="3"/>
            <w:tcBorders>
              <w:top w:val="single" w:sz="6" w:space="0" w:color="000000"/>
              <w:left w:val="single" w:sz="6" w:space="0" w:color="000000"/>
              <w:bottom w:val="single" w:sz="6" w:space="0" w:color="000000"/>
              <w:right w:val="single" w:sz="6" w:space="0" w:color="000000"/>
            </w:tcBorders>
          </w:tcPr>
          <w:p w14:paraId="6A8019F4" w14:textId="77777777" w:rsidR="00F2288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16/153</w:t>
            </w:r>
          </w:p>
          <w:p w14:paraId="4F70A5D8" w14:textId="77777777" w:rsidR="00F2288B" w:rsidRPr="0090744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(11%)</w:t>
            </w:r>
          </w:p>
        </w:tc>
        <w:tc>
          <w:tcPr>
            <w:tcW w:w="456" w:type="pct"/>
            <w:gridSpan w:val="4"/>
            <w:tcBorders>
              <w:top w:val="single" w:sz="6" w:space="0" w:color="000000"/>
              <w:left w:val="single" w:sz="6" w:space="0" w:color="000000"/>
              <w:bottom w:val="single" w:sz="6" w:space="0" w:color="000000"/>
              <w:right w:val="single" w:sz="6" w:space="0" w:color="000000"/>
            </w:tcBorders>
          </w:tcPr>
          <w:p w14:paraId="2F972124" w14:textId="77777777" w:rsidR="00F2288B" w:rsidRPr="001E640E" w:rsidRDefault="00F2288B" w:rsidP="005F5EDC">
            <w:pPr>
              <w:jc w:val="center"/>
              <w:rPr>
                <w:rStyle w:val="label"/>
                <w:rFonts w:ascii="Verdana" w:hAnsi="Verdana"/>
                <w:b/>
                <w:bCs/>
                <w:color w:val="000000"/>
                <w:sz w:val="14"/>
                <w:szCs w:val="14"/>
              </w:rPr>
            </w:pPr>
            <w:r w:rsidRPr="001E640E">
              <w:rPr>
                <w:rStyle w:val="label"/>
                <w:rFonts w:ascii="Verdana" w:hAnsi="Verdana"/>
                <w:b/>
                <w:bCs/>
                <w:color w:val="000000"/>
                <w:sz w:val="14"/>
                <w:szCs w:val="14"/>
              </w:rPr>
              <w:t xml:space="preserve">RR 1.16 </w:t>
            </w:r>
          </w:p>
          <w:p w14:paraId="53DF3B77" w14:textId="77777777" w:rsidR="00F2288B" w:rsidRPr="0090744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(0.67 to 2.02)</w:t>
            </w:r>
          </w:p>
        </w:tc>
        <w:tc>
          <w:tcPr>
            <w:tcW w:w="472" w:type="pct"/>
            <w:gridSpan w:val="3"/>
            <w:tcBorders>
              <w:top w:val="single" w:sz="6" w:space="0" w:color="000000"/>
              <w:left w:val="single" w:sz="6" w:space="0" w:color="000000"/>
              <w:bottom w:val="single" w:sz="6" w:space="0" w:color="000000"/>
              <w:right w:val="single" w:sz="6" w:space="0" w:color="000000"/>
            </w:tcBorders>
          </w:tcPr>
          <w:p w14:paraId="35F938D2" w14:textId="77777777" w:rsidR="00F2288B" w:rsidRPr="0090744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105 per 1000</w:t>
            </w:r>
          </w:p>
        </w:tc>
        <w:tc>
          <w:tcPr>
            <w:tcW w:w="552" w:type="pct"/>
            <w:gridSpan w:val="2"/>
            <w:tcBorders>
              <w:top w:val="single" w:sz="6" w:space="0" w:color="000000"/>
              <w:left w:val="single" w:sz="6" w:space="0" w:color="000000"/>
              <w:bottom w:val="single" w:sz="6" w:space="0" w:color="000000"/>
              <w:right w:val="single" w:sz="6" w:space="0" w:color="000000"/>
            </w:tcBorders>
          </w:tcPr>
          <w:p w14:paraId="35059C0B" w14:textId="77777777" w:rsidR="00F2288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17 more per 1000</w:t>
            </w:r>
          </w:p>
          <w:p w14:paraId="33401DF9" w14:textId="77777777" w:rsidR="00F2288B" w:rsidRPr="00420040"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(35 fewer to 107 more)</w:t>
            </w:r>
          </w:p>
        </w:tc>
      </w:tr>
      <w:tr w:rsidR="00F2288B" w:rsidRPr="00870A06" w14:paraId="74DF8F24" w14:textId="77777777" w:rsidTr="005F5EDC">
        <w:trPr>
          <w:gridAfter w:val="1"/>
          <w:wAfter w:w="5" w:type="pct"/>
          <w:cantSplit/>
        </w:trPr>
        <w:tc>
          <w:tcPr>
            <w:tcW w:w="4995" w:type="pct"/>
            <w:gridSpan w:val="20"/>
            <w:tcBorders>
              <w:top w:val="single" w:sz="6" w:space="0" w:color="000000"/>
              <w:left w:val="single" w:sz="6" w:space="0" w:color="000000"/>
              <w:bottom w:val="single" w:sz="6" w:space="0" w:color="000000"/>
              <w:right w:val="single" w:sz="6" w:space="0" w:color="000000"/>
            </w:tcBorders>
          </w:tcPr>
          <w:p w14:paraId="255B7020" w14:textId="77777777" w:rsidR="00F2288B" w:rsidRPr="00870A06" w:rsidRDefault="00F2288B" w:rsidP="005F5EDC">
            <w:pPr>
              <w:rPr>
                <w:rStyle w:val="label"/>
                <w:rFonts w:ascii="Verdana" w:hAnsi="Verdana"/>
                <w:b/>
                <w:bCs/>
                <w:color w:val="000000"/>
                <w:szCs w:val="18"/>
              </w:rPr>
            </w:pPr>
            <w:r w:rsidRPr="00870A06">
              <w:rPr>
                <w:rStyle w:val="label"/>
                <w:rFonts w:ascii="Verdana" w:hAnsi="Verdana"/>
                <w:b/>
                <w:bCs/>
                <w:color w:val="000000"/>
                <w:szCs w:val="18"/>
              </w:rPr>
              <w:lastRenderedPageBreak/>
              <w:t xml:space="preserve">Reduction in tobacco smoking frequency/quantity: </w:t>
            </w:r>
            <w:r>
              <w:rPr>
                <w:rStyle w:val="label"/>
                <w:rFonts w:ascii="Verdana" w:hAnsi="Verdana"/>
                <w:b/>
                <w:bCs/>
                <w:color w:val="000000"/>
                <w:szCs w:val="18"/>
              </w:rPr>
              <w:t>Reduction in the n</w:t>
            </w:r>
            <w:r w:rsidRPr="00870A06">
              <w:rPr>
                <w:rFonts w:ascii="Verdana" w:hAnsi="Verdana"/>
                <w:b/>
                <w:bCs/>
                <w:color w:val="000000"/>
                <w:szCs w:val="18"/>
                <w:lang w:val="en-US"/>
              </w:rPr>
              <w:t>umber of daily cigarettes smoked</w:t>
            </w:r>
            <w:r>
              <w:rPr>
                <w:rFonts w:ascii="Verdana" w:hAnsi="Verdana"/>
                <w:b/>
                <w:bCs/>
                <w:color w:val="000000"/>
                <w:szCs w:val="18"/>
              </w:rPr>
              <w:t xml:space="preserve"> by at least 50% </w:t>
            </w:r>
            <w:r w:rsidRPr="00870A06">
              <w:rPr>
                <w:rStyle w:val="label"/>
                <w:rFonts w:ascii="Verdana" w:hAnsi="Verdana"/>
                <w:b/>
                <w:bCs/>
                <w:color w:val="000000"/>
                <w:szCs w:val="18"/>
              </w:rPr>
              <w:t>(follow up: 6 months)</w:t>
            </w:r>
            <w:r w:rsidRPr="00870A06">
              <w:rPr>
                <w:rStyle w:val="label"/>
                <w:rFonts w:ascii="Verdana" w:hAnsi="Verdana"/>
                <w:b/>
                <w:bCs/>
                <w:color w:val="000000"/>
                <w:szCs w:val="18"/>
                <w:vertAlign w:val="superscript"/>
              </w:rPr>
              <w:t>a,b,c</w:t>
            </w:r>
          </w:p>
          <w:p w14:paraId="3FE95145" w14:textId="77777777" w:rsidR="00F2288B" w:rsidRPr="00870A06" w:rsidRDefault="00F2288B" w:rsidP="005F5EDC">
            <w:pPr>
              <w:rPr>
                <w:rFonts w:ascii="Verdana" w:hAnsi="Verdana"/>
                <w:b/>
                <w:bCs/>
                <w:sz w:val="14"/>
                <w:szCs w:val="14"/>
              </w:rPr>
            </w:pPr>
            <w:r w:rsidRPr="00870A06">
              <w:rPr>
                <w:rStyle w:val="label"/>
                <w:rFonts w:ascii="Verdana" w:hAnsi="Verdana"/>
                <w:bCs/>
                <w:color w:val="000000"/>
                <w:sz w:val="16"/>
                <w:szCs w:val="16"/>
              </w:rPr>
              <w:t>Assessed with: self-reported</w:t>
            </w:r>
            <w:r>
              <w:rPr>
                <w:rStyle w:val="label"/>
                <w:rFonts w:ascii="Verdana" w:hAnsi="Verdana"/>
                <w:bCs/>
                <w:color w:val="000000"/>
                <w:sz w:val="16"/>
                <w:szCs w:val="16"/>
              </w:rPr>
              <w:t xml:space="preserve">, </w:t>
            </w:r>
            <w:r w:rsidRPr="0087234C">
              <w:rPr>
                <w:rStyle w:val="label"/>
                <w:rFonts w:ascii="Verdana" w:hAnsi="Verdana"/>
                <w:bCs/>
                <w:color w:val="000000"/>
                <w:sz w:val="16"/>
                <w:szCs w:val="16"/>
              </w:rPr>
              <w:t>≥50% reduction in cigarettes per day (CPD)</w:t>
            </w:r>
            <w:r>
              <w:rPr>
                <w:rStyle w:val="label"/>
                <w:rFonts w:ascii="Verdana" w:hAnsi="Verdana"/>
                <w:bCs/>
                <w:color w:val="000000"/>
                <w:sz w:val="16"/>
                <w:szCs w:val="16"/>
              </w:rPr>
              <w:t xml:space="preserve"> - General</w:t>
            </w:r>
          </w:p>
        </w:tc>
      </w:tr>
      <w:tr w:rsidR="00F2288B" w:rsidRPr="00870A06" w14:paraId="35626CCD" w14:textId="77777777" w:rsidTr="005F5EDC">
        <w:trPr>
          <w:gridAfter w:val="1"/>
          <w:wAfter w:w="5" w:type="pct"/>
          <w:cantSplit/>
        </w:trPr>
        <w:tc>
          <w:tcPr>
            <w:tcW w:w="415" w:type="pct"/>
            <w:tcBorders>
              <w:top w:val="single" w:sz="6" w:space="0" w:color="000000"/>
              <w:left w:val="single" w:sz="6" w:space="0" w:color="000000"/>
              <w:bottom w:val="single" w:sz="6" w:space="0" w:color="000000"/>
              <w:right w:val="single" w:sz="6" w:space="0" w:color="000000"/>
            </w:tcBorders>
          </w:tcPr>
          <w:p w14:paraId="3F83586E" w14:textId="77777777" w:rsidR="00F2288B" w:rsidRDefault="00F2288B" w:rsidP="005F5EDC">
            <w:pPr>
              <w:jc w:val="center"/>
              <w:rPr>
                <w:rFonts w:ascii="Verdana" w:hAnsi="Verdana" w:cstheme="minorHAnsi"/>
                <w:sz w:val="14"/>
                <w:szCs w:val="14"/>
              </w:rPr>
            </w:pPr>
            <w:r>
              <w:rPr>
                <w:rFonts w:ascii="Verdana" w:hAnsi="Verdana" w:cstheme="minorHAnsi"/>
                <w:sz w:val="14"/>
                <w:szCs w:val="14"/>
              </w:rPr>
              <w:t>638</w:t>
            </w:r>
          </w:p>
          <w:p w14:paraId="2CE453A5"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1" w:type="pct"/>
            <w:tcBorders>
              <w:top w:val="single" w:sz="6" w:space="0" w:color="000000"/>
              <w:left w:val="single" w:sz="6" w:space="0" w:color="000000"/>
              <w:bottom w:val="single" w:sz="6" w:space="0" w:color="000000"/>
              <w:right w:val="single" w:sz="6" w:space="0" w:color="000000"/>
            </w:tcBorders>
          </w:tcPr>
          <w:p w14:paraId="4E69B90E"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6" w:type="pct"/>
            <w:tcBorders>
              <w:top w:val="single" w:sz="6" w:space="0" w:color="000000"/>
              <w:left w:val="single" w:sz="6" w:space="0" w:color="000000"/>
              <w:bottom w:val="single" w:sz="6" w:space="0" w:color="000000"/>
              <w:right w:val="single" w:sz="6" w:space="0" w:color="000000"/>
            </w:tcBorders>
          </w:tcPr>
          <w:p w14:paraId="48ED3F4D"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3" w:type="pct"/>
            <w:tcBorders>
              <w:top w:val="single" w:sz="6" w:space="0" w:color="000000"/>
              <w:left w:val="single" w:sz="6" w:space="0" w:color="000000"/>
              <w:bottom w:val="single" w:sz="6" w:space="0" w:color="000000"/>
              <w:right w:val="single" w:sz="6" w:space="0" w:color="000000"/>
            </w:tcBorders>
          </w:tcPr>
          <w:p w14:paraId="50A2586B" w14:textId="77777777" w:rsidR="00F2288B" w:rsidRPr="00870A06" w:rsidRDefault="00F2288B" w:rsidP="005F5EDC">
            <w:pPr>
              <w:jc w:val="center"/>
              <w:rPr>
                <w:rFonts w:ascii="Verdana" w:hAnsi="Verdana"/>
                <w:sz w:val="14"/>
                <w:szCs w:val="14"/>
              </w:rPr>
            </w:pPr>
            <w:r>
              <w:rPr>
                <w:rFonts w:ascii="Verdana" w:hAnsi="Verdana"/>
                <w:sz w:val="14"/>
                <w:szCs w:val="14"/>
              </w:rPr>
              <w:t>Serious</w:t>
            </w:r>
            <w:r w:rsidRPr="004D4190">
              <w:rPr>
                <w:rFonts w:ascii="Verdana" w:hAnsi="Verdana"/>
                <w:sz w:val="14"/>
                <w:szCs w:val="14"/>
                <w:vertAlign w:val="superscript"/>
              </w:rPr>
              <w:t>f</w:t>
            </w:r>
          </w:p>
        </w:tc>
        <w:tc>
          <w:tcPr>
            <w:tcW w:w="415" w:type="pct"/>
            <w:tcBorders>
              <w:top w:val="single" w:sz="6" w:space="0" w:color="000000"/>
              <w:left w:val="single" w:sz="6" w:space="0" w:color="000000"/>
              <w:bottom w:val="single" w:sz="6" w:space="0" w:color="000000"/>
              <w:right w:val="single" w:sz="6" w:space="0" w:color="000000"/>
            </w:tcBorders>
          </w:tcPr>
          <w:p w14:paraId="7F26ECD7" w14:textId="77777777" w:rsidR="00F2288B" w:rsidRPr="003C5537" w:rsidRDefault="00F2288B" w:rsidP="005F5EDC">
            <w:pPr>
              <w:jc w:val="center"/>
              <w:rPr>
                <w:rFonts w:ascii="Verdana" w:hAnsi="Verdana"/>
                <w:sz w:val="14"/>
                <w:szCs w:val="14"/>
              </w:rPr>
            </w:pPr>
            <w:r>
              <w:rPr>
                <w:rFonts w:ascii="Verdana" w:hAnsi="Verdana"/>
                <w:sz w:val="14"/>
                <w:szCs w:val="14"/>
              </w:rPr>
              <w:t>Serious</w:t>
            </w:r>
            <w:r>
              <w:rPr>
                <w:rFonts w:ascii="Verdana" w:hAnsi="Verdana"/>
                <w:sz w:val="14"/>
                <w:szCs w:val="14"/>
                <w:vertAlign w:val="superscript"/>
              </w:rPr>
              <w:t>n</w:t>
            </w:r>
          </w:p>
        </w:tc>
        <w:tc>
          <w:tcPr>
            <w:tcW w:w="390" w:type="pct"/>
            <w:tcBorders>
              <w:top w:val="single" w:sz="6" w:space="0" w:color="000000"/>
              <w:left w:val="single" w:sz="6" w:space="0" w:color="000000"/>
              <w:bottom w:val="single" w:sz="6" w:space="0" w:color="000000"/>
              <w:right w:val="single" w:sz="6" w:space="0" w:color="000000"/>
            </w:tcBorders>
          </w:tcPr>
          <w:p w14:paraId="1358EA7F"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5528BD50"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16F3823A"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63" w:type="pct"/>
            <w:tcBorders>
              <w:top w:val="single" w:sz="6" w:space="0" w:color="000000"/>
              <w:left w:val="single" w:sz="6" w:space="0" w:color="000000"/>
              <w:bottom w:val="single" w:sz="6" w:space="0" w:color="000000"/>
              <w:right w:val="single" w:sz="6" w:space="0" w:color="000000"/>
            </w:tcBorders>
          </w:tcPr>
          <w:p w14:paraId="16D7AE95" w14:textId="77777777" w:rsidR="00F2288B" w:rsidRPr="00C65DD9" w:rsidRDefault="00F2288B" w:rsidP="005F5EDC">
            <w:pPr>
              <w:jc w:val="center"/>
              <w:rPr>
                <w:rStyle w:val="cell-value"/>
                <w:rFonts w:ascii="Verdana" w:hAnsi="Verdana"/>
                <w:sz w:val="14"/>
                <w:szCs w:val="14"/>
              </w:rPr>
            </w:pPr>
            <w:r w:rsidRPr="00C65DD9">
              <w:rPr>
                <w:rStyle w:val="cell-value"/>
                <w:rFonts w:ascii="Verdana" w:hAnsi="Verdana"/>
                <w:sz w:val="14"/>
                <w:szCs w:val="14"/>
              </w:rPr>
              <w:t>119/427</w:t>
            </w:r>
          </w:p>
          <w:p w14:paraId="6B5156DA" w14:textId="77777777" w:rsidR="00F2288B" w:rsidRPr="00870A06" w:rsidRDefault="00F2288B" w:rsidP="005F5EDC">
            <w:pPr>
              <w:jc w:val="center"/>
              <w:rPr>
                <w:rStyle w:val="cell-value"/>
                <w:rFonts w:ascii="Verdana" w:hAnsi="Verdana"/>
                <w:sz w:val="14"/>
                <w:szCs w:val="14"/>
              </w:rPr>
            </w:pPr>
            <w:r w:rsidRPr="00C65DD9">
              <w:rPr>
                <w:rStyle w:val="cell-value"/>
                <w:rFonts w:ascii="Verdana" w:hAnsi="Verdana"/>
                <w:sz w:val="14"/>
                <w:szCs w:val="14"/>
              </w:rPr>
              <w:t>(28%)</w:t>
            </w:r>
          </w:p>
        </w:tc>
        <w:tc>
          <w:tcPr>
            <w:tcW w:w="377" w:type="pct"/>
            <w:gridSpan w:val="3"/>
            <w:tcBorders>
              <w:top w:val="single" w:sz="6" w:space="0" w:color="000000"/>
              <w:left w:val="single" w:sz="6" w:space="0" w:color="000000"/>
              <w:bottom w:val="single" w:sz="6" w:space="0" w:color="000000"/>
              <w:right w:val="single" w:sz="6" w:space="0" w:color="000000"/>
            </w:tcBorders>
          </w:tcPr>
          <w:p w14:paraId="2A7DE966" w14:textId="77777777" w:rsidR="00F2288B" w:rsidRDefault="00F2288B" w:rsidP="005F5EDC">
            <w:pPr>
              <w:jc w:val="center"/>
              <w:rPr>
                <w:rFonts w:ascii="Verdana" w:hAnsi="Verdana"/>
                <w:sz w:val="14"/>
                <w:szCs w:val="14"/>
              </w:rPr>
            </w:pPr>
            <w:r>
              <w:rPr>
                <w:rFonts w:ascii="Verdana" w:hAnsi="Verdana"/>
                <w:sz w:val="14"/>
                <w:szCs w:val="14"/>
              </w:rPr>
              <w:t>38/211</w:t>
            </w:r>
          </w:p>
          <w:p w14:paraId="3B6FBFCD" w14:textId="77777777" w:rsidR="00F2288B" w:rsidRPr="00870A06" w:rsidRDefault="00F2288B" w:rsidP="005F5EDC">
            <w:pPr>
              <w:jc w:val="center"/>
              <w:rPr>
                <w:rFonts w:ascii="Verdana" w:hAnsi="Verdana"/>
                <w:sz w:val="14"/>
                <w:szCs w:val="14"/>
              </w:rPr>
            </w:pPr>
            <w:r>
              <w:rPr>
                <w:rFonts w:ascii="Verdana" w:hAnsi="Verdana"/>
                <w:sz w:val="14"/>
                <w:szCs w:val="14"/>
              </w:rPr>
              <w:t>(18%)</w:t>
            </w:r>
          </w:p>
        </w:tc>
        <w:tc>
          <w:tcPr>
            <w:tcW w:w="456" w:type="pct"/>
            <w:gridSpan w:val="4"/>
            <w:tcBorders>
              <w:top w:val="single" w:sz="6" w:space="0" w:color="000000"/>
              <w:left w:val="single" w:sz="6" w:space="0" w:color="000000"/>
              <w:bottom w:val="single" w:sz="6" w:space="0" w:color="000000"/>
              <w:right w:val="single" w:sz="6" w:space="0" w:color="000000"/>
            </w:tcBorders>
          </w:tcPr>
          <w:p w14:paraId="491DFBD5" w14:textId="77777777" w:rsidR="00F2288B" w:rsidRDefault="00F2288B" w:rsidP="005F5EDC">
            <w:pPr>
              <w:jc w:val="center"/>
              <w:rPr>
                <w:rStyle w:val="block"/>
                <w:rFonts w:ascii="Verdana" w:hAnsi="Verdana"/>
                <w:b/>
                <w:bCs/>
                <w:sz w:val="14"/>
                <w:szCs w:val="14"/>
              </w:rPr>
            </w:pPr>
            <w:r>
              <w:rPr>
                <w:rStyle w:val="block"/>
                <w:rFonts w:ascii="Verdana" w:hAnsi="Verdana"/>
                <w:b/>
                <w:bCs/>
                <w:sz w:val="14"/>
                <w:szCs w:val="14"/>
              </w:rPr>
              <w:t>RR 1.54</w:t>
            </w:r>
          </w:p>
          <w:p w14:paraId="1E52E47C" w14:textId="77777777" w:rsidR="00F2288B" w:rsidRPr="00915F05" w:rsidRDefault="00F2288B" w:rsidP="005F5EDC">
            <w:pPr>
              <w:jc w:val="center"/>
              <w:rPr>
                <w:rStyle w:val="block"/>
                <w:rFonts w:ascii="Verdana" w:hAnsi="Verdana"/>
                <w:sz w:val="14"/>
                <w:szCs w:val="14"/>
              </w:rPr>
            </w:pPr>
            <w:r w:rsidRPr="00915F05">
              <w:rPr>
                <w:rStyle w:val="block"/>
                <w:rFonts w:ascii="Verdana" w:hAnsi="Verdana"/>
                <w:sz w:val="14"/>
                <w:szCs w:val="14"/>
              </w:rPr>
              <w:t>(1.11 to 2.14)</w:t>
            </w:r>
          </w:p>
        </w:tc>
        <w:tc>
          <w:tcPr>
            <w:tcW w:w="472" w:type="pct"/>
            <w:gridSpan w:val="3"/>
            <w:tcBorders>
              <w:top w:val="single" w:sz="6" w:space="0" w:color="000000"/>
              <w:left w:val="single" w:sz="6" w:space="0" w:color="000000"/>
              <w:bottom w:val="single" w:sz="6" w:space="0" w:color="000000"/>
              <w:right w:val="single" w:sz="6" w:space="0" w:color="000000"/>
            </w:tcBorders>
          </w:tcPr>
          <w:p w14:paraId="6D14352C" w14:textId="77777777" w:rsidR="00F2288B" w:rsidRPr="00870A06" w:rsidRDefault="00F2288B" w:rsidP="005F5EDC">
            <w:pPr>
              <w:jc w:val="center"/>
              <w:rPr>
                <w:rFonts w:ascii="Verdana" w:hAnsi="Verdana"/>
                <w:sz w:val="14"/>
                <w:szCs w:val="14"/>
              </w:rPr>
            </w:pPr>
            <w:r>
              <w:rPr>
                <w:rFonts w:ascii="Verdana" w:hAnsi="Verdana"/>
                <w:sz w:val="14"/>
                <w:szCs w:val="14"/>
              </w:rPr>
              <w:t>180 per 1000</w:t>
            </w:r>
          </w:p>
        </w:tc>
        <w:tc>
          <w:tcPr>
            <w:tcW w:w="552" w:type="pct"/>
            <w:gridSpan w:val="2"/>
            <w:tcBorders>
              <w:top w:val="single" w:sz="6" w:space="0" w:color="000000"/>
              <w:left w:val="single" w:sz="6" w:space="0" w:color="000000"/>
              <w:bottom w:val="single" w:sz="6" w:space="0" w:color="000000"/>
              <w:right w:val="single" w:sz="6" w:space="0" w:color="000000"/>
            </w:tcBorders>
          </w:tcPr>
          <w:p w14:paraId="3B48C7CE" w14:textId="77777777" w:rsidR="00F2288B" w:rsidRDefault="00F2288B" w:rsidP="005F5EDC">
            <w:pPr>
              <w:jc w:val="center"/>
              <w:rPr>
                <w:rFonts w:ascii="Verdana" w:hAnsi="Verdana"/>
                <w:sz w:val="14"/>
                <w:szCs w:val="14"/>
              </w:rPr>
            </w:pPr>
            <w:r w:rsidRPr="00B364EE">
              <w:rPr>
                <w:rFonts w:ascii="Verdana" w:hAnsi="Verdana"/>
                <w:sz w:val="14"/>
                <w:szCs w:val="14"/>
              </w:rPr>
              <w:t>97</w:t>
            </w:r>
            <w:r>
              <w:rPr>
                <w:rFonts w:ascii="Verdana" w:hAnsi="Verdana"/>
                <w:sz w:val="14"/>
                <w:szCs w:val="14"/>
              </w:rPr>
              <w:t xml:space="preserve"> </w:t>
            </w:r>
            <w:r w:rsidRPr="00B364EE">
              <w:rPr>
                <w:rFonts w:ascii="Verdana" w:hAnsi="Verdana"/>
                <w:sz w:val="14"/>
                <w:szCs w:val="14"/>
              </w:rPr>
              <w:t>more per 1000</w:t>
            </w:r>
          </w:p>
          <w:p w14:paraId="7225F62F" w14:textId="77777777" w:rsidR="00F2288B" w:rsidRPr="00B364EE" w:rsidRDefault="00F2288B" w:rsidP="005F5EDC">
            <w:pPr>
              <w:jc w:val="center"/>
              <w:rPr>
                <w:rFonts w:ascii="Verdana" w:hAnsi="Verdana"/>
                <w:sz w:val="14"/>
                <w:szCs w:val="14"/>
              </w:rPr>
            </w:pPr>
            <w:r>
              <w:rPr>
                <w:rFonts w:ascii="Verdana" w:hAnsi="Verdana"/>
                <w:sz w:val="14"/>
                <w:szCs w:val="14"/>
              </w:rPr>
              <w:t>(20 more to 205 more)</w:t>
            </w:r>
          </w:p>
        </w:tc>
      </w:tr>
      <w:tr w:rsidR="00F2288B" w:rsidRPr="00870A06" w14:paraId="546D4F4C" w14:textId="77777777" w:rsidTr="005F5EDC">
        <w:trPr>
          <w:gridAfter w:val="1"/>
          <w:wAfter w:w="5" w:type="pct"/>
          <w:cantSplit/>
        </w:trPr>
        <w:tc>
          <w:tcPr>
            <w:tcW w:w="4995" w:type="pct"/>
            <w:gridSpan w:val="20"/>
            <w:tcBorders>
              <w:top w:val="single" w:sz="6" w:space="0" w:color="000000"/>
              <w:left w:val="single" w:sz="6" w:space="0" w:color="000000"/>
              <w:bottom w:val="single" w:sz="6" w:space="0" w:color="000000"/>
              <w:right w:val="single" w:sz="6" w:space="0" w:color="000000"/>
            </w:tcBorders>
          </w:tcPr>
          <w:p w14:paraId="1BF4B48A" w14:textId="77777777" w:rsidR="00F2288B" w:rsidRPr="00870A06" w:rsidRDefault="00F2288B" w:rsidP="005F5EDC">
            <w:pPr>
              <w:rPr>
                <w:rStyle w:val="cell-value"/>
                <w:rFonts w:ascii="Verdana" w:hAnsi="Verdana"/>
                <w:color w:val="000000"/>
                <w:sz w:val="16"/>
                <w:szCs w:val="16"/>
              </w:rPr>
            </w:pPr>
            <w:r w:rsidRPr="00870A06">
              <w:rPr>
                <w:rStyle w:val="label"/>
                <w:rFonts w:ascii="Verdana" w:hAnsi="Verdana"/>
                <w:b/>
                <w:bCs/>
                <w:color w:val="000000"/>
                <w:szCs w:val="18"/>
              </w:rPr>
              <w:t>Reduction in tobacco smoking frequency/quantity:</w:t>
            </w:r>
            <w:r w:rsidRPr="00870A06">
              <w:rPr>
                <w:rStyle w:val="label"/>
                <w:rFonts w:ascii="Verdana" w:hAnsi="Verdana"/>
                <w:b/>
                <w:bCs/>
                <w:szCs w:val="18"/>
              </w:rPr>
              <w:t xml:space="preserve"> </w:t>
            </w:r>
            <w:r>
              <w:rPr>
                <w:rStyle w:val="label"/>
                <w:rFonts w:ascii="Verdana" w:hAnsi="Verdana"/>
                <w:b/>
                <w:bCs/>
                <w:color w:val="000000"/>
                <w:szCs w:val="18"/>
              </w:rPr>
              <w:t>Reduction in the n</w:t>
            </w:r>
            <w:r w:rsidRPr="00870A06">
              <w:rPr>
                <w:rFonts w:ascii="Verdana" w:hAnsi="Verdana"/>
                <w:b/>
                <w:bCs/>
                <w:color w:val="000000"/>
                <w:szCs w:val="18"/>
                <w:lang w:val="en-US"/>
              </w:rPr>
              <w:t>umber of daily cigarettes smoked</w:t>
            </w:r>
            <w:r>
              <w:rPr>
                <w:rFonts w:ascii="Verdana" w:hAnsi="Verdana"/>
                <w:b/>
                <w:bCs/>
                <w:color w:val="000000"/>
                <w:szCs w:val="18"/>
              </w:rPr>
              <w:t xml:space="preserve"> by at least 50% </w:t>
            </w:r>
            <w:r w:rsidRPr="00870A06">
              <w:rPr>
                <w:rStyle w:val="label"/>
                <w:rFonts w:ascii="Verdana" w:hAnsi="Verdana"/>
                <w:b/>
                <w:bCs/>
                <w:color w:val="000000"/>
                <w:szCs w:val="18"/>
              </w:rPr>
              <w:t>(follow up: 6 months)</w:t>
            </w:r>
            <w:r w:rsidRPr="00870A06">
              <w:rPr>
                <w:rStyle w:val="label"/>
                <w:rFonts w:ascii="Verdana" w:hAnsi="Verdana"/>
                <w:b/>
                <w:bCs/>
                <w:color w:val="000000"/>
                <w:szCs w:val="18"/>
                <w:vertAlign w:val="superscript"/>
              </w:rPr>
              <w:t>a,b,c</w:t>
            </w:r>
          </w:p>
          <w:p w14:paraId="15BED13A" w14:textId="77777777" w:rsidR="00F2288B" w:rsidRPr="00870A06" w:rsidRDefault="00F2288B" w:rsidP="005F5EDC">
            <w:pPr>
              <w:rPr>
                <w:rStyle w:val="cell-value"/>
                <w:rFonts w:ascii="Verdana" w:hAnsi="Verdana"/>
                <w:color w:val="000000"/>
                <w:sz w:val="16"/>
                <w:szCs w:val="16"/>
              </w:rPr>
            </w:pPr>
            <w:r w:rsidRPr="00870A06">
              <w:rPr>
                <w:rStyle w:val="label"/>
                <w:rFonts w:ascii="Verdana" w:hAnsi="Verdana"/>
                <w:bCs/>
                <w:color w:val="000000"/>
                <w:sz w:val="16"/>
                <w:szCs w:val="16"/>
              </w:rPr>
              <w:t>Assessed with: self-reported</w:t>
            </w:r>
            <w:r>
              <w:rPr>
                <w:rStyle w:val="label"/>
                <w:rFonts w:ascii="Verdana" w:hAnsi="Verdana"/>
                <w:bCs/>
                <w:color w:val="000000"/>
                <w:sz w:val="16"/>
                <w:szCs w:val="16"/>
              </w:rPr>
              <w:t xml:space="preserve">, </w:t>
            </w:r>
            <w:r w:rsidRPr="0087234C">
              <w:rPr>
                <w:rStyle w:val="label"/>
                <w:rFonts w:ascii="Verdana" w:hAnsi="Verdana"/>
                <w:bCs/>
                <w:color w:val="000000"/>
                <w:sz w:val="16"/>
                <w:szCs w:val="16"/>
              </w:rPr>
              <w:t>≥50% reduction in cigarettes per day (CPD)</w:t>
            </w:r>
            <w:r>
              <w:rPr>
                <w:rStyle w:val="label"/>
                <w:rFonts w:ascii="Verdana" w:hAnsi="Verdana"/>
                <w:bCs/>
                <w:color w:val="000000"/>
                <w:sz w:val="16"/>
                <w:szCs w:val="16"/>
              </w:rPr>
              <w:t xml:space="preserve"> – High motivation to quit group</w:t>
            </w:r>
          </w:p>
        </w:tc>
      </w:tr>
      <w:tr w:rsidR="00F2288B" w:rsidRPr="00870A06" w14:paraId="6872F6DF" w14:textId="77777777" w:rsidTr="005F5EDC">
        <w:trPr>
          <w:gridAfter w:val="1"/>
          <w:wAfter w:w="5" w:type="pct"/>
          <w:cantSplit/>
        </w:trPr>
        <w:tc>
          <w:tcPr>
            <w:tcW w:w="415" w:type="pct"/>
            <w:tcBorders>
              <w:top w:val="single" w:sz="6" w:space="0" w:color="000000"/>
              <w:left w:val="single" w:sz="6" w:space="0" w:color="000000"/>
              <w:bottom w:val="single" w:sz="6" w:space="0" w:color="000000"/>
              <w:right w:val="single" w:sz="6" w:space="0" w:color="000000"/>
            </w:tcBorders>
          </w:tcPr>
          <w:p w14:paraId="0087FD6A" w14:textId="77777777" w:rsidR="00F2288B" w:rsidRDefault="00F2288B" w:rsidP="005F5EDC">
            <w:pPr>
              <w:jc w:val="center"/>
              <w:rPr>
                <w:rFonts w:ascii="Verdana" w:hAnsi="Verdana" w:cstheme="minorHAnsi"/>
                <w:sz w:val="14"/>
                <w:szCs w:val="14"/>
              </w:rPr>
            </w:pPr>
            <w:r>
              <w:rPr>
                <w:rFonts w:ascii="Verdana" w:hAnsi="Verdana" w:cstheme="minorHAnsi"/>
                <w:sz w:val="14"/>
                <w:szCs w:val="14"/>
              </w:rPr>
              <w:t>174</w:t>
            </w:r>
          </w:p>
          <w:p w14:paraId="7C118713"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1" w:type="pct"/>
            <w:tcBorders>
              <w:top w:val="single" w:sz="6" w:space="0" w:color="000000"/>
              <w:left w:val="single" w:sz="6" w:space="0" w:color="000000"/>
              <w:bottom w:val="single" w:sz="6" w:space="0" w:color="000000"/>
              <w:right w:val="single" w:sz="6" w:space="0" w:color="000000"/>
            </w:tcBorders>
          </w:tcPr>
          <w:p w14:paraId="4777CD41" w14:textId="77777777" w:rsidR="00F2288B" w:rsidRPr="00067780" w:rsidRDefault="00F2288B" w:rsidP="005F5EDC">
            <w:pPr>
              <w:jc w:val="center"/>
              <w:rPr>
                <w:rFonts w:ascii="Verdana" w:hAnsi="Verdana"/>
                <w:sz w:val="14"/>
                <w:szCs w:val="14"/>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6" w:type="pct"/>
            <w:tcBorders>
              <w:top w:val="single" w:sz="6" w:space="0" w:color="000000"/>
              <w:left w:val="single" w:sz="6" w:space="0" w:color="000000"/>
              <w:bottom w:val="single" w:sz="6" w:space="0" w:color="000000"/>
              <w:right w:val="single" w:sz="6" w:space="0" w:color="000000"/>
            </w:tcBorders>
          </w:tcPr>
          <w:p w14:paraId="5A0A0476" w14:textId="77777777" w:rsidR="00F2288B" w:rsidRPr="00067780"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3" w:type="pct"/>
            <w:tcBorders>
              <w:top w:val="single" w:sz="6" w:space="0" w:color="000000"/>
              <w:left w:val="single" w:sz="6" w:space="0" w:color="000000"/>
              <w:bottom w:val="single" w:sz="6" w:space="0" w:color="000000"/>
              <w:right w:val="single" w:sz="6" w:space="0" w:color="000000"/>
            </w:tcBorders>
          </w:tcPr>
          <w:p w14:paraId="4D5A1881" w14:textId="77777777" w:rsidR="00F2288B" w:rsidRPr="00067780" w:rsidRDefault="00F2288B" w:rsidP="005F5EDC">
            <w:pPr>
              <w:jc w:val="center"/>
              <w:rPr>
                <w:rFonts w:ascii="Verdana" w:hAnsi="Verdana"/>
                <w:sz w:val="14"/>
                <w:szCs w:val="14"/>
              </w:rPr>
            </w:pPr>
            <w:r>
              <w:rPr>
                <w:rFonts w:ascii="Verdana" w:hAnsi="Verdana"/>
                <w:sz w:val="14"/>
                <w:szCs w:val="14"/>
              </w:rPr>
              <w:t>Serious</w:t>
            </w:r>
            <w:r w:rsidRPr="004D4190">
              <w:rPr>
                <w:rFonts w:ascii="Verdana" w:hAnsi="Verdana"/>
                <w:sz w:val="14"/>
                <w:szCs w:val="14"/>
                <w:vertAlign w:val="superscript"/>
              </w:rPr>
              <w:t>f</w:t>
            </w:r>
          </w:p>
        </w:tc>
        <w:tc>
          <w:tcPr>
            <w:tcW w:w="415" w:type="pct"/>
            <w:tcBorders>
              <w:top w:val="single" w:sz="6" w:space="0" w:color="000000"/>
              <w:left w:val="single" w:sz="6" w:space="0" w:color="000000"/>
              <w:bottom w:val="single" w:sz="6" w:space="0" w:color="000000"/>
              <w:right w:val="single" w:sz="6" w:space="0" w:color="000000"/>
            </w:tcBorders>
          </w:tcPr>
          <w:p w14:paraId="146AED73" w14:textId="77777777" w:rsidR="00F2288B" w:rsidRPr="00067780" w:rsidRDefault="00F2288B" w:rsidP="005F5EDC">
            <w:pPr>
              <w:jc w:val="center"/>
              <w:rPr>
                <w:rFonts w:ascii="Verdana" w:hAnsi="Verdana"/>
                <w:sz w:val="14"/>
                <w:szCs w:val="14"/>
              </w:rPr>
            </w:pPr>
            <w:r>
              <w:rPr>
                <w:rFonts w:ascii="Verdana" w:hAnsi="Verdana"/>
                <w:sz w:val="14"/>
                <w:szCs w:val="14"/>
              </w:rPr>
              <w:t>Very serious</w:t>
            </w:r>
            <w:r w:rsidRPr="003C5537">
              <w:rPr>
                <w:rFonts w:ascii="Verdana" w:hAnsi="Verdana"/>
                <w:sz w:val="14"/>
                <w:szCs w:val="14"/>
                <w:vertAlign w:val="superscript"/>
              </w:rPr>
              <w:t>o</w:t>
            </w:r>
          </w:p>
        </w:tc>
        <w:tc>
          <w:tcPr>
            <w:tcW w:w="390" w:type="pct"/>
            <w:tcBorders>
              <w:top w:val="single" w:sz="6" w:space="0" w:color="000000"/>
              <w:left w:val="single" w:sz="6" w:space="0" w:color="000000"/>
              <w:bottom w:val="single" w:sz="6" w:space="0" w:color="000000"/>
              <w:right w:val="single" w:sz="6" w:space="0" w:color="000000"/>
            </w:tcBorders>
          </w:tcPr>
          <w:p w14:paraId="65240D6C" w14:textId="77777777" w:rsidR="00F2288B" w:rsidRPr="00067780" w:rsidRDefault="00F2288B" w:rsidP="005F5EDC">
            <w:pPr>
              <w:jc w:val="center"/>
              <w:rPr>
                <w:rFonts w:ascii="Verdana" w:hAnsi="Verdana"/>
                <w:sz w:val="14"/>
                <w:szCs w:val="14"/>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3323CE5D"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7FB08F5C" w14:textId="77777777" w:rsidR="00F2288B" w:rsidRPr="00067780" w:rsidRDefault="00F2288B" w:rsidP="005F5EDC">
            <w:pPr>
              <w:jc w:val="center"/>
              <w:rPr>
                <w:rFonts w:ascii="Verdana" w:hAnsi="Verdana"/>
                <w:sz w:val="14"/>
                <w:szCs w:val="14"/>
              </w:rPr>
            </w:pPr>
            <w:r w:rsidRPr="00F269FD">
              <w:rPr>
                <w:rFonts w:ascii="Verdana" w:hAnsi="Verdana"/>
                <w:sz w:val="14"/>
                <w:szCs w:val="14"/>
              </w:rPr>
              <w:t>VERY LOW</w:t>
            </w:r>
          </w:p>
        </w:tc>
        <w:tc>
          <w:tcPr>
            <w:tcW w:w="368" w:type="pct"/>
            <w:gridSpan w:val="2"/>
            <w:tcBorders>
              <w:top w:val="single" w:sz="6" w:space="0" w:color="000000"/>
              <w:left w:val="single" w:sz="6" w:space="0" w:color="000000"/>
              <w:bottom w:val="single" w:sz="6" w:space="0" w:color="000000"/>
              <w:right w:val="single" w:sz="6" w:space="0" w:color="000000"/>
            </w:tcBorders>
          </w:tcPr>
          <w:p w14:paraId="3378CADD"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44/116</w:t>
            </w:r>
          </w:p>
          <w:p w14:paraId="3C0B3F4D" w14:textId="77777777" w:rsidR="00F2288B" w:rsidRPr="00067780" w:rsidRDefault="00F2288B" w:rsidP="005F5EDC">
            <w:pPr>
              <w:jc w:val="center"/>
              <w:rPr>
                <w:rStyle w:val="cell-value"/>
                <w:rFonts w:ascii="Verdana" w:hAnsi="Verdana"/>
                <w:sz w:val="14"/>
                <w:szCs w:val="16"/>
              </w:rPr>
            </w:pPr>
            <w:r>
              <w:rPr>
                <w:rStyle w:val="cell-value"/>
                <w:rFonts w:ascii="Verdana" w:hAnsi="Verdana"/>
                <w:sz w:val="14"/>
                <w:szCs w:val="16"/>
              </w:rPr>
              <w:t>(38%)</w:t>
            </w:r>
          </w:p>
        </w:tc>
        <w:tc>
          <w:tcPr>
            <w:tcW w:w="374" w:type="pct"/>
            <w:gridSpan w:val="3"/>
            <w:tcBorders>
              <w:top w:val="single" w:sz="6" w:space="0" w:color="000000"/>
              <w:left w:val="single" w:sz="6" w:space="0" w:color="000000"/>
              <w:bottom w:val="single" w:sz="6" w:space="0" w:color="000000"/>
              <w:right w:val="single" w:sz="6" w:space="0" w:color="000000"/>
            </w:tcBorders>
          </w:tcPr>
          <w:p w14:paraId="16883D99"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15/58</w:t>
            </w:r>
          </w:p>
          <w:p w14:paraId="03AFDB25" w14:textId="77777777" w:rsidR="00F2288B" w:rsidRPr="00067780" w:rsidRDefault="00F2288B" w:rsidP="005F5EDC">
            <w:pPr>
              <w:jc w:val="center"/>
              <w:rPr>
                <w:rStyle w:val="cell-value"/>
                <w:rFonts w:ascii="Verdana" w:hAnsi="Verdana"/>
                <w:sz w:val="14"/>
                <w:szCs w:val="16"/>
              </w:rPr>
            </w:pPr>
            <w:r>
              <w:rPr>
                <w:rStyle w:val="cell-value"/>
                <w:rFonts w:ascii="Verdana" w:hAnsi="Verdana"/>
                <w:sz w:val="14"/>
                <w:szCs w:val="16"/>
              </w:rPr>
              <w:t>(26%)</w:t>
            </w:r>
          </w:p>
        </w:tc>
        <w:tc>
          <w:tcPr>
            <w:tcW w:w="457" w:type="pct"/>
            <w:gridSpan w:val="4"/>
            <w:tcBorders>
              <w:top w:val="single" w:sz="6" w:space="0" w:color="000000"/>
              <w:left w:val="single" w:sz="6" w:space="0" w:color="000000"/>
              <w:bottom w:val="single" w:sz="6" w:space="0" w:color="000000"/>
              <w:right w:val="single" w:sz="6" w:space="0" w:color="000000"/>
            </w:tcBorders>
          </w:tcPr>
          <w:p w14:paraId="0C76D5A3" w14:textId="77777777" w:rsidR="00F2288B" w:rsidRPr="00B61FBE" w:rsidRDefault="00F2288B" w:rsidP="005F5EDC">
            <w:pPr>
              <w:jc w:val="center"/>
              <w:rPr>
                <w:rStyle w:val="cell-value"/>
                <w:rFonts w:ascii="Verdana" w:hAnsi="Verdana"/>
                <w:b/>
                <w:bCs/>
                <w:sz w:val="14"/>
                <w:szCs w:val="16"/>
              </w:rPr>
            </w:pPr>
            <w:r w:rsidRPr="00B61FBE">
              <w:rPr>
                <w:rStyle w:val="cell-value"/>
                <w:rFonts w:ascii="Verdana" w:hAnsi="Verdana"/>
                <w:b/>
                <w:bCs/>
                <w:sz w:val="14"/>
                <w:szCs w:val="16"/>
              </w:rPr>
              <w:t xml:space="preserve">RR 1.46 </w:t>
            </w:r>
          </w:p>
          <w:p w14:paraId="45EE94B9" w14:textId="77777777" w:rsidR="00F2288B" w:rsidRPr="00067780" w:rsidRDefault="00F2288B" w:rsidP="005F5EDC">
            <w:pPr>
              <w:jc w:val="center"/>
              <w:rPr>
                <w:rStyle w:val="cell-value"/>
                <w:rFonts w:ascii="Verdana" w:hAnsi="Verdana"/>
                <w:sz w:val="14"/>
                <w:szCs w:val="16"/>
              </w:rPr>
            </w:pPr>
            <w:r>
              <w:rPr>
                <w:rStyle w:val="cell-value"/>
                <w:rFonts w:ascii="Verdana" w:hAnsi="Verdana"/>
                <w:sz w:val="14"/>
                <w:szCs w:val="16"/>
              </w:rPr>
              <w:t>(0.89 to 2.4)</w:t>
            </w:r>
          </w:p>
        </w:tc>
        <w:tc>
          <w:tcPr>
            <w:tcW w:w="469" w:type="pct"/>
            <w:gridSpan w:val="2"/>
            <w:tcBorders>
              <w:top w:val="single" w:sz="6" w:space="0" w:color="000000"/>
              <w:left w:val="single" w:sz="6" w:space="0" w:color="000000"/>
              <w:bottom w:val="single" w:sz="6" w:space="0" w:color="000000"/>
              <w:right w:val="single" w:sz="6" w:space="0" w:color="000000"/>
            </w:tcBorders>
          </w:tcPr>
          <w:p w14:paraId="6CCC541F" w14:textId="77777777" w:rsidR="00F2288B" w:rsidRPr="00067780" w:rsidRDefault="00F2288B" w:rsidP="005F5EDC">
            <w:pPr>
              <w:jc w:val="center"/>
              <w:rPr>
                <w:rStyle w:val="cell-value"/>
                <w:rFonts w:ascii="Verdana" w:hAnsi="Verdana"/>
                <w:sz w:val="14"/>
                <w:szCs w:val="14"/>
              </w:rPr>
            </w:pPr>
            <w:r>
              <w:rPr>
                <w:rStyle w:val="cell-value"/>
                <w:rFonts w:ascii="Verdana" w:hAnsi="Verdana"/>
                <w:sz w:val="14"/>
                <w:szCs w:val="14"/>
              </w:rPr>
              <w:t>259 per 1000</w:t>
            </w:r>
          </w:p>
        </w:tc>
        <w:tc>
          <w:tcPr>
            <w:tcW w:w="552" w:type="pct"/>
            <w:gridSpan w:val="2"/>
            <w:tcBorders>
              <w:top w:val="single" w:sz="6" w:space="0" w:color="000000"/>
              <w:left w:val="single" w:sz="6" w:space="0" w:color="000000"/>
              <w:bottom w:val="single" w:sz="6" w:space="0" w:color="000000"/>
              <w:right w:val="single" w:sz="6" w:space="0" w:color="000000"/>
            </w:tcBorders>
          </w:tcPr>
          <w:p w14:paraId="75C41E12"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119 more per 1000</w:t>
            </w:r>
          </w:p>
          <w:p w14:paraId="7FC29FA2" w14:textId="77777777" w:rsidR="00F2288B" w:rsidRPr="00067780" w:rsidRDefault="00F2288B" w:rsidP="005F5EDC">
            <w:pPr>
              <w:jc w:val="center"/>
              <w:rPr>
                <w:rStyle w:val="cell-value"/>
                <w:rFonts w:ascii="Verdana" w:hAnsi="Verdana"/>
                <w:sz w:val="14"/>
                <w:szCs w:val="16"/>
              </w:rPr>
            </w:pPr>
            <w:r>
              <w:rPr>
                <w:rStyle w:val="cell-value"/>
                <w:rFonts w:ascii="Verdana" w:hAnsi="Verdana"/>
                <w:sz w:val="14"/>
                <w:szCs w:val="16"/>
              </w:rPr>
              <w:t>(28 fewer to 362 more)</w:t>
            </w:r>
          </w:p>
        </w:tc>
      </w:tr>
      <w:tr w:rsidR="00F2288B" w:rsidRPr="00870A06" w14:paraId="53C793DB" w14:textId="77777777" w:rsidTr="005F5EDC">
        <w:trPr>
          <w:gridAfter w:val="1"/>
          <w:wAfter w:w="5" w:type="pct"/>
          <w:cantSplit/>
        </w:trPr>
        <w:tc>
          <w:tcPr>
            <w:tcW w:w="4995" w:type="pct"/>
            <w:gridSpan w:val="20"/>
            <w:tcBorders>
              <w:top w:val="single" w:sz="6" w:space="0" w:color="000000"/>
              <w:left w:val="single" w:sz="6" w:space="0" w:color="000000"/>
              <w:bottom w:val="single" w:sz="6" w:space="0" w:color="000000"/>
              <w:right w:val="single" w:sz="6" w:space="0" w:color="000000"/>
            </w:tcBorders>
          </w:tcPr>
          <w:p w14:paraId="1D75ADF1" w14:textId="77777777" w:rsidR="00F2288B" w:rsidRPr="00870A06" w:rsidRDefault="00F2288B" w:rsidP="005F5EDC">
            <w:pPr>
              <w:rPr>
                <w:rStyle w:val="cell-value"/>
                <w:rFonts w:ascii="Verdana" w:hAnsi="Verdana"/>
                <w:color w:val="000000"/>
                <w:sz w:val="16"/>
                <w:szCs w:val="16"/>
              </w:rPr>
            </w:pPr>
            <w:r w:rsidRPr="00870A06">
              <w:rPr>
                <w:rStyle w:val="label"/>
                <w:rFonts w:ascii="Verdana" w:hAnsi="Verdana"/>
                <w:b/>
                <w:bCs/>
                <w:color w:val="000000"/>
                <w:szCs w:val="18"/>
              </w:rPr>
              <w:t>Reduction in tobacco smoking frequency/quantity:</w:t>
            </w:r>
            <w:r w:rsidRPr="00870A06">
              <w:rPr>
                <w:rStyle w:val="label"/>
                <w:rFonts w:ascii="Verdana" w:hAnsi="Verdana"/>
                <w:b/>
                <w:bCs/>
                <w:szCs w:val="18"/>
              </w:rPr>
              <w:t xml:space="preserve"> </w:t>
            </w:r>
            <w:r>
              <w:rPr>
                <w:rStyle w:val="label"/>
                <w:rFonts w:ascii="Verdana" w:hAnsi="Verdana"/>
                <w:b/>
                <w:bCs/>
                <w:color w:val="000000"/>
                <w:szCs w:val="18"/>
              </w:rPr>
              <w:t>Reduction in the n</w:t>
            </w:r>
            <w:r w:rsidRPr="00870A06">
              <w:rPr>
                <w:rFonts w:ascii="Verdana" w:hAnsi="Verdana"/>
                <w:b/>
                <w:bCs/>
                <w:color w:val="000000"/>
                <w:szCs w:val="18"/>
                <w:lang w:val="en-US"/>
              </w:rPr>
              <w:t>umber of daily cigarettes smoked</w:t>
            </w:r>
            <w:r>
              <w:rPr>
                <w:rFonts w:ascii="Verdana" w:hAnsi="Verdana"/>
                <w:b/>
                <w:bCs/>
                <w:color w:val="000000"/>
                <w:szCs w:val="18"/>
              </w:rPr>
              <w:t xml:space="preserve"> by at least 50% </w:t>
            </w:r>
            <w:r w:rsidRPr="00870A06">
              <w:rPr>
                <w:rStyle w:val="label"/>
                <w:rFonts w:ascii="Verdana" w:hAnsi="Verdana"/>
                <w:b/>
                <w:bCs/>
                <w:color w:val="000000"/>
                <w:szCs w:val="18"/>
              </w:rPr>
              <w:t>(follow up: 6 months)</w:t>
            </w:r>
            <w:r w:rsidRPr="00870A06">
              <w:rPr>
                <w:rStyle w:val="label"/>
                <w:rFonts w:ascii="Verdana" w:hAnsi="Verdana"/>
                <w:b/>
                <w:bCs/>
                <w:color w:val="000000"/>
                <w:szCs w:val="18"/>
                <w:vertAlign w:val="superscript"/>
              </w:rPr>
              <w:t>a,b,c</w:t>
            </w:r>
          </w:p>
          <w:p w14:paraId="469EC3BA" w14:textId="77777777" w:rsidR="00F2288B" w:rsidRPr="00870A06" w:rsidRDefault="00F2288B" w:rsidP="005F5EDC">
            <w:pPr>
              <w:rPr>
                <w:rStyle w:val="cell-value"/>
                <w:rFonts w:ascii="Verdana" w:hAnsi="Verdana"/>
                <w:sz w:val="14"/>
                <w:szCs w:val="16"/>
              </w:rPr>
            </w:pPr>
            <w:r w:rsidRPr="00870A06">
              <w:rPr>
                <w:rStyle w:val="label"/>
                <w:rFonts w:ascii="Verdana" w:hAnsi="Verdana"/>
                <w:bCs/>
                <w:color w:val="000000"/>
                <w:sz w:val="16"/>
                <w:szCs w:val="16"/>
              </w:rPr>
              <w:t>Assessed with: self-reported</w:t>
            </w:r>
            <w:r>
              <w:rPr>
                <w:rStyle w:val="label"/>
                <w:rFonts w:ascii="Verdana" w:hAnsi="Verdana"/>
                <w:bCs/>
                <w:color w:val="000000"/>
                <w:sz w:val="16"/>
                <w:szCs w:val="16"/>
              </w:rPr>
              <w:t xml:space="preserve">, </w:t>
            </w:r>
            <w:r w:rsidRPr="0087234C">
              <w:rPr>
                <w:rStyle w:val="label"/>
                <w:rFonts w:ascii="Verdana" w:hAnsi="Verdana"/>
                <w:bCs/>
                <w:color w:val="000000"/>
                <w:sz w:val="16"/>
                <w:szCs w:val="16"/>
              </w:rPr>
              <w:t>≥50% reduction in cigarettes per day (CPD)</w:t>
            </w:r>
            <w:r>
              <w:rPr>
                <w:rStyle w:val="label"/>
                <w:rFonts w:ascii="Verdana" w:hAnsi="Verdana"/>
                <w:bCs/>
                <w:color w:val="000000"/>
                <w:sz w:val="16"/>
                <w:szCs w:val="16"/>
              </w:rPr>
              <w:t xml:space="preserve"> - Low motivation to quit group</w:t>
            </w:r>
          </w:p>
        </w:tc>
      </w:tr>
      <w:tr w:rsidR="00F2288B" w:rsidRPr="00870A06" w14:paraId="1847E1DF" w14:textId="77777777" w:rsidTr="005F5EDC">
        <w:trPr>
          <w:gridAfter w:val="1"/>
          <w:wAfter w:w="5" w:type="pct"/>
          <w:cantSplit/>
        </w:trPr>
        <w:tc>
          <w:tcPr>
            <w:tcW w:w="415" w:type="pct"/>
            <w:tcBorders>
              <w:top w:val="single" w:sz="6" w:space="0" w:color="000000"/>
              <w:left w:val="single" w:sz="6" w:space="0" w:color="000000"/>
              <w:bottom w:val="single" w:sz="6" w:space="0" w:color="000000"/>
              <w:right w:val="single" w:sz="6" w:space="0" w:color="000000"/>
            </w:tcBorders>
          </w:tcPr>
          <w:p w14:paraId="2A8017DE" w14:textId="77777777" w:rsidR="00F2288B" w:rsidRPr="000A0918" w:rsidRDefault="00F2288B" w:rsidP="005F5EDC">
            <w:pPr>
              <w:jc w:val="center"/>
              <w:rPr>
                <w:rStyle w:val="label"/>
                <w:rFonts w:ascii="Verdana" w:hAnsi="Verdana"/>
                <w:color w:val="000000"/>
                <w:sz w:val="14"/>
                <w:szCs w:val="14"/>
              </w:rPr>
            </w:pPr>
            <w:r w:rsidRPr="000A0918">
              <w:rPr>
                <w:rStyle w:val="label"/>
                <w:rFonts w:ascii="Verdana" w:hAnsi="Verdana"/>
                <w:color w:val="000000"/>
                <w:sz w:val="14"/>
                <w:szCs w:val="14"/>
              </w:rPr>
              <w:t>464</w:t>
            </w:r>
          </w:p>
          <w:p w14:paraId="0F207B4A" w14:textId="77777777" w:rsidR="00F2288B" w:rsidRPr="00870A06" w:rsidRDefault="00F2288B" w:rsidP="005F5EDC">
            <w:pPr>
              <w:jc w:val="center"/>
              <w:rPr>
                <w:rFonts w:ascii="Verdana" w:hAnsi="Verdana" w:cstheme="minorHAnsi"/>
                <w:sz w:val="14"/>
                <w:szCs w:val="14"/>
              </w:rPr>
            </w:pPr>
            <w:r w:rsidRPr="000A0918">
              <w:rPr>
                <w:rStyle w:val="label"/>
                <w:rFonts w:ascii="Verdana" w:hAnsi="Verdana"/>
                <w:color w:val="000000"/>
                <w:sz w:val="14"/>
                <w:szCs w:val="14"/>
              </w:rPr>
              <w:t>(1 RCT)</w:t>
            </w:r>
          </w:p>
        </w:tc>
        <w:tc>
          <w:tcPr>
            <w:tcW w:w="271" w:type="pct"/>
            <w:tcBorders>
              <w:top w:val="single" w:sz="6" w:space="0" w:color="000000"/>
              <w:left w:val="single" w:sz="6" w:space="0" w:color="000000"/>
              <w:bottom w:val="single" w:sz="6" w:space="0" w:color="000000"/>
              <w:right w:val="single" w:sz="6" w:space="0" w:color="000000"/>
            </w:tcBorders>
          </w:tcPr>
          <w:p w14:paraId="6C267EFA" w14:textId="77777777" w:rsidR="00F2288B" w:rsidRPr="00067780" w:rsidRDefault="00F2288B" w:rsidP="005F5EDC">
            <w:pPr>
              <w:jc w:val="center"/>
              <w:rPr>
                <w:rFonts w:ascii="Verdana" w:hAnsi="Verdana"/>
                <w:sz w:val="14"/>
                <w:szCs w:val="14"/>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6" w:type="pct"/>
            <w:tcBorders>
              <w:top w:val="single" w:sz="6" w:space="0" w:color="000000"/>
              <w:left w:val="single" w:sz="6" w:space="0" w:color="000000"/>
              <w:bottom w:val="single" w:sz="6" w:space="0" w:color="000000"/>
              <w:right w:val="single" w:sz="6" w:space="0" w:color="000000"/>
            </w:tcBorders>
          </w:tcPr>
          <w:p w14:paraId="1BE22666" w14:textId="77777777" w:rsidR="00F2288B" w:rsidRPr="00067780"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3" w:type="pct"/>
            <w:tcBorders>
              <w:top w:val="single" w:sz="6" w:space="0" w:color="000000"/>
              <w:left w:val="single" w:sz="6" w:space="0" w:color="000000"/>
              <w:bottom w:val="single" w:sz="6" w:space="0" w:color="000000"/>
              <w:right w:val="single" w:sz="6" w:space="0" w:color="000000"/>
            </w:tcBorders>
          </w:tcPr>
          <w:p w14:paraId="4DE7C7FB" w14:textId="77777777" w:rsidR="00F2288B" w:rsidRPr="00067780" w:rsidRDefault="00F2288B" w:rsidP="005F5EDC">
            <w:pPr>
              <w:jc w:val="center"/>
              <w:rPr>
                <w:rFonts w:ascii="Verdana" w:hAnsi="Verdana"/>
                <w:sz w:val="14"/>
                <w:szCs w:val="14"/>
              </w:rPr>
            </w:pPr>
            <w:r>
              <w:rPr>
                <w:rFonts w:ascii="Verdana" w:hAnsi="Verdana"/>
                <w:sz w:val="14"/>
                <w:szCs w:val="14"/>
              </w:rPr>
              <w:t>Serious</w:t>
            </w:r>
            <w:r w:rsidRPr="004D4190">
              <w:rPr>
                <w:rFonts w:ascii="Verdana" w:hAnsi="Verdana"/>
                <w:sz w:val="14"/>
                <w:szCs w:val="14"/>
                <w:vertAlign w:val="superscript"/>
              </w:rPr>
              <w:t>f</w:t>
            </w:r>
          </w:p>
        </w:tc>
        <w:tc>
          <w:tcPr>
            <w:tcW w:w="415" w:type="pct"/>
            <w:tcBorders>
              <w:top w:val="single" w:sz="6" w:space="0" w:color="000000"/>
              <w:left w:val="single" w:sz="6" w:space="0" w:color="000000"/>
              <w:bottom w:val="single" w:sz="6" w:space="0" w:color="000000"/>
              <w:right w:val="single" w:sz="6" w:space="0" w:color="000000"/>
            </w:tcBorders>
          </w:tcPr>
          <w:p w14:paraId="4FEFD979" w14:textId="77777777" w:rsidR="00F2288B" w:rsidRPr="00067780" w:rsidRDefault="00F2288B" w:rsidP="005F5EDC">
            <w:pPr>
              <w:jc w:val="center"/>
              <w:rPr>
                <w:rFonts w:ascii="Verdana" w:hAnsi="Verdana"/>
                <w:sz w:val="14"/>
                <w:szCs w:val="14"/>
              </w:rPr>
            </w:pPr>
            <w:r>
              <w:rPr>
                <w:rFonts w:ascii="Verdana" w:hAnsi="Verdana"/>
                <w:sz w:val="14"/>
                <w:szCs w:val="14"/>
              </w:rPr>
              <w:t>Serious</w:t>
            </w:r>
            <w:r w:rsidRPr="003C5537">
              <w:rPr>
                <w:rFonts w:ascii="Verdana" w:hAnsi="Verdana"/>
                <w:sz w:val="14"/>
                <w:szCs w:val="14"/>
                <w:vertAlign w:val="superscript"/>
              </w:rPr>
              <w:t>p</w:t>
            </w:r>
          </w:p>
        </w:tc>
        <w:tc>
          <w:tcPr>
            <w:tcW w:w="390" w:type="pct"/>
            <w:tcBorders>
              <w:top w:val="single" w:sz="6" w:space="0" w:color="000000"/>
              <w:left w:val="single" w:sz="6" w:space="0" w:color="000000"/>
              <w:bottom w:val="single" w:sz="6" w:space="0" w:color="000000"/>
              <w:right w:val="single" w:sz="6" w:space="0" w:color="000000"/>
            </w:tcBorders>
          </w:tcPr>
          <w:p w14:paraId="3F76E95F" w14:textId="77777777" w:rsidR="00F2288B" w:rsidRPr="00067780" w:rsidRDefault="00F2288B" w:rsidP="005F5EDC">
            <w:pPr>
              <w:jc w:val="center"/>
              <w:rPr>
                <w:rFonts w:ascii="Verdana" w:hAnsi="Verdana"/>
                <w:sz w:val="14"/>
                <w:szCs w:val="14"/>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4FE3C95D"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70B0C52E" w14:textId="77777777" w:rsidR="00F2288B" w:rsidRPr="00067780" w:rsidRDefault="00F2288B" w:rsidP="005F5EDC">
            <w:pPr>
              <w:jc w:val="center"/>
              <w:rPr>
                <w:rFonts w:ascii="Verdana" w:hAnsi="Verdana"/>
                <w:sz w:val="14"/>
                <w:szCs w:val="14"/>
              </w:rPr>
            </w:pPr>
            <w:r w:rsidRPr="00F269FD">
              <w:rPr>
                <w:rFonts w:ascii="Verdana" w:hAnsi="Verdana"/>
                <w:sz w:val="14"/>
                <w:szCs w:val="14"/>
              </w:rPr>
              <w:t>VERY LOW</w:t>
            </w:r>
          </w:p>
        </w:tc>
        <w:tc>
          <w:tcPr>
            <w:tcW w:w="368" w:type="pct"/>
            <w:gridSpan w:val="2"/>
            <w:tcBorders>
              <w:top w:val="single" w:sz="6" w:space="0" w:color="000000"/>
              <w:left w:val="single" w:sz="6" w:space="0" w:color="000000"/>
              <w:bottom w:val="single" w:sz="6" w:space="0" w:color="000000"/>
              <w:right w:val="single" w:sz="6" w:space="0" w:color="000000"/>
            </w:tcBorders>
          </w:tcPr>
          <w:p w14:paraId="48897217"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75/311</w:t>
            </w:r>
          </w:p>
          <w:p w14:paraId="5BEACA46" w14:textId="77777777" w:rsidR="00F2288B" w:rsidRPr="00067780" w:rsidRDefault="00F2288B" w:rsidP="005F5EDC">
            <w:pPr>
              <w:jc w:val="center"/>
              <w:rPr>
                <w:rStyle w:val="cell-value"/>
                <w:rFonts w:ascii="Verdana" w:hAnsi="Verdana"/>
                <w:sz w:val="14"/>
                <w:szCs w:val="16"/>
              </w:rPr>
            </w:pPr>
            <w:r>
              <w:rPr>
                <w:rStyle w:val="cell-value"/>
                <w:rFonts w:ascii="Verdana" w:hAnsi="Verdana"/>
                <w:sz w:val="14"/>
                <w:szCs w:val="16"/>
              </w:rPr>
              <w:t>(24%)</w:t>
            </w:r>
          </w:p>
        </w:tc>
        <w:tc>
          <w:tcPr>
            <w:tcW w:w="374" w:type="pct"/>
            <w:gridSpan w:val="3"/>
            <w:tcBorders>
              <w:top w:val="single" w:sz="6" w:space="0" w:color="000000"/>
              <w:left w:val="single" w:sz="6" w:space="0" w:color="000000"/>
              <w:bottom w:val="single" w:sz="6" w:space="0" w:color="000000"/>
              <w:right w:val="single" w:sz="6" w:space="0" w:color="000000"/>
            </w:tcBorders>
          </w:tcPr>
          <w:p w14:paraId="595ECB2D"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23/153</w:t>
            </w:r>
          </w:p>
          <w:p w14:paraId="24A55ED5" w14:textId="77777777" w:rsidR="00F2288B" w:rsidRPr="00067780" w:rsidRDefault="00F2288B" w:rsidP="005F5EDC">
            <w:pPr>
              <w:jc w:val="center"/>
              <w:rPr>
                <w:rStyle w:val="cell-value"/>
                <w:rFonts w:ascii="Verdana" w:hAnsi="Verdana"/>
                <w:sz w:val="14"/>
                <w:szCs w:val="16"/>
              </w:rPr>
            </w:pPr>
            <w:r>
              <w:rPr>
                <w:rStyle w:val="cell-value"/>
                <w:rFonts w:ascii="Verdana" w:hAnsi="Verdana"/>
                <w:sz w:val="14"/>
                <w:szCs w:val="16"/>
              </w:rPr>
              <w:t>(15%)</w:t>
            </w:r>
          </w:p>
        </w:tc>
        <w:tc>
          <w:tcPr>
            <w:tcW w:w="457" w:type="pct"/>
            <w:gridSpan w:val="4"/>
            <w:tcBorders>
              <w:top w:val="single" w:sz="6" w:space="0" w:color="000000"/>
              <w:left w:val="single" w:sz="6" w:space="0" w:color="000000"/>
              <w:bottom w:val="single" w:sz="6" w:space="0" w:color="000000"/>
              <w:right w:val="single" w:sz="6" w:space="0" w:color="000000"/>
            </w:tcBorders>
          </w:tcPr>
          <w:p w14:paraId="7733D0EA" w14:textId="77777777" w:rsidR="00F2288B" w:rsidRPr="00937554" w:rsidRDefault="00F2288B" w:rsidP="005F5EDC">
            <w:pPr>
              <w:jc w:val="center"/>
              <w:rPr>
                <w:rStyle w:val="cell-value"/>
                <w:rFonts w:ascii="Verdana" w:hAnsi="Verdana"/>
                <w:b/>
                <w:bCs/>
                <w:sz w:val="14"/>
                <w:szCs w:val="16"/>
              </w:rPr>
            </w:pPr>
            <w:r w:rsidRPr="00937554">
              <w:rPr>
                <w:rStyle w:val="cell-value"/>
                <w:rFonts w:ascii="Verdana" w:hAnsi="Verdana"/>
                <w:b/>
                <w:bCs/>
                <w:sz w:val="14"/>
                <w:szCs w:val="16"/>
              </w:rPr>
              <w:t>RR 1.6</w:t>
            </w:r>
          </w:p>
          <w:p w14:paraId="19E2A269" w14:textId="77777777" w:rsidR="00F2288B" w:rsidRPr="00067780" w:rsidRDefault="00F2288B" w:rsidP="005F5EDC">
            <w:pPr>
              <w:jc w:val="center"/>
              <w:rPr>
                <w:rStyle w:val="cell-value"/>
                <w:rFonts w:ascii="Verdana" w:hAnsi="Verdana"/>
                <w:sz w:val="14"/>
                <w:szCs w:val="16"/>
              </w:rPr>
            </w:pPr>
            <w:r>
              <w:rPr>
                <w:rStyle w:val="cell-value"/>
                <w:rFonts w:ascii="Verdana" w:hAnsi="Verdana"/>
                <w:sz w:val="14"/>
                <w:szCs w:val="16"/>
              </w:rPr>
              <w:t>(1.04 to 2.45)</w:t>
            </w:r>
          </w:p>
        </w:tc>
        <w:tc>
          <w:tcPr>
            <w:tcW w:w="469" w:type="pct"/>
            <w:gridSpan w:val="2"/>
            <w:tcBorders>
              <w:top w:val="single" w:sz="6" w:space="0" w:color="000000"/>
              <w:left w:val="single" w:sz="6" w:space="0" w:color="000000"/>
              <w:bottom w:val="single" w:sz="6" w:space="0" w:color="000000"/>
              <w:right w:val="single" w:sz="6" w:space="0" w:color="000000"/>
            </w:tcBorders>
          </w:tcPr>
          <w:p w14:paraId="267D644C" w14:textId="77777777" w:rsidR="00F2288B" w:rsidRPr="00067780" w:rsidRDefault="00F2288B" w:rsidP="005F5EDC">
            <w:pPr>
              <w:jc w:val="center"/>
              <w:rPr>
                <w:rStyle w:val="cell-value"/>
                <w:rFonts w:ascii="Verdana" w:hAnsi="Verdana"/>
                <w:sz w:val="14"/>
                <w:szCs w:val="14"/>
              </w:rPr>
            </w:pPr>
            <w:r>
              <w:rPr>
                <w:rStyle w:val="cell-value"/>
                <w:rFonts w:ascii="Verdana" w:hAnsi="Verdana"/>
                <w:sz w:val="14"/>
                <w:szCs w:val="14"/>
              </w:rPr>
              <w:t>150 per 1000</w:t>
            </w:r>
          </w:p>
        </w:tc>
        <w:tc>
          <w:tcPr>
            <w:tcW w:w="552" w:type="pct"/>
            <w:gridSpan w:val="2"/>
            <w:tcBorders>
              <w:top w:val="single" w:sz="6" w:space="0" w:color="000000"/>
              <w:left w:val="single" w:sz="6" w:space="0" w:color="000000"/>
              <w:bottom w:val="single" w:sz="6" w:space="0" w:color="000000"/>
              <w:right w:val="single" w:sz="6" w:space="0" w:color="000000"/>
            </w:tcBorders>
          </w:tcPr>
          <w:p w14:paraId="337D7C65"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90 more per 1000</w:t>
            </w:r>
          </w:p>
          <w:p w14:paraId="7019FECA"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(6 more to 218 more)</w:t>
            </w:r>
          </w:p>
          <w:p w14:paraId="30506BE4" w14:textId="77777777" w:rsidR="00F2288B" w:rsidRPr="00067780" w:rsidRDefault="00F2288B" w:rsidP="005F5EDC">
            <w:pPr>
              <w:jc w:val="center"/>
              <w:rPr>
                <w:rStyle w:val="cell-value"/>
                <w:rFonts w:ascii="Verdana" w:hAnsi="Verdana"/>
                <w:sz w:val="14"/>
                <w:szCs w:val="16"/>
              </w:rPr>
            </w:pPr>
          </w:p>
        </w:tc>
      </w:tr>
      <w:tr w:rsidR="00F2288B" w:rsidRPr="00870A06" w14:paraId="543BC113" w14:textId="77777777" w:rsidTr="005F5EDC">
        <w:trPr>
          <w:gridAfter w:val="1"/>
          <w:wAfter w:w="5" w:type="pct"/>
          <w:cantSplit/>
        </w:trPr>
        <w:tc>
          <w:tcPr>
            <w:tcW w:w="4995" w:type="pct"/>
            <w:gridSpan w:val="20"/>
            <w:tcBorders>
              <w:top w:val="single" w:sz="6" w:space="0" w:color="000000"/>
              <w:left w:val="single" w:sz="6" w:space="0" w:color="000000"/>
              <w:bottom w:val="single" w:sz="6" w:space="0" w:color="000000"/>
              <w:right w:val="single" w:sz="6" w:space="0" w:color="000000"/>
            </w:tcBorders>
          </w:tcPr>
          <w:p w14:paraId="18B0EBE6" w14:textId="77777777" w:rsidR="00F2288B" w:rsidRPr="00870A06" w:rsidRDefault="00F2288B" w:rsidP="005F5EDC">
            <w:pPr>
              <w:rPr>
                <w:rStyle w:val="label"/>
                <w:rFonts w:ascii="Verdana" w:hAnsi="Verdana"/>
                <w:b/>
                <w:bCs/>
                <w:color w:val="000000"/>
                <w:szCs w:val="18"/>
              </w:rPr>
            </w:pPr>
            <w:r w:rsidRPr="00870A06">
              <w:rPr>
                <w:rStyle w:val="label"/>
                <w:rFonts w:ascii="Verdana" w:hAnsi="Verdana"/>
                <w:b/>
                <w:bCs/>
                <w:color w:val="000000"/>
                <w:szCs w:val="18"/>
              </w:rPr>
              <w:t xml:space="preserve">Adverse events: Mild adverse events (follow up: </w:t>
            </w:r>
            <w:r>
              <w:rPr>
                <w:rStyle w:val="label"/>
                <w:rFonts w:ascii="Verdana" w:hAnsi="Verdana"/>
                <w:b/>
                <w:bCs/>
                <w:color w:val="000000"/>
                <w:szCs w:val="18"/>
              </w:rPr>
              <w:t>6 months</w:t>
            </w:r>
            <w:r w:rsidRPr="00870A06">
              <w:rPr>
                <w:rStyle w:val="label"/>
                <w:rFonts w:ascii="Verdana" w:hAnsi="Verdana"/>
                <w:b/>
                <w:bCs/>
                <w:color w:val="000000"/>
                <w:szCs w:val="18"/>
              </w:rPr>
              <w:t>)</w:t>
            </w:r>
            <w:r w:rsidRPr="00C839F0">
              <w:rPr>
                <w:rStyle w:val="label"/>
                <w:rFonts w:ascii="Verdana" w:hAnsi="Verdana"/>
                <w:b/>
                <w:bCs/>
                <w:color w:val="000000"/>
                <w:szCs w:val="18"/>
                <w:vertAlign w:val="superscript"/>
              </w:rPr>
              <w:t>a,b,c</w:t>
            </w:r>
          </w:p>
          <w:p w14:paraId="56569FC2" w14:textId="77777777" w:rsidR="00F2288B" w:rsidRPr="00870A06" w:rsidRDefault="00F2288B" w:rsidP="005F5EDC">
            <w:pPr>
              <w:rPr>
                <w:rFonts w:ascii="Verdana" w:hAnsi="Verdana"/>
                <w:sz w:val="14"/>
                <w:szCs w:val="14"/>
              </w:rPr>
            </w:pPr>
            <w:r w:rsidRPr="00870A06">
              <w:rPr>
                <w:rStyle w:val="label"/>
                <w:rFonts w:ascii="Verdana" w:hAnsi="Verdana"/>
                <w:bCs/>
                <w:color w:val="000000"/>
                <w:sz w:val="16"/>
                <w:szCs w:val="16"/>
              </w:rPr>
              <w:t>Assessed with: self-reported</w:t>
            </w:r>
          </w:p>
        </w:tc>
      </w:tr>
      <w:tr w:rsidR="00F2288B" w:rsidRPr="00870A06" w14:paraId="388B9628" w14:textId="77777777" w:rsidTr="005F5EDC">
        <w:trPr>
          <w:cantSplit/>
        </w:trPr>
        <w:tc>
          <w:tcPr>
            <w:tcW w:w="415" w:type="pct"/>
            <w:tcBorders>
              <w:top w:val="single" w:sz="6" w:space="0" w:color="000000"/>
              <w:left w:val="single" w:sz="6" w:space="0" w:color="000000"/>
              <w:bottom w:val="single" w:sz="6" w:space="0" w:color="000000"/>
              <w:right w:val="single" w:sz="6" w:space="0" w:color="000000"/>
            </w:tcBorders>
          </w:tcPr>
          <w:p w14:paraId="136AC973" w14:textId="77777777" w:rsidR="00F2288B" w:rsidRDefault="00F2288B" w:rsidP="005F5EDC">
            <w:pPr>
              <w:jc w:val="center"/>
              <w:rPr>
                <w:rFonts w:ascii="Verdana" w:hAnsi="Verdana" w:cstheme="minorHAnsi"/>
                <w:sz w:val="14"/>
                <w:szCs w:val="14"/>
              </w:rPr>
            </w:pPr>
            <w:r>
              <w:rPr>
                <w:rFonts w:ascii="Verdana" w:hAnsi="Verdana" w:cstheme="minorHAnsi"/>
                <w:sz w:val="14"/>
                <w:szCs w:val="14"/>
              </w:rPr>
              <w:t>638</w:t>
            </w:r>
          </w:p>
          <w:p w14:paraId="02BF0890"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1" w:type="pct"/>
            <w:tcBorders>
              <w:top w:val="single" w:sz="6" w:space="0" w:color="000000"/>
              <w:left w:val="single" w:sz="6" w:space="0" w:color="000000"/>
              <w:bottom w:val="single" w:sz="6" w:space="0" w:color="000000"/>
              <w:right w:val="single" w:sz="6" w:space="0" w:color="000000"/>
            </w:tcBorders>
          </w:tcPr>
          <w:p w14:paraId="75B8303C" w14:textId="77777777" w:rsidR="00F2288B" w:rsidRPr="00870A06" w:rsidRDefault="00F2288B" w:rsidP="005F5EDC">
            <w:pPr>
              <w:jc w:val="center"/>
              <w:rPr>
                <w:rFonts w:ascii="Verdana" w:hAnsi="Verdana"/>
                <w:sz w:val="14"/>
                <w:szCs w:val="14"/>
                <w:vertAlign w:val="superscript"/>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6" w:type="pct"/>
            <w:tcBorders>
              <w:top w:val="single" w:sz="6" w:space="0" w:color="000000"/>
              <w:left w:val="single" w:sz="6" w:space="0" w:color="000000"/>
              <w:bottom w:val="single" w:sz="6" w:space="0" w:color="000000"/>
              <w:right w:val="single" w:sz="6" w:space="0" w:color="000000"/>
            </w:tcBorders>
          </w:tcPr>
          <w:p w14:paraId="361F6948"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3" w:type="pct"/>
            <w:tcBorders>
              <w:top w:val="single" w:sz="6" w:space="0" w:color="000000"/>
              <w:left w:val="single" w:sz="6" w:space="0" w:color="000000"/>
              <w:bottom w:val="single" w:sz="6" w:space="0" w:color="000000"/>
              <w:right w:val="single" w:sz="6" w:space="0" w:color="000000"/>
            </w:tcBorders>
          </w:tcPr>
          <w:p w14:paraId="6E16C6E5" w14:textId="77777777" w:rsidR="00F2288B" w:rsidRPr="00870A06" w:rsidRDefault="00F2288B" w:rsidP="005F5EDC">
            <w:pPr>
              <w:jc w:val="center"/>
              <w:rPr>
                <w:rFonts w:ascii="Verdana" w:hAnsi="Verdana"/>
                <w:sz w:val="14"/>
                <w:szCs w:val="14"/>
              </w:rPr>
            </w:pPr>
            <w:r>
              <w:rPr>
                <w:rFonts w:ascii="Verdana" w:hAnsi="Verdana"/>
                <w:sz w:val="14"/>
                <w:szCs w:val="14"/>
              </w:rPr>
              <w:t>Serious</w:t>
            </w:r>
            <w:r w:rsidRPr="004D4190">
              <w:rPr>
                <w:rFonts w:ascii="Verdana" w:hAnsi="Verdana"/>
                <w:sz w:val="14"/>
                <w:szCs w:val="14"/>
                <w:vertAlign w:val="superscript"/>
              </w:rPr>
              <w:t>f</w:t>
            </w:r>
          </w:p>
        </w:tc>
        <w:tc>
          <w:tcPr>
            <w:tcW w:w="415" w:type="pct"/>
            <w:tcBorders>
              <w:top w:val="single" w:sz="6" w:space="0" w:color="000000"/>
              <w:left w:val="single" w:sz="6" w:space="0" w:color="000000"/>
              <w:bottom w:val="single" w:sz="6" w:space="0" w:color="000000"/>
              <w:right w:val="single" w:sz="6" w:space="0" w:color="000000"/>
            </w:tcBorders>
          </w:tcPr>
          <w:p w14:paraId="7AD933ED" w14:textId="77777777" w:rsidR="00F2288B" w:rsidRPr="00870A06" w:rsidRDefault="00F2288B" w:rsidP="005F5EDC">
            <w:pPr>
              <w:jc w:val="center"/>
              <w:rPr>
                <w:rFonts w:ascii="Verdana" w:hAnsi="Verdana"/>
                <w:sz w:val="14"/>
                <w:szCs w:val="14"/>
              </w:rPr>
            </w:pPr>
            <w:r>
              <w:rPr>
                <w:rFonts w:ascii="Verdana" w:hAnsi="Verdana"/>
                <w:sz w:val="14"/>
                <w:szCs w:val="14"/>
              </w:rPr>
              <w:t>Serious to very serious</w:t>
            </w:r>
            <w:r w:rsidRPr="003C5537">
              <w:rPr>
                <w:rFonts w:ascii="Verdana" w:hAnsi="Verdana"/>
                <w:sz w:val="14"/>
                <w:szCs w:val="14"/>
                <w:vertAlign w:val="superscript"/>
              </w:rPr>
              <w:t>q</w:t>
            </w:r>
          </w:p>
        </w:tc>
        <w:tc>
          <w:tcPr>
            <w:tcW w:w="390" w:type="pct"/>
            <w:tcBorders>
              <w:top w:val="single" w:sz="6" w:space="0" w:color="000000"/>
              <w:left w:val="single" w:sz="6" w:space="0" w:color="000000"/>
              <w:bottom w:val="single" w:sz="6" w:space="0" w:color="000000"/>
              <w:right w:val="single" w:sz="6" w:space="0" w:color="000000"/>
            </w:tcBorders>
          </w:tcPr>
          <w:p w14:paraId="79AA0B4C"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0B805AB9"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56252547" w14:textId="77777777" w:rsidR="00F2288B" w:rsidRPr="00870A06" w:rsidRDefault="00F2288B" w:rsidP="005F5EDC">
            <w:pPr>
              <w:jc w:val="center"/>
              <w:rPr>
                <w:rFonts w:ascii="Verdana" w:hAnsi="Verdana" w:cs="Cambria Math"/>
                <w:sz w:val="14"/>
                <w:szCs w:val="14"/>
              </w:rPr>
            </w:pPr>
            <w:r w:rsidRPr="00F269FD">
              <w:rPr>
                <w:rFonts w:ascii="Verdana" w:hAnsi="Verdana"/>
                <w:sz w:val="14"/>
                <w:szCs w:val="14"/>
              </w:rPr>
              <w:t>VERY LOW</w:t>
            </w:r>
          </w:p>
        </w:tc>
        <w:tc>
          <w:tcPr>
            <w:tcW w:w="376" w:type="pct"/>
            <w:gridSpan w:val="3"/>
            <w:tcBorders>
              <w:top w:val="single" w:sz="6" w:space="0" w:color="000000"/>
              <w:left w:val="single" w:sz="6" w:space="0" w:color="000000"/>
              <w:bottom w:val="single" w:sz="6" w:space="0" w:color="000000"/>
              <w:right w:val="single" w:sz="6" w:space="0" w:color="000000"/>
            </w:tcBorders>
          </w:tcPr>
          <w:p w14:paraId="6A13E5DD" w14:textId="77777777" w:rsidR="00F2288B" w:rsidRDefault="00F2288B" w:rsidP="005F5EDC">
            <w:pPr>
              <w:ind w:right="120"/>
              <w:jc w:val="center"/>
              <w:rPr>
                <w:rFonts w:ascii="Verdana" w:hAnsi="Verdana"/>
                <w:sz w:val="14"/>
                <w:szCs w:val="14"/>
              </w:rPr>
            </w:pPr>
            <w:r>
              <w:rPr>
                <w:rFonts w:ascii="Verdana" w:hAnsi="Verdana"/>
                <w:sz w:val="14"/>
                <w:szCs w:val="14"/>
              </w:rPr>
              <w:t>180/427</w:t>
            </w:r>
          </w:p>
          <w:p w14:paraId="18663DA8" w14:textId="77777777" w:rsidR="00F2288B" w:rsidRPr="00870A06" w:rsidRDefault="00F2288B" w:rsidP="005F5EDC">
            <w:pPr>
              <w:ind w:right="120"/>
              <w:jc w:val="center"/>
              <w:rPr>
                <w:rFonts w:ascii="Verdana" w:hAnsi="Verdana"/>
                <w:sz w:val="14"/>
                <w:szCs w:val="14"/>
              </w:rPr>
            </w:pPr>
            <w:r>
              <w:rPr>
                <w:rFonts w:ascii="Verdana" w:hAnsi="Verdana"/>
                <w:sz w:val="14"/>
                <w:szCs w:val="14"/>
              </w:rPr>
              <w:t>(42%)</w:t>
            </w:r>
          </w:p>
        </w:tc>
        <w:tc>
          <w:tcPr>
            <w:tcW w:w="381" w:type="pct"/>
            <w:gridSpan w:val="3"/>
            <w:tcBorders>
              <w:top w:val="single" w:sz="6" w:space="0" w:color="000000"/>
              <w:left w:val="single" w:sz="6" w:space="0" w:color="000000"/>
              <w:bottom w:val="single" w:sz="6" w:space="0" w:color="000000"/>
              <w:right w:val="single" w:sz="6" w:space="0" w:color="000000"/>
            </w:tcBorders>
          </w:tcPr>
          <w:p w14:paraId="25581EDD" w14:textId="77777777" w:rsidR="00F2288B" w:rsidRDefault="00F2288B" w:rsidP="005F5EDC">
            <w:pPr>
              <w:ind w:right="120"/>
              <w:jc w:val="center"/>
              <w:rPr>
                <w:rFonts w:ascii="Verdana" w:hAnsi="Verdana"/>
                <w:sz w:val="14"/>
                <w:szCs w:val="14"/>
              </w:rPr>
            </w:pPr>
            <w:r>
              <w:rPr>
                <w:rFonts w:ascii="Verdana" w:hAnsi="Verdana"/>
                <w:sz w:val="14"/>
                <w:szCs w:val="14"/>
              </w:rPr>
              <w:t>86/211</w:t>
            </w:r>
          </w:p>
          <w:p w14:paraId="40A4CD0A" w14:textId="77777777" w:rsidR="00F2288B" w:rsidRPr="00870A06" w:rsidRDefault="00F2288B" w:rsidP="005F5EDC">
            <w:pPr>
              <w:ind w:right="120"/>
              <w:jc w:val="center"/>
              <w:rPr>
                <w:rFonts w:ascii="Verdana" w:hAnsi="Verdana"/>
                <w:sz w:val="14"/>
                <w:szCs w:val="14"/>
              </w:rPr>
            </w:pPr>
            <w:r>
              <w:rPr>
                <w:rFonts w:ascii="Verdana" w:hAnsi="Verdana"/>
                <w:sz w:val="14"/>
                <w:szCs w:val="14"/>
              </w:rPr>
              <w:t>(41%)</w:t>
            </w:r>
          </w:p>
        </w:tc>
        <w:tc>
          <w:tcPr>
            <w:tcW w:w="440" w:type="pct"/>
            <w:gridSpan w:val="2"/>
            <w:tcBorders>
              <w:top w:val="single" w:sz="6" w:space="0" w:color="000000"/>
              <w:left w:val="single" w:sz="6" w:space="0" w:color="000000"/>
              <w:bottom w:val="single" w:sz="6" w:space="0" w:color="000000"/>
              <w:right w:val="single" w:sz="6" w:space="0" w:color="000000"/>
            </w:tcBorders>
          </w:tcPr>
          <w:p w14:paraId="0D5AE0C9" w14:textId="77777777" w:rsidR="00F2288B" w:rsidRDefault="00F2288B" w:rsidP="005F5EDC">
            <w:pPr>
              <w:ind w:right="120"/>
              <w:jc w:val="center"/>
              <w:rPr>
                <w:rFonts w:ascii="Verdana" w:hAnsi="Verdana"/>
                <w:b/>
                <w:bCs/>
                <w:sz w:val="14"/>
                <w:szCs w:val="14"/>
              </w:rPr>
            </w:pPr>
            <w:r w:rsidRPr="004E5D10">
              <w:rPr>
                <w:rFonts w:ascii="Verdana" w:hAnsi="Verdana"/>
                <w:b/>
                <w:bCs/>
                <w:sz w:val="14"/>
                <w:szCs w:val="14"/>
              </w:rPr>
              <w:t>RR 1.03</w:t>
            </w:r>
          </w:p>
          <w:p w14:paraId="726E44ED" w14:textId="77777777" w:rsidR="00F2288B" w:rsidRPr="00026551" w:rsidRDefault="00F2288B" w:rsidP="005F5EDC">
            <w:pPr>
              <w:ind w:right="120"/>
              <w:jc w:val="center"/>
              <w:rPr>
                <w:rFonts w:ascii="Verdana" w:hAnsi="Verdana"/>
                <w:sz w:val="14"/>
                <w:szCs w:val="14"/>
              </w:rPr>
            </w:pPr>
            <w:r w:rsidRPr="00026551">
              <w:rPr>
                <w:rFonts w:ascii="Verdana" w:hAnsi="Verdana"/>
                <w:sz w:val="14"/>
                <w:szCs w:val="14"/>
              </w:rPr>
              <w:t>(0.84 to 1.25)</w:t>
            </w:r>
          </w:p>
        </w:tc>
        <w:tc>
          <w:tcPr>
            <w:tcW w:w="490" w:type="pct"/>
            <w:gridSpan w:val="4"/>
            <w:tcBorders>
              <w:top w:val="single" w:sz="6" w:space="0" w:color="000000"/>
              <w:left w:val="single" w:sz="6" w:space="0" w:color="000000"/>
              <w:bottom w:val="single" w:sz="6" w:space="0" w:color="000000"/>
              <w:right w:val="single" w:sz="6" w:space="0" w:color="000000"/>
            </w:tcBorders>
          </w:tcPr>
          <w:p w14:paraId="0B5723FF" w14:textId="77777777" w:rsidR="00F2288B" w:rsidRPr="00870A06" w:rsidRDefault="00F2288B" w:rsidP="005F5EDC">
            <w:pPr>
              <w:ind w:right="120"/>
              <w:jc w:val="center"/>
              <w:rPr>
                <w:rFonts w:ascii="Verdana" w:hAnsi="Verdana"/>
                <w:sz w:val="14"/>
                <w:szCs w:val="14"/>
              </w:rPr>
            </w:pPr>
            <w:r>
              <w:rPr>
                <w:rFonts w:ascii="Verdana" w:hAnsi="Verdana"/>
                <w:sz w:val="14"/>
                <w:szCs w:val="14"/>
              </w:rPr>
              <w:t>408 per 1000</w:t>
            </w:r>
          </w:p>
        </w:tc>
        <w:tc>
          <w:tcPr>
            <w:tcW w:w="539" w:type="pct"/>
            <w:gridSpan w:val="2"/>
            <w:tcBorders>
              <w:top w:val="single" w:sz="6" w:space="0" w:color="000000"/>
              <w:left w:val="single" w:sz="6" w:space="0" w:color="000000"/>
              <w:bottom w:val="single" w:sz="6" w:space="0" w:color="000000"/>
              <w:right w:val="single" w:sz="6" w:space="0" w:color="000000"/>
            </w:tcBorders>
          </w:tcPr>
          <w:p w14:paraId="290CB6B2" w14:textId="77777777" w:rsidR="00F2288B" w:rsidRDefault="00F2288B" w:rsidP="005F5EDC">
            <w:pPr>
              <w:ind w:right="120"/>
              <w:jc w:val="center"/>
              <w:rPr>
                <w:rFonts w:ascii="Verdana" w:hAnsi="Verdana"/>
                <w:sz w:val="14"/>
                <w:szCs w:val="14"/>
              </w:rPr>
            </w:pPr>
            <w:r>
              <w:rPr>
                <w:rFonts w:ascii="Verdana" w:hAnsi="Verdana"/>
                <w:sz w:val="14"/>
                <w:szCs w:val="14"/>
              </w:rPr>
              <w:t>12 more per 1000</w:t>
            </w:r>
          </w:p>
          <w:p w14:paraId="67C981F6" w14:textId="77777777" w:rsidR="00F2288B" w:rsidRPr="00870A06" w:rsidRDefault="00F2288B" w:rsidP="005F5EDC">
            <w:pPr>
              <w:ind w:right="120"/>
              <w:jc w:val="center"/>
              <w:rPr>
                <w:rFonts w:ascii="Verdana" w:hAnsi="Verdana"/>
                <w:sz w:val="14"/>
                <w:szCs w:val="14"/>
              </w:rPr>
            </w:pPr>
            <w:r>
              <w:rPr>
                <w:rFonts w:ascii="Verdana" w:hAnsi="Verdana"/>
                <w:sz w:val="14"/>
                <w:szCs w:val="14"/>
              </w:rPr>
              <w:t>(65 fewer to 102 more)</w:t>
            </w:r>
          </w:p>
        </w:tc>
      </w:tr>
    </w:tbl>
    <w:p w14:paraId="5E0C4390" w14:textId="77777777" w:rsidR="00F2288B" w:rsidRPr="006F14C7" w:rsidRDefault="00F2288B" w:rsidP="00F2288B">
      <w:pPr>
        <w:pStyle w:val="Heading4"/>
        <w:rPr>
          <w:b w:val="0"/>
          <w:bCs w:val="0"/>
          <w:i/>
          <w:iCs/>
          <w:lang w:val="en"/>
        </w:rPr>
      </w:pPr>
      <w:r>
        <w:rPr>
          <w:lang w:val="en"/>
        </w:rPr>
        <w:t>E</w:t>
      </w:r>
      <w:r w:rsidRPr="006F14C7">
        <w:rPr>
          <w:lang w:val="en"/>
        </w:rPr>
        <w:t>xplanations</w:t>
      </w:r>
    </w:p>
    <w:p w14:paraId="1788CCA6" w14:textId="77777777" w:rsidR="00F2288B" w:rsidRPr="000D16BE" w:rsidRDefault="00F2288B" w:rsidP="00A57589">
      <w:pPr>
        <w:pStyle w:val="ListParagraph"/>
        <w:numPr>
          <w:ilvl w:val="0"/>
          <w:numId w:val="27"/>
        </w:numPr>
        <w:rPr>
          <w:rFonts w:ascii="Verdana" w:hAnsi="Verdana"/>
          <w:sz w:val="16"/>
          <w:szCs w:val="16"/>
        </w:rPr>
      </w:pPr>
      <w:r w:rsidRPr="000D16BE">
        <w:rPr>
          <w:rFonts w:ascii="Verdana" w:hAnsi="Verdana"/>
          <w:sz w:val="16"/>
          <w:szCs w:val="16"/>
        </w:rPr>
        <w:t xml:space="preserve">Study participants </w:t>
      </w:r>
      <w:r>
        <w:rPr>
          <w:rFonts w:ascii="Verdana" w:hAnsi="Verdana"/>
          <w:sz w:val="16"/>
          <w:szCs w:val="16"/>
        </w:rPr>
        <w:t>recruited were not required to be interested in quitting or ready to quit smoking</w:t>
      </w:r>
      <w:r w:rsidRPr="000D16BE">
        <w:rPr>
          <w:rFonts w:ascii="Verdana" w:hAnsi="Verdana"/>
          <w:sz w:val="16"/>
          <w:szCs w:val="16"/>
        </w:rPr>
        <w:t>.</w:t>
      </w:r>
    </w:p>
    <w:p w14:paraId="761FADE7" w14:textId="77777777" w:rsidR="00F2288B" w:rsidRPr="000D16BE" w:rsidRDefault="00F2288B" w:rsidP="00A57589">
      <w:pPr>
        <w:pStyle w:val="ListParagraph"/>
        <w:numPr>
          <w:ilvl w:val="0"/>
          <w:numId w:val="27"/>
        </w:numPr>
        <w:rPr>
          <w:rFonts w:ascii="Verdana" w:hAnsi="Verdana"/>
          <w:sz w:val="16"/>
          <w:szCs w:val="16"/>
        </w:rPr>
      </w:pPr>
      <w:r w:rsidRPr="000D16BE">
        <w:rPr>
          <w:rFonts w:ascii="Verdana" w:hAnsi="Verdana"/>
          <w:sz w:val="16"/>
          <w:szCs w:val="16"/>
        </w:rPr>
        <w:t>No co-interventions reported.</w:t>
      </w:r>
    </w:p>
    <w:p w14:paraId="385F8090" w14:textId="77777777" w:rsidR="00F2288B" w:rsidRDefault="00F2288B" w:rsidP="00A57589">
      <w:pPr>
        <w:pStyle w:val="ListParagraph"/>
        <w:numPr>
          <w:ilvl w:val="0"/>
          <w:numId w:val="27"/>
        </w:numPr>
        <w:rPr>
          <w:rFonts w:ascii="Verdana" w:hAnsi="Verdana"/>
          <w:sz w:val="16"/>
          <w:szCs w:val="16"/>
        </w:rPr>
      </w:pPr>
      <w:r w:rsidRPr="000D16BE">
        <w:rPr>
          <w:rFonts w:ascii="Verdana" w:hAnsi="Verdana"/>
          <w:sz w:val="16"/>
          <w:szCs w:val="16"/>
        </w:rPr>
        <w:t xml:space="preserve">Participants in the </w:t>
      </w:r>
      <w:r>
        <w:rPr>
          <w:rFonts w:ascii="Verdana" w:hAnsi="Verdana"/>
          <w:sz w:val="16"/>
          <w:szCs w:val="16"/>
        </w:rPr>
        <w:t xml:space="preserve">JUUL group received two devices, two to five packs of pods [four pods per pack, 5% nicotine by weight (59 mg/ml)], based on baseline cigarette consumption </w:t>
      </w:r>
    </w:p>
    <w:p w14:paraId="42D3E1B7" w14:textId="77777777" w:rsidR="00F2288B" w:rsidRDefault="00F2288B" w:rsidP="00A57589">
      <w:pPr>
        <w:pStyle w:val="ListParagraph"/>
        <w:numPr>
          <w:ilvl w:val="0"/>
          <w:numId w:val="27"/>
        </w:numPr>
        <w:rPr>
          <w:rFonts w:ascii="Verdana" w:hAnsi="Verdana"/>
          <w:sz w:val="16"/>
          <w:szCs w:val="16"/>
        </w:rPr>
      </w:pPr>
      <w:r>
        <w:rPr>
          <w:rFonts w:ascii="Verdana" w:hAnsi="Verdana"/>
          <w:sz w:val="16"/>
          <w:szCs w:val="16"/>
        </w:rPr>
        <w:t>Since no masking of participants was involved during randomization, we downrate the domain by -2.0.</w:t>
      </w:r>
    </w:p>
    <w:p w14:paraId="5586F54F" w14:textId="77777777" w:rsidR="00F2288B" w:rsidRPr="002D4459" w:rsidRDefault="00F2288B" w:rsidP="00A57589">
      <w:pPr>
        <w:pStyle w:val="ListParagraph"/>
        <w:numPr>
          <w:ilvl w:val="0"/>
          <w:numId w:val="27"/>
        </w:numPr>
        <w:spacing w:line="240" w:lineRule="auto"/>
        <w:rPr>
          <w:rFonts w:ascii="Verdana" w:hAnsi="Verdana"/>
          <w:sz w:val="16"/>
          <w:szCs w:val="16"/>
          <w:lang w:val="en-US"/>
        </w:rPr>
      </w:pPr>
      <w:r w:rsidRPr="002D4459">
        <w:rPr>
          <w:rFonts w:ascii="Verdana" w:hAnsi="Verdana"/>
          <w:sz w:val="16"/>
          <w:szCs w:val="16"/>
          <w:lang w:val="en-US"/>
        </w:rPr>
        <w:t>One study only, we do not downrate this domain.</w:t>
      </w:r>
    </w:p>
    <w:p w14:paraId="357DAAA5" w14:textId="77777777" w:rsidR="00F2288B" w:rsidRDefault="00F2288B" w:rsidP="00A57589">
      <w:pPr>
        <w:pStyle w:val="ListParagraph"/>
        <w:numPr>
          <w:ilvl w:val="0"/>
          <w:numId w:val="27"/>
        </w:numPr>
        <w:rPr>
          <w:rFonts w:ascii="Verdana" w:hAnsi="Verdana"/>
          <w:sz w:val="16"/>
          <w:szCs w:val="16"/>
        </w:rPr>
      </w:pPr>
      <w:r w:rsidRPr="004B3A21">
        <w:rPr>
          <w:rFonts w:ascii="Verdana" w:hAnsi="Verdana"/>
          <w:sz w:val="16"/>
          <w:szCs w:val="16"/>
        </w:rPr>
        <w:t xml:space="preserve">Participants in the e-cigs group were provided with the NJoy device, which was a closed tank system, sufficiently powered (1000 mAh) with 3 ml pre-filled nicotine (15 mg/ml). The product was provided in two </w:t>
      </w:r>
      <w:r w:rsidRPr="004B3A21">
        <w:rPr>
          <w:rFonts w:ascii="Cambria Math" w:hAnsi="Cambria Math" w:cs="Cambria Math"/>
          <w:sz w:val="16"/>
          <w:szCs w:val="16"/>
        </w:rPr>
        <w:t>∼</w:t>
      </w:r>
      <w:r w:rsidRPr="004B3A21">
        <w:rPr>
          <w:rFonts w:ascii="Verdana" w:hAnsi="Verdana"/>
          <w:sz w:val="16"/>
          <w:szCs w:val="16"/>
        </w:rPr>
        <w:t xml:space="preserve">2-week shipments but with the general </w:t>
      </w:r>
      <w:r>
        <w:rPr>
          <w:rFonts w:ascii="Verdana" w:hAnsi="Verdana"/>
          <w:sz w:val="16"/>
          <w:szCs w:val="16"/>
        </w:rPr>
        <w:t xml:space="preserve">aim </w:t>
      </w:r>
      <w:r w:rsidRPr="004B3A21">
        <w:rPr>
          <w:rFonts w:ascii="Verdana" w:hAnsi="Verdana"/>
          <w:sz w:val="16"/>
          <w:szCs w:val="16"/>
        </w:rPr>
        <w:t>that participants had to self-decide if and how to use them.</w:t>
      </w:r>
      <w:r>
        <w:rPr>
          <w:rFonts w:ascii="Verdana" w:hAnsi="Verdana"/>
          <w:sz w:val="16"/>
          <w:szCs w:val="16"/>
        </w:rPr>
        <w:t xml:space="preserve"> They were also advised if they want to reduce or quit smoking entirely. We downrate the domain by -1.0. </w:t>
      </w:r>
    </w:p>
    <w:p w14:paraId="310858B4" w14:textId="77777777" w:rsidR="00F2288B" w:rsidRDefault="00F2288B" w:rsidP="00A57589">
      <w:pPr>
        <w:pStyle w:val="ListParagraph"/>
        <w:numPr>
          <w:ilvl w:val="0"/>
          <w:numId w:val="27"/>
        </w:numPr>
        <w:rPr>
          <w:rFonts w:ascii="Verdana" w:hAnsi="Verdana"/>
          <w:sz w:val="16"/>
          <w:szCs w:val="16"/>
        </w:rPr>
      </w:pPr>
      <w:r>
        <w:rPr>
          <w:rFonts w:ascii="Verdana" w:hAnsi="Verdana"/>
          <w:sz w:val="16"/>
          <w:szCs w:val="16"/>
        </w:rPr>
        <w:lastRenderedPageBreak/>
        <w:t xml:space="preserve">Confidence interval encompasses little to no difference to large benefit. The optimal information size was not met and the sample size was inadequate. We downrate this domain by -1.0. </w:t>
      </w:r>
    </w:p>
    <w:p w14:paraId="283FC649" w14:textId="77777777" w:rsidR="00F2288B" w:rsidRPr="006C4C31" w:rsidRDefault="00F2288B" w:rsidP="00A57589">
      <w:pPr>
        <w:pStyle w:val="ListParagraph"/>
        <w:numPr>
          <w:ilvl w:val="0"/>
          <w:numId w:val="27"/>
        </w:numPr>
        <w:rPr>
          <w:rFonts w:ascii="Verdana" w:hAnsi="Verdana"/>
          <w:color w:val="000000"/>
          <w:sz w:val="16"/>
          <w:szCs w:val="14"/>
          <w:lang w:val="en"/>
        </w:rPr>
      </w:pPr>
      <w:r>
        <w:rPr>
          <w:rFonts w:ascii="Verdana" w:hAnsi="Verdana"/>
          <w:color w:val="000000"/>
          <w:sz w:val="16"/>
          <w:szCs w:val="16"/>
          <w:lang w:val="en"/>
        </w:rPr>
        <w:t>L</w:t>
      </w:r>
      <w:r w:rsidRPr="006C4C31">
        <w:rPr>
          <w:rFonts w:ascii="Verdana" w:hAnsi="Verdana"/>
          <w:color w:val="000000"/>
          <w:sz w:val="16"/>
          <w:szCs w:val="16"/>
          <w:lang w:val="en"/>
        </w:rPr>
        <w:t xml:space="preserve">iterature search was comprehensive. No suspicion of suppression of results. </w:t>
      </w:r>
      <w:r w:rsidRPr="006C4C31">
        <w:rPr>
          <w:rFonts w:ascii="Verdana" w:hAnsi="Verdana"/>
          <w:color w:val="000000"/>
          <w:sz w:val="16"/>
          <w:szCs w:val="14"/>
          <w:lang w:val="en"/>
        </w:rPr>
        <w:t>We do not downrate this domain.</w:t>
      </w:r>
    </w:p>
    <w:p w14:paraId="31A6B0A4" w14:textId="77777777" w:rsidR="00F2288B" w:rsidRDefault="00F2288B" w:rsidP="00A57589">
      <w:pPr>
        <w:pStyle w:val="ListParagraph"/>
        <w:numPr>
          <w:ilvl w:val="0"/>
          <w:numId w:val="27"/>
        </w:numPr>
        <w:rPr>
          <w:rFonts w:ascii="Verdana" w:hAnsi="Verdana"/>
          <w:sz w:val="16"/>
          <w:szCs w:val="16"/>
        </w:rPr>
      </w:pPr>
      <w:r>
        <w:rPr>
          <w:rFonts w:ascii="Verdana" w:hAnsi="Verdana"/>
          <w:sz w:val="16"/>
          <w:szCs w:val="16"/>
        </w:rPr>
        <w:t xml:space="preserve">Confidence interval encompasses both harm (moderate harm) and benefit (moderate benefit). The optimal information size was not met and inadequate sample size (&lt;2000). We downrate this domain by -2.0. </w:t>
      </w:r>
    </w:p>
    <w:p w14:paraId="62D3606A" w14:textId="77777777" w:rsidR="00F2288B" w:rsidRDefault="00F2288B" w:rsidP="00A57589">
      <w:pPr>
        <w:pStyle w:val="ListParagraph"/>
        <w:numPr>
          <w:ilvl w:val="0"/>
          <w:numId w:val="27"/>
        </w:numPr>
        <w:rPr>
          <w:rFonts w:ascii="Verdana" w:hAnsi="Verdana"/>
          <w:sz w:val="16"/>
          <w:szCs w:val="16"/>
        </w:rPr>
      </w:pPr>
      <w:r>
        <w:rPr>
          <w:rFonts w:ascii="Verdana" w:hAnsi="Verdana"/>
          <w:sz w:val="16"/>
          <w:szCs w:val="16"/>
        </w:rPr>
        <w:t xml:space="preserve">Confidence interval encompasses two ranges of effect (small but important benefit to large benefit). The optimal information size was not met and inadequate sample size (&lt;2000 participants). We downrate this domain by -1.5. </w:t>
      </w:r>
    </w:p>
    <w:p w14:paraId="62269E5E" w14:textId="77777777" w:rsidR="00F2288B" w:rsidRDefault="00F2288B" w:rsidP="00A57589">
      <w:pPr>
        <w:pStyle w:val="ListParagraph"/>
        <w:numPr>
          <w:ilvl w:val="0"/>
          <w:numId w:val="27"/>
        </w:numPr>
        <w:rPr>
          <w:rFonts w:ascii="Verdana" w:hAnsi="Verdana"/>
          <w:sz w:val="16"/>
          <w:szCs w:val="16"/>
        </w:rPr>
      </w:pPr>
      <w:r>
        <w:rPr>
          <w:rFonts w:ascii="Verdana" w:hAnsi="Verdana"/>
          <w:sz w:val="16"/>
          <w:szCs w:val="16"/>
        </w:rPr>
        <w:t xml:space="preserve">Confidence interval encompasses two ranges of effect (small but important benefit to large benefit). The optimal information size was met (a total of 98 events) but inadequate sample size (&lt;2000 participants). We downrate this domain by -1.0. </w:t>
      </w:r>
    </w:p>
    <w:p w14:paraId="7E967082" w14:textId="77777777" w:rsidR="00F2288B" w:rsidRDefault="00F2288B" w:rsidP="00A57589">
      <w:pPr>
        <w:pStyle w:val="ListParagraph"/>
        <w:numPr>
          <w:ilvl w:val="0"/>
          <w:numId w:val="27"/>
        </w:numPr>
        <w:rPr>
          <w:rFonts w:ascii="Verdana" w:hAnsi="Verdana"/>
          <w:sz w:val="16"/>
          <w:szCs w:val="16"/>
        </w:rPr>
      </w:pPr>
      <w:r>
        <w:rPr>
          <w:rFonts w:ascii="Verdana" w:hAnsi="Verdana"/>
          <w:sz w:val="16"/>
          <w:szCs w:val="16"/>
        </w:rPr>
        <w:t xml:space="preserve">Confidence interval encompasses two ranges of effect (small but important harm to large benefit). The optimal information size was not met (a total of 44 events) but inadequate sample size (&lt;2000 participants). We downrate this domain by -2.0. </w:t>
      </w:r>
    </w:p>
    <w:p w14:paraId="6C672ECC" w14:textId="77777777" w:rsidR="00F2288B" w:rsidRDefault="00F2288B" w:rsidP="00A57589">
      <w:pPr>
        <w:pStyle w:val="ListParagraph"/>
        <w:numPr>
          <w:ilvl w:val="0"/>
          <w:numId w:val="27"/>
        </w:numPr>
        <w:rPr>
          <w:rFonts w:ascii="Verdana" w:hAnsi="Verdana"/>
          <w:sz w:val="16"/>
          <w:szCs w:val="16"/>
        </w:rPr>
      </w:pPr>
      <w:r>
        <w:rPr>
          <w:rFonts w:ascii="Verdana" w:hAnsi="Verdana"/>
          <w:sz w:val="16"/>
          <w:szCs w:val="16"/>
        </w:rPr>
        <w:t xml:space="preserve">Confidence interval encompasses two ranges of effect (Moderate harm to moderate benefit). The optimal information size was not met (a total of 54 events) but inadequate sample size (&lt;2000 participants). We downrate this domain by -2.0. </w:t>
      </w:r>
    </w:p>
    <w:p w14:paraId="4D7B46D0" w14:textId="77777777" w:rsidR="00F2288B" w:rsidRDefault="00F2288B" w:rsidP="00A57589">
      <w:pPr>
        <w:pStyle w:val="ListParagraph"/>
        <w:numPr>
          <w:ilvl w:val="0"/>
          <w:numId w:val="27"/>
        </w:numPr>
        <w:rPr>
          <w:rFonts w:ascii="Verdana" w:hAnsi="Verdana"/>
          <w:sz w:val="16"/>
          <w:szCs w:val="16"/>
        </w:rPr>
      </w:pPr>
      <w:r>
        <w:rPr>
          <w:rFonts w:ascii="Verdana" w:hAnsi="Verdana"/>
          <w:sz w:val="16"/>
          <w:szCs w:val="16"/>
        </w:rPr>
        <w:t xml:space="preserve">Confidence interval encompasses two ranges of effect (small but important benefit to large benefit). The optimal information size was met (a total of 157 events) but inadequate sample size (&lt;2000 participants). We downrate this domain by -1.0. </w:t>
      </w:r>
    </w:p>
    <w:p w14:paraId="0D587966" w14:textId="77777777" w:rsidR="00F2288B" w:rsidRDefault="00F2288B" w:rsidP="00A57589">
      <w:pPr>
        <w:pStyle w:val="ListParagraph"/>
        <w:numPr>
          <w:ilvl w:val="0"/>
          <w:numId w:val="27"/>
        </w:numPr>
        <w:rPr>
          <w:rFonts w:ascii="Verdana" w:hAnsi="Verdana"/>
          <w:sz w:val="16"/>
          <w:szCs w:val="16"/>
        </w:rPr>
      </w:pPr>
      <w:r>
        <w:rPr>
          <w:rFonts w:ascii="Verdana" w:hAnsi="Verdana"/>
          <w:sz w:val="16"/>
          <w:szCs w:val="16"/>
        </w:rPr>
        <w:t xml:space="preserve">Confidence interval encompasses two ranges of effect (small but important harm to large benefit). The optimal information size was not met (a total of 59 events) and inadequate sample size (&lt;2000 participants). We downrate this domain by -2.0. </w:t>
      </w:r>
    </w:p>
    <w:p w14:paraId="1635FDBF" w14:textId="77777777" w:rsidR="00F2288B" w:rsidRDefault="00F2288B" w:rsidP="00A57589">
      <w:pPr>
        <w:pStyle w:val="ListParagraph"/>
        <w:numPr>
          <w:ilvl w:val="0"/>
          <w:numId w:val="27"/>
        </w:numPr>
        <w:rPr>
          <w:rFonts w:ascii="Verdana" w:hAnsi="Verdana"/>
          <w:sz w:val="16"/>
          <w:szCs w:val="16"/>
        </w:rPr>
      </w:pPr>
      <w:r>
        <w:rPr>
          <w:rFonts w:ascii="Verdana" w:hAnsi="Verdana"/>
          <w:sz w:val="16"/>
          <w:szCs w:val="16"/>
        </w:rPr>
        <w:t>Confidence interval encompasses two ranges of effect (small but important benefit to large benefit). The optimal information size was met (a total of 98 events) but inadequate sample size (&lt;2000 participants). We downrate this domain by -1.0.</w:t>
      </w:r>
    </w:p>
    <w:p w14:paraId="30544B00" w14:textId="77777777" w:rsidR="00F2288B" w:rsidRPr="004B3A21" w:rsidRDefault="00F2288B" w:rsidP="00A57589">
      <w:pPr>
        <w:pStyle w:val="ListParagraph"/>
        <w:numPr>
          <w:ilvl w:val="0"/>
          <w:numId w:val="27"/>
        </w:numPr>
        <w:rPr>
          <w:rFonts w:ascii="Verdana" w:hAnsi="Verdana"/>
          <w:sz w:val="16"/>
          <w:szCs w:val="16"/>
        </w:rPr>
      </w:pPr>
      <w:r>
        <w:rPr>
          <w:rFonts w:ascii="Verdana" w:hAnsi="Verdana"/>
          <w:sz w:val="16"/>
          <w:szCs w:val="16"/>
        </w:rPr>
        <w:t>Confidence interval encompasses two ranges of effect (moderate harm to moderate benefit). The optimal information size was met but the sample size was inadequate. We downrate by -1.5.</w:t>
      </w:r>
    </w:p>
    <w:p w14:paraId="2CCE04D6" w14:textId="77777777" w:rsidR="00F2288B" w:rsidRDefault="00F2288B" w:rsidP="00F2288B">
      <w:pPr>
        <w:rPr>
          <w:rFonts w:ascii="Verdana" w:hAnsi="Verdana"/>
          <w:sz w:val="16"/>
          <w:szCs w:val="16"/>
        </w:rPr>
      </w:pPr>
    </w:p>
    <w:p w14:paraId="769C444E" w14:textId="77777777" w:rsidR="00F2288B" w:rsidRDefault="00F2288B" w:rsidP="00F2288B">
      <w:pPr>
        <w:rPr>
          <w:rFonts w:ascii="Verdana" w:hAnsi="Verdana"/>
          <w:sz w:val="16"/>
          <w:szCs w:val="16"/>
        </w:rPr>
      </w:pPr>
    </w:p>
    <w:p w14:paraId="63F557E0" w14:textId="77777777" w:rsidR="00F2288B" w:rsidRDefault="00F2288B" w:rsidP="00F2288B">
      <w:pPr>
        <w:rPr>
          <w:rFonts w:ascii="Verdana" w:hAnsi="Verdana"/>
          <w:sz w:val="16"/>
          <w:szCs w:val="16"/>
        </w:rPr>
      </w:pPr>
    </w:p>
    <w:p w14:paraId="563909CF" w14:textId="77777777" w:rsidR="00F2288B" w:rsidRDefault="00F2288B" w:rsidP="00F2288B">
      <w:pPr>
        <w:rPr>
          <w:rFonts w:ascii="Verdana" w:hAnsi="Verdana"/>
          <w:sz w:val="16"/>
          <w:szCs w:val="16"/>
        </w:rPr>
      </w:pPr>
    </w:p>
    <w:p w14:paraId="653A3771" w14:textId="77777777" w:rsidR="00F2288B" w:rsidRDefault="00F2288B" w:rsidP="00F2288B">
      <w:pPr>
        <w:rPr>
          <w:rFonts w:ascii="Verdana" w:hAnsi="Verdana"/>
          <w:sz w:val="16"/>
          <w:szCs w:val="16"/>
        </w:rPr>
      </w:pPr>
    </w:p>
    <w:p w14:paraId="056DE3D0" w14:textId="77777777" w:rsidR="00F2288B" w:rsidRDefault="00F2288B" w:rsidP="00F2288B">
      <w:pPr>
        <w:rPr>
          <w:rFonts w:ascii="Verdana" w:hAnsi="Verdana"/>
          <w:sz w:val="16"/>
          <w:szCs w:val="16"/>
        </w:rPr>
      </w:pPr>
    </w:p>
    <w:p w14:paraId="63C95C68" w14:textId="77777777" w:rsidR="00F2288B" w:rsidRDefault="00F2288B" w:rsidP="00F2288B">
      <w:pPr>
        <w:rPr>
          <w:rFonts w:ascii="Verdana" w:hAnsi="Verdana"/>
          <w:sz w:val="16"/>
          <w:szCs w:val="16"/>
        </w:rPr>
      </w:pPr>
    </w:p>
    <w:p w14:paraId="3EEAE450" w14:textId="77777777" w:rsidR="00F2288B" w:rsidRDefault="00F2288B" w:rsidP="00F2288B">
      <w:pPr>
        <w:rPr>
          <w:rFonts w:ascii="Verdana" w:hAnsi="Verdana"/>
          <w:sz w:val="16"/>
          <w:szCs w:val="16"/>
        </w:rPr>
      </w:pPr>
    </w:p>
    <w:p w14:paraId="5445A56E" w14:textId="77777777" w:rsidR="00F2288B" w:rsidRDefault="00F2288B" w:rsidP="00F2288B">
      <w:pPr>
        <w:rPr>
          <w:rFonts w:ascii="Verdana" w:hAnsi="Verdana"/>
          <w:sz w:val="16"/>
          <w:szCs w:val="16"/>
        </w:rPr>
      </w:pPr>
    </w:p>
    <w:p w14:paraId="0EE85B09" w14:textId="77777777" w:rsidR="00F2288B" w:rsidRDefault="00F2288B" w:rsidP="00F2288B">
      <w:pPr>
        <w:rPr>
          <w:rFonts w:ascii="Verdana" w:hAnsi="Verdana"/>
          <w:sz w:val="16"/>
          <w:szCs w:val="16"/>
        </w:rPr>
      </w:pPr>
    </w:p>
    <w:p w14:paraId="02F9153B" w14:textId="77777777" w:rsidR="00F2288B" w:rsidRDefault="00F2288B" w:rsidP="00F2288B">
      <w:pPr>
        <w:rPr>
          <w:rFonts w:ascii="Verdana" w:hAnsi="Verdana"/>
          <w:sz w:val="16"/>
          <w:szCs w:val="16"/>
        </w:rPr>
      </w:pPr>
    </w:p>
    <w:tbl>
      <w:tblPr>
        <w:tblW w:w="4956" w:type="pct"/>
        <w:tblCellMar>
          <w:top w:w="50" w:type="dxa"/>
          <w:left w:w="50" w:type="dxa"/>
          <w:bottom w:w="50" w:type="dxa"/>
          <w:right w:w="50" w:type="dxa"/>
        </w:tblCellMar>
        <w:tblLook w:val="04A0" w:firstRow="1" w:lastRow="0" w:firstColumn="1" w:lastColumn="0" w:noHBand="0" w:noVBand="1"/>
      </w:tblPr>
      <w:tblGrid>
        <w:gridCol w:w="2302"/>
        <w:gridCol w:w="1718"/>
        <w:gridCol w:w="5581"/>
        <w:gridCol w:w="799"/>
        <w:gridCol w:w="1247"/>
        <w:gridCol w:w="1113"/>
        <w:gridCol w:w="1513"/>
      </w:tblGrid>
      <w:tr w:rsidR="00F2288B" w14:paraId="097A5C5B" w14:textId="77777777" w:rsidTr="005F5EDC">
        <w:trPr>
          <w:cantSplit/>
          <w:tblHeader/>
        </w:trPr>
        <w:tc>
          <w:tcPr>
            <w:tcW w:w="5000" w:type="pct"/>
            <w:gridSpan w:val="7"/>
            <w:tcBorders>
              <w:left w:val="nil"/>
              <w:bottom w:val="single" w:sz="12" w:space="0" w:color="000000"/>
              <w:right w:val="nil"/>
            </w:tcBorders>
            <w:vAlign w:val="center"/>
          </w:tcPr>
          <w:p w14:paraId="28B02B50" w14:textId="77777777" w:rsidR="00F2288B" w:rsidRDefault="00F2288B" w:rsidP="005F5EDC">
            <w:pPr>
              <w:pStyle w:val="Heading2"/>
              <w:rPr>
                <w:rFonts w:ascii="Arial Narrow" w:hAnsi="Arial Narrow"/>
                <w:b w:val="0"/>
                <w:bCs/>
                <w:sz w:val="22"/>
                <w:szCs w:val="22"/>
              </w:rPr>
            </w:pPr>
            <w:bookmarkStart w:id="37" w:name="_Toc164682316"/>
            <w:r w:rsidRPr="004E311C">
              <w:lastRenderedPageBreak/>
              <w:t>Summary of findings:</w:t>
            </w:r>
            <w:bookmarkEnd w:id="37"/>
          </w:p>
        </w:tc>
      </w:tr>
      <w:tr w:rsidR="00F2288B" w14:paraId="4A0715D3"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3635D3B2" w14:textId="77777777" w:rsidR="00F2288B" w:rsidRPr="00A81768" w:rsidRDefault="00F2288B" w:rsidP="005F5EDC">
            <w:pPr>
              <w:pStyle w:val="sof-title"/>
              <w:spacing w:before="0" w:beforeAutospacing="0" w:after="0" w:afterAutospacing="0"/>
              <w:rPr>
                <w:rFonts w:ascii="Arial Narrow" w:hAnsi="Arial Narrow"/>
                <w:sz w:val="22"/>
                <w:szCs w:val="22"/>
              </w:rPr>
            </w:pPr>
            <w:r w:rsidRPr="00A81768">
              <w:rPr>
                <w:rFonts w:ascii="Arial Narrow" w:hAnsi="Arial Narrow"/>
                <w:b/>
                <w:bCs/>
                <w:sz w:val="22"/>
                <w:szCs w:val="22"/>
              </w:rPr>
              <w:t>E-cigarettes with nicotine compared to other interventions (</w:t>
            </w:r>
            <w:r>
              <w:rPr>
                <w:rFonts w:ascii="Arial Narrow" w:hAnsi="Arial Narrow"/>
                <w:b/>
                <w:bCs/>
                <w:sz w:val="22"/>
                <w:szCs w:val="22"/>
              </w:rPr>
              <w:t>Quit advice</w:t>
            </w:r>
            <w:r w:rsidRPr="00A81768">
              <w:rPr>
                <w:rFonts w:ascii="Arial Narrow" w:hAnsi="Arial Narrow"/>
                <w:b/>
                <w:bCs/>
                <w:sz w:val="22"/>
                <w:szCs w:val="22"/>
              </w:rPr>
              <w:t>) in the general/mixed population of smokers</w:t>
            </w:r>
          </w:p>
        </w:tc>
      </w:tr>
      <w:tr w:rsidR="00F2288B" w14:paraId="7BDF3AFE"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0CDD2868" w14:textId="77777777" w:rsidR="00F2288B" w:rsidRDefault="00F2288B" w:rsidP="005F5EDC">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1B63CEB6" w14:textId="77777777" w:rsidR="00F2288B" w:rsidRDefault="00F2288B" w:rsidP="005F5EDC">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w:t>
            </w:r>
            <w:r w:rsidRPr="002276B4">
              <w:rPr>
                <w:rFonts w:ascii="Arial Narrow" w:hAnsi="Arial Narrow"/>
                <w:sz w:val="16"/>
                <w:szCs w:val="16"/>
              </w:rPr>
              <w:t>Research center (Center for Substance Use Research)</w:t>
            </w:r>
          </w:p>
          <w:p w14:paraId="5EFDE70B" w14:textId="77777777" w:rsidR="00F2288B" w:rsidRDefault="00F2288B" w:rsidP="005F5EDC">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Electronic cigarettes with nicotine </w:t>
            </w:r>
          </w:p>
          <w:p w14:paraId="4D958369" w14:textId="77777777" w:rsidR="00F2288B" w:rsidRDefault="00F2288B" w:rsidP="005F5EDC">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Other interventions </w:t>
            </w:r>
          </w:p>
        </w:tc>
      </w:tr>
      <w:tr w:rsidR="00F2288B" w14:paraId="58FA359A" w14:textId="77777777" w:rsidTr="005F5EDC">
        <w:trPr>
          <w:cantSplit/>
          <w:tblHeader/>
        </w:trPr>
        <w:tc>
          <w:tcPr>
            <w:tcW w:w="806" w:type="pct"/>
            <w:vMerge w:val="restart"/>
            <w:tcBorders>
              <w:right w:val="single" w:sz="6" w:space="0" w:color="EFEFEF"/>
            </w:tcBorders>
            <w:shd w:val="clear" w:color="auto" w:fill="3271AA"/>
            <w:vAlign w:val="center"/>
            <w:hideMark/>
          </w:tcPr>
          <w:p w14:paraId="3DE71909"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2557" w:type="pct"/>
            <w:gridSpan w:val="2"/>
            <w:tcBorders>
              <w:top w:val="single" w:sz="6" w:space="0" w:color="EFEFEF"/>
              <w:right w:val="single" w:sz="6" w:space="0" w:color="EFEFEF"/>
            </w:tcBorders>
            <w:shd w:val="clear" w:color="auto" w:fill="E0E0E0"/>
            <w:hideMark/>
          </w:tcPr>
          <w:p w14:paraId="65B8445C" w14:textId="77777777" w:rsidR="00F2288B" w:rsidRDefault="00F2288B" w:rsidP="005F5EDC">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280" w:type="pct"/>
            <w:vMerge w:val="restart"/>
            <w:tcBorders>
              <w:right w:val="single" w:sz="6" w:space="0" w:color="EFEFEF"/>
            </w:tcBorders>
            <w:shd w:val="clear" w:color="auto" w:fill="3271AA"/>
            <w:vAlign w:val="center"/>
            <w:hideMark/>
          </w:tcPr>
          <w:p w14:paraId="6923724F"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37" w:type="pct"/>
            <w:vMerge w:val="restart"/>
            <w:tcBorders>
              <w:right w:val="single" w:sz="6" w:space="0" w:color="EFEFEF"/>
            </w:tcBorders>
            <w:shd w:val="clear" w:color="auto" w:fill="3271AA"/>
            <w:vAlign w:val="center"/>
            <w:hideMark/>
          </w:tcPr>
          <w:p w14:paraId="0FE52854"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90" w:type="pct"/>
            <w:vMerge w:val="restart"/>
            <w:tcBorders>
              <w:right w:val="single" w:sz="6" w:space="0" w:color="EFEFEF"/>
            </w:tcBorders>
            <w:shd w:val="clear" w:color="auto" w:fill="3271AA"/>
            <w:vAlign w:val="center"/>
            <w:hideMark/>
          </w:tcPr>
          <w:p w14:paraId="6548DA02"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530" w:type="pct"/>
            <w:vMerge w:val="restart"/>
            <w:tcBorders>
              <w:right w:val="single" w:sz="6" w:space="0" w:color="EFEFEF"/>
            </w:tcBorders>
            <w:shd w:val="clear" w:color="auto" w:fill="3271AA"/>
            <w:vAlign w:val="center"/>
            <w:hideMark/>
          </w:tcPr>
          <w:p w14:paraId="36E0611C"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2288B" w14:paraId="30BC9132" w14:textId="77777777" w:rsidTr="005F5EDC">
        <w:trPr>
          <w:cantSplit/>
          <w:tblHeader/>
        </w:trPr>
        <w:tc>
          <w:tcPr>
            <w:tcW w:w="806" w:type="pct"/>
            <w:vMerge/>
            <w:tcBorders>
              <w:right w:val="single" w:sz="6" w:space="0" w:color="EFEFEF"/>
            </w:tcBorders>
            <w:vAlign w:val="center"/>
            <w:hideMark/>
          </w:tcPr>
          <w:p w14:paraId="11E74B43" w14:textId="77777777" w:rsidR="00F2288B" w:rsidRDefault="00F2288B" w:rsidP="005F5EDC">
            <w:pPr>
              <w:rPr>
                <w:rFonts w:ascii="Arial Narrow" w:eastAsiaTheme="minorEastAsia" w:hAnsi="Arial Narrow"/>
                <w:color w:val="FFFFFF"/>
                <w:sz w:val="16"/>
                <w:szCs w:val="16"/>
              </w:rPr>
            </w:pPr>
          </w:p>
        </w:tc>
        <w:tc>
          <w:tcPr>
            <w:tcW w:w="602" w:type="pct"/>
            <w:tcBorders>
              <w:top w:val="single" w:sz="6" w:space="0" w:color="EFEFEF"/>
              <w:right w:val="single" w:sz="6" w:space="0" w:color="EFEFEF"/>
            </w:tcBorders>
            <w:shd w:val="clear" w:color="auto" w:fill="E0E0E0"/>
            <w:hideMark/>
          </w:tcPr>
          <w:p w14:paraId="713EF58B" w14:textId="77777777" w:rsidR="00F2288B" w:rsidRDefault="00F2288B" w:rsidP="005F5ED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no intervention</w:t>
            </w:r>
          </w:p>
        </w:tc>
        <w:tc>
          <w:tcPr>
            <w:tcW w:w="1955" w:type="pct"/>
            <w:tcBorders>
              <w:top w:val="single" w:sz="6" w:space="0" w:color="EFEFEF"/>
              <w:right w:val="single" w:sz="6" w:space="0" w:color="EFEFEF"/>
            </w:tcBorders>
            <w:shd w:val="clear" w:color="auto" w:fill="E0E0E0"/>
            <w:hideMark/>
          </w:tcPr>
          <w:p w14:paraId="175EDC25" w14:textId="77777777" w:rsidR="00F2288B" w:rsidRDefault="00F2288B" w:rsidP="005F5ED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e-cigarettes with nicotine</w:t>
            </w:r>
          </w:p>
        </w:tc>
        <w:tc>
          <w:tcPr>
            <w:tcW w:w="280" w:type="pct"/>
            <w:vMerge/>
            <w:tcBorders>
              <w:right w:val="single" w:sz="6" w:space="0" w:color="EFEFEF"/>
            </w:tcBorders>
            <w:vAlign w:val="center"/>
            <w:hideMark/>
          </w:tcPr>
          <w:p w14:paraId="2D303AA7" w14:textId="77777777" w:rsidR="00F2288B" w:rsidRDefault="00F2288B" w:rsidP="005F5EDC">
            <w:pPr>
              <w:rPr>
                <w:rFonts w:ascii="Arial Narrow" w:eastAsiaTheme="minorEastAsia" w:hAnsi="Arial Narrow"/>
                <w:color w:val="FFFFFF"/>
                <w:sz w:val="16"/>
                <w:szCs w:val="16"/>
              </w:rPr>
            </w:pPr>
          </w:p>
        </w:tc>
        <w:tc>
          <w:tcPr>
            <w:tcW w:w="437" w:type="pct"/>
            <w:vMerge/>
            <w:tcBorders>
              <w:right w:val="single" w:sz="6" w:space="0" w:color="EFEFEF"/>
            </w:tcBorders>
            <w:vAlign w:val="center"/>
            <w:hideMark/>
          </w:tcPr>
          <w:p w14:paraId="2E46EFE3" w14:textId="77777777" w:rsidR="00F2288B" w:rsidRDefault="00F2288B" w:rsidP="005F5EDC">
            <w:pPr>
              <w:rPr>
                <w:rFonts w:ascii="Arial Narrow" w:eastAsiaTheme="minorEastAsia" w:hAnsi="Arial Narrow"/>
                <w:color w:val="FFFFFF"/>
                <w:sz w:val="16"/>
                <w:szCs w:val="16"/>
              </w:rPr>
            </w:pPr>
          </w:p>
        </w:tc>
        <w:tc>
          <w:tcPr>
            <w:tcW w:w="390" w:type="pct"/>
            <w:vMerge/>
            <w:tcBorders>
              <w:right w:val="single" w:sz="6" w:space="0" w:color="EFEFEF"/>
            </w:tcBorders>
            <w:vAlign w:val="center"/>
            <w:hideMark/>
          </w:tcPr>
          <w:p w14:paraId="726D9B6C" w14:textId="77777777" w:rsidR="00F2288B" w:rsidRDefault="00F2288B" w:rsidP="005F5EDC">
            <w:pPr>
              <w:rPr>
                <w:rFonts w:ascii="Arial Narrow" w:eastAsiaTheme="minorEastAsia" w:hAnsi="Arial Narrow"/>
                <w:color w:val="FFFFFF"/>
                <w:sz w:val="16"/>
                <w:szCs w:val="16"/>
              </w:rPr>
            </w:pPr>
          </w:p>
        </w:tc>
        <w:tc>
          <w:tcPr>
            <w:tcW w:w="530" w:type="pct"/>
            <w:vMerge/>
            <w:tcBorders>
              <w:right w:val="single" w:sz="6" w:space="0" w:color="EFEFEF"/>
            </w:tcBorders>
            <w:vAlign w:val="center"/>
            <w:hideMark/>
          </w:tcPr>
          <w:p w14:paraId="71F074C5" w14:textId="77777777" w:rsidR="00F2288B" w:rsidRDefault="00F2288B" w:rsidP="005F5EDC">
            <w:pPr>
              <w:rPr>
                <w:rFonts w:ascii="Arial Narrow" w:eastAsiaTheme="minorEastAsia" w:hAnsi="Arial Narrow"/>
                <w:color w:val="FFFFFF"/>
                <w:sz w:val="16"/>
                <w:szCs w:val="16"/>
              </w:rPr>
            </w:pPr>
          </w:p>
        </w:tc>
      </w:tr>
      <w:tr w:rsidR="00F2288B" w14:paraId="65477C21" w14:textId="77777777" w:rsidTr="005F5EDC">
        <w:trPr>
          <w:cantSplit/>
        </w:trPr>
        <w:tc>
          <w:tcPr>
            <w:tcW w:w="806" w:type="pct"/>
            <w:tcBorders>
              <w:top w:val="single" w:sz="6" w:space="0" w:color="000000"/>
              <w:left w:val="nil"/>
              <w:bottom w:val="single" w:sz="6" w:space="0" w:color="000000"/>
              <w:right w:val="nil"/>
            </w:tcBorders>
            <w:vAlign w:val="center"/>
          </w:tcPr>
          <w:p w14:paraId="4D1AE6BB" w14:textId="77777777" w:rsidR="00F2288B" w:rsidRDefault="00F2288B" w:rsidP="005F5EDC">
            <w:pPr>
              <w:rPr>
                <w:rStyle w:val="label"/>
                <w:rFonts w:ascii="Arial Narrow" w:hAnsi="Arial Narrow"/>
                <w:szCs w:val="18"/>
              </w:rPr>
            </w:pPr>
            <w:r>
              <w:rPr>
                <w:rStyle w:val="label"/>
                <w:rFonts w:ascii="Arial Narrow" w:hAnsi="Arial Narrow"/>
                <w:szCs w:val="18"/>
              </w:rPr>
              <w:t>Tobacco use abstinence: Point prevalence (General population)</w:t>
            </w:r>
            <w:r w:rsidRPr="009A2E1D">
              <w:rPr>
                <w:rStyle w:val="label"/>
                <w:rFonts w:ascii="Arial Narrow" w:hAnsi="Arial Narrow"/>
                <w:szCs w:val="18"/>
                <w:vertAlign w:val="superscript"/>
              </w:rPr>
              <w:t xml:space="preserve"> a</w:t>
            </w:r>
            <w:r w:rsidRPr="003C5537">
              <w:rPr>
                <w:rStyle w:val="label"/>
                <w:rFonts w:ascii="Arial Narrow" w:hAnsi="Arial Narrow"/>
                <w:szCs w:val="18"/>
                <w:vertAlign w:val="superscript"/>
              </w:rPr>
              <w:t>,b,c</w:t>
            </w:r>
          </w:p>
          <w:p w14:paraId="1C127D49" w14:textId="77777777" w:rsidR="00F2288B" w:rsidRDefault="00F2288B" w:rsidP="005F5EDC">
            <w:pPr>
              <w:rPr>
                <w:rStyle w:val="label"/>
                <w:rFonts w:ascii="Arial Narrow" w:hAnsi="Arial Narrow"/>
                <w:szCs w:val="18"/>
              </w:rPr>
            </w:pPr>
          </w:p>
          <w:p w14:paraId="0C5D1BD6"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6B018AB3" w14:textId="77777777" w:rsidR="00F2288B" w:rsidRPr="00B43C2D" w:rsidRDefault="00F2288B" w:rsidP="005F5EDC">
            <w:pPr>
              <w:jc w:val="center"/>
              <w:rPr>
                <w:rStyle w:val="cell-value"/>
                <w:rFonts w:ascii="Arial Narrow" w:hAnsi="Arial Narrow"/>
                <w:sz w:val="16"/>
                <w:szCs w:val="16"/>
              </w:rPr>
            </w:pPr>
            <w:r w:rsidRPr="003C5537">
              <w:rPr>
                <w:rFonts w:ascii="Arial Narrow" w:hAnsi="Arial Narrow"/>
                <w:sz w:val="16"/>
                <w:szCs w:val="16"/>
              </w:rPr>
              <w:t>80.6 per 1000</w:t>
            </w:r>
          </w:p>
        </w:tc>
        <w:tc>
          <w:tcPr>
            <w:tcW w:w="1955" w:type="pct"/>
            <w:tcBorders>
              <w:top w:val="single" w:sz="6" w:space="0" w:color="000000"/>
              <w:left w:val="nil"/>
              <w:bottom w:val="single" w:sz="6" w:space="0" w:color="000000"/>
              <w:right w:val="nil"/>
            </w:tcBorders>
            <w:shd w:val="clear" w:color="auto" w:fill="EBEBEB"/>
            <w:vAlign w:val="center"/>
          </w:tcPr>
          <w:p w14:paraId="3532EA71"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54.8 more per 1000</w:t>
            </w:r>
          </w:p>
          <w:p w14:paraId="7D58BCCD" w14:textId="77777777" w:rsidR="00F2288B" w:rsidRPr="00B43C2D" w:rsidRDefault="00F2288B" w:rsidP="005F5EDC">
            <w:pPr>
              <w:jc w:val="center"/>
              <w:rPr>
                <w:rStyle w:val="cell-value"/>
                <w:rFonts w:ascii="Arial Narrow" w:hAnsi="Arial Narrow"/>
                <w:sz w:val="16"/>
                <w:szCs w:val="16"/>
              </w:rPr>
            </w:pPr>
            <w:r w:rsidRPr="003C5537">
              <w:rPr>
                <w:rFonts w:ascii="Arial Narrow" w:hAnsi="Arial Narrow"/>
                <w:sz w:val="16"/>
                <w:szCs w:val="16"/>
              </w:rPr>
              <w:t>(0 to 146.6 more)</w:t>
            </w:r>
          </w:p>
        </w:tc>
        <w:tc>
          <w:tcPr>
            <w:tcW w:w="280" w:type="pct"/>
            <w:tcBorders>
              <w:top w:val="single" w:sz="6" w:space="0" w:color="000000"/>
              <w:left w:val="nil"/>
              <w:bottom w:val="single" w:sz="6" w:space="0" w:color="000000"/>
              <w:right w:val="nil"/>
            </w:tcBorders>
            <w:vAlign w:val="center"/>
          </w:tcPr>
          <w:p w14:paraId="504FF6D0" w14:textId="77777777" w:rsidR="00F2288B" w:rsidRPr="003C5537" w:rsidRDefault="00F2288B" w:rsidP="005F5EDC">
            <w:pPr>
              <w:jc w:val="center"/>
              <w:rPr>
                <w:rFonts w:ascii="Arial Narrow" w:hAnsi="Arial Narrow"/>
                <w:b/>
                <w:bCs/>
                <w:sz w:val="16"/>
                <w:szCs w:val="16"/>
              </w:rPr>
            </w:pPr>
            <w:r w:rsidRPr="003C5537">
              <w:rPr>
                <w:rFonts w:ascii="Arial Narrow" w:hAnsi="Arial Narrow"/>
                <w:b/>
                <w:bCs/>
                <w:sz w:val="16"/>
                <w:szCs w:val="16"/>
              </w:rPr>
              <w:t>RR 1.68</w:t>
            </w:r>
          </w:p>
          <w:p w14:paraId="26BC6A99" w14:textId="77777777" w:rsidR="00F2288B" w:rsidRPr="00B43C2D" w:rsidRDefault="00F2288B" w:rsidP="005F5EDC">
            <w:pPr>
              <w:jc w:val="center"/>
              <w:rPr>
                <w:rStyle w:val="cell"/>
                <w:rFonts w:ascii="Arial Narrow" w:hAnsi="Arial Narrow"/>
              </w:rPr>
            </w:pPr>
            <w:r w:rsidRPr="003C5537">
              <w:rPr>
                <w:rFonts w:ascii="Arial Narrow" w:hAnsi="Arial Narrow"/>
                <w:sz w:val="16"/>
                <w:szCs w:val="16"/>
              </w:rPr>
              <w:t>(1 to 2.82)</w:t>
            </w:r>
          </w:p>
        </w:tc>
        <w:tc>
          <w:tcPr>
            <w:tcW w:w="437" w:type="pct"/>
            <w:tcBorders>
              <w:top w:val="single" w:sz="6" w:space="0" w:color="000000"/>
              <w:left w:val="nil"/>
              <w:bottom w:val="single" w:sz="6" w:space="0" w:color="000000"/>
              <w:right w:val="nil"/>
            </w:tcBorders>
            <w:vAlign w:val="center"/>
          </w:tcPr>
          <w:p w14:paraId="25522BAD"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638</w:t>
            </w:r>
          </w:p>
          <w:p w14:paraId="5C62593F" w14:textId="77777777" w:rsidR="00F2288B" w:rsidRPr="00B43C2D"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4406B814"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50D0AA36"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3C5537">
              <w:rPr>
                <w:rFonts w:ascii="Verdana" w:hAnsi="Verdana"/>
                <w:sz w:val="14"/>
                <w:szCs w:val="14"/>
                <w:vertAlign w:val="superscript"/>
              </w:rPr>
              <w:t>d,e,f,g,h</w:t>
            </w:r>
          </w:p>
        </w:tc>
        <w:tc>
          <w:tcPr>
            <w:tcW w:w="530" w:type="pct"/>
            <w:tcBorders>
              <w:top w:val="single" w:sz="6" w:space="0" w:color="000000"/>
              <w:left w:val="nil"/>
              <w:bottom w:val="single" w:sz="6" w:space="0" w:color="000000"/>
              <w:right w:val="nil"/>
            </w:tcBorders>
            <w:vAlign w:val="center"/>
          </w:tcPr>
          <w:p w14:paraId="701EB660" w14:textId="77777777" w:rsidR="00F2288B" w:rsidRPr="00567327" w:rsidRDefault="00F2288B" w:rsidP="005F5EDC">
            <w:pPr>
              <w:rPr>
                <w:rFonts w:ascii="Arial Narrow" w:hAnsi="Arial Narrow"/>
                <w:sz w:val="16"/>
                <w:szCs w:val="16"/>
              </w:rPr>
            </w:pPr>
          </w:p>
        </w:tc>
      </w:tr>
      <w:tr w:rsidR="00F2288B" w14:paraId="5A4467A5" w14:textId="77777777" w:rsidTr="005F5EDC">
        <w:trPr>
          <w:cantSplit/>
        </w:trPr>
        <w:tc>
          <w:tcPr>
            <w:tcW w:w="806" w:type="pct"/>
            <w:tcBorders>
              <w:top w:val="single" w:sz="6" w:space="0" w:color="000000"/>
              <w:left w:val="nil"/>
              <w:bottom w:val="single" w:sz="6" w:space="0" w:color="000000"/>
              <w:right w:val="nil"/>
            </w:tcBorders>
            <w:vAlign w:val="center"/>
          </w:tcPr>
          <w:p w14:paraId="0271F68D" w14:textId="77777777" w:rsidR="00F2288B" w:rsidRDefault="00F2288B" w:rsidP="005F5EDC">
            <w:pPr>
              <w:rPr>
                <w:rStyle w:val="label"/>
                <w:rFonts w:ascii="Arial Narrow" w:hAnsi="Arial Narrow"/>
                <w:szCs w:val="18"/>
              </w:rPr>
            </w:pPr>
            <w:r>
              <w:rPr>
                <w:rStyle w:val="label"/>
                <w:rFonts w:ascii="Arial Narrow" w:hAnsi="Arial Narrow"/>
                <w:szCs w:val="18"/>
              </w:rPr>
              <w:t xml:space="preserve">Tobacco use abstinence: Point prevalence </w:t>
            </w:r>
            <w:r w:rsidRPr="00D810F0">
              <w:rPr>
                <w:rStyle w:val="label"/>
                <w:rFonts w:ascii="Arial Narrow" w:hAnsi="Arial Narrow"/>
              </w:rPr>
              <w:t>(</w:t>
            </w:r>
            <w:r w:rsidRPr="00D810F0">
              <w:rPr>
                <w:rStyle w:val="label"/>
                <w:rFonts w:ascii="Arial Narrow" w:hAnsi="Arial Narrow"/>
                <w:color w:val="000000"/>
              </w:rPr>
              <w:t>High Motivation to quit group</w:t>
            </w:r>
            <w:r w:rsidRPr="00D810F0">
              <w:rPr>
                <w:rStyle w:val="label"/>
                <w:rFonts w:ascii="Arial Narrow" w:hAnsi="Arial Narrow"/>
              </w:rPr>
              <w:t>)</w:t>
            </w:r>
            <w:r w:rsidRPr="009A2E1D">
              <w:rPr>
                <w:rStyle w:val="label"/>
                <w:rFonts w:ascii="Arial Narrow" w:hAnsi="Arial Narrow"/>
                <w:szCs w:val="18"/>
                <w:vertAlign w:val="superscript"/>
              </w:rPr>
              <w:t xml:space="preserve"> a</w:t>
            </w:r>
            <w:r w:rsidRPr="006A03D5">
              <w:rPr>
                <w:rStyle w:val="label"/>
                <w:rFonts w:ascii="Arial Narrow" w:hAnsi="Arial Narrow"/>
                <w:szCs w:val="18"/>
                <w:vertAlign w:val="superscript"/>
              </w:rPr>
              <w:t>,b,c</w:t>
            </w:r>
          </w:p>
          <w:p w14:paraId="690C3CA9" w14:textId="77777777" w:rsidR="00F2288B" w:rsidRDefault="00F2288B" w:rsidP="005F5EDC">
            <w:pPr>
              <w:rPr>
                <w:rStyle w:val="label"/>
                <w:rFonts w:ascii="Arial Narrow" w:hAnsi="Arial Narrow"/>
                <w:szCs w:val="18"/>
              </w:rPr>
            </w:pPr>
          </w:p>
          <w:p w14:paraId="15801D81"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6EF89CE0" w14:textId="77777777" w:rsidR="00F2288B" w:rsidRPr="00B43C2D" w:rsidRDefault="00F2288B" w:rsidP="005F5EDC">
            <w:pPr>
              <w:jc w:val="center"/>
              <w:rPr>
                <w:rStyle w:val="cell-value"/>
                <w:rFonts w:ascii="Arial Narrow" w:hAnsi="Arial Narrow"/>
                <w:sz w:val="16"/>
                <w:szCs w:val="16"/>
              </w:rPr>
            </w:pPr>
            <w:r w:rsidRPr="003C5537">
              <w:rPr>
                <w:rFonts w:ascii="Arial Narrow" w:hAnsi="Arial Narrow"/>
                <w:sz w:val="16"/>
                <w:szCs w:val="16"/>
              </w:rPr>
              <w:t>172.4 per 1000</w:t>
            </w:r>
          </w:p>
        </w:tc>
        <w:tc>
          <w:tcPr>
            <w:tcW w:w="1955" w:type="pct"/>
            <w:tcBorders>
              <w:top w:val="single" w:sz="6" w:space="0" w:color="000000"/>
              <w:left w:val="nil"/>
              <w:bottom w:val="single" w:sz="6" w:space="0" w:color="000000"/>
              <w:right w:val="nil"/>
            </w:tcBorders>
            <w:shd w:val="clear" w:color="auto" w:fill="EBEBEB"/>
            <w:vAlign w:val="center"/>
          </w:tcPr>
          <w:p w14:paraId="52A7345C"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34.5 more per 1000</w:t>
            </w:r>
          </w:p>
          <w:p w14:paraId="73909857" w14:textId="77777777" w:rsidR="00F2288B" w:rsidRPr="00B43C2D" w:rsidRDefault="00F2288B" w:rsidP="005F5EDC">
            <w:pPr>
              <w:jc w:val="center"/>
              <w:rPr>
                <w:rStyle w:val="cell-value"/>
                <w:rFonts w:ascii="Arial Narrow" w:hAnsi="Arial Narrow"/>
                <w:sz w:val="16"/>
                <w:szCs w:val="16"/>
              </w:rPr>
            </w:pPr>
            <w:r w:rsidRPr="003C5537">
              <w:rPr>
                <w:rFonts w:ascii="Arial Narrow" w:hAnsi="Arial Narrow"/>
                <w:sz w:val="16"/>
                <w:szCs w:val="16"/>
              </w:rPr>
              <w:t>(67.2 fewer to 229.3 more)</w:t>
            </w:r>
          </w:p>
        </w:tc>
        <w:tc>
          <w:tcPr>
            <w:tcW w:w="280" w:type="pct"/>
            <w:tcBorders>
              <w:top w:val="single" w:sz="6" w:space="0" w:color="000000"/>
              <w:left w:val="nil"/>
              <w:bottom w:val="single" w:sz="6" w:space="0" w:color="000000"/>
              <w:right w:val="nil"/>
            </w:tcBorders>
            <w:vAlign w:val="center"/>
          </w:tcPr>
          <w:p w14:paraId="0D314987" w14:textId="77777777" w:rsidR="00F2288B" w:rsidRPr="003C5537" w:rsidRDefault="00F2288B" w:rsidP="005F5EDC">
            <w:pPr>
              <w:jc w:val="center"/>
              <w:rPr>
                <w:rFonts w:ascii="Arial Narrow" w:hAnsi="Arial Narrow"/>
                <w:b/>
                <w:bCs/>
                <w:sz w:val="16"/>
                <w:szCs w:val="16"/>
              </w:rPr>
            </w:pPr>
            <w:r w:rsidRPr="003C5537">
              <w:rPr>
                <w:rFonts w:ascii="Arial Narrow" w:hAnsi="Arial Narrow"/>
                <w:b/>
                <w:bCs/>
                <w:sz w:val="16"/>
                <w:szCs w:val="16"/>
              </w:rPr>
              <w:t>RR 1.2</w:t>
            </w:r>
          </w:p>
          <w:p w14:paraId="36DE86B4" w14:textId="77777777" w:rsidR="00F2288B" w:rsidRPr="00B43C2D" w:rsidRDefault="00F2288B" w:rsidP="005F5EDC">
            <w:pPr>
              <w:jc w:val="center"/>
              <w:rPr>
                <w:rStyle w:val="cell"/>
                <w:rFonts w:ascii="Arial Narrow" w:hAnsi="Arial Narrow"/>
              </w:rPr>
            </w:pPr>
            <w:r w:rsidRPr="003C5537">
              <w:rPr>
                <w:rFonts w:ascii="Arial Narrow" w:hAnsi="Arial Narrow"/>
                <w:sz w:val="16"/>
                <w:szCs w:val="16"/>
              </w:rPr>
              <w:t>(0.61 to 2.33)</w:t>
            </w:r>
          </w:p>
        </w:tc>
        <w:tc>
          <w:tcPr>
            <w:tcW w:w="437" w:type="pct"/>
            <w:tcBorders>
              <w:top w:val="single" w:sz="6" w:space="0" w:color="000000"/>
              <w:left w:val="nil"/>
              <w:bottom w:val="single" w:sz="6" w:space="0" w:color="000000"/>
              <w:right w:val="nil"/>
            </w:tcBorders>
            <w:vAlign w:val="center"/>
          </w:tcPr>
          <w:p w14:paraId="11E265E2"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174</w:t>
            </w:r>
          </w:p>
          <w:p w14:paraId="356B554F" w14:textId="77777777" w:rsidR="00F2288B" w:rsidRPr="00B43C2D" w:rsidRDefault="00F2288B" w:rsidP="005F5EDC">
            <w:pPr>
              <w:jc w:val="center"/>
              <w:rPr>
                <w:rFonts w:ascii="Arial Narrow" w:hAnsi="Arial Narrow"/>
                <w:sz w:val="16"/>
                <w:szCs w:val="16"/>
              </w:rPr>
            </w:pPr>
            <w:r w:rsidRPr="003C5537">
              <w:rPr>
                <w:rFonts w:ascii="Arial Narrow" w:hAnsi="Arial Narrow"/>
                <w:sz w:val="16"/>
                <w:szCs w:val="16"/>
              </w:rPr>
              <w:t>(1 RCT)</w:t>
            </w:r>
          </w:p>
        </w:tc>
        <w:tc>
          <w:tcPr>
            <w:tcW w:w="390" w:type="pct"/>
            <w:tcBorders>
              <w:top w:val="single" w:sz="6" w:space="0" w:color="000000"/>
              <w:left w:val="nil"/>
              <w:bottom w:val="single" w:sz="6" w:space="0" w:color="000000"/>
              <w:right w:val="nil"/>
            </w:tcBorders>
            <w:vAlign w:val="center"/>
          </w:tcPr>
          <w:p w14:paraId="71B4991A"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38627FBE"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3C5537">
              <w:rPr>
                <w:rFonts w:ascii="Verdana" w:hAnsi="Verdana"/>
                <w:sz w:val="14"/>
                <w:szCs w:val="14"/>
                <w:vertAlign w:val="superscript"/>
              </w:rPr>
              <w:t>d,e,f,I,h</w:t>
            </w:r>
          </w:p>
        </w:tc>
        <w:tc>
          <w:tcPr>
            <w:tcW w:w="530" w:type="pct"/>
            <w:tcBorders>
              <w:top w:val="single" w:sz="6" w:space="0" w:color="000000"/>
              <w:left w:val="nil"/>
              <w:bottom w:val="single" w:sz="6" w:space="0" w:color="000000"/>
              <w:right w:val="nil"/>
            </w:tcBorders>
            <w:vAlign w:val="center"/>
          </w:tcPr>
          <w:p w14:paraId="35CB7B42" w14:textId="77777777" w:rsidR="00F2288B" w:rsidRPr="00567327" w:rsidRDefault="00F2288B" w:rsidP="005F5EDC">
            <w:pPr>
              <w:rPr>
                <w:rFonts w:ascii="Arial Narrow" w:hAnsi="Arial Narrow"/>
                <w:sz w:val="16"/>
                <w:szCs w:val="16"/>
              </w:rPr>
            </w:pPr>
          </w:p>
        </w:tc>
      </w:tr>
      <w:tr w:rsidR="00F2288B" w14:paraId="625E57D4" w14:textId="77777777" w:rsidTr="005F5EDC">
        <w:trPr>
          <w:cantSplit/>
        </w:trPr>
        <w:tc>
          <w:tcPr>
            <w:tcW w:w="806" w:type="pct"/>
            <w:tcBorders>
              <w:top w:val="single" w:sz="6" w:space="0" w:color="000000"/>
              <w:left w:val="nil"/>
              <w:bottom w:val="single" w:sz="6" w:space="0" w:color="000000"/>
              <w:right w:val="nil"/>
            </w:tcBorders>
            <w:vAlign w:val="center"/>
          </w:tcPr>
          <w:p w14:paraId="0D490886" w14:textId="77777777" w:rsidR="00F2288B" w:rsidRDefault="00F2288B" w:rsidP="005F5EDC">
            <w:pPr>
              <w:rPr>
                <w:rStyle w:val="label"/>
                <w:rFonts w:ascii="Arial Narrow" w:hAnsi="Arial Narrow"/>
                <w:szCs w:val="18"/>
              </w:rPr>
            </w:pPr>
            <w:r>
              <w:rPr>
                <w:rStyle w:val="label"/>
                <w:rFonts w:ascii="Arial Narrow" w:hAnsi="Arial Narrow"/>
                <w:szCs w:val="18"/>
              </w:rPr>
              <w:t xml:space="preserve">Tobacco use abstinence: Point prevalence </w:t>
            </w:r>
            <w:r w:rsidRPr="00D810F0">
              <w:rPr>
                <w:rStyle w:val="label"/>
                <w:rFonts w:ascii="Arial Narrow" w:hAnsi="Arial Narrow"/>
              </w:rPr>
              <w:t>(</w:t>
            </w:r>
            <w:r>
              <w:rPr>
                <w:rStyle w:val="label"/>
                <w:rFonts w:ascii="Arial Narrow" w:hAnsi="Arial Narrow"/>
              </w:rPr>
              <w:t>Low</w:t>
            </w:r>
            <w:r w:rsidRPr="00D810F0">
              <w:rPr>
                <w:rStyle w:val="label"/>
                <w:rFonts w:ascii="Arial Narrow" w:hAnsi="Arial Narrow"/>
                <w:color w:val="000000"/>
              </w:rPr>
              <w:t xml:space="preserve"> Motivation to quit group</w:t>
            </w:r>
            <w:r w:rsidRPr="00D810F0">
              <w:rPr>
                <w:rStyle w:val="label"/>
                <w:rFonts w:ascii="Arial Narrow" w:hAnsi="Arial Narrow"/>
              </w:rPr>
              <w:t>)</w:t>
            </w:r>
            <w:r w:rsidRPr="009A2E1D">
              <w:rPr>
                <w:rStyle w:val="label"/>
                <w:rFonts w:ascii="Arial Narrow" w:hAnsi="Arial Narrow"/>
                <w:szCs w:val="18"/>
                <w:vertAlign w:val="superscript"/>
              </w:rPr>
              <w:t xml:space="preserve"> a</w:t>
            </w:r>
            <w:r w:rsidRPr="006A03D5">
              <w:rPr>
                <w:rStyle w:val="label"/>
                <w:rFonts w:ascii="Arial Narrow" w:hAnsi="Arial Narrow"/>
                <w:szCs w:val="18"/>
                <w:vertAlign w:val="superscript"/>
              </w:rPr>
              <w:t>,b,c</w:t>
            </w:r>
          </w:p>
          <w:p w14:paraId="45D8BF84" w14:textId="77777777" w:rsidR="00F2288B" w:rsidRDefault="00F2288B" w:rsidP="005F5EDC">
            <w:pPr>
              <w:rPr>
                <w:rStyle w:val="label"/>
                <w:rFonts w:ascii="Arial Narrow" w:hAnsi="Arial Narrow"/>
                <w:szCs w:val="18"/>
              </w:rPr>
            </w:pPr>
          </w:p>
          <w:p w14:paraId="273805B1"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2B3F2FDE" w14:textId="77777777" w:rsidR="00F2288B" w:rsidRPr="00B43C2D" w:rsidRDefault="00F2288B" w:rsidP="005F5EDC">
            <w:pPr>
              <w:jc w:val="center"/>
              <w:rPr>
                <w:rStyle w:val="cell-value"/>
                <w:rFonts w:ascii="Arial Narrow" w:hAnsi="Arial Narrow"/>
                <w:sz w:val="16"/>
                <w:szCs w:val="16"/>
              </w:rPr>
            </w:pPr>
            <w:r w:rsidRPr="003C5537">
              <w:rPr>
                <w:rStyle w:val="label"/>
                <w:rFonts w:ascii="Arial Narrow" w:hAnsi="Arial Narrow"/>
                <w:color w:val="000000"/>
                <w:sz w:val="16"/>
                <w:szCs w:val="16"/>
              </w:rPr>
              <w:t>45.8 per 1000</w:t>
            </w:r>
          </w:p>
        </w:tc>
        <w:tc>
          <w:tcPr>
            <w:tcW w:w="1955" w:type="pct"/>
            <w:tcBorders>
              <w:top w:val="single" w:sz="6" w:space="0" w:color="000000"/>
              <w:left w:val="nil"/>
              <w:bottom w:val="single" w:sz="6" w:space="0" w:color="000000"/>
              <w:right w:val="nil"/>
            </w:tcBorders>
            <w:shd w:val="clear" w:color="auto" w:fill="EBEBEB"/>
            <w:vAlign w:val="center"/>
          </w:tcPr>
          <w:p w14:paraId="321C25F3" w14:textId="77777777" w:rsidR="00F2288B" w:rsidRPr="003C5537" w:rsidRDefault="00F2288B" w:rsidP="005F5EDC">
            <w:pPr>
              <w:jc w:val="center"/>
              <w:rPr>
                <w:rStyle w:val="label"/>
                <w:rFonts w:ascii="Arial Narrow" w:hAnsi="Arial Narrow"/>
                <w:color w:val="000000"/>
                <w:sz w:val="16"/>
                <w:szCs w:val="16"/>
              </w:rPr>
            </w:pPr>
            <w:r w:rsidRPr="003C5537">
              <w:rPr>
                <w:rStyle w:val="label"/>
                <w:rFonts w:ascii="Arial Narrow" w:hAnsi="Arial Narrow"/>
                <w:color w:val="000000"/>
                <w:sz w:val="16"/>
                <w:szCs w:val="16"/>
              </w:rPr>
              <w:t>63.1 more per 1000</w:t>
            </w:r>
          </w:p>
          <w:p w14:paraId="7CE8ADFF" w14:textId="77777777" w:rsidR="00F2288B" w:rsidRPr="00B43C2D" w:rsidRDefault="00F2288B" w:rsidP="005F5EDC">
            <w:pPr>
              <w:jc w:val="center"/>
              <w:rPr>
                <w:rStyle w:val="cell-value"/>
                <w:rFonts w:ascii="Arial Narrow" w:hAnsi="Arial Narrow"/>
                <w:sz w:val="16"/>
                <w:szCs w:val="16"/>
              </w:rPr>
            </w:pPr>
            <w:r w:rsidRPr="003C5537">
              <w:rPr>
                <w:rStyle w:val="label"/>
                <w:rFonts w:ascii="Arial Narrow" w:hAnsi="Arial Narrow"/>
                <w:color w:val="000000"/>
                <w:sz w:val="16"/>
                <w:szCs w:val="16"/>
              </w:rPr>
              <w:t>(3.7 more to 194.9 more)</w:t>
            </w:r>
          </w:p>
        </w:tc>
        <w:tc>
          <w:tcPr>
            <w:tcW w:w="280" w:type="pct"/>
            <w:tcBorders>
              <w:top w:val="single" w:sz="6" w:space="0" w:color="000000"/>
              <w:left w:val="nil"/>
              <w:bottom w:val="single" w:sz="6" w:space="0" w:color="000000"/>
              <w:right w:val="nil"/>
            </w:tcBorders>
            <w:vAlign w:val="center"/>
          </w:tcPr>
          <w:p w14:paraId="0567FDDC" w14:textId="77777777" w:rsidR="00F2288B" w:rsidRPr="003C5537" w:rsidRDefault="00F2288B" w:rsidP="005F5EDC">
            <w:pPr>
              <w:jc w:val="center"/>
              <w:rPr>
                <w:rStyle w:val="label"/>
                <w:rFonts w:ascii="Arial Narrow" w:hAnsi="Arial Narrow"/>
                <w:b/>
                <w:bCs/>
                <w:color w:val="000000"/>
                <w:sz w:val="16"/>
                <w:szCs w:val="16"/>
              </w:rPr>
            </w:pPr>
            <w:r w:rsidRPr="003C5537">
              <w:rPr>
                <w:rStyle w:val="label"/>
                <w:rFonts w:ascii="Arial Narrow" w:hAnsi="Arial Narrow"/>
                <w:b/>
                <w:bCs/>
                <w:color w:val="000000"/>
                <w:sz w:val="16"/>
                <w:szCs w:val="16"/>
              </w:rPr>
              <w:t>RR 2.38</w:t>
            </w:r>
          </w:p>
          <w:p w14:paraId="01829BE5" w14:textId="77777777" w:rsidR="00F2288B" w:rsidRPr="00B43C2D" w:rsidRDefault="00F2288B" w:rsidP="005F5EDC">
            <w:pPr>
              <w:jc w:val="center"/>
              <w:rPr>
                <w:rStyle w:val="cell"/>
                <w:rFonts w:ascii="Arial Narrow" w:hAnsi="Arial Narrow"/>
              </w:rPr>
            </w:pPr>
            <w:r w:rsidRPr="003C5537">
              <w:rPr>
                <w:rStyle w:val="label"/>
                <w:rFonts w:ascii="Arial Narrow" w:hAnsi="Arial Narrow"/>
                <w:color w:val="000000"/>
                <w:sz w:val="16"/>
                <w:szCs w:val="16"/>
              </w:rPr>
              <w:t>(1.08 to 5.26)</w:t>
            </w:r>
          </w:p>
        </w:tc>
        <w:tc>
          <w:tcPr>
            <w:tcW w:w="437" w:type="pct"/>
            <w:tcBorders>
              <w:top w:val="single" w:sz="6" w:space="0" w:color="000000"/>
              <w:left w:val="nil"/>
              <w:bottom w:val="single" w:sz="6" w:space="0" w:color="000000"/>
              <w:right w:val="nil"/>
            </w:tcBorders>
            <w:vAlign w:val="center"/>
          </w:tcPr>
          <w:p w14:paraId="0AA351CC" w14:textId="77777777" w:rsidR="00F2288B" w:rsidRPr="003C5537" w:rsidRDefault="00F2288B" w:rsidP="005F5EDC">
            <w:pPr>
              <w:jc w:val="center"/>
              <w:rPr>
                <w:rStyle w:val="label"/>
                <w:rFonts w:ascii="Arial Narrow" w:hAnsi="Arial Narrow"/>
                <w:color w:val="000000"/>
                <w:sz w:val="16"/>
                <w:szCs w:val="16"/>
              </w:rPr>
            </w:pPr>
            <w:r w:rsidRPr="003C5537">
              <w:rPr>
                <w:rStyle w:val="label"/>
                <w:rFonts w:ascii="Arial Narrow" w:hAnsi="Arial Narrow"/>
                <w:color w:val="000000"/>
                <w:sz w:val="16"/>
                <w:szCs w:val="16"/>
              </w:rPr>
              <w:t>464</w:t>
            </w:r>
          </w:p>
          <w:p w14:paraId="3685BC07" w14:textId="77777777" w:rsidR="00F2288B" w:rsidRPr="00B43C2D" w:rsidRDefault="00F2288B" w:rsidP="005F5EDC">
            <w:pPr>
              <w:jc w:val="center"/>
              <w:rPr>
                <w:rFonts w:ascii="Arial Narrow" w:hAnsi="Arial Narrow"/>
                <w:sz w:val="16"/>
                <w:szCs w:val="16"/>
              </w:rPr>
            </w:pPr>
            <w:r w:rsidRPr="003C5537">
              <w:rPr>
                <w:rStyle w:val="label"/>
                <w:rFonts w:ascii="Arial Narrow" w:hAnsi="Arial Narrow"/>
                <w:color w:val="000000"/>
                <w:sz w:val="16"/>
                <w:szCs w:val="16"/>
              </w:rPr>
              <w:t>(1 RCT)</w:t>
            </w:r>
          </w:p>
        </w:tc>
        <w:tc>
          <w:tcPr>
            <w:tcW w:w="390" w:type="pct"/>
            <w:tcBorders>
              <w:top w:val="single" w:sz="6" w:space="0" w:color="000000"/>
              <w:left w:val="nil"/>
              <w:bottom w:val="single" w:sz="6" w:space="0" w:color="000000"/>
              <w:right w:val="nil"/>
            </w:tcBorders>
            <w:vAlign w:val="center"/>
          </w:tcPr>
          <w:p w14:paraId="438B315F"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4DF1DCFB"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3C5537">
              <w:rPr>
                <w:rFonts w:ascii="Verdana" w:hAnsi="Verdana"/>
                <w:sz w:val="14"/>
                <w:szCs w:val="14"/>
                <w:vertAlign w:val="superscript"/>
              </w:rPr>
              <w:t>d,e,f,j,h</w:t>
            </w:r>
          </w:p>
        </w:tc>
        <w:tc>
          <w:tcPr>
            <w:tcW w:w="530" w:type="pct"/>
            <w:tcBorders>
              <w:top w:val="single" w:sz="6" w:space="0" w:color="000000"/>
              <w:left w:val="nil"/>
              <w:bottom w:val="single" w:sz="6" w:space="0" w:color="000000"/>
              <w:right w:val="nil"/>
            </w:tcBorders>
            <w:vAlign w:val="center"/>
          </w:tcPr>
          <w:p w14:paraId="52B7705C" w14:textId="77777777" w:rsidR="00F2288B" w:rsidRPr="00567327" w:rsidRDefault="00F2288B" w:rsidP="005F5EDC">
            <w:pPr>
              <w:rPr>
                <w:rFonts w:ascii="Arial Narrow" w:hAnsi="Arial Narrow"/>
                <w:sz w:val="16"/>
                <w:szCs w:val="16"/>
              </w:rPr>
            </w:pPr>
          </w:p>
        </w:tc>
      </w:tr>
      <w:tr w:rsidR="00F2288B" w14:paraId="731D6874" w14:textId="77777777" w:rsidTr="005F5EDC">
        <w:trPr>
          <w:cantSplit/>
        </w:trPr>
        <w:tc>
          <w:tcPr>
            <w:tcW w:w="806" w:type="pct"/>
            <w:tcBorders>
              <w:top w:val="single" w:sz="6" w:space="0" w:color="000000"/>
              <w:left w:val="nil"/>
              <w:bottom w:val="single" w:sz="6" w:space="0" w:color="000000"/>
              <w:right w:val="nil"/>
            </w:tcBorders>
            <w:vAlign w:val="center"/>
          </w:tcPr>
          <w:p w14:paraId="585C5B1F" w14:textId="77777777" w:rsidR="00F2288B" w:rsidRDefault="00F2288B" w:rsidP="005F5EDC">
            <w:pPr>
              <w:rPr>
                <w:rStyle w:val="label"/>
                <w:rFonts w:ascii="Arial Narrow" w:hAnsi="Arial Narrow"/>
                <w:szCs w:val="18"/>
              </w:rPr>
            </w:pPr>
            <w:r>
              <w:rPr>
                <w:rStyle w:val="label"/>
                <w:rFonts w:ascii="Arial Narrow" w:hAnsi="Arial Narrow"/>
                <w:szCs w:val="18"/>
              </w:rPr>
              <w:t>Tobacco use abstinence: Floating abstinence (General population)</w:t>
            </w:r>
            <w:r w:rsidRPr="009A2E1D">
              <w:rPr>
                <w:rStyle w:val="label"/>
                <w:rFonts w:ascii="Arial Narrow" w:hAnsi="Arial Narrow"/>
                <w:szCs w:val="18"/>
                <w:vertAlign w:val="superscript"/>
              </w:rPr>
              <w:t xml:space="preserve"> a</w:t>
            </w:r>
            <w:r w:rsidRPr="006A03D5">
              <w:rPr>
                <w:rStyle w:val="label"/>
                <w:rFonts w:ascii="Arial Narrow" w:hAnsi="Arial Narrow"/>
                <w:szCs w:val="18"/>
                <w:vertAlign w:val="superscript"/>
              </w:rPr>
              <w:t>,b,c</w:t>
            </w:r>
          </w:p>
          <w:p w14:paraId="6A209ECF" w14:textId="77777777" w:rsidR="00F2288B" w:rsidRDefault="00F2288B" w:rsidP="005F5EDC">
            <w:pPr>
              <w:rPr>
                <w:rStyle w:val="label"/>
                <w:rFonts w:ascii="Arial Narrow" w:hAnsi="Arial Narrow"/>
                <w:szCs w:val="18"/>
              </w:rPr>
            </w:pPr>
          </w:p>
          <w:p w14:paraId="00795048"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49098EE8" w14:textId="77777777" w:rsidR="00F2288B" w:rsidRPr="00B43C2D" w:rsidRDefault="00F2288B" w:rsidP="005F5EDC">
            <w:pPr>
              <w:jc w:val="center"/>
              <w:rPr>
                <w:rStyle w:val="cell-value"/>
                <w:rFonts w:ascii="Arial Narrow" w:hAnsi="Arial Narrow"/>
                <w:sz w:val="16"/>
                <w:szCs w:val="16"/>
              </w:rPr>
            </w:pPr>
            <w:r w:rsidRPr="003C5537">
              <w:rPr>
                <w:rStyle w:val="label"/>
                <w:rFonts w:ascii="Arial Narrow" w:hAnsi="Arial Narrow"/>
                <w:color w:val="000000"/>
                <w:sz w:val="16"/>
                <w:szCs w:val="16"/>
              </w:rPr>
              <w:t>123.2 per 1000</w:t>
            </w:r>
          </w:p>
        </w:tc>
        <w:tc>
          <w:tcPr>
            <w:tcW w:w="1955" w:type="pct"/>
            <w:tcBorders>
              <w:top w:val="single" w:sz="6" w:space="0" w:color="000000"/>
              <w:left w:val="nil"/>
              <w:bottom w:val="single" w:sz="6" w:space="0" w:color="000000"/>
              <w:right w:val="nil"/>
            </w:tcBorders>
            <w:shd w:val="clear" w:color="auto" w:fill="EBEBEB"/>
            <w:vAlign w:val="center"/>
          </w:tcPr>
          <w:p w14:paraId="0EBC2F54" w14:textId="77777777" w:rsidR="00F2288B" w:rsidRPr="003C5537" w:rsidRDefault="00F2288B" w:rsidP="005F5EDC">
            <w:pPr>
              <w:jc w:val="center"/>
              <w:rPr>
                <w:rStyle w:val="label"/>
                <w:rFonts w:ascii="Arial Narrow" w:hAnsi="Arial Narrow"/>
                <w:color w:val="000000"/>
                <w:sz w:val="16"/>
                <w:szCs w:val="16"/>
              </w:rPr>
            </w:pPr>
            <w:r w:rsidRPr="003C5537">
              <w:rPr>
                <w:rStyle w:val="label"/>
                <w:rFonts w:ascii="Arial Narrow" w:hAnsi="Arial Narrow"/>
                <w:color w:val="000000"/>
                <w:sz w:val="16"/>
                <w:szCs w:val="16"/>
              </w:rPr>
              <w:t>44.4 more per 1000</w:t>
            </w:r>
          </w:p>
          <w:p w14:paraId="64706EAC" w14:textId="77777777" w:rsidR="00F2288B" w:rsidRPr="00B43C2D" w:rsidRDefault="00F2288B" w:rsidP="005F5EDC">
            <w:pPr>
              <w:jc w:val="center"/>
              <w:rPr>
                <w:rStyle w:val="cell-value"/>
                <w:rFonts w:ascii="Arial Narrow" w:hAnsi="Arial Narrow"/>
                <w:sz w:val="16"/>
                <w:szCs w:val="16"/>
              </w:rPr>
            </w:pPr>
            <w:r w:rsidRPr="003C5537">
              <w:rPr>
                <w:rStyle w:val="label"/>
                <w:rFonts w:ascii="Arial Narrow" w:hAnsi="Arial Narrow"/>
                <w:color w:val="000000"/>
                <w:sz w:val="16"/>
                <w:szCs w:val="16"/>
              </w:rPr>
              <w:t>(12.3 fewer to 131.8 more)</w:t>
            </w:r>
          </w:p>
        </w:tc>
        <w:tc>
          <w:tcPr>
            <w:tcW w:w="280" w:type="pct"/>
            <w:tcBorders>
              <w:top w:val="single" w:sz="6" w:space="0" w:color="000000"/>
              <w:left w:val="nil"/>
              <w:bottom w:val="single" w:sz="6" w:space="0" w:color="000000"/>
              <w:right w:val="nil"/>
            </w:tcBorders>
            <w:vAlign w:val="center"/>
          </w:tcPr>
          <w:p w14:paraId="4852AF6D" w14:textId="77777777" w:rsidR="00F2288B" w:rsidRPr="003C5537" w:rsidRDefault="00F2288B" w:rsidP="005F5EDC">
            <w:pPr>
              <w:jc w:val="center"/>
              <w:rPr>
                <w:rStyle w:val="label"/>
                <w:rFonts w:ascii="Arial Narrow" w:hAnsi="Arial Narrow"/>
                <w:b/>
                <w:bCs/>
                <w:color w:val="000000"/>
                <w:sz w:val="16"/>
                <w:szCs w:val="16"/>
              </w:rPr>
            </w:pPr>
            <w:r w:rsidRPr="003C5537">
              <w:rPr>
                <w:rStyle w:val="label"/>
                <w:rFonts w:ascii="Arial Narrow" w:hAnsi="Arial Narrow"/>
                <w:b/>
                <w:bCs/>
                <w:color w:val="000000"/>
                <w:sz w:val="16"/>
                <w:szCs w:val="16"/>
              </w:rPr>
              <w:t>RR 1.36</w:t>
            </w:r>
          </w:p>
          <w:p w14:paraId="2720B480" w14:textId="77777777" w:rsidR="00F2288B" w:rsidRPr="00B43C2D" w:rsidRDefault="00F2288B" w:rsidP="005F5EDC">
            <w:pPr>
              <w:jc w:val="center"/>
              <w:rPr>
                <w:rStyle w:val="cell"/>
                <w:rFonts w:ascii="Arial Narrow" w:hAnsi="Arial Narrow"/>
              </w:rPr>
            </w:pPr>
            <w:r w:rsidRPr="003C5537">
              <w:rPr>
                <w:rStyle w:val="label"/>
                <w:rFonts w:ascii="Arial Narrow" w:hAnsi="Arial Narrow"/>
                <w:color w:val="000000"/>
                <w:sz w:val="16"/>
                <w:szCs w:val="16"/>
              </w:rPr>
              <w:t>(0.9 to 2.07)</w:t>
            </w:r>
          </w:p>
        </w:tc>
        <w:tc>
          <w:tcPr>
            <w:tcW w:w="437" w:type="pct"/>
            <w:tcBorders>
              <w:top w:val="single" w:sz="6" w:space="0" w:color="000000"/>
              <w:left w:val="nil"/>
              <w:bottom w:val="single" w:sz="6" w:space="0" w:color="000000"/>
              <w:right w:val="nil"/>
            </w:tcBorders>
            <w:vAlign w:val="center"/>
          </w:tcPr>
          <w:p w14:paraId="2CB96C6A"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638</w:t>
            </w:r>
          </w:p>
          <w:p w14:paraId="6080F725" w14:textId="77777777" w:rsidR="00F2288B" w:rsidRPr="00B43C2D"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4E964213"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7571A180"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3C5537">
              <w:rPr>
                <w:rFonts w:ascii="Verdana" w:hAnsi="Verdana"/>
                <w:sz w:val="14"/>
                <w:szCs w:val="14"/>
                <w:vertAlign w:val="superscript"/>
              </w:rPr>
              <w:t>d,e,f,k,h</w:t>
            </w:r>
          </w:p>
        </w:tc>
        <w:tc>
          <w:tcPr>
            <w:tcW w:w="530" w:type="pct"/>
            <w:tcBorders>
              <w:top w:val="single" w:sz="6" w:space="0" w:color="000000"/>
              <w:left w:val="nil"/>
              <w:bottom w:val="single" w:sz="6" w:space="0" w:color="000000"/>
              <w:right w:val="nil"/>
            </w:tcBorders>
            <w:vAlign w:val="center"/>
          </w:tcPr>
          <w:p w14:paraId="234D9A19" w14:textId="77777777" w:rsidR="00F2288B" w:rsidRPr="00567327" w:rsidRDefault="00F2288B" w:rsidP="005F5EDC">
            <w:pPr>
              <w:rPr>
                <w:rFonts w:ascii="Arial Narrow" w:hAnsi="Arial Narrow"/>
                <w:sz w:val="16"/>
                <w:szCs w:val="16"/>
              </w:rPr>
            </w:pPr>
          </w:p>
        </w:tc>
      </w:tr>
      <w:tr w:rsidR="00F2288B" w14:paraId="1A8DD90E" w14:textId="77777777" w:rsidTr="005F5EDC">
        <w:trPr>
          <w:cantSplit/>
        </w:trPr>
        <w:tc>
          <w:tcPr>
            <w:tcW w:w="806" w:type="pct"/>
            <w:tcBorders>
              <w:top w:val="single" w:sz="6" w:space="0" w:color="000000"/>
              <w:left w:val="nil"/>
              <w:bottom w:val="single" w:sz="6" w:space="0" w:color="000000"/>
              <w:right w:val="nil"/>
            </w:tcBorders>
            <w:vAlign w:val="center"/>
          </w:tcPr>
          <w:p w14:paraId="4A3D0CE5" w14:textId="77777777" w:rsidR="00F2288B" w:rsidRDefault="00F2288B" w:rsidP="005F5EDC">
            <w:pPr>
              <w:rPr>
                <w:rStyle w:val="label"/>
                <w:rFonts w:ascii="Arial Narrow" w:hAnsi="Arial Narrow"/>
                <w:szCs w:val="18"/>
              </w:rPr>
            </w:pPr>
            <w:r>
              <w:rPr>
                <w:rStyle w:val="label"/>
                <w:rFonts w:ascii="Arial Narrow" w:hAnsi="Arial Narrow"/>
                <w:szCs w:val="18"/>
              </w:rPr>
              <w:lastRenderedPageBreak/>
              <w:t>Tobacco use abstinence: Floating abstinence (</w:t>
            </w:r>
            <w:r w:rsidRPr="00D810F0">
              <w:rPr>
                <w:rStyle w:val="label"/>
                <w:rFonts w:ascii="Arial Narrow" w:hAnsi="Arial Narrow"/>
                <w:color w:val="000000"/>
              </w:rPr>
              <w:t>High Motivation to quit group</w:t>
            </w:r>
            <w:r>
              <w:rPr>
                <w:rStyle w:val="label"/>
                <w:rFonts w:ascii="Arial Narrow" w:hAnsi="Arial Narrow"/>
                <w:szCs w:val="18"/>
              </w:rPr>
              <w:t>)</w:t>
            </w:r>
            <w:r w:rsidRPr="009A2E1D">
              <w:rPr>
                <w:rStyle w:val="label"/>
                <w:rFonts w:ascii="Arial Narrow" w:hAnsi="Arial Narrow"/>
                <w:szCs w:val="18"/>
                <w:vertAlign w:val="superscript"/>
              </w:rPr>
              <w:t xml:space="preserve"> a</w:t>
            </w:r>
            <w:r w:rsidRPr="006A03D5">
              <w:rPr>
                <w:rStyle w:val="label"/>
                <w:rFonts w:ascii="Arial Narrow" w:hAnsi="Arial Narrow"/>
                <w:szCs w:val="18"/>
                <w:vertAlign w:val="superscript"/>
              </w:rPr>
              <w:t>,b,c</w:t>
            </w:r>
          </w:p>
          <w:p w14:paraId="2324969E" w14:textId="77777777" w:rsidR="00F2288B" w:rsidRDefault="00F2288B" w:rsidP="005F5EDC">
            <w:pPr>
              <w:rPr>
                <w:rStyle w:val="label"/>
                <w:rFonts w:ascii="Arial Narrow" w:hAnsi="Arial Narrow"/>
                <w:szCs w:val="18"/>
              </w:rPr>
            </w:pPr>
          </w:p>
          <w:p w14:paraId="4DB2F4AE"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65618369" w14:textId="77777777" w:rsidR="00F2288B" w:rsidRPr="00B43C2D" w:rsidRDefault="00F2288B" w:rsidP="005F5EDC">
            <w:pPr>
              <w:jc w:val="center"/>
              <w:rPr>
                <w:rStyle w:val="cell-value"/>
                <w:rFonts w:ascii="Arial Narrow" w:hAnsi="Arial Narrow"/>
                <w:sz w:val="16"/>
                <w:szCs w:val="16"/>
              </w:rPr>
            </w:pPr>
            <w:r w:rsidRPr="003C5537">
              <w:rPr>
                <w:rStyle w:val="label"/>
                <w:rFonts w:ascii="Arial Narrow" w:hAnsi="Arial Narrow"/>
                <w:color w:val="000000"/>
                <w:sz w:val="16"/>
                <w:szCs w:val="16"/>
              </w:rPr>
              <w:t>172.4 per 1000</w:t>
            </w:r>
          </w:p>
        </w:tc>
        <w:tc>
          <w:tcPr>
            <w:tcW w:w="1955" w:type="pct"/>
            <w:tcBorders>
              <w:top w:val="single" w:sz="6" w:space="0" w:color="000000"/>
              <w:left w:val="nil"/>
              <w:bottom w:val="single" w:sz="6" w:space="0" w:color="000000"/>
              <w:right w:val="nil"/>
            </w:tcBorders>
            <w:shd w:val="clear" w:color="auto" w:fill="EBEBEB"/>
            <w:vAlign w:val="center"/>
          </w:tcPr>
          <w:p w14:paraId="68FB48EE" w14:textId="77777777" w:rsidR="00F2288B" w:rsidRPr="003C5537" w:rsidRDefault="00F2288B" w:rsidP="005F5EDC">
            <w:pPr>
              <w:jc w:val="center"/>
              <w:rPr>
                <w:rStyle w:val="label"/>
                <w:rFonts w:ascii="Arial Narrow" w:hAnsi="Arial Narrow"/>
                <w:color w:val="000000"/>
                <w:sz w:val="16"/>
                <w:szCs w:val="16"/>
              </w:rPr>
            </w:pPr>
            <w:r w:rsidRPr="003C5537">
              <w:rPr>
                <w:rStyle w:val="label"/>
                <w:rFonts w:ascii="Arial Narrow" w:hAnsi="Arial Narrow"/>
                <w:color w:val="000000"/>
                <w:sz w:val="16"/>
                <w:szCs w:val="16"/>
              </w:rPr>
              <w:t>120.7 more per 1000</w:t>
            </w:r>
          </w:p>
          <w:p w14:paraId="0B29C0FC" w14:textId="77777777" w:rsidR="00F2288B" w:rsidRPr="00B43C2D" w:rsidRDefault="00F2288B" w:rsidP="005F5EDC">
            <w:pPr>
              <w:jc w:val="center"/>
              <w:rPr>
                <w:rStyle w:val="cell-value"/>
                <w:rFonts w:ascii="Arial Narrow" w:hAnsi="Arial Narrow"/>
                <w:sz w:val="16"/>
                <w:szCs w:val="16"/>
              </w:rPr>
            </w:pPr>
            <w:r w:rsidRPr="003C5537">
              <w:rPr>
                <w:rStyle w:val="label"/>
                <w:rFonts w:ascii="Arial Narrow" w:hAnsi="Arial Narrow"/>
                <w:color w:val="000000"/>
                <w:sz w:val="16"/>
                <w:szCs w:val="16"/>
              </w:rPr>
              <w:t>(17.2 fewer to 377.6 more)</w:t>
            </w:r>
          </w:p>
        </w:tc>
        <w:tc>
          <w:tcPr>
            <w:tcW w:w="280" w:type="pct"/>
            <w:tcBorders>
              <w:top w:val="single" w:sz="6" w:space="0" w:color="000000"/>
              <w:left w:val="nil"/>
              <w:bottom w:val="single" w:sz="6" w:space="0" w:color="000000"/>
              <w:right w:val="nil"/>
            </w:tcBorders>
            <w:vAlign w:val="center"/>
          </w:tcPr>
          <w:p w14:paraId="5BDD33F3" w14:textId="77777777" w:rsidR="00F2288B" w:rsidRPr="003C5537" w:rsidRDefault="00F2288B" w:rsidP="005F5EDC">
            <w:pPr>
              <w:jc w:val="center"/>
              <w:rPr>
                <w:rStyle w:val="label"/>
                <w:rFonts w:ascii="Arial Narrow" w:hAnsi="Arial Narrow"/>
                <w:b/>
                <w:bCs/>
                <w:color w:val="000000"/>
                <w:sz w:val="16"/>
                <w:szCs w:val="16"/>
              </w:rPr>
            </w:pPr>
            <w:r w:rsidRPr="003C5537">
              <w:rPr>
                <w:rStyle w:val="label"/>
                <w:rFonts w:ascii="Arial Narrow" w:hAnsi="Arial Narrow"/>
                <w:b/>
                <w:bCs/>
                <w:color w:val="000000"/>
                <w:sz w:val="16"/>
                <w:szCs w:val="16"/>
              </w:rPr>
              <w:t>RR 1.7</w:t>
            </w:r>
          </w:p>
          <w:p w14:paraId="501ED827" w14:textId="77777777" w:rsidR="00F2288B" w:rsidRPr="00B43C2D" w:rsidRDefault="00F2288B" w:rsidP="005F5EDC">
            <w:pPr>
              <w:jc w:val="center"/>
              <w:rPr>
                <w:rStyle w:val="cell"/>
                <w:rFonts w:ascii="Arial Narrow" w:hAnsi="Arial Narrow"/>
              </w:rPr>
            </w:pPr>
            <w:r w:rsidRPr="003C5537">
              <w:rPr>
                <w:rStyle w:val="label"/>
                <w:rFonts w:ascii="Arial Narrow" w:hAnsi="Arial Narrow"/>
                <w:color w:val="000000"/>
                <w:sz w:val="16"/>
                <w:szCs w:val="16"/>
              </w:rPr>
              <w:t>(0.9 to 3.19)</w:t>
            </w:r>
          </w:p>
        </w:tc>
        <w:tc>
          <w:tcPr>
            <w:tcW w:w="437" w:type="pct"/>
            <w:tcBorders>
              <w:top w:val="single" w:sz="6" w:space="0" w:color="000000"/>
              <w:left w:val="nil"/>
              <w:bottom w:val="single" w:sz="6" w:space="0" w:color="000000"/>
              <w:right w:val="nil"/>
            </w:tcBorders>
            <w:vAlign w:val="center"/>
          </w:tcPr>
          <w:p w14:paraId="4A573911"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174</w:t>
            </w:r>
          </w:p>
          <w:p w14:paraId="0F352668" w14:textId="77777777" w:rsidR="00F2288B" w:rsidRPr="00B43C2D" w:rsidRDefault="00F2288B" w:rsidP="005F5EDC">
            <w:pPr>
              <w:jc w:val="center"/>
              <w:rPr>
                <w:rFonts w:ascii="Arial Narrow" w:hAnsi="Arial Narrow"/>
                <w:sz w:val="16"/>
                <w:szCs w:val="16"/>
              </w:rPr>
            </w:pPr>
            <w:r w:rsidRPr="003C5537">
              <w:rPr>
                <w:rFonts w:ascii="Arial Narrow" w:hAnsi="Arial Narrow"/>
                <w:sz w:val="16"/>
                <w:szCs w:val="16"/>
              </w:rPr>
              <w:t>(1 RCT)</w:t>
            </w:r>
          </w:p>
        </w:tc>
        <w:tc>
          <w:tcPr>
            <w:tcW w:w="390" w:type="pct"/>
            <w:tcBorders>
              <w:top w:val="single" w:sz="6" w:space="0" w:color="000000"/>
              <w:left w:val="nil"/>
              <w:bottom w:val="single" w:sz="6" w:space="0" w:color="000000"/>
              <w:right w:val="nil"/>
            </w:tcBorders>
            <w:vAlign w:val="center"/>
          </w:tcPr>
          <w:p w14:paraId="050F2679"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31439665"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3C5537">
              <w:rPr>
                <w:rFonts w:ascii="Verdana" w:hAnsi="Verdana"/>
                <w:sz w:val="14"/>
                <w:szCs w:val="14"/>
                <w:vertAlign w:val="superscript"/>
              </w:rPr>
              <w:t>d,e,f,l,h</w:t>
            </w:r>
          </w:p>
        </w:tc>
        <w:tc>
          <w:tcPr>
            <w:tcW w:w="530" w:type="pct"/>
            <w:tcBorders>
              <w:top w:val="single" w:sz="6" w:space="0" w:color="000000"/>
              <w:left w:val="nil"/>
              <w:bottom w:val="single" w:sz="6" w:space="0" w:color="000000"/>
              <w:right w:val="nil"/>
            </w:tcBorders>
            <w:vAlign w:val="center"/>
          </w:tcPr>
          <w:p w14:paraId="08ED8181" w14:textId="77777777" w:rsidR="00F2288B" w:rsidRPr="00567327" w:rsidRDefault="00F2288B" w:rsidP="005F5EDC">
            <w:pPr>
              <w:rPr>
                <w:rFonts w:ascii="Arial Narrow" w:hAnsi="Arial Narrow"/>
                <w:sz w:val="16"/>
                <w:szCs w:val="16"/>
              </w:rPr>
            </w:pPr>
          </w:p>
        </w:tc>
      </w:tr>
      <w:tr w:rsidR="00F2288B" w14:paraId="5D3A5EC5" w14:textId="77777777" w:rsidTr="005F5EDC">
        <w:trPr>
          <w:cantSplit/>
        </w:trPr>
        <w:tc>
          <w:tcPr>
            <w:tcW w:w="806" w:type="pct"/>
            <w:tcBorders>
              <w:top w:val="single" w:sz="6" w:space="0" w:color="000000"/>
              <w:left w:val="nil"/>
              <w:bottom w:val="single" w:sz="6" w:space="0" w:color="000000"/>
              <w:right w:val="nil"/>
            </w:tcBorders>
            <w:vAlign w:val="center"/>
          </w:tcPr>
          <w:p w14:paraId="4ECCA17C" w14:textId="77777777" w:rsidR="00F2288B" w:rsidRDefault="00F2288B" w:rsidP="005F5EDC">
            <w:pPr>
              <w:rPr>
                <w:rStyle w:val="label"/>
                <w:rFonts w:ascii="Arial Narrow" w:hAnsi="Arial Narrow"/>
                <w:szCs w:val="18"/>
              </w:rPr>
            </w:pPr>
            <w:r>
              <w:rPr>
                <w:rStyle w:val="label"/>
                <w:rFonts w:ascii="Arial Narrow" w:hAnsi="Arial Narrow"/>
                <w:szCs w:val="18"/>
              </w:rPr>
              <w:t>Tobacco use abstinence: Floating abstinence (Low</w:t>
            </w:r>
            <w:r w:rsidRPr="00D810F0">
              <w:rPr>
                <w:rStyle w:val="label"/>
                <w:rFonts w:ascii="Arial Narrow" w:hAnsi="Arial Narrow"/>
                <w:color w:val="000000"/>
              </w:rPr>
              <w:t xml:space="preserve"> Motivation to quit group</w:t>
            </w:r>
            <w:r>
              <w:rPr>
                <w:rStyle w:val="label"/>
                <w:rFonts w:ascii="Arial Narrow" w:hAnsi="Arial Narrow"/>
                <w:szCs w:val="18"/>
              </w:rPr>
              <w:t>)</w:t>
            </w:r>
            <w:r w:rsidRPr="009A2E1D">
              <w:rPr>
                <w:rStyle w:val="label"/>
                <w:rFonts w:ascii="Arial Narrow" w:hAnsi="Arial Narrow"/>
                <w:szCs w:val="18"/>
                <w:vertAlign w:val="superscript"/>
              </w:rPr>
              <w:t xml:space="preserve"> a</w:t>
            </w:r>
            <w:r w:rsidRPr="006A03D5">
              <w:rPr>
                <w:rStyle w:val="label"/>
                <w:rFonts w:ascii="Arial Narrow" w:hAnsi="Arial Narrow"/>
                <w:szCs w:val="18"/>
                <w:vertAlign w:val="superscript"/>
              </w:rPr>
              <w:t>,b,c</w:t>
            </w:r>
          </w:p>
          <w:p w14:paraId="1B5C031E" w14:textId="77777777" w:rsidR="00F2288B" w:rsidRDefault="00F2288B" w:rsidP="005F5EDC">
            <w:pPr>
              <w:rPr>
                <w:rStyle w:val="label"/>
                <w:rFonts w:ascii="Arial Narrow" w:hAnsi="Arial Narrow"/>
                <w:szCs w:val="18"/>
              </w:rPr>
            </w:pPr>
          </w:p>
          <w:p w14:paraId="33F04D0C"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24C89336" w14:textId="77777777" w:rsidR="00F2288B" w:rsidRPr="00B43C2D" w:rsidRDefault="00F2288B" w:rsidP="005F5EDC">
            <w:pPr>
              <w:jc w:val="center"/>
              <w:rPr>
                <w:rStyle w:val="cell-value"/>
                <w:rFonts w:ascii="Arial Narrow" w:hAnsi="Arial Narrow"/>
                <w:sz w:val="16"/>
                <w:szCs w:val="16"/>
              </w:rPr>
            </w:pPr>
            <w:r w:rsidRPr="003C5537">
              <w:rPr>
                <w:rStyle w:val="label"/>
                <w:rFonts w:ascii="Arial Narrow" w:hAnsi="Arial Narrow"/>
                <w:color w:val="000000"/>
                <w:sz w:val="16"/>
                <w:szCs w:val="16"/>
              </w:rPr>
              <w:t>104.6 per 1000</w:t>
            </w:r>
          </w:p>
        </w:tc>
        <w:tc>
          <w:tcPr>
            <w:tcW w:w="1955" w:type="pct"/>
            <w:tcBorders>
              <w:top w:val="single" w:sz="6" w:space="0" w:color="000000"/>
              <w:left w:val="nil"/>
              <w:bottom w:val="single" w:sz="6" w:space="0" w:color="000000"/>
              <w:right w:val="nil"/>
            </w:tcBorders>
            <w:shd w:val="clear" w:color="auto" w:fill="EBEBEB"/>
            <w:vAlign w:val="center"/>
          </w:tcPr>
          <w:p w14:paraId="3DC44DE4" w14:textId="77777777" w:rsidR="00F2288B" w:rsidRPr="003C5537" w:rsidRDefault="00F2288B" w:rsidP="005F5EDC">
            <w:pPr>
              <w:jc w:val="center"/>
              <w:rPr>
                <w:rStyle w:val="label"/>
                <w:rFonts w:ascii="Arial Narrow" w:hAnsi="Arial Narrow"/>
                <w:color w:val="000000"/>
                <w:sz w:val="16"/>
                <w:szCs w:val="16"/>
              </w:rPr>
            </w:pPr>
            <w:r w:rsidRPr="003C5537">
              <w:rPr>
                <w:rStyle w:val="label"/>
                <w:rFonts w:ascii="Arial Narrow" w:hAnsi="Arial Narrow"/>
                <w:color w:val="000000"/>
                <w:sz w:val="16"/>
                <w:szCs w:val="16"/>
              </w:rPr>
              <w:t>16.7 more per 1000</w:t>
            </w:r>
          </w:p>
          <w:p w14:paraId="2EED0469" w14:textId="77777777" w:rsidR="00F2288B" w:rsidRPr="00B43C2D" w:rsidRDefault="00F2288B" w:rsidP="005F5EDC">
            <w:pPr>
              <w:jc w:val="center"/>
              <w:rPr>
                <w:rStyle w:val="cell-value"/>
                <w:rFonts w:ascii="Arial Narrow" w:hAnsi="Arial Narrow"/>
                <w:sz w:val="16"/>
                <w:szCs w:val="16"/>
              </w:rPr>
            </w:pPr>
            <w:r w:rsidRPr="003C5537">
              <w:rPr>
                <w:rStyle w:val="label"/>
                <w:rFonts w:ascii="Arial Narrow" w:hAnsi="Arial Narrow"/>
                <w:color w:val="000000"/>
                <w:sz w:val="16"/>
                <w:szCs w:val="16"/>
              </w:rPr>
              <w:t>(34.5 fewer to 106.7 more)</w:t>
            </w:r>
          </w:p>
        </w:tc>
        <w:tc>
          <w:tcPr>
            <w:tcW w:w="280" w:type="pct"/>
            <w:tcBorders>
              <w:top w:val="single" w:sz="6" w:space="0" w:color="000000"/>
              <w:left w:val="nil"/>
              <w:bottom w:val="single" w:sz="6" w:space="0" w:color="000000"/>
              <w:right w:val="nil"/>
            </w:tcBorders>
            <w:vAlign w:val="center"/>
          </w:tcPr>
          <w:p w14:paraId="55CF0F27" w14:textId="77777777" w:rsidR="00F2288B" w:rsidRPr="003C5537" w:rsidRDefault="00F2288B" w:rsidP="005F5EDC">
            <w:pPr>
              <w:jc w:val="center"/>
              <w:rPr>
                <w:rStyle w:val="label"/>
                <w:rFonts w:ascii="Arial Narrow" w:hAnsi="Arial Narrow"/>
                <w:b/>
                <w:bCs/>
                <w:color w:val="000000"/>
                <w:sz w:val="16"/>
                <w:szCs w:val="16"/>
              </w:rPr>
            </w:pPr>
            <w:r w:rsidRPr="003C5537">
              <w:rPr>
                <w:rStyle w:val="label"/>
                <w:rFonts w:ascii="Arial Narrow" w:hAnsi="Arial Narrow"/>
                <w:b/>
                <w:bCs/>
                <w:color w:val="000000"/>
                <w:sz w:val="16"/>
                <w:szCs w:val="16"/>
              </w:rPr>
              <w:t xml:space="preserve">RR 1.16 </w:t>
            </w:r>
          </w:p>
          <w:p w14:paraId="0385314D" w14:textId="77777777" w:rsidR="00F2288B" w:rsidRPr="00B43C2D" w:rsidRDefault="00F2288B" w:rsidP="005F5EDC">
            <w:pPr>
              <w:jc w:val="center"/>
              <w:rPr>
                <w:rStyle w:val="cell"/>
                <w:rFonts w:ascii="Arial Narrow" w:hAnsi="Arial Narrow"/>
              </w:rPr>
            </w:pPr>
            <w:r w:rsidRPr="003C5537">
              <w:rPr>
                <w:rStyle w:val="label"/>
                <w:rFonts w:ascii="Arial Narrow" w:hAnsi="Arial Narrow"/>
                <w:color w:val="000000"/>
                <w:sz w:val="16"/>
                <w:szCs w:val="16"/>
              </w:rPr>
              <w:t>(0.67 to 2.02)</w:t>
            </w:r>
          </w:p>
        </w:tc>
        <w:tc>
          <w:tcPr>
            <w:tcW w:w="437" w:type="pct"/>
            <w:tcBorders>
              <w:top w:val="single" w:sz="6" w:space="0" w:color="000000"/>
              <w:left w:val="nil"/>
              <w:bottom w:val="single" w:sz="6" w:space="0" w:color="000000"/>
              <w:right w:val="nil"/>
            </w:tcBorders>
            <w:vAlign w:val="center"/>
          </w:tcPr>
          <w:p w14:paraId="27C0FA31" w14:textId="77777777" w:rsidR="00F2288B" w:rsidRPr="003C5537" w:rsidRDefault="00F2288B" w:rsidP="005F5EDC">
            <w:pPr>
              <w:jc w:val="center"/>
              <w:rPr>
                <w:rStyle w:val="label"/>
                <w:rFonts w:ascii="Arial Narrow" w:hAnsi="Arial Narrow"/>
                <w:color w:val="000000"/>
                <w:sz w:val="16"/>
                <w:szCs w:val="16"/>
              </w:rPr>
            </w:pPr>
            <w:r w:rsidRPr="003C5537">
              <w:rPr>
                <w:rStyle w:val="label"/>
                <w:rFonts w:ascii="Arial Narrow" w:hAnsi="Arial Narrow"/>
                <w:color w:val="000000"/>
                <w:sz w:val="16"/>
                <w:szCs w:val="16"/>
              </w:rPr>
              <w:t>464</w:t>
            </w:r>
          </w:p>
          <w:p w14:paraId="314AEB84" w14:textId="77777777" w:rsidR="00F2288B" w:rsidRPr="00B43C2D" w:rsidRDefault="00F2288B" w:rsidP="005F5EDC">
            <w:pPr>
              <w:jc w:val="center"/>
              <w:rPr>
                <w:rFonts w:ascii="Arial Narrow" w:hAnsi="Arial Narrow"/>
                <w:sz w:val="16"/>
                <w:szCs w:val="16"/>
              </w:rPr>
            </w:pPr>
            <w:r w:rsidRPr="003C5537">
              <w:rPr>
                <w:rStyle w:val="label"/>
                <w:rFonts w:ascii="Arial Narrow" w:hAnsi="Arial Narrow"/>
                <w:color w:val="000000"/>
                <w:sz w:val="16"/>
                <w:szCs w:val="16"/>
              </w:rPr>
              <w:t>(1 RCT)</w:t>
            </w:r>
          </w:p>
        </w:tc>
        <w:tc>
          <w:tcPr>
            <w:tcW w:w="390" w:type="pct"/>
            <w:tcBorders>
              <w:top w:val="single" w:sz="6" w:space="0" w:color="000000"/>
              <w:left w:val="nil"/>
              <w:bottom w:val="single" w:sz="6" w:space="0" w:color="000000"/>
              <w:right w:val="nil"/>
            </w:tcBorders>
            <w:vAlign w:val="center"/>
          </w:tcPr>
          <w:p w14:paraId="2239E5E5"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22354BD9"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3C5537">
              <w:rPr>
                <w:rFonts w:ascii="Verdana" w:hAnsi="Verdana"/>
                <w:sz w:val="14"/>
                <w:szCs w:val="14"/>
                <w:vertAlign w:val="superscript"/>
              </w:rPr>
              <w:t>d,e,f,m,h</w:t>
            </w:r>
          </w:p>
        </w:tc>
        <w:tc>
          <w:tcPr>
            <w:tcW w:w="530" w:type="pct"/>
            <w:tcBorders>
              <w:top w:val="single" w:sz="6" w:space="0" w:color="000000"/>
              <w:left w:val="nil"/>
              <w:bottom w:val="single" w:sz="6" w:space="0" w:color="000000"/>
              <w:right w:val="nil"/>
            </w:tcBorders>
            <w:vAlign w:val="center"/>
          </w:tcPr>
          <w:p w14:paraId="71AB8C83" w14:textId="77777777" w:rsidR="00F2288B" w:rsidRPr="00567327" w:rsidRDefault="00F2288B" w:rsidP="005F5EDC">
            <w:pPr>
              <w:rPr>
                <w:rFonts w:ascii="Arial Narrow" w:hAnsi="Arial Narrow"/>
                <w:sz w:val="16"/>
                <w:szCs w:val="16"/>
              </w:rPr>
            </w:pPr>
          </w:p>
        </w:tc>
      </w:tr>
      <w:tr w:rsidR="00F2288B" w14:paraId="69BEDC95" w14:textId="77777777" w:rsidTr="005F5EDC">
        <w:trPr>
          <w:cantSplit/>
        </w:trPr>
        <w:tc>
          <w:tcPr>
            <w:tcW w:w="806" w:type="pct"/>
            <w:tcBorders>
              <w:top w:val="single" w:sz="6" w:space="0" w:color="000000"/>
              <w:left w:val="nil"/>
              <w:bottom w:val="single" w:sz="6" w:space="0" w:color="000000"/>
              <w:right w:val="nil"/>
            </w:tcBorders>
            <w:vAlign w:val="center"/>
          </w:tcPr>
          <w:p w14:paraId="23529C09" w14:textId="77777777" w:rsidR="00F2288B" w:rsidRDefault="00F2288B" w:rsidP="005F5EDC">
            <w:pPr>
              <w:rPr>
                <w:rStyle w:val="label"/>
                <w:rFonts w:ascii="Arial Narrow" w:hAnsi="Arial Narrow"/>
                <w:szCs w:val="18"/>
              </w:rPr>
            </w:pPr>
            <w:r>
              <w:rPr>
                <w:rStyle w:val="label"/>
                <w:rFonts w:ascii="Arial Narrow" w:hAnsi="Arial Narrow"/>
                <w:szCs w:val="18"/>
              </w:rPr>
              <w:t>Reduction in tobacco smoking frequency/quantity: reduction in the number of daily cigarettes smoked (General population)</w:t>
            </w:r>
            <w:r w:rsidRPr="009A2E1D">
              <w:rPr>
                <w:rStyle w:val="label"/>
                <w:rFonts w:ascii="Arial Narrow" w:hAnsi="Arial Narrow"/>
                <w:szCs w:val="18"/>
                <w:vertAlign w:val="superscript"/>
              </w:rPr>
              <w:t xml:space="preserve"> a</w:t>
            </w:r>
            <w:r w:rsidRPr="006A03D5">
              <w:rPr>
                <w:rStyle w:val="label"/>
                <w:rFonts w:ascii="Arial Narrow" w:hAnsi="Arial Narrow"/>
                <w:szCs w:val="18"/>
                <w:vertAlign w:val="superscript"/>
              </w:rPr>
              <w:t>,b,c</w:t>
            </w:r>
          </w:p>
          <w:p w14:paraId="3338D166" w14:textId="77777777" w:rsidR="00F2288B" w:rsidRDefault="00F2288B" w:rsidP="005F5EDC">
            <w:pPr>
              <w:rPr>
                <w:rStyle w:val="label"/>
                <w:rFonts w:ascii="Arial Narrow" w:hAnsi="Arial Narrow"/>
                <w:szCs w:val="18"/>
              </w:rPr>
            </w:pPr>
          </w:p>
          <w:p w14:paraId="25C5FE83"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37C1B3DE" w14:textId="77777777" w:rsidR="00F2288B" w:rsidRPr="00B43C2D" w:rsidRDefault="00F2288B" w:rsidP="005F5EDC">
            <w:pPr>
              <w:jc w:val="center"/>
              <w:rPr>
                <w:rStyle w:val="cell-value"/>
                <w:rFonts w:ascii="Arial Narrow" w:hAnsi="Arial Narrow"/>
                <w:sz w:val="16"/>
                <w:szCs w:val="16"/>
              </w:rPr>
            </w:pPr>
            <w:r w:rsidRPr="003C5537">
              <w:rPr>
                <w:rFonts w:ascii="Arial Narrow" w:hAnsi="Arial Narrow"/>
                <w:sz w:val="16"/>
                <w:szCs w:val="16"/>
              </w:rPr>
              <w:t>180.1 per 1000</w:t>
            </w:r>
          </w:p>
        </w:tc>
        <w:tc>
          <w:tcPr>
            <w:tcW w:w="1955" w:type="pct"/>
            <w:tcBorders>
              <w:top w:val="single" w:sz="6" w:space="0" w:color="000000"/>
              <w:left w:val="nil"/>
              <w:bottom w:val="single" w:sz="6" w:space="0" w:color="000000"/>
              <w:right w:val="nil"/>
            </w:tcBorders>
            <w:shd w:val="clear" w:color="auto" w:fill="EBEBEB"/>
            <w:vAlign w:val="center"/>
          </w:tcPr>
          <w:p w14:paraId="1D1E220B"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97.3 more per 1000</w:t>
            </w:r>
          </w:p>
          <w:p w14:paraId="280CC408" w14:textId="77777777" w:rsidR="00F2288B" w:rsidRPr="00B43C2D" w:rsidRDefault="00F2288B" w:rsidP="005F5EDC">
            <w:pPr>
              <w:jc w:val="center"/>
              <w:rPr>
                <w:rStyle w:val="cell-value"/>
                <w:rFonts w:ascii="Arial Narrow" w:hAnsi="Arial Narrow"/>
                <w:sz w:val="16"/>
                <w:szCs w:val="16"/>
              </w:rPr>
            </w:pPr>
            <w:r w:rsidRPr="003C5537">
              <w:rPr>
                <w:rFonts w:ascii="Arial Narrow" w:hAnsi="Arial Narrow"/>
                <w:sz w:val="16"/>
                <w:szCs w:val="16"/>
              </w:rPr>
              <w:t>(19.8 more to 205.3 more)</w:t>
            </w:r>
          </w:p>
        </w:tc>
        <w:tc>
          <w:tcPr>
            <w:tcW w:w="280" w:type="pct"/>
            <w:tcBorders>
              <w:top w:val="single" w:sz="6" w:space="0" w:color="000000"/>
              <w:left w:val="nil"/>
              <w:bottom w:val="single" w:sz="6" w:space="0" w:color="000000"/>
              <w:right w:val="nil"/>
            </w:tcBorders>
            <w:vAlign w:val="center"/>
          </w:tcPr>
          <w:p w14:paraId="0CC93E0D" w14:textId="77777777" w:rsidR="00F2288B" w:rsidRPr="003C5537" w:rsidRDefault="00F2288B" w:rsidP="005F5EDC">
            <w:pPr>
              <w:jc w:val="center"/>
              <w:rPr>
                <w:rStyle w:val="block"/>
                <w:rFonts w:ascii="Arial Narrow" w:hAnsi="Arial Narrow"/>
                <w:b/>
                <w:bCs/>
                <w:sz w:val="16"/>
                <w:szCs w:val="16"/>
              </w:rPr>
            </w:pPr>
            <w:r w:rsidRPr="003C5537">
              <w:rPr>
                <w:rStyle w:val="block"/>
                <w:rFonts w:ascii="Arial Narrow" w:hAnsi="Arial Narrow"/>
                <w:b/>
                <w:bCs/>
                <w:sz w:val="16"/>
                <w:szCs w:val="16"/>
              </w:rPr>
              <w:t>RR 1.54</w:t>
            </w:r>
          </w:p>
          <w:p w14:paraId="1F5E35B7" w14:textId="77777777" w:rsidR="00F2288B" w:rsidRPr="00B43C2D" w:rsidRDefault="00F2288B" w:rsidP="005F5EDC">
            <w:pPr>
              <w:jc w:val="center"/>
              <w:rPr>
                <w:rStyle w:val="cell"/>
                <w:rFonts w:ascii="Arial Narrow" w:hAnsi="Arial Narrow"/>
              </w:rPr>
            </w:pPr>
            <w:r w:rsidRPr="003C5537">
              <w:rPr>
                <w:rStyle w:val="block"/>
                <w:rFonts w:ascii="Arial Narrow" w:hAnsi="Arial Narrow"/>
                <w:sz w:val="16"/>
                <w:szCs w:val="16"/>
              </w:rPr>
              <w:t>(1.11 to 2.14)</w:t>
            </w:r>
          </w:p>
        </w:tc>
        <w:tc>
          <w:tcPr>
            <w:tcW w:w="437" w:type="pct"/>
            <w:tcBorders>
              <w:top w:val="single" w:sz="6" w:space="0" w:color="000000"/>
              <w:left w:val="nil"/>
              <w:bottom w:val="single" w:sz="6" w:space="0" w:color="000000"/>
              <w:right w:val="nil"/>
            </w:tcBorders>
            <w:vAlign w:val="center"/>
          </w:tcPr>
          <w:p w14:paraId="7C3F81C5"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638</w:t>
            </w:r>
          </w:p>
          <w:p w14:paraId="2B627008" w14:textId="77777777" w:rsidR="00F2288B" w:rsidRPr="00B43C2D"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7A70BA58"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51A9C132"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3C5537">
              <w:rPr>
                <w:rFonts w:ascii="Verdana" w:hAnsi="Verdana"/>
                <w:sz w:val="14"/>
                <w:szCs w:val="14"/>
                <w:vertAlign w:val="superscript"/>
              </w:rPr>
              <w:t>d,e,f,n,h</w:t>
            </w:r>
          </w:p>
        </w:tc>
        <w:tc>
          <w:tcPr>
            <w:tcW w:w="530" w:type="pct"/>
            <w:tcBorders>
              <w:top w:val="single" w:sz="6" w:space="0" w:color="000000"/>
              <w:left w:val="nil"/>
              <w:bottom w:val="single" w:sz="6" w:space="0" w:color="000000"/>
              <w:right w:val="nil"/>
            </w:tcBorders>
            <w:vAlign w:val="center"/>
          </w:tcPr>
          <w:p w14:paraId="7865857C" w14:textId="77777777" w:rsidR="00F2288B" w:rsidRPr="00567327" w:rsidRDefault="00F2288B" w:rsidP="005F5EDC">
            <w:pPr>
              <w:rPr>
                <w:rFonts w:ascii="Arial Narrow" w:hAnsi="Arial Narrow"/>
                <w:sz w:val="16"/>
                <w:szCs w:val="16"/>
              </w:rPr>
            </w:pPr>
          </w:p>
        </w:tc>
      </w:tr>
      <w:tr w:rsidR="00F2288B" w14:paraId="005BC9F5" w14:textId="77777777" w:rsidTr="005F5EDC">
        <w:trPr>
          <w:cantSplit/>
        </w:trPr>
        <w:tc>
          <w:tcPr>
            <w:tcW w:w="806" w:type="pct"/>
            <w:tcBorders>
              <w:top w:val="single" w:sz="6" w:space="0" w:color="000000"/>
              <w:left w:val="nil"/>
              <w:bottom w:val="single" w:sz="6" w:space="0" w:color="000000"/>
              <w:right w:val="nil"/>
            </w:tcBorders>
            <w:vAlign w:val="center"/>
          </w:tcPr>
          <w:p w14:paraId="5A2127C1" w14:textId="77777777" w:rsidR="00F2288B" w:rsidRDefault="00F2288B" w:rsidP="005F5EDC">
            <w:pPr>
              <w:rPr>
                <w:rStyle w:val="label"/>
                <w:rFonts w:ascii="Arial Narrow" w:hAnsi="Arial Narrow"/>
                <w:szCs w:val="18"/>
              </w:rPr>
            </w:pPr>
            <w:r>
              <w:rPr>
                <w:rStyle w:val="label"/>
                <w:rFonts w:ascii="Arial Narrow" w:hAnsi="Arial Narrow"/>
                <w:szCs w:val="18"/>
              </w:rPr>
              <w:lastRenderedPageBreak/>
              <w:t>Reduction in tobacco smoking frequency/quantity: reduction in the number of daily cigarettes smoked (</w:t>
            </w:r>
            <w:r w:rsidRPr="00D810F0">
              <w:rPr>
                <w:rStyle w:val="label"/>
                <w:rFonts w:ascii="Arial Narrow" w:hAnsi="Arial Narrow"/>
                <w:color w:val="000000"/>
              </w:rPr>
              <w:t>High Motivation to quit group</w:t>
            </w:r>
            <w:r>
              <w:rPr>
                <w:rStyle w:val="label"/>
                <w:rFonts w:ascii="Arial Narrow" w:hAnsi="Arial Narrow"/>
                <w:szCs w:val="18"/>
              </w:rPr>
              <w:t>)</w:t>
            </w:r>
            <w:r w:rsidRPr="009A2E1D">
              <w:rPr>
                <w:rStyle w:val="label"/>
                <w:rFonts w:ascii="Arial Narrow" w:hAnsi="Arial Narrow"/>
                <w:szCs w:val="18"/>
                <w:vertAlign w:val="superscript"/>
              </w:rPr>
              <w:t xml:space="preserve"> a</w:t>
            </w:r>
            <w:r w:rsidRPr="006A03D5">
              <w:rPr>
                <w:rStyle w:val="label"/>
                <w:rFonts w:ascii="Arial Narrow" w:hAnsi="Arial Narrow"/>
                <w:szCs w:val="18"/>
                <w:vertAlign w:val="superscript"/>
              </w:rPr>
              <w:t>,b,c</w:t>
            </w:r>
          </w:p>
          <w:p w14:paraId="44FEF8F8" w14:textId="77777777" w:rsidR="00F2288B" w:rsidRDefault="00F2288B" w:rsidP="005F5EDC">
            <w:pPr>
              <w:rPr>
                <w:rStyle w:val="label"/>
                <w:rFonts w:ascii="Arial Narrow" w:hAnsi="Arial Narrow"/>
                <w:szCs w:val="18"/>
              </w:rPr>
            </w:pPr>
          </w:p>
          <w:p w14:paraId="04A2247B"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5B5E22C0" w14:textId="77777777" w:rsidR="00F2288B" w:rsidRPr="00B43C2D"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258.6 per 1000</w:t>
            </w:r>
          </w:p>
        </w:tc>
        <w:tc>
          <w:tcPr>
            <w:tcW w:w="1955" w:type="pct"/>
            <w:tcBorders>
              <w:top w:val="single" w:sz="6" w:space="0" w:color="000000"/>
              <w:left w:val="nil"/>
              <w:bottom w:val="single" w:sz="6" w:space="0" w:color="000000"/>
              <w:right w:val="nil"/>
            </w:tcBorders>
            <w:shd w:val="clear" w:color="auto" w:fill="EBEBEB"/>
            <w:vAlign w:val="center"/>
          </w:tcPr>
          <w:p w14:paraId="45681610" w14:textId="77777777" w:rsidR="00F2288B" w:rsidRPr="003C5537"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119 more per 1000</w:t>
            </w:r>
          </w:p>
          <w:p w14:paraId="45233662" w14:textId="77777777" w:rsidR="00F2288B" w:rsidRPr="00B43C2D"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(28.4 fewer to 362.1more)</w:t>
            </w:r>
          </w:p>
        </w:tc>
        <w:tc>
          <w:tcPr>
            <w:tcW w:w="280" w:type="pct"/>
            <w:tcBorders>
              <w:top w:val="single" w:sz="6" w:space="0" w:color="000000"/>
              <w:left w:val="nil"/>
              <w:bottom w:val="single" w:sz="6" w:space="0" w:color="000000"/>
              <w:right w:val="nil"/>
            </w:tcBorders>
            <w:vAlign w:val="center"/>
          </w:tcPr>
          <w:p w14:paraId="72EA2DE2" w14:textId="77777777" w:rsidR="00F2288B" w:rsidRPr="003C5537" w:rsidRDefault="00F2288B" w:rsidP="005F5EDC">
            <w:pPr>
              <w:jc w:val="center"/>
              <w:rPr>
                <w:rStyle w:val="cell-value"/>
                <w:rFonts w:ascii="Arial Narrow" w:hAnsi="Arial Narrow"/>
                <w:b/>
                <w:bCs/>
                <w:sz w:val="16"/>
                <w:szCs w:val="16"/>
              </w:rPr>
            </w:pPr>
            <w:r w:rsidRPr="003C5537">
              <w:rPr>
                <w:rStyle w:val="cell-value"/>
                <w:rFonts w:ascii="Arial Narrow" w:hAnsi="Arial Narrow"/>
                <w:b/>
                <w:bCs/>
                <w:sz w:val="16"/>
                <w:szCs w:val="16"/>
              </w:rPr>
              <w:t xml:space="preserve">RR 1.46 </w:t>
            </w:r>
          </w:p>
          <w:p w14:paraId="1CEF209A" w14:textId="77777777" w:rsidR="00F2288B" w:rsidRPr="00B43C2D" w:rsidRDefault="00F2288B" w:rsidP="005F5EDC">
            <w:pPr>
              <w:jc w:val="center"/>
              <w:rPr>
                <w:rStyle w:val="cell"/>
                <w:rFonts w:ascii="Arial Narrow" w:hAnsi="Arial Narrow"/>
              </w:rPr>
            </w:pPr>
            <w:r w:rsidRPr="003C5537">
              <w:rPr>
                <w:rStyle w:val="cell-value"/>
                <w:rFonts w:ascii="Arial Narrow" w:hAnsi="Arial Narrow"/>
                <w:sz w:val="16"/>
                <w:szCs w:val="16"/>
              </w:rPr>
              <w:t>(0.89 to 2.4)</w:t>
            </w:r>
          </w:p>
        </w:tc>
        <w:tc>
          <w:tcPr>
            <w:tcW w:w="437" w:type="pct"/>
            <w:tcBorders>
              <w:top w:val="single" w:sz="6" w:space="0" w:color="000000"/>
              <w:left w:val="nil"/>
              <w:bottom w:val="single" w:sz="6" w:space="0" w:color="000000"/>
              <w:right w:val="nil"/>
            </w:tcBorders>
            <w:vAlign w:val="center"/>
          </w:tcPr>
          <w:p w14:paraId="1CC28432"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174</w:t>
            </w:r>
          </w:p>
          <w:p w14:paraId="6D563A3E" w14:textId="77777777" w:rsidR="00F2288B" w:rsidRPr="00B43C2D" w:rsidRDefault="00F2288B" w:rsidP="005F5EDC">
            <w:pPr>
              <w:jc w:val="center"/>
              <w:rPr>
                <w:rFonts w:ascii="Arial Narrow" w:hAnsi="Arial Narrow"/>
                <w:sz w:val="16"/>
                <w:szCs w:val="16"/>
              </w:rPr>
            </w:pPr>
            <w:r w:rsidRPr="003C5537">
              <w:rPr>
                <w:rFonts w:ascii="Arial Narrow" w:hAnsi="Arial Narrow"/>
                <w:sz w:val="16"/>
                <w:szCs w:val="16"/>
              </w:rPr>
              <w:t>(1 RCT)</w:t>
            </w:r>
          </w:p>
        </w:tc>
        <w:tc>
          <w:tcPr>
            <w:tcW w:w="390" w:type="pct"/>
            <w:tcBorders>
              <w:top w:val="single" w:sz="6" w:space="0" w:color="000000"/>
              <w:left w:val="nil"/>
              <w:bottom w:val="single" w:sz="6" w:space="0" w:color="000000"/>
              <w:right w:val="nil"/>
            </w:tcBorders>
            <w:vAlign w:val="center"/>
          </w:tcPr>
          <w:p w14:paraId="200552B0"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0741EEA7"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3C5537">
              <w:rPr>
                <w:rFonts w:ascii="Verdana" w:hAnsi="Verdana"/>
                <w:sz w:val="14"/>
                <w:szCs w:val="14"/>
                <w:vertAlign w:val="superscript"/>
              </w:rPr>
              <w:t>d,e,f,o,h</w:t>
            </w:r>
          </w:p>
        </w:tc>
        <w:tc>
          <w:tcPr>
            <w:tcW w:w="530" w:type="pct"/>
            <w:tcBorders>
              <w:top w:val="single" w:sz="6" w:space="0" w:color="000000"/>
              <w:left w:val="nil"/>
              <w:bottom w:val="single" w:sz="6" w:space="0" w:color="000000"/>
              <w:right w:val="nil"/>
            </w:tcBorders>
            <w:vAlign w:val="center"/>
          </w:tcPr>
          <w:p w14:paraId="076D1F70" w14:textId="77777777" w:rsidR="00F2288B" w:rsidRPr="00567327" w:rsidRDefault="00F2288B" w:rsidP="005F5EDC">
            <w:pPr>
              <w:rPr>
                <w:rFonts w:ascii="Arial Narrow" w:hAnsi="Arial Narrow"/>
                <w:sz w:val="16"/>
                <w:szCs w:val="16"/>
              </w:rPr>
            </w:pPr>
          </w:p>
        </w:tc>
      </w:tr>
      <w:tr w:rsidR="00F2288B" w14:paraId="313055C6" w14:textId="77777777" w:rsidTr="005F5EDC">
        <w:trPr>
          <w:cantSplit/>
        </w:trPr>
        <w:tc>
          <w:tcPr>
            <w:tcW w:w="806" w:type="pct"/>
            <w:tcBorders>
              <w:top w:val="single" w:sz="6" w:space="0" w:color="000000"/>
              <w:left w:val="nil"/>
              <w:bottom w:val="single" w:sz="6" w:space="0" w:color="000000"/>
              <w:right w:val="nil"/>
            </w:tcBorders>
            <w:vAlign w:val="center"/>
          </w:tcPr>
          <w:p w14:paraId="5C5F6D4E" w14:textId="77777777" w:rsidR="00F2288B" w:rsidRDefault="00F2288B" w:rsidP="005F5EDC">
            <w:pPr>
              <w:rPr>
                <w:rStyle w:val="label"/>
                <w:rFonts w:ascii="Arial Narrow" w:hAnsi="Arial Narrow"/>
                <w:szCs w:val="18"/>
              </w:rPr>
            </w:pPr>
            <w:r>
              <w:rPr>
                <w:rStyle w:val="label"/>
                <w:rFonts w:ascii="Arial Narrow" w:hAnsi="Arial Narrow"/>
                <w:szCs w:val="18"/>
              </w:rPr>
              <w:t>Reduction in tobacco smoking frequency/quantity: reduction in the number of daily cigarettes smoked (Low</w:t>
            </w:r>
            <w:r w:rsidRPr="00D810F0">
              <w:rPr>
                <w:rStyle w:val="label"/>
                <w:rFonts w:ascii="Arial Narrow" w:hAnsi="Arial Narrow"/>
                <w:color w:val="000000"/>
              </w:rPr>
              <w:t xml:space="preserve"> Motivation to quit group</w:t>
            </w:r>
            <w:r>
              <w:rPr>
                <w:rStyle w:val="label"/>
                <w:rFonts w:ascii="Arial Narrow" w:hAnsi="Arial Narrow"/>
                <w:szCs w:val="18"/>
              </w:rPr>
              <w:t>)</w:t>
            </w:r>
            <w:r w:rsidRPr="009A2E1D">
              <w:rPr>
                <w:rStyle w:val="label"/>
                <w:rFonts w:ascii="Arial Narrow" w:hAnsi="Arial Narrow"/>
                <w:szCs w:val="18"/>
                <w:vertAlign w:val="superscript"/>
              </w:rPr>
              <w:t xml:space="preserve"> a</w:t>
            </w:r>
            <w:r w:rsidRPr="006A03D5">
              <w:rPr>
                <w:rStyle w:val="label"/>
                <w:rFonts w:ascii="Arial Narrow" w:hAnsi="Arial Narrow"/>
                <w:szCs w:val="18"/>
                <w:vertAlign w:val="superscript"/>
              </w:rPr>
              <w:t>,b,c</w:t>
            </w:r>
          </w:p>
          <w:p w14:paraId="53F1371B" w14:textId="77777777" w:rsidR="00F2288B" w:rsidRDefault="00F2288B" w:rsidP="005F5EDC">
            <w:pPr>
              <w:rPr>
                <w:rStyle w:val="label"/>
                <w:rFonts w:ascii="Arial Narrow" w:hAnsi="Arial Narrow"/>
                <w:szCs w:val="18"/>
              </w:rPr>
            </w:pPr>
          </w:p>
          <w:p w14:paraId="67DBF301"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7C06524A" w14:textId="77777777" w:rsidR="00F2288B" w:rsidRPr="00B43C2D"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150.3 per 1000</w:t>
            </w:r>
          </w:p>
        </w:tc>
        <w:tc>
          <w:tcPr>
            <w:tcW w:w="1955" w:type="pct"/>
            <w:tcBorders>
              <w:top w:val="single" w:sz="6" w:space="0" w:color="000000"/>
              <w:left w:val="nil"/>
              <w:bottom w:val="single" w:sz="6" w:space="0" w:color="000000"/>
              <w:right w:val="nil"/>
            </w:tcBorders>
            <w:shd w:val="clear" w:color="auto" w:fill="EBEBEB"/>
            <w:vAlign w:val="center"/>
          </w:tcPr>
          <w:p w14:paraId="198FD46D" w14:textId="77777777" w:rsidR="00F2288B" w:rsidRPr="003C5537"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90.2 more per 1000</w:t>
            </w:r>
          </w:p>
          <w:p w14:paraId="3DD510AC" w14:textId="77777777" w:rsidR="00F2288B" w:rsidRPr="003C5537"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(6 more to 218 more)</w:t>
            </w:r>
          </w:p>
          <w:p w14:paraId="31ED5D5E" w14:textId="77777777" w:rsidR="00F2288B" w:rsidRPr="00B43C2D" w:rsidRDefault="00F2288B" w:rsidP="005F5EDC">
            <w:pPr>
              <w:jc w:val="center"/>
              <w:rPr>
                <w:rStyle w:val="cell-value"/>
                <w:rFonts w:ascii="Arial Narrow" w:hAnsi="Arial Narrow"/>
                <w:sz w:val="16"/>
                <w:szCs w:val="16"/>
              </w:rPr>
            </w:pPr>
          </w:p>
        </w:tc>
        <w:tc>
          <w:tcPr>
            <w:tcW w:w="280" w:type="pct"/>
            <w:tcBorders>
              <w:top w:val="single" w:sz="6" w:space="0" w:color="000000"/>
              <w:left w:val="nil"/>
              <w:bottom w:val="single" w:sz="6" w:space="0" w:color="000000"/>
              <w:right w:val="nil"/>
            </w:tcBorders>
            <w:vAlign w:val="center"/>
          </w:tcPr>
          <w:p w14:paraId="7A23B28A" w14:textId="77777777" w:rsidR="00F2288B" w:rsidRPr="003C5537" w:rsidRDefault="00F2288B" w:rsidP="005F5EDC">
            <w:pPr>
              <w:jc w:val="center"/>
              <w:rPr>
                <w:rStyle w:val="cell-value"/>
                <w:rFonts w:ascii="Arial Narrow" w:hAnsi="Arial Narrow"/>
                <w:b/>
                <w:bCs/>
                <w:sz w:val="16"/>
                <w:szCs w:val="16"/>
              </w:rPr>
            </w:pPr>
            <w:r w:rsidRPr="003C5537">
              <w:rPr>
                <w:rStyle w:val="cell-value"/>
                <w:rFonts w:ascii="Arial Narrow" w:hAnsi="Arial Narrow"/>
                <w:b/>
                <w:bCs/>
                <w:sz w:val="16"/>
                <w:szCs w:val="16"/>
              </w:rPr>
              <w:t>RR 1.6</w:t>
            </w:r>
          </w:p>
          <w:p w14:paraId="46855EB4" w14:textId="77777777" w:rsidR="00F2288B" w:rsidRPr="00B43C2D" w:rsidRDefault="00F2288B" w:rsidP="005F5EDC">
            <w:pPr>
              <w:jc w:val="center"/>
              <w:rPr>
                <w:rStyle w:val="cell"/>
                <w:rFonts w:ascii="Arial Narrow" w:hAnsi="Arial Narrow"/>
              </w:rPr>
            </w:pPr>
            <w:r w:rsidRPr="003C5537">
              <w:rPr>
                <w:rStyle w:val="cell-value"/>
                <w:rFonts w:ascii="Arial Narrow" w:hAnsi="Arial Narrow"/>
                <w:sz w:val="16"/>
                <w:szCs w:val="16"/>
              </w:rPr>
              <w:t>(1.04 to 2.45)</w:t>
            </w:r>
          </w:p>
        </w:tc>
        <w:tc>
          <w:tcPr>
            <w:tcW w:w="437" w:type="pct"/>
            <w:tcBorders>
              <w:top w:val="single" w:sz="6" w:space="0" w:color="000000"/>
              <w:left w:val="nil"/>
              <w:bottom w:val="single" w:sz="6" w:space="0" w:color="000000"/>
              <w:right w:val="nil"/>
            </w:tcBorders>
            <w:vAlign w:val="center"/>
          </w:tcPr>
          <w:p w14:paraId="058F01ED" w14:textId="77777777" w:rsidR="00F2288B" w:rsidRPr="003C5537" w:rsidRDefault="00F2288B" w:rsidP="005F5EDC">
            <w:pPr>
              <w:jc w:val="center"/>
              <w:rPr>
                <w:rStyle w:val="label"/>
                <w:rFonts w:ascii="Arial Narrow" w:hAnsi="Arial Narrow"/>
                <w:color w:val="000000"/>
                <w:sz w:val="16"/>
                <w:szCs w:val="16"/>
              </w:rPr>
            </w:pPr>
            <w:r w:rsidRPr="003C5537">
              <w:rPr>
                <w:rStyle w:val="label"/>
                <w:rFonts w:ascii="Arial Narrow" w:hAnsi="Arial Narrow"/>
                <w:color w:val="000000"/>
                <w:sz w:val="16"/>
                <w:szCs w:val="16"/>
              </w:rPr>
              <w:t>464</w:t>
            </w:r>
          </w:p>
          <w:p w14:paraId="5A498F1A" w14:textId="77777777" w:rsidR="00F2288B" w:rsidRPr="00B43C2D" w:rsidRDefault="00F2288B" w:rsidP="005F5EDC">
            <w:pPr>
              <w:jc w:val="center"/>
              <w:rPr>
                <w:rFonts w:ascii="Arial Narrow" w:hAnsi="Arial Narrow"/>
                <w:sz w:val="16"/>
                <w:szCs w:val="16"/>
              </w:rPr>
            </w:pPr>
            <w:r w:rsidRPr="003C5537">
              <w:rPr>
                <w:rStyle w:val="label"/>
                <w:rFonts w:ascii="Arial Narrow" w:hAnsi="Arial Narrow"/>
                <w:color w:val="000000"/>
                <w:sz w:val="16"/>
                <w:szCs w:val="16"/>
              </w:rPr>
              <w:t>(1 RCT)</w:t>
            </w:r>
          </w:p>
        </w:tc>
        <w:tc>
          <w:tcPr>
            <w:tcW w:w="390" w:type="pct"/>
            <w:tcBorders>
              <w:top w:val="single" w:sz="6" w:space="0" w:color="000000"/>
              <w:left w:val="nil"/>
              <w:bottom w:val="single" w:sz="6" w:space="0" w:color="000000"/>
              <w:right w:val="nil"/>
            </w:tcBorders>
            <w:vAlign w:val="center"/>
          </w:tcPr>
          <w:p w14:paraId="5303C684"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52E38946"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6A03D5">
              <w:rPr>
                <w:rFonts w:ascii="Verdana" w:hAnsi="Verdana"/>
                <w:sz w:val="14"/>
                <w:szCs w:val="14"/>
                <w:vertAlign w:val="superscript"/>
              </w:rPr>
              <w:t>d,e,f,</w:t>
            </w:r>
            <w:r>
              <w:rPr>
                <w:rFonts w:ascii="Verdana" w:hAnsi="Verdana"/>
                <w:sz w:val="14"/>
                <w:szCs w:val="14"/>
                <w:vertAlign w:val="superscript"/>
              </w:rPr>
              <w:t>p</w:t>
            </w:r>
            <w:r w:rsidRPr="006A03D5">
              <w:rPr>
                <w:rFonts w:ascii="Verdana" w:hAnsi="Verdana"/>
                <w:sz w:val="14"/>
                <w:szCs w:val="14"/>
                <w:vertAlign w:val="superscript"/>
              </w:rPr>
              <w:t>,h</w:t>
            </w:r>
          </w:p>
        </w:tc>
        <w:tc>
          <w:tcPr>
            <w:tcW w:w="530" w:type="pct"/>
            <w:tcBorders>
              <w:top w:val="single" w:sz="6" w:space="0" w:color="000000"/>
              <w:left w:val="nil"/>
              <w:bottom w:val="single" w:sz="6" w:space="0" w:color="000000"/>
              <w:right w:val="nil"/>
            </w:tcBorders>
            <w:vAlign w:val="center"/>
          </w:tcPr>
          <w:p w14:paraId="7E161BAA" w14:textId="77777777" w:rsidR="00F2288B" w:rsidRPr="00567327" w:rsidRDefault="00F2288B" w:rsidP="005F5EDC">
            <w:pPr>
              <w:rPr>
                <w:rFonts w:ascii="Arial Narrow" w:hAnsi="Arial Narrow"/>
                <w:sz w:val="16"/>
                <w:szCs w:val="16"/>
              </w:rPr>
            </w:pPr>
          </w:p>
        </w:tc>
      </w:tr>
      <w:tr w:rsidR="00F2288B" w14:paraId="0A6F74D7" w14:textId="77777777" w:rsidTr="005F5EDC">
        <w:trPr>
          <w:cantSplit/>
        </w:trPr>
        <w:tc>
          <w:tcPr>
            <w:tcW w:w="806" w:type="pct"/>
            <w:tcBorders>
              <w:top w:val="single" w:sz="6" w:space="0" w:color="000000"/>
              <w:left w:val="nil"/>
              <w:bottom w:val="single" w:sz="6" w:space="0" w:color="000000"/>
              <w:right w:val="nil"/>
            </w:tcBorders>
            <w:vAlign w:val="center"/>
          </w:tcPr>
          <w:p w14:paraId="26576113" w14:textId="77777777" w:rsidR="00F2288B" w:rsidRDefault="00F2288B" w:rsidP="005F5EDC">
            <w:pPr>
              <w:rPr>
                <w:rStyle w:val="label"/>
                <w:rFonts w:ascii="Arial Narrow" w:hAnsi="Arial Narrow"/>
                <w:szCs w:val="18"/>
              </w:rPr>
            </w:pPr>
            <w:r>
              <w:rPr>
                <w:rStyle w:val="label"/>
                <w:rFonts w:ascii="Arial Narrow" w:hAnsi="Arial Narrow"/>
                <w:szCs w:val="18"/>
              </w:rPr>
              <w:t>Adverse events</w:t>
            </w:r>
            <w:r w:rsidRPr="009A2E1D">
              <w:rPr>
                <w:rStyle w:val="label"/>
                <w:rFonts w:ascii="Arial Narrow" w:hAnsi="Arial Narrow"/>
                <w:szCs w:val="18"/>
                <w:vertAlign w:val="superscript"/>
              </w:rPr>
              <w:t xml:space="preserve"> a</w:t>
            </w:r>
            <w:r w:rsidRPr="006A03D5">
              <w:rPr>
                <w:rStyle w:val="label"/>
                <w:rFonts w:ascii="Arial Narrow" w:hAnsi="Arial Narrow"/>
                <w:szCs w:val="18"/>
                <w:vertAlign w:val="superscript"/>
              </w:rPr>
              <w:t>,b,c</w:t>
            </w:r>
          </w:p>
          <w:p w14:paraId="0133EF12" w14:textId="77777777" w:rsidR="00F2288B" w:rsidRDefault="00F2288B" w:rsidP="005F5EDC">
            <w:pPr>
              <w:rPr>
                <w:rStyle w:val="label"/>
                <w:rFonts w:ascii="Arial Narrow" w:hAnsi="Arial Narrow"/>
                <w:szCs w:val="18"/>
              </w:rPr>
            </w:pPr>
          </w:p>
          <w:p w14:paraId="40673EDC"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2557" w:type="pct"/>
            <w:gridSpan w:val="2"/>
            <w:tcBorders>
              <w:top w:val="single" w:sz="6" w:space="0" w:color="000000"/>
              <w:left w:val="nil"/>
              <w:bottom w:val="single" w:sz="6" w:space="0" w:color="000000"/>
              <w:right w:val="nil"/>
            </w:tcBorders>
            <w:shd w:val="clear" w:color="auto" w:fill="EBEBEB"/>
            <w:vAlign w:val="center"/>
          </w:tcPr>
          <w:p w14:paraId="53E3560A" w14:textId="77777777" w:rsidR="00F2288B" w:rsidRPr="003C5537" w:rsidRDefault="00F2288B" w:rsidP="005F5EDC">
            <w:pPr>
              <w:rPr>
                <w:rFonts w:ascii="Arial Narrow" w:hAnsi="Arial Narrow"/>
                <w:sz w:val="16"/>
                <w:szCs w:val="16"/>
              </w:rPr>
            </w:pPr>
            <w:r w:rsidRPr="003C5537">
              <w:rPr>
                <w:rFonts w:ascii="Arial Narrow" w:hAnsi="Arial Narrow"/>
                <w:sz w:val="16"/>
                <w:szCs w:val="16"/>
              </w:rPr>
              <w:t>Within e-cigarette with nicotine group, 180 people (42%) reported a total of 360 adverse events (AEs), of which 7(2%) were severe, 113 (31%) were moderate and 232 (64%) were mild. Most common AEs: Headaches (12%) and increased phlegm (12%). One serious event observed: asthma-induced hospitalization; possibly attributed to increased nebulizer use and/or e-cigs</w:t>
            </w:r>
          </w:p>
          <w:p w14:paraId="536893F3" w14:textId="77777777" w:rsidR="00F2288B" w:rsidRPr="003C5537" w:rsidRDefault="00F2288B" w:rsidP="005F5EDC">
            <w:pPr>
              <w:rPr>
                <w:rFonts w:ascii="Arial Narrow" w:hAnsi="Arial Narrow"/>
                <w:sz w:val="16"/>
                <w:szCs w:val="16"/>
              </w:rPr>
            </w:pPr>
          </w:p>
          <w:p w14:paraId="6E00B4B4" w14:textId="77777777" w:rsidR="00F2288B" w:rsidRPr="00B43C2D" w:rsidRDefault="00F2288B" w:rsidP="005F5EDC">
            <w:pPr>
              <w:rPr>
                <w:rStyle w:val="cell-value"/>
                <w:rFonts w:ascii="Arial Narrow" w:hAnsi="Arial Narrow"/>
                <w:sz w:val="16"/>
                <w:szCs w:val="16"/>
              </w:rPr>
            </w:pPr>
            <w:r w:rsidRPr="003C5537">
              <w:rPr>
                <w:rFonts w:ascii="Arial Narrow" w:hAnsi="Arial Narrow"/>
                <w:sz w:val="16"/>
                <w:szCs w:val="16"/>
              </w:rPr>
              <w:t>Within control group, 86 people (41%) reported a total of 197 AEs, of which 7 (4%) were severe, 60 (30%) were moderate, and 124 (63%) were mild/ Most common reported AEs: cough (20%), increased phlegm (18%) and headaches (8.1%).</w:t>
            </w:r>
          </w:p>
        </w:tc>
        <w:tc>
          <w:tcPr>
            <w:tcW w:w="280" w:type="pct"/>
            <w:tcBorders>
              <w:top w:val="single" w:sz="6" w:space="0" w:color="000000"/>
              <w:left w:val="nil"/>
              <w:bottom w:val="single" w:sz="6" w:space="0" w:color="000000"/>
              <w:right w:val="nil"/>
            </w:tcBorders>
            <w:vAlign w:val="center"/>
          </w:tcPr>
          <w:p w14:paraId="2C215F05" w14:textId="77777777" w:rsidR="00F2288B" w:rsidRPr="00B43C2D" w:rsidRDefault="00F2288B" w:rsidP="005F5EDC">
            <w:pPr>
              <w:jc w:val="center"/>
              <w:rPr>
                <w:rStyle w:val="cell"/>
                <w:rFonts w:ascii="Arial Narrow" w:hAnsi="Arial Narrow"/>
              </w:rPr>
            </w:pPr>
            <w:r w:rsidRPr="00B43C2D">
              <w:rPr>
                <w:rStyle w:val="cell"/>
                <w:rFonts w:ascii="Arial Narrow" w:hAnsi="Arial Narrow"/>
              </w:rPr>
              <w:t>-</w:t>
            </w:r>
          </w:p>
        </w:tc>
        <w:tc>
          <w:tcPr>
            <w:tcW w:w="437" w:type="pct"/>
            <w:tcBorders>
              <w:top w:val="single" w:sz="6" w:space="0" w:color="000000"/>
              <w:left w:val="nil"/>
              <w:bottom w:val="single" w:sz="6" w:space="0" w:color="000000"/>
              <w:right w:val="nil"/>
            </w:tcBorders>
            <w:vAlign w:val="center"/>
          </w:tcPr>
          <w:p w14:paraId="1746FF96"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638</w:t>
            </w:r>
          </w:p>
          <w:p w14:paraId="19C7DCE2" w14:textId="77777777" w:rsidR="00F2288B" w:rsidRPr="00B43C2D"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23719734"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57C27C35"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6A03D5">
              <w:rPr>
                <w:rFonts w:ascii="Verdana" w:hAnsi="Verdana"/>
                <w:sz w:val="14"/>
                <w:szCs w:val="14"/>
                <w:vertAlign w:val="superscript"/>
              </w:rPr>
              <w:t>d,e,f,</w:t>
            </w:r>
            <w:r>
              <w:rPr>
                <w:rFonts w:ascii="Verdana" w:hAnsi="Verdana"/>
                <w:sz w:val="14"/>
                <w:szCs w:val="14"/>
                <w:vertAlign w:val="superscript"/>
              </w:rPr>
              <w:t>q</w:t>
            </w:r>
            <w:r w:rsidRPr="006A03D5">
              <w:rPr>
                <w:rFonts w:ascii="Verdana" w:hAnsi="Verdana"/>
                <w:sz w:val="14"/>
                <w:szCs w:val="14"/>
                <w:vertAlign w:val="superscript"/>
              </w:rPr>
              <w:t>,h</w:t>
            </w:r>
          </w:p>
        </w:tc>
        <w:tc>
          <w:tcPr>
            <w:tcW w:w="530" w:type="pct"/>
            <w:tcBorders>
              <w:top w:val="single" w:sz="6" w:space="0" w:color="000000"/>
              <w:left w:val="nil"/>
              <w:bottom w:val="single" w:sz="6" w:space="0" w:color="000000"/>
              <w:right w:val="nil"/>
            </w:tcBorders>
            <w:vAlign w:val="center"/>
          </w:tcPr>
          <w:p w14:paraId="5B23E0AF" w14:textId="77777777" w:rsidR="00F2288B" w:rsidRPr="00567327" w:rsidRDefault="00F2288B" w:rsidP="005F5EDC">
            <w:pPr>
              <w:rPr>
                <w:rFonts w:ascii="Arial Narrow" w:hAnsi="Arial Narrow"/>
                <w:sz w:val="16"/>
                <w:szCs w:val="16"/>
              </w:rPr>
            </w:pPr>
          </w:p>
        </w:tc>
      </w:tr>
      <w:tr w:rsidR="00F2288B" w14:paraId="2CDB4906"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70E218B8" w14:textId="77777777" w:rsidR="00F2288B" w:rsidRPr="00241A15" w:rsidRDefault="00F2288B" w:rsidP="005F5EDC">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sidRPr="00241A15">
              <w:rPr>
                <w:rFonts w:ascii="Arial Narrow" w:hAnsi="Arial Narrow"/>
                <w:b/>
                <w:bCs/>
                <w:color w:val="000000"/>
                <w:sz w:val="16"/>
                <w:szCs w:val="16"/>
                <w:lang w:val="en"/>
              </w:rPr>
              <w:t>CI:</w:t>
            </w:r>
            <w:r w:rsidRPr="00241A15">
              <w:rPr>
                <w:rFonts w:ascii="Arial Narrow" w:hAnsi="Arial Narrow"/>
                <w:color w:val="000000"/>
                <w:sz w:val="16"/>
                <w:szCs w:val="16"/>
                <w:lang w:val="en"/>
              </w:rPr>
              <w:t xml:space="preserve"> Confidence interval; </w:t>
            </w:r>
            <w:r w:rsidRPr="00241A15">
              <w:rPr>
                <w:rFonts w:ascii="Arial Narrow" w:hAnsi="Arial Narrow"/>
                <w:b/>
                <w:bCs/>
                <w:color w:val="000000"/>
                <w:sz w:val="16"/>
                <w:szCs w:val="16"/>
                <w:lang w:val="en"/>
              </w:rPr>
              <w:t>RR</w:t>
            </w:r>
            <w:r w:rsidRPr="00241A15">
              <w:rPr>
                <w:rFonts w:ascii="Arial Narrow" w:hAnsi="Arial Narrow"/>
                <w:color w:val="000000"/>
                <w:sz w:val="16"/>
                <w:szCs w:val="16"/>
                <w:lang w:val="en"/>
              </w:rPr>
              <w:t>: Risk Ratio</w:t>
            </w:r>
            <w:r>
              <w:rPr>
                <w:rFonts w:ascii="Verdana" w:hAnsi="Verdana"/>
                <w:color w:val="000000"/>
                <w:sz w:val="16"/>
                <w:szCs w:val="16"/>
                <w:lang w:val="en"/>
              </w:rPr>
              <w:t xml:space="preserve"> </w:t>
            </w:r>
          </w:p>
        </w:tc>
      </w:tr>
      <w:tr w:rsidR="00F2288B" w14:paraId="0CF12A40"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738D4085" w14:textId="77777777" w:rsidR="00F2288B" w:rsidRDefault="00F2288B" w:rsidP="005F5EDC">
            <w:pPr>
              <w:rPr>
                <w:rFonts w:ascii="Arial Narrow" w:hAnsi="Arial Narrow"/>
                <w:sz w:val="16"/>
                <w:szCs w:val="16"/>
              </w:rPr>
            </w:pPr>
            <w:r>
              <w:rPr>
                <w:rFonts w:ascii="Arial Narrow" w:hAnsi="Arial Narrow"/>
                <w:b/>
                <w:bCs/>
                <w:sz w:val="16"/>
                <w:szCs w:val="16"/>
              </w:rPr>
              <w:lastRenderedPageBreak/>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bl>
    <w:p w14:paraId="1AEE9D83" w14:textId="77777777" w:rsidR="00F2288B" w:rsidRPr="006F14C7" w:rsidRDefault="00F2288B" w:rsidP="00F2288B">
      <w:pPr>
        <w:pStyle w:val="Heading4"/>
        <w:rPr>
          <w:b w:val="0"/>
          <w:bCs w:val="0"/>
          <w:i/>
          <w:iCs/>
          <w:lang w:val="en"/>
        </w:rPr>
      </w:pPr>
      <w:r>
        <w:rPr>
          <w:lang w:val="en"/>
        </w:rPr>
        <w:t>E</w:t>
      </w:r>
      <w:r w:rsidRPr="006F14C7">
        <w:rPr>
          <w:lang w:val="en"/>
        </w:rPr>
        <w:t>xplanations</w:t>
      </w:r>
    </w:p>
    <w:p w14:paraId="4F1D7046" w14:textId="77777777" w:rsidR="00F2288B" w:rsidRPr="000D16BE" w:rsidRDefault="00F2288B" w:rsidP="00A57589">
      <w:pPr>
        <w:pStyle w:val="ListParagraph"/>
        <w:numPr>
          <w:ilvl w:val="0"/>
          <w:numId w:val="35"/>
        </w:numPr>
        <w:rPr>
          <w:rFonts w:ascii="Verdana" w:hAnsi="Verdana"/>
          <w:sz w:val="16"/>
          <w:szCs w:val="16"/>
        </w:rPr>
      </w:pPr>
      <w:r w:rsidRPr="000D16BE">
        <w:rPr>
          <w:rFonts w:ascii="Verdana" w:hAnsi="Verdana"/>
          <w:sz w:val="16"/>
          <w:szCs w:val="16"/>
        </w:rPr>
        <w:t xml:space="preserve">Study participants </w:t>
      </w:r>
      <w:r>
        <w:rPr>
          <w:rFonts w:ascii="Verdana" w:hAnsi="Verdana"/>
          <w:sz w:val="16"/>
          <w:szCs w:val="16"/>
        </w:rPr>
        <w:t>recruited were not required to be interested in quitting or ready to quit smoking</w:t>
      </w:r>
      <w:r w:rsidRPr="000D16BE">
        <w:rPr>
          <w:rFonts w:ascii="Verdana" w:hAnsi="Verdana"/>
          <w:sz w:val="16"/>
          <w:szCs w:val="16"/>
        </w:rPr>
        <w:t>.</w:t>
      </w:r>
    </w:p>
    <w:p w14:paraId="3769046C" w14:textId="77777777" w:rsidR="00F2288B" w:rsidRPr="000D16BE" w:rsidRDefault="00F2288B" w:rsidP="00A57589">
      <w:pPr>
        <w:pStyle w:val="ListParagraph"/>
        <w:numPr>
          <w:ilvl w:val="0"/>
          <w:numId w:val="35"/>
        </w:numPr>
        <w:rPr>
          <w:rFonts w:ascii="Verdana" w:hAnsi="Verdana"/>
          <w:sz w:val="16"/>
          <w:szCs w:val="16"/>
        </w:rPr>
      </w:pPr>
      <w:r w:rsidRPr="000D16BE">
        <w:rPr>
          <w:rFonts w:ascii="Verdana" w:hAnsi="Verdana"/>
          <w:sz w:val="16"/>
          <w:szCs w:val="16"/>
        </w:rPr>
        <w:t>No co-interventions reported.</w:t>
      </w:r>
    </w:p>
    <w:p w14:paraId="52DB78A7" w14:textId="77777777" w:rsidR="00F2288B" w:rsidRDefault="00F2288B" w:rsidP="00A57589">
      <w:pPr>
        <w:pStyle w:val="ListParagraph"/>
        <w:numPr>
          <w:ilvl w:val="0"/>
          <w:numId w:val="35"/>
        </w:numPr>
        <w:rPr>
          <w:rFonts w:ascii="Verdana" w:hAnsi="Verdana"/>
          <w:sz w:val="16"/>
          <w:szCs w:val="16"/>
        </w:rPr>
      </w:pPr>
      <w:r w:rsidRPr="000D16BE">
        <w:rPr>
          <w:rFonts w:ascii="Verdana" w:hAnsi="Verdana"/>
          <w:sz w:val="16"/>
          <w:szCs w:val="16"/>
        </w:rPr>
        <w:t xml:space="preserve">Participants in the </w:t>
      </w:r>
      <w:r>
        <w:rPr>
          <w:rFonts w:ascii="Verdana" w:hAnsi="Verdana"/>
          <w:sz w:val="16"/>
          <w:szCs w:val="16"/>
        </w:rPr>
        <w:t xml:space="preserve">JUUL group received two devices, two to five packs of pods [four pods per pack, 5% nicotine by weight (59 mg/ml)], based on baseline cigarette consumption </w:t>
      </w:r>
    </w:p>
    <w:p w14:paraId="48B07B34" w14:textId="77777777" w:rsidR="00F2288B" w:rsidRDefault="00F2288B" w:rsidP="00A57589">
      <w:pPr>
        <w:pStyle w:val="ListParagraph"/>
        <w:numPr>
          <w:ilvl w:val="0"/>
          <w:numId w:val="35"/>
        </w:numPr>
        <w:rPr>
          <w:rFonts w:ascii="Verdana" w:hAnsi="Verdana"/>
          <w:sz w:val="16"/>
          <w:szCs w:val="16"/>
        </w:rPr>
      </w:pPr>
      <w:r>
        <w:rPr>
          <w:rFonts w:ascii="Verdana" w:hAnsi="Verdana"/>
          <w:sz w:val="16"/>
          <w:szCs w:val="16"/>
        </w:rPr>
        <w:t>Since no masking of participants was involved during randomization, we downrate the domain by -2.0.</w:t>
      </w:r>
    </w:p>
    <w:p w14:paraId="3573603E" w14:textId="77777777" w:rsidR="00F2288B" w:rsidRPr="002D4459" w:rsidRDefault="00F2288B" w:rsidP="00A57589">
      <w:pPr>
        <w:pStyle w:val="ListParagraph"/>
        <w:numPr>
          <w:ilvl w:val="0"/>
          <w:numId w:val="35"/>
        </w:numPr>
        <w:spacing w:line="240" w:lineRule="auto"/>
        <w:rPr>
          <w:rFonts w:ascii="Verdana" w:hAnsi="Verdana"/>
          <w:sz w:val="16"/>
          <w:szCs w:val="16"/>
          <w:lang w:val="en-US"/>
        </w:rPr>
      </w:pPr>
      <w:r w:rsidRPr="002D4459">
        <w:rPr>
          <w:rFonts w:ascii="Verdana" w:hAnsi="Verdana"/>
          <w:sz w:val="16"/>
          <w:szCs w:val="16"/>
          <w:lang w:val="en-US"/>
        </w:rPr>
        <w:t>One study only, we do not downrate this domain.</w:t>
      </w:r>
    </w:p>
    <w:p w14:paraId="26400903" w14:textId="77777777" w:rsidR="00F2288B" w:rsidRDefault="00F2288B" w:rsidP="00A57589">
      <w:pPr>
        <w:pStyle w:val="ListParagraph"/>
        <w:numPr>
          <w:ilvl w:val="0"/>
          <w:numId w:val="35"/>
        </w:numPr>
        <w:rPr>
          <w:rFonts w:ascii="Verdana" w:hAnsi="Verdana"/>
          <w:sz w:val="16"/>
          <w:szCs w:val="16"/>
        </w:rPr>
      </w:pPr>
      <w:r w:rsidRPr="004B3A21">
        <w:rPr>
          <w:rFonts w:ascii="Verdana" w:hAnsi="Verdana"/>
          <w:sz w:val="16"/>
          <w:szCs w:val="16"/>
        </w:rPr>
        <w:t xml:space="preserve">Participants in the e-cigs group were provided with the NJoy device, which was a closed tank system, sufficiently powered (1000 mAh) with 3 ml pre-filled nicotine (15 mg/ml). The product was provided in two </w:t>
      </w:r>
      <w:r w:rsidRPr="004B3A21">
        <w:rPr>
          <w:rFonts w:ascii="Cambria Math" w:hAnsi="Cambria Math" w:cs="Cambria Math"/>
          <w:sz w:val="16"/>
          <w:szCs w:val="16"/>
        </w:rPr>
        <w:t>∼</w:t>
      </w:r>
      <w:r w:rsidRPr="004B3A21">
        <w:rPr>
          <w:rFonts w:ascii="Verdana" w:hAnsi="Verdana"/>
          <w:sz w:val="16"/>
          <w:szCs w:val="16"/>
        </w:rPr>
        <w:t xml:space="preserve">2-week shipments but with the general </w:t>
      </w:r>
      <w:r>
        <w:rPr>
          <w:rFonts w:ascii="Verdana" w:hAnsi="Verdana"/>
          <w:sz w:val="16"/>
          <w:szCs w:val="16"/>
        </w:rPr>
        <w:t xml:space="preserve">aim </w:t>
      </w:r>
      <w:r w:rsidRPr="004B3A21">
        <w:rPr>
          <w:rFonts w:ascii="Verdana" w:hAnsi="Verdana"/>
          <w:sz w:val="16"/>
          <w:szCs w:val="16"/>
        </w:rPr>
        <w:t>that participants had to self-decide if and how to use them.</w:t>
      </w:r>
      <w:r>
        <w:rPr>
          <w:rFonts w:ascii="Verdana" w:hAnsi="Verdana"/>
          <w:sz w:val="16"/>
          <w:szCs w:val="16"/>
        </w:rPr>
        <w:t xml:space="preserve"> They were also advised if they want to reduce or quit smoking entirely. We downrate the domain by -1.0. </w:t>
      </w:r>
    </w:p>
    <w:p w14:paraId="01A66D71" w14:textId="77777777" w:rsidR="00F2288B" w:rsidRDefault="00F2288B" w:rsidP="00A57589">
      <w:pPr>
        <w:pStyle w:val="ListParagraph"/>
        <w:numPr>
          <w:ilvl w:val="0"/>
          <w:numId w:val="35"/>
        </w:numPr>
        <w:rPr>
          <w:rFonts w:ascii="Verdana" w:hAnsi="Verdana"/>
          <w:sz w:val="16"/>
          <w:szCs w:val="16"/>
        </w:rPr>
      </w:pPr>
      <w:r>
        <w:rPr>
          <w:rFonts w:ascii="Verdana" w:hAnsi="Verdana"/>
          <w:sz w:val="16"/>
          <w:szCs w:val="16"/>
        </w:rPr>
        <w:t xml:space="preserve">Confidence interval encompasses little to no difference to large benefit. The optimal information size was not met, and the sample size was inadequate. We downrate this domain by -1.0. </w:t>
      </w:r>
    </w:p>
    <w:p w14:paraId="68C1481D" w14:textId="77777777" w:rsidR="00F2288B" w:rsidRPr="006C4C31" w:rsidRDefault="00F2288B" w:rsidP="00A57589">
      <w:pPr>
        <w:pStyle w:val="ListParagraph"/>
        <w:numPr>
          <w:ilvl w:val="0"/>
          <w:numId w:val="35"/>
        </w:numPr>
        <w:rPr>
          <w:rFonts w:ascii="Verdana" w:hAnsi="Verdana"/>
          <w:color w:val="000000"/>
          <w:sz w:val="16"/>
          <w:szCs w:val="14"/>
          <w:lang w:val="en"/>
        </w:rPr>
      </w:pPr>
      <w:r>
        <w:rPr>
          <w:rFonts w:ascii="Verdana" w:hAnsi="Verdana"/>
          <w:color w:val="000000"/>
          <w:sz w:val="16"/>
          <w:szCs w:val="16"/>
          <w:lang w:val="en"/>
        </w:rPr>
        <w:t>L</w:t>
      </w:r>
      <w:r w:rsidRPr="006C4C31">
        <w:rPr>
          <w:rFonts w:ascii="Verdana" w:hAnsi="Verdana"/>
          <w:color w:val="000000"/>
          <w:sz w:val="16"/>
          <w:szCs w:val="16"/>
          <w:lang w:val="en"/>
        </w:rPr>
        <w:t xml:space="preserve">iterature search was comprehensive. No suspicion of suppression of results. </w:t>
      </w:r>
      <w:r w:rsidRPr="006C4C31">
        <w:rPr>
          <w:rFonts w:ascii="Verdana" w:hAnsi="Verdana"/>
          <w:color w:val="000000"/>
          <w:sz w:val="16"/>
          <w:szCs w:val="14"/>
          <w:lang w:val="en"/>
        </w:rPr>
        <w:t>We do not downrate this domain.</w:t>
      </w:r>
    </w:p>
    <w:p w14:paraId="59F865FD" w14:textId="77777777" w:rsidR="00F2288B" w:rsidRDefault="00F2288B" w:rsidP="00A57589">
      <w:pPr>
        <w:pStyle w:val="ListParagraph"/>
        <w:numPr>
          <w:ilvl w:val="0"/>
          <w:numId w:val="35"/>
        </w:numPr>
        <w:rPr>
          <w:rFonts w:ascii="Verdana" w:hAnsi="Verdana"/>
          <w:sz w:val="16"/>
          <w:szCs w:val="16"/>
        </w:rPr>
      </w:pPr>
      <w:r>
        <w:rPr>
          <w:rFonts w:ascii="Verdana" w:hAnsi="Verdana"/>
          <w:sz w:val="16"/>
          <w:szCs w:val="16"/>
        </w:rPr>
        <w:t xml:space="preserve">Confidence interval encompasses both harm (moderate harm) and benefit (moderate benefit). The optimal information size was not met and inadequate sample size (&lt;2000). We downrate this domain by -2.0. </w:t>
      </w:r>
    </w:p>
    <w:p w14:paraId="296D7DF8" w14:textId="77777777" w:rsidR="00F2288B" w:rsidRDefault="00F2288B" w:rsidP="00A57589">
      <w:pPr>
        <w:pStyle w:val="ListParagraph"/>
        <w:numPr>
          <w:ilvl w:val="0"/>
          <w:numId w:val="35"/>
        </w:numPr>
        <w:rPr>
          <w:rFonts w:ascii="Verdana" w:hAnsi="Verdana"/>
          <w:sz w:val="16"/>
          <w:szCs w:val="16"/>
        </w:rPr>
      </w:pPr>
      <w:r>
        <w:rPr>
          <w:rFonts w:ascii="Verdana" w:hAnsi="Verdana"/>
          <w:sz w:val="16"/>
          <w:szCs w:val="16"/>
        </w:rPr>
        <w:t xml:space="preserve">Confidence interval encompasses two ranges of effect (small but important benefit to large benefit). The optimal information size was not met and inadequate sample size (&lt;2000 participants). We downrate this domain by -1.5. </w:t>
      </w:r>
    </w:p>
    <w:p w14:paraId="68864B83" w14:textId="77777777" w:rsidR="00F2288B" w:rsidRDefault="00F2288B" w:rsidP="00A57589">
      <w:pPr>
        <w:pStyle w:val="ListParagraph"/>
        <w:numPr>
          <w:ilvl w:val="0"/>
          <w:numId w:val="35"/>
        </w:numPr>
        <w:rPr>
          <w:rFonts w:ascii="Verdana" w:hAnsi="Verdana"/>
          <w:sz w:val="16"/>
          <w:szCs w:val="16"/>
        </w:rPr>
      </w:pPr>
      <w:r>
        <w:rPr>
          <w:rFonts w:ascii="Verdana" w:hAnsi="Verdana"/>
          <w:sz w:val="16"/>
          <w:szCs w:val="16"/>
        </w:rPr>
        <w:t xml:space="preserve">Confidence interval encompasses two ranges of effect (small but important benefit to large benefit). The optimal information size was met (a total of 98 events) but inadequate sample size (&lt;2000 participants). We downrate this domain by -1.0. </w:t>
      </w:r>
    </w:p>
    <w:p w14:paraId="030BD82E" w14:textId="77777777" w:rsidR="00F2288B" w:rsidRDefault="00F2288B" w:rsidP="00A57589">
      <w:pPr>
        <w:pStyle w:val="ListParagraph"/>
        <w:numPr>
          <w:ilvl w:val="0"/>
          <w:numId w:val="35"/>
        </w:numPr>
        <w:rPr>
          <w:rFonts w:ascii="Verdana" w:hAnsi="Verdana"/>
          <w:sz w:val="16"/>
          <w:szCs w:val="16"/>
        </w:rPr>
      </w:pPr>
      <w:r>
        <w:rPr>
          <w:rFonts w:ascii="Verdana" w:hAnsi="Verdana"/>
          <w:sz w:val="16"/>
          <w:szCs w:val="16"/>
        </w:rPr>
        <w:t xml:space="preserve">Confidence interval encompasses two ranges of effect (small but important harm to large benefit). The optimal information size was not met (a total of 44 events) but inadequate sample size (&lt;2000 participants). We downrate this domain by -2.0. </w:t>
      </w:r>
    </w:p>
    <w:p w14:paraId="78710C4A" w14:textId="77777777" w:rsidR="00F2288B" w:rsidRDefault="00F2288B" w:rsidP="00A57589">
      <w:pPr>
        <w:pStyle w:val="ListParagraph"/>
        <w:numPr>
          <w:ilvl w:val="0"/>
          <w:numId w:val="35"/>
        </w:numPr>
        <w:rPr>
          <w:rFonts w:ascii="Verdana" w:hAnsi="Verdana"/>
          <w:sz w:val="16"/>
          <w:szCs w:val="16"/>
        </w:rPr>
      </w:pPr>
      <w:r>
        <w:rPr>
          <w:rFonts w:ascii="Verdana" w:hAnsi="Verdana"/>
          <w:sz w:val="16"/>
          <w:szCs w:val="16"/>
        </w:rPr>
        <w:t xml:space="preserve">Confidence interval encompasses two ranges of effect (Moderate harm to moderate benefit). The optimal information size was not met (a total of 54 events) but inadequate sample size (&lt;2000 participants). We downrate this domain by -2.0. </w:t>
      </w:r>
    </w:p>
    <w:p w14:paraId="23F159D7" w14:textId="77777777" w:rsidR="00F2288B" w:rsidRDefault="00F2288B" w:rsidP="00A57589">
      <w:pPr>
        <w:pStyle w:val="ListParagraph"/>
        <w:numPr>
          <w:ilvl w:val="0"/>
          <w:numId w:val="35"/>
        </w:numPr>
        <w:rPr>
          <w:rFonts w:ascii="Verdana" w:hAnsi="Verdana"/>
          <w:sz w:val="16"/>
          <w:szCs w:val="16"/>
        </w:rPr>
      </w:pPr>
      <w:r>
        <w:rPr>
          <w:rFonts w:ascii="Verdana" w:hAnsi="Verdana"/>
          <w:sz w:val="16"/>
          <w:szCs w:val="16"/>
        </w:rPr>
        <w:t xml:space="preserve">Confidence interval encompasses two ranges of effect (small but important benefit to large benefit). The optimal information size was met (a total of 157 events) but inadequate sample size (&lt;2000 participants). We downrate this domain by -1.0. </w:t>
      </w:r>
    </w:p>
    <w:p w14:paraId="7D104752" w14:textId="77777777" w:rsidR="00F2288B" w:rsidRDefault="00F2288B" w:rsidP="00A57589">
      <w:pPr>
        <w:pStyle w:val="ListParagraph"/>
        <w:numPr>
          <w:ilvl w:val="0"/>
          <w:numId w:val="35"/>
        </w:numPr>
        <w:rPr>
          <w:rFonts w:ascii="Verdana" w:hAnsi="Verdana"/>
          <w:sz w:val="16"/>
          <w:szCs w:val="16"/>
        </w:rPr>
      </w:pPr>
      <w:r>
        <w:rPr>
          <w:rFonts w:ascii="Verdana" w:hAnsi="Verdana"/>
          <w:sz w:val="16"/>
          <w:szCs w:val="16"/>
        </w:rPr>
        <w:t xml:space="preserve">Confidence interval encompasses two ranges of effect (small but important harm to large benefit). The optimal information size was not met (a total of 59 events) and inadequate sample size (&lt;2000 participants). We downrate this domain by -2.0. </w:t>
      </w:r>
    </w:p>
    <w:p w14:paraId="748D1A29" w14:textId="77777777" w:rsidR="00F2288B" w:rsidRDefault="00F2288B" w:rsidP="00A57589">
      <w:pPr>
        <w:pStyle w:val="ListParagraph"/>
        <w:numPr>
          <w:ilvl w:val="0"/>
          <w:numId w:val="35"/>
        </w:numPr>
        <w:rPr>
          <w:rFonts w:ascii="Verdana" w:hAnsi="Verdana"/>
          <w:sz w:val="16"/>
          <w:szCs w:val="16"/>
        </w:rPr>
      </w:pPr>
      <w:r>
        <w:rPr>
          <w:rFonts w:ascii="Verdana" w:hAnsi="Verdana"/>
          <w:sz w:val="16"/>
          <w:szCs w:val="16"/>
        </w:rPr>
        <w:t>Confidence interval encompasses two ranges of effect (small but important benefit to large benefit). The optimal information size was met (a total of 98 events) but inadequate sample size (&lt;2000 participants). We downrate this domain by -1.0.</w:t>
      </w:r>
    </w:p>
    <w:p w14:paraId="64317D05" w14:textId="77777777" w:rsidR="00F2288B" w:rsidRPr="004B3A21" w:rsidRDefault="00F2288B" w:rsidP="00A57589">
      <w:pPr>
        <w:pStyle w:val="ListParagraph"/>
        <w:numPr>
          <w:ilvl w:val="0"/>
          <w:numId w:val="35"/>
        </w:numPr>
        <w:rPr>
          <w:rFonts w:ascii="Verdana" w:hAnsi="Verdana"/>
          <w:sz w:val="16"/>
          <w:szCs w:val="16"/>
        </w:rPr>
      </w:pPr>
      <w:r>
        <w:rPr>
          <w:rFonts w:ascii="Verdana" w:hAnsi="Verdana"/>
          <w:sz w:val="16"/>
          <w:szCs w:val="16"/>
        </w:rPr>
        <w:lastRenderedPageBreak/>
        <w:t>Confidence interval encompasses two ranges of effect (moderate harm to moderate benefit). The optimal information size was met but the sample size was inadequate. We downrate by -1.5.</w:t>
      </w:r>
    </w:p>
    <w:p w14:paraId="599618D5" w14:textId="77777777" w:rsidR="00F2288B" w:rsidRDefault="00F2288B" w:rsidP="00F2288B">
      <w:pPr>
        <w:rPr>
          <w:rFonts w:ascii="Verdana" w:hAnsi="Verdana"/>
          <w:sz w:val="16"/>
          <w:szCs w:val="16"/>
        </w:rPr>
      </w:pPr>
    </w:p>
    <w:p w14:paraId="6E43926C" w14:textId="77777777" w:rsidR="00F2288B" w:rsidRDefault="00F2288B" w:rsidP="00F2288B">
      <w:pPr>
        <w:rPr>
          <w:rFonts w:ascii="Verdana" w:hAnsi="Verdana"/>
          <w:sz w:val="16"/>
          <w:szCs w:val="16"/>
        </w:rPr>
      </w:pPr>
    </w:p>
    <w:p w14:paraId="31551A6B" w14:textId="77777777" w:rsidR="00F2288B" w:rsidRDefault="00F2288B" w:rsidP="00F2288B">
      <w:pPr>
        <w:rPr>
          <w:rFonts w:ascii="Verdana" w:hAnsi="Verdana"/>
          <w:sz w:val="16"/>
          <w:szCs w:val="16"/>
        </w:rPr>
      </w:pPr>
    </w:p>
    <w:p w14:paraId="11766F0D" w14:textId="77777777" w:rsidR="00F2288B" w:rsidRDefault="00F2288B" w:rsidP="00F2288B">
      <w:pPr>
        <w:rPr>
          <w:rFonts w:ascii="Verdana" w:hAnsi="Verdana"/>
          <w:sz w:val="16"/>
          <w:szCs w:val="16"/>
        </w:rPr>
      </w:pPr>
    </w:p>
    <w:p w14:paraId="116B5D2E" w14:textId="77777777" w:rsidR="00F2288B" w:rsidRDefault="00F2288B" w:rsidP="00F2288B">
      <w:pPr>
        <w:rPr>
          <w:rFonts w:ascii="Verdana" w:hAnsi="Verdana"/>
          <w:sz w:val="16"/>
          <w:szCs w:val="16"/>
        </w:rPr>
      </w:pPr>
    </w:p>
    <w:p w14:paraId="2D41656A" w14:textId="77777777" w:rsidR="00F2288B" w:rsidRDefault="00F2288B" w:rsidP="00F2288B">
      <w:pPr>
        <w:rPr>
          <w:rFonts w:ascii="Verdana" w:hAnsi="Verdana"/>
          <w:sz w:val="16"/>
          <w:szCs w:val="16"/>
        </w:rPr>
      </w:pPr>
    </w:p>
    <w:p w14:paraId="5FDDC939" w14:textId="77777777" w:rsidR="00F2288B" w:rsidRDefault="00F2288B" w:rsidP="00F2288B">
      <w:pPr>
        <w:rPr>
          <w:rFonts w:ascii="Verdana" w:hAnsi="Verdana"/>
          <w:sz w:val="16"/>
          <w:szCs w:val="16"/>
        </w:rPr>
      </w:pPr>
    </w:p>
    <w:p w14:paraId="1A8E7748" w14:textId="77777777" w:rsidR="00F2288B" w:rsidRDefault="00F2288B" w:rsidP="00F2288B">
      <w:pPr>
        <w:rPr>
          <w:rFonts w:ascii="Verdana" w:hAnsi="Verdana"/>
          <w:sz w:val="16"/>
          <w:szCs w:val="16"/>
        </w:rPr>
      </w:pPr>
    </w:p>
    <w:p w14:paraId="40FD447F" w14:textId="77777777" w:rsidR="00F2288B" w:rsidRDefault="00F2288B" w:rsidP="00F2288B">
      <w:pPr>
        <w:rPr>
          <w:rFonts w:ascii="Verdana" w:hAnsi="Verdana"/>
          <w:sz w:val="16"/>
          <w:szCs w:val="16"/>
        </w:rPr>
      </w:pPr>
    </w:p>
    <w:p w14:paraId="6F38899E" w14:textId="77777777" w:rsidR="00F2288B" w:rsidRDefault="00F2288B" w:rsidP="00F2288B">
      <w:pPr>
        <w:rPr>
          <w:rFonts w:ascii="Verdana" w:hAnsi="Verdana"/>
          <w:sz w:val="16"/>
          <w:szCs w:val="16"/>
        </w:rPr>
      </w:pPr>
    </w:p>
    <w:p w14:paraId="313A2948" w14:textId="77777777" w:rsidR="00F2288B" w:rsidRDefault="00F2288B" w:rsidP="00F2288B">
      <w:pPr>
        <w:rPr>
          <w:rFonts w:ascii="Verdana" w:hAnsi="Verdana"/>
          <w:sz w:val="16"/>
          <w:szCs w:val="16"/>
        </w:rPr>
      </w:pPr>
    </w:p>
    <w:p w14:paraId="2155228C" w14:textId="77777777" w:rsidR="00F2288B" w:rsidRDefault="00F2288B" w:rsidP="00F2288B">
      <w:pPr>
        <w:rPr>
          <w:rFonts w:ascii="Verdana" w:hAnsi="Verdana"/>
          <w:sz w:val="16"/>
          <w:szCs w:val="16"/>
        </w:rPr>
      </w:pPr>
    </w:p>
    <w:p w14:paraId="5AE1F3FD" w14:textId="77777777" w:rsidR="00F2288B" w:rsidRDefault="00F2288B" w:rsidP="00F2288B">
      <w:pPr>
        <w:rPr>
          <w:rFonts w:ascii="Verdana" w:hAnsi="Verdana"/>
          <w:sz w:val="16"/>
          <w:szCs w:val="16"/>
        </w:rPr>
      </w:pPr>
    </w:p>
    <w:p w14:paraId="01AB3346" w14:textId="77777777" w:rsidR="00F2288B" w:rsidRDefault="00F2288B" w:rsidP="00F2288B">
      <w:pPr>
        <w:rPr>
          <w:rFonts w:ascii="Verdana" w:hAnsi="Verdana"/>
          <w:sz w:val="16"/>
          <w:szCs w:val="16"/>
        </w:rPr>
      </w:pPr>
    </w:p>
    <w:p w14:paraId="2685DD2C" w14:textId="77777777" w:rsidR="00F2288B" w:rsidRDefault="00F2288B" w:rsidP="00F2288B">
      <w:pPr>
        <w:rPr>
          <w:rFonts w:ascii="Verdana" w:hAnsi="Verdana"/>
          <w:sz w:val="16"/>
          <w:szCs w:val="16"/>
        </w:rPr>
      </w:pPr>
    </w:p>
    <w:p w14:paraId="45667A74" w14:textId="77777777" w:rsidR="00F2288B" w:rsidRDefault="00F2288B" w:rsidP="00F2288B">
      <w:pPr>
        <w:rPr>
          <w:rFonts w:ascii="Verdana" w:hAnsi="Verdana"/>
          <w:sz w:val="16"/>
          <w:szCs w:val="16"/>
        </w:rPr>
      </w:pPr>
    </w:p>
    <w:p w14:paraId="1B38C1B9" w14:textId="77777777" w:rsidR="00F2288B" w:rsidRDefault="00F2288B" w:rsidP="00F2288B">
      <w:pPr>
        <w:rPr>
          <w:rFonts w:ascii="Verdana" w:hAnsi="Verdana"/>
          <w:sz w:val="16"/>
          <w:szCs w:val="16"/>
        </w:rPr>
      </w:pPr>
    </w:p>
    <w:p w14:paraId="40A270F3" w14:textId="77777777" w:rsidR="00F2288B" w:rsidRDefault="00F2288B" w:rsidP="00F2288B">
      <w:pPr>
        <w:rPr>
          <w:rFonts w:ascii="Verdana" w:hAnsi="Verdana"/>
          <w:sz w:val="16"/>
          <w:szCs w:val="16"/>
        </w:rPr>
      </w:pPr>
    </w:p>
    <w:p w14:paraId="083D7517" w14:textId="77777777" w:rsidR="00F2288B" w:rsidRDefault="00F2288B" w:rsidP="00F2288B">
      <w:pPr>
        <w:rPr>
          <w:rFonts w:ascii="Verdana" w:hAnsi="Verdana"/>
          <w:sz w:val="16"/>
          <w:szCs w:val="16"/>
        </w:rPr>
      </w:pPr>
    </w:p>
    <w:p w14:paraId="7A912F5F" w14:textId="77777777" w:rsidR="00F2288B" w:rsidRDefault="00F2288B" w:rsidP="00F2288B">
      <w:pPr>
        <w:rPr>
          <w:rFonts w:ascii="Verdana" w:hAnsi="Verdana"/>
          <w:sz w:val="16"/>
          <w:szCs w:val="16"/>
        </w:rPr>
      </w:pPr>
    </w:p>
    <w:p w14:paraId="7BA5F139" w14:textId="77777777" w:rsidR="00F2288B" w:rsidRDefault="00F2288B" w:rsidP="00F2288B">
      <w:pPr>
        <w:rPr>
          <w:rFonts w:ascii="Verdana" w:hAnsi="Verdana"/>
          <w:sz w:val="16"/>
          <w:szCs w:val="16"/>
        </w:rPr>
      </w:pPr>
    </w:p>
    <w:p w14:paraId="0CB02C38" w14:textId="77777777" w:rsidR="00F2288B" w:rsidRDefault="00F2288B" w:rsidP="00F2288B">
      <w:pPr>
        <w:rPr>
          <w:rFonts w:ascii="Verdana" w:hAnsi="Verdana"/>
          <w:sz w:val="16"/>
          <w:szCs w:val="16"/>
        </w:rPr>
      </w:pPr>
    </w:p>
    <w:p w14:paraId="6E16D092" w14:textId="77777777" w:rsidR="00F2288B" w:rsidRDefault="00F2288B" w:rsidP="00F2288B">
      <w:pPr>
        <w:rPr>
          <w:rFonts w:ascii="Verdana" w:hAnsi="Verdana"/>
          <w:sz w:val="16"/>
          <w:szCs w:val="16"/>
        </w:rPr>
      </w:pPr>
    </w:p>
    <w:p w14:paraId="19B59F50" w14:textId="77777777" w:rsidR="00F2288B" w:rsidRDefault="00F2288B" w:rsidP="00F2288B">
      <w:pPr>
        <w:rPr>
          <w:rFonts w:ascii="Verdana" w:hAnsi="Verdana"/>
          <w:sz w:val="16"/>
          <w:szCs w:val="16"/>
        </w:rPr>
      </w:pPr>
    </w:p>
    <w:p w14:paraId="06472F03" w14:textId="77777777" w:rsidR="00F2288B" w:rsidRDefault="00F2288B" w:rsidP="00F2288B">
      <w:pPr>
        <w:rPr>
          <w:rFonts w:ascii="Verdana" w:hAnsi="Verdana"/>
          <w:sz w:val="16"/>
          <w:szCs w:val="16"/>
        </w:rPr>
      </w:pPr>
    </w:p>
    <w:p w14:paraId="706BF29A" w14:textId="77777777" w:rsidR="00F2288B" w:rsidRDefault="00F2288B" w:rsidP="00F2288B">
      <w:pPr>
        <w:rPr>
          <w:rFonts w:ascii="Verdana" w:hAnsi="Verdana"/>
          <w:sz w:val="16"/>
          <w:szCs w:val="16"/>
        </w:rPr>
      </w:pPr>
    </w:p>
    <w:p w14:paraId="55155A9F" w14:textId="77777777" w:rsidR="00F2288B" w:rsidRDefault="00F2288B" w:rsidP="00F2288B">
      <w:pPr>
        <w:rPr>
          <w:rFonts w:ascii="Verdana" w:hAnsi="Verdana"/>
          <w:sz w:val="16"/>
          <w:szCs w:val="16"/>
        </w:rPr>
      </w:pPr>
    </w:p>
    <w:p w14:paraId="225FD157" w14:textId="77777777" w:rsidR="00F2288B" w:rsidRDefault="00F2288B" w:rsidP="00F2288B">
      <w:pPr>
        <w:rPr>
          <w:rFonts w:ascii="Verdana" w:hAnsi="Verdana"/>
          <w:sz w:val="16"/>
          <w:szCs w:val="16"/>
        </w:rPr>
      </w:pPr>
    </w:p>
    <w:p w14:paraId="72BFCE1A" w14:textId="77777777" w:rsidR="00F2288B" w:rsidRDefault="00F2288B" w:rsidP="00F2288B">
      <w:pPr>
        <w:rPr>
          <w:rFonts w:ascii="Verdana" w:hAnsi="Verdana"/>
          <w:sz w:val="16"/>
          <w:szCs w:val="16"/>
        </w:rPr>
      </w:pPr>
    </w:p>
    <w:p w14:paraId="589699CF" w14:textId="77777777" w:rsidR="00F2288B" w:rsidRDefault="00F2288B" w:rsidP="00F2288B">
      <w:pPr>
        <w:rPr>
          <w:rFonts w:ascii="Verdana" w:hAnsi="Verdana"/>
          <w:sz w:val="16"/>
          <w:szCs w:val="16"/>
        </w:rPr>
      </w:pPr>
    </w:p>
    <w:p w14:paraId="622E8B16" w14:textId="77777777" w:rsidR="00F2288B" w:rsidRDefault="00F2288B" w:rsidP="00F2288B">
      <w:pPr>
        <w:rPr>
          <w:rFonts w:ascii="Verdana" w:hAnsi="Verdana"/>
          <w:sz w:val="16"/>
          <w:szCs w:val="16"/>
        </w:rPr>
      </w:pPr>
    </w:p>
    <w:p w14:paraId="00950FD1" w14:textId="77777777" w:rsidR="00F2288B" w:rsidRDefault="00F2288B" w:rsidP="00F2288B">
      <w:pPr>
        <w:rPr>
          <w:rFonts w:ascii="Verdana" w:hAnsi="Verdana"/>
          <w:sz w:val="16"/>
          <w:szCs w:val="16"/>
        </w:rPr>
      </w:pPr>
    </w:p>
    <w:p w14:paraId="37245FE0" w14:textId="77777777" w:rsidR="00F2288B" w:rsidRDefault="00F2288B" w:rsidP="00F2288B">
      <w:pPr>
        <w:rPr>
          <w:rFonts w:ascii="Verdana" w:hAnsi="Verdana"/>
          <w:sz w:val="16"/>
          <w:szCs w:val="16"/>
        </w:rPr>
      </w:pPr>
    </w:p>
    <w:p w14:paraId="61BFB11B" w14:textId="77777777" w:rsidR="00F2288B" w:rsidRDefault="00F2288B" w:rsidP="00F2288B">
      <w:pPr>
        <w:rPr>
          <w:rFonts w:ascii="Verdana" w:hAnsi="Verdana"/>
          <w:sz w:val="16"/>
          <w:szCs w:val="16"/>
        </w:rPr>
      </w:pPr>
    </w:p>
    <w:p w14:paraId="46EE968B" w14:textId="77777777" w:rsidR="00F2288B" w:rsidRDefault="00F2288B" w:rsidP="00F2288B">
      <w:pPr>
        <w:rPr>
          <w:rFonts w:ascii="Verdana" w:hAnsi="Verdana"/>
          <w:sz w:val="16"/>
          <w:szCs w:val="16"/>
        </w:rPr>
      </w:pPr>
    </w:p>
    <w:p w14:paraId="38F9115C" w14:textId="77777777" w:rsidR="00F2288B" w:rsidRDefault="00F2288B" w:rsidP="00F2288B">
      <w:pPr>
        <w:rPr>
          <w:rFonts w:ascii="Verdana" w:hAnsi="Verdana"/>
          <w:sz w:val="16"/>
          <w:szCs w:val="16"/>
        </w:rPr>
      </w:pPr>
    </w:p>
    <w:p w14:paraId="32C9BAC2" w14:textId="77777777" w:rsidR="00F2288B" w:rsidRDefault="00F2288B" w:rsidP="00F2288B">
      <w:pPr>
        <w:rPr>
          <w:rFonts w:ascii="Verdana" w:hAnsi="Verdana"/>
          <w:sz w:val="16"/>
          <w:szCs w:val="16"/>
        </w:rPr>
      </w:pPr>
    </w:p>
    <w:p w14:paraId="42A9EDCB" w14:textId="77777777" w:rsidR="00F2288B" w:rsidRDefault="00F2288B" w:rsidP="00F2288B">
      <w:pPr>
        <w:rPr>
          <w:rFonts w:ascii="Verdana" w:hAnsi="Verdana"/>
          <w:sz w:val="16"/>
          <w:szCs w:val="16"/>
        </w:rPr>
      </w:pPr>
    </w:p>
    <w:p w14:paraId="050D3957" w14:textId="77777777" w:rsidR="00F2288B" w:rsidRDefault="00F2288B" w:rsidP="00F2288B">
      <w:pPr>
        <w:rPr>
          <w:rFonts w:ascii="Verdana" w:hAnsi="Verdana"/>
          <w:sz w:val="16"/>
          <w:szCs w:val="16"/>
        </w:rPr>
      </w:pPr>
    </w:p>
    <w:p w14:paraId="051136C6" w14:textId="77777777" w:rsidR="00F2288B" w:rsidRDefault="00F2288B" w:rsidP="00F2288B">
      <w:pPr>
        <w:rPr>
          <w:rFonts w:ascii="Verdana" w:hAnsi="Verdana"/>
          <w:sz w:val="16"/>
          <w:szCs w:val="16"/>
        </w:rPr>
      </w:pPr>
    </w:p>
    <w:p w14:paraId="3BF3DC5A" w14:textId="77777777" w:rsidR="00F2288B" w:rsidRDefault="00F2288B" w:rsidP="00F2288B">
      <w:pPr>
        <w:rPr>
          <w:rFonts w:ascii="Verdana" w:hAnsi="Verdana"/>
          <w:sz w:val="16"/>
          <w:szCs w:val="16"/>
        </w:rPr>
      </w:pPr>
    </w:p>
    <w:p w14:paraId="4E3A2C2A" w14:textId="77777777" w:rsidR="00F2288B" w:rsidRDefault="00F2288B" w:rsidP="00F2288B">
      <w:pPr>
        <w:rPr>
          <w:rFonts w:ascii="Verdana" w:hAnsi="Verdana"/>
          <w:sz w:val="16"/>
          <w:szCs w:val="16"/>
        </w:rPr>
      </w:pPr>
    </w:p>
    <w:p w14:paraId="28E344FA" w14:textId="77777777" w:rsidR="00F2288B" w:rsidRDefault="00F2288B" w:rsidP="00F2288B">
      <w:pPr>
        <w:rPr>
          <w:rFonts w:ascii="Verdana" w:hAnsi="Verdana"/>
          <w:sz w:val="16"/>
          <w:szCs w:val="16"/>
        </w:rPr>
      </w:pPr>
    </w:p>
    <w:p w14:paraId="31D9F6F3" w14:textId="77777777" w:rsidR="00F2288B" w:rsidRDefault="00F2288B" w:rsidP="00F2288B">
      <w:pPr>
        <w:rPr>
          <w:rFonts w:ascii="Verdana" w:hAnsi="Verdana"/>
          <w:sz w:val="16"/>
          <w:szCs w:val="16"/>
        </w:rPr>
      </w:pPr>
    </w:p>
    <w:p w14:paraId="11E390BC" w14:textId="77777777" w:rsidR="00F2288B" w:rsidRDefault="00F2288B" w:rsidP="00F2288B">
      <w:pPr>
        <w:rPr>
          <w:rFonts w:ascii="Verdana" w:hAnsi="Verdana"/>
          <w:sz w:val="16"/>
          <w:szCs w:val="16"/>
        </w:rPr>
      </w:pPr>
    </w:p>
    <w:p w14:paraId="62344892" w14:textId="77777777" w:rsidR="00F2288B" w:rsidRDefault="00F2288B" w:rsidP="00F2288B">
      <w:pPr>
        <w:rPr>
          <w:rFonts w:ascii="Verdana" w:hAnsi="Verdana"/>
          <w:sz w:val="16"/>
          <w:szCs w:val="16"/>
        </w:rPr>
      </w:pPr>
    </w:p>
    <w:p w14:paraId="0AD105CC" w14:textId="77777777" w:rsidR="00F2288B" w:rsidRPr="00F32121" w:rsidRDefault="00F2288B" w:rsidP="00F2288B">
      <w:pPr>
        <w:pStyle w:val="Heading2"/>
        <w:rPr>
          <w:rFonts w:ascii="Cambria" w:hAnsi="Cambria"/>
          <w:b w:val="0"/>
          <w:bCs/>
          <w:szCs w:val="28"/>
        </w:rPr>
      </w:pPr>
      <w:bookmarkStart w:id="38" w:name="_Toc164682317"/>
      <w:r w:rsidRPr="00F32121">
        <w:rPr>
          <w:rFonts w:ascii="Cambria" w:hAnsi="Cambria"/>
          <w:bCs/>
          <w:szCs w:val="28"/>
        </w:rPr>
        <w:lastRenderedPageBreak/>
        <w:t>Appendix H Table 1</w:t>
      </w:r>
      <w:r>
        <w:rPr>
          <w:rFonts w:ascii="Cambria" w:hAnsi="Cambria"/>
          <w:bCs/>
          <w:szCs w:val="28"/>
        </w:rPr>
        <w:t>5</w:t>
      </w:r>
      <w:r w:rsidRPr="00F32121">
        <w:rPr>
          <w:rFonts w:ascii="Cambria" w:hAnsi="Cambria"/>
          <w:bCs/>
          <w:szCs w:val="28"/>
        </w:rPr>
        <w:t xml:space="preserve">. E-cigarette with nicotine vs. </w:t>
      </w:r>
      <w:r>
        <w:rPr>
          <w:rFonts w:ascii="Cambria" w:hAnsi="Cambria"/>
          <w:bCs/>
          <w:szCs w:val="28"/>
        </w:rPr>
        <w:t xml:space="preserve">other smoking cessation intervention (Usual Care) </w:t>
      </w:r>
      <w:r w:rsidRPr="00F32121">
        <w:rPr>
          <w:rFonts w:ascii="Cambria" w:hAnsi="Cambria"/>
          <w:bCs/>
          <w:szCs w:val="28"/>
        </w:rPr>
        <w:t xml:space="preserve">Smoking cessation, reduction, </w:t>
      </w:r>
      <w:r>
        <w:rPr>
          <w:rFonts w:ascii="Cambria" w:hAnsi="Cambria"/>
          <w:bCs/>
          <w:szCs w:val="28"/>
        </w:rPr>
        <w:t xml:space="preserve">Quality of Life, </w:t>
      </w:r>
      <w:r w:rsidRPr="00F32121">
        <w:rPr>
          <w:rFonts w:ascii="Cambria" w:hAnsi="Cambria"/>
          <w:bCs/>
          <w:szCs w:val="28"/>
        </w:rPr>
        <w:t>adverse events</w:t>
      </w:r>
      <w:bookmarkEnd w:id="38"/>
      <w:r>
        <w:rPr>
          <w:rFonts w:ascii="Cambria" w:hAnsi="Cambria"/>
          <w:bCs/>
          <w:szCs w:val="28"/>
        </w:rPr>
        <w:t xml:space="preserve"> </w:t>
      </w:r>
    </w:p>
    <w:p w14:paraId="0FD82726" w14:textId="77777777" w:rsidR="00F2288B" w:rsidRPr="009E17A1" w:rsidRDefault="00F2288B" w:rsidP="00F2288B">
      <w:pPr>
        <w:contextualSpacing/>
      </w:pPr>
      <w:r w:rsidRPr="009E17A1">
        <w:t>E-cigarette with nicotine</w:t>
      </w:r>
      <w:r>
        <w:t xml:space="preserve"> plus fact sheet</w:t>
      </w:r>
      <w:r w:rsidRPr="009E17A1">
        <w:t xml:space="preserve"> </w:t>
      </w:r>
      <w:r>
        <w:t>versus</w:t>
      </w:r>
      <w:r w:rsidRPr="009E17A1">
        <w:t xml:space="preserve"> </w:t>
      </w:r>
      <w:r>
        <w:t>Usual care</w:t>
      </w:r>
    </w:p>
    <w:p w14:paraId="72628D95" w14:textId="77777777" w:rsidR="00F2288B" w:rsidRDefault="00F2288B" w:rsidP="00F2288B">
      <w:pPr>
        <w:rPr>
          <w:rFonts w:ascii="Verdana" w:hAnsi="Verdana"/>
          <w:sz w:val="16"/>
          <w:szCs w:val="18"/>
        </w:rPr>
      </w:pPr>
      <w:r w:rsidRPr="009E17A1">
        <w:rPr>
          <w:rFonts w:ascii="Verdana" w:hAnsi="Verdana"/>
          <w:b/>
          <w:bCs/>
          <w:sz w:val="16"/>
          <w:szCs w:val="18"/>
        </w:rPr>
        <w:t>Bibliography:</w:t>
      </w:r>
      <w:r w:rsidRPr="009E17A1">
        <w:rPr>
          <w:rFonts w:ascii="Verdana" w:hAnsi="Verdana"/>
          <w:sz w:val="16"/>
          <w:szCs w:val="18"/>
        </w:rPr>
        <w:t xml:space="preserve"> </w:t>
      </w:r>
      <w:r>
        <w:rPr>
          <w:rFonts w:ascii="Verdana" w:hAnsi="Verdana"/>
          <w:sz w:val="16"/>
          <w:szCs w:val="18"/>
        </w:rPr>
        <w:t>Dawkins 2020</w:t>
      </w:r>
      <w:r w:rsidRPr="009E17A1">
        <w:rPr>
          <w:rFonts w:ascii="Verdana" w:hAnsi="Verdana"/>
          <w:sz w:val="16"/>
          <w:szCs w:val="18"/>
        </w:rPr>
        <w:t xml:space="preserve">; Date of last search </w:t>
      </w:r>
      <w:r>
        <w:rPr>
          <w:rFonts w:ascii="Verdana" w:hAnsi="Verdana"/>
          <w:sz w:val="16"/>
          <w:szCs w:val="18"/>
        </w:rPr>
        <w:t>January</w:t>
      </w:r>
      <w:r w:rsidRPr="009E17A1">
        <w:rPr>
          <w:rFonts w:ascii="Verdana" w:hAnsi="Verdana"/>
          <w:sz w:val="16"/>
          <w:szCs w:val="18"/>
        </w:rPr>
        <w:t xml:space="preserve"> 202</w:t>
      </w:r>
      <w:r>
        <w:rPr>
          <w:rFonts w:ascii="Verdana" w:hAnsi="Verdana"/>
          <w:sz w:val="16"/>
          <w:szCs w:val="18"/>
        </w:rPr>
        <w:t>4</w:t>
      </w:r>
    </w:p>
    <w:tbl>
      <w:tblPr>
        <w:tblW w:w="4979" w:type="pct"/>
        <w:tblInd w:w="-15" w:type="dxa"/>
        <w:tblCellMar>
          <w:top w:w="60" w:type="dxa"/>
          <w:left w:w="60" w:type="dxa"/>
          <w:bottom w:w="60" w:type="dxa"/>
          <w:right w:w="60" w:type="dxa"/>
        </w:tblCellMar>
        <w:tblLook w:val="04A0" w:firstRow="1" w:lastRow="0" w:firstColumn="1" w:lastColumn="0" w:noHBand="0" w:noVBand="1"/>
      </w:tblPr>
      <w:tblGrid>
        <w:gridCol w:w="1180"/>
        <w:gridCol w:w="14"/>
        <w:gridCol w:w="767"/>
        <w:gridCol w:w="1354"/>
        <w:gridCol w:w="1234"/>
        <w:gridCol w:w="1179"/>
        <w:gridCol w:w="1110"/>
        <w:gridCol w:w="1076"/>
        <w:gridCol w:w="11"/>
        <w:gridCol w:w="1033"/>
        <w:gridCol w:w="14"/>
        <w:gridCol w:w="220"/>
        <w:gridCol w:w="821"/>
        <w:gridCol w:w="9"/>
        <w:gridCol w:w="215"/>
        <w:gridCol w:w="235"/>
        <w:gridCol w:w="861"/>
        <w:gridCol w:w="17"/>
        <w:gridCol w:w="166"/>
        <w:gridCol w:w="235"/>
        <w:gridCol w:w="942"/>
        <w:gridCol w:w="9"/>
        <w:gridCol w:w="94"/>
        <w:gridCol w:w="1514"/>
      </w:tblGrid>
      <w:tr w:rsidR="00F2288B" w:rsidRPr="00870A06" w14:paraId="6774C572" w14:textId="77777777" w:rsidTr="005F5EDC">
        <w:trPr>
          <w:cantSplit/>
          <w:tblHeader/>
        </w:trPr>
        <w:tc>
          <w:tcPr>
            <w:tcW w:w="2769" w:type="pct"/>
            <w:gridSpan w:val="9"/>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9DE707C"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Certainty assessment </w:t>
            </w:r>
          </w:p>
        </w:tc>
        <w:tc>
          <w:tcPr>
            <w:tcW w:w="2231" w:type="pct"/>
            <w:gridSpan w:val="1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58E197D"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Summary of findings </w:t>
            </w:r>
          </w:p>
        </w:tc>
      </w:tr>
      <w:tr w:rsidR="00F2288B" w:rsidRPr="00870A06" w14:paraId="3BABABE8" w14:textId="77777777" w:rsidTr="005F5EDC">
        <w:trPr>
          <w:cantSplit/>
          <w:tblHeader/>
        </w:trPr>
        <w:tc>
          <w:tcPr>
            <w:tcW w:w="41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5C79C21"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of participants</w:t>
            </w:r>
            <w:r w:rsidRPr="00870A06">
              <w:rPr>
                <w:rFonts w:ascii="Verdana" w:hAnsi="Verdana"/>
                <w:b/>
                <w:bCs/>
                <w:color w:val="FFFFFF"/>
                <w:sz w:val="14"/>
                <w:szCs w:val="14"/>
              </w:rPr>
              <w:br/>
              <w:t>(studies)</w:t>
            </w:r>
            <w:r w:rsidRPr="00870A06">
              <w:rPr>
                <w:rFonts w:ascii="Verdana" w:hAnsi="Verdana"/>
                <w:b/>
                <w:bCs/>
                <w:color w:val="FFFFFF"/>
                <w:sz w:val="14"/>
                <w:szCs w:val="14"/>
              </w:rPr>
              <w:br/>
              <w:t>Follow-up</w:t>
            </w:r>
          </w:p>
        </w:tc>
        <w:tc>
          <w:tcPr>
            <w:tcW w:w="273"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5BD5F2D"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Risk of bias</w:t>
            </w:r>
          </w:p>
        </w:tc>
        <w:tc>
          <w:tcPr>
            <w:tcW w:w="4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CF91C3C"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Inconsistency</w:t>
            </w:r>
          </w:p>
        </w:tc>
        <w:tc>
          <w:tcPr>
            <w:tcW w:w="43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BBD104C"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Indirectness</w:t>
            </w:r>
          </w:p>
        </w:tc>
        <w:tc>
          <w:tcPr>
            <w:tcW w:w="41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F272007"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Imprecision</w:t>
            </w:r>
          </w:p>
        </w:tc>
        <w:tc>
          <w:tcPr>
            <w:tcW w:w="3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B04A661"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Publication bias</w:t>
            </w:r>
          </w:p>
        </w:tc>
        <w:tc>
          <w:tcPr>
            <w:tcW w:w="37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C6F9834"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Overall certainty of evidence</w:t>
            </w:r>
          </w:p>
        </w:tc>
        <w:tc>
          <w:tcPr>
            <w:tcW w:w="734"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02EC8E1"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Study event rates (%)</w:t>
            </w:r>
          </w:p>
        </w:tc>
        <w:tc>
          <w:tcPr>
            <w:tcW w:w="461" w:type="pct"/>
            <w:gridSpan w:val="4"/>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DDD05E1"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Relative effect</w:t>
            </w:r>
            <w:r w:rsidRPr="00870A06">
              <w:rPr>
                <w:rFonts w:ascii="Verdana" w:hAnsi="Verdana"/>
                <w:b/>
                <w:bCs/>
                <w:color w:val="FFFFFF"/>
                <w:sz w:val="14"/>
                <w:szCs w:val="14"/>
              </w:rPr>
              <w:br/>
              <w:t>(95% CI)</w:t>
            </w:r>
          </w:p>
        </w:tc>
        <w:tc>
          <w:tcPr>
            <w:tcW w:w="104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3374DAD"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Anticipated absolute effects</w:t>
            </w:r>
          </w:p>
        </w:tc>
      </w:tr>
      <w:tr w:rsidR="00F2288B" w:rsidRPr="00870A06" w14:paraId="55AE45D5" w14:textId="77777777" w:rsidTr="005F5EDC">
        <w:trPr>
          <w:cantSplit/>
          <w:tblHeader/>
        </w:trPr>
        <w:tc>
          <w:tcPr>
            <w:tcW w:w="412" w:type="pct"/>
            <w:vMerge/>
            <w:tcBorders>
              <w:top w:val="single" w:sz="12" w:space="0" w:color="FFFFFF"/>
              <w:left w:val="single" w:sz="12" w:space="0" w:color="FFFFFF"/>
              <w:bottom w:val="single" w:sz="12" w:space="0" w:color="FFFFFF"/>
              <w:right w:val="single" w:sz="12" w:space="0" w:color="FFFFFF"/>
            </w:tcBorders>
            <w:vAlign w:val="center"/>
            <w:hideMark/>
          </w:tcPr>
          <w:p w14:paraId="43EEB6C0" w14:textId="77777777" w:rsidR="00F2288B" w:rsidRPr="00870A06" w:rsidRDefault="00F2288B" w:rsidP="005F5EDC">
            <w:pPr>
              <w:rPr>
                <w:rFonts w:ascii="Verdana" w:hAnsi="Verdana"/>
                <w:b/>
                <w:bCs/>
                <w:color w:val="FFFFFF"/>
                <w:sz w:val="14"/>
                <w:szCs w:val="14"/>
              </w:rPr>
            </w:pPr>
          </w:p>
        </w:tc>
        <w:tc>
          <w:tcPr>
            <w:tcW w:w="273"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37E5CAED" w14:textId="77777777" w:rsidR="00F2288B" w:rsidRPr="00870A06" w:rsidRDefault="00F2288B" w:rsidP="005F5EDC">
            <w:pPr>
              <w:rPr>
                <w:rFonts w:ascii="Verdana" w:hAnsi="Verdana"/>
                <w:b/>
                <w:bCs/>
                <w:color w:val="FFFFFF"/>
                <w:sz w:val="14"/>
                <w:szCs w:val="14"/>
              </w:rPr>
            </w:pPr>
          </w:p>
        </w:tc>
        <w:tc>
          <w:tcPr>
            <w:tcW w:w="473" w:type="pct"/>
            <w:vMerge/>
            <w:tcBorders>
              <w:top w:val="single" w:sz="12" w:space="0" w:color="FFFFFF"/>
              <w:left w:val="single" w:sz="12" w:space="0" w:color="FFFFFF"/>
              <w:bottom w:val="single" w:sz="12" w:space="0" w:color="FFFFFF"/>
              <w:right w:val="single" w:sz="12" w:space="0" w:color="FFFFFF"/>
            </w:tcBorders>
            <w:vAlign w:val="center"/>
            <w:hideMark/>
          </w:tcPr>
          <w:p w14:paraId="05A6C483" w14:textId="77777777" w:rsidR="00F2288B" w:rsidRPr="00870A06" w:rsidRDefault="00F2288B" w:rsidP="005F5EDC">
            <w:pPr>
              <w:rPr>
                <w:rFonts w:ascii="Verdana" w:hAnsi="Verdana"/>
                <w:b/>
                <w:bCs/>
                <w:color w:val="FFFFFF"/>
                <w:sz w:val="14"/>
                <w:szCs w:val="14"/>
              </w:rPr>
            </w:pPr>
          </w:p>
        </w:tc>
        <w:tc>
          <w:tcPr>
            <w:tcW w:w="431" w:type="pct"/>
            <w:vMerge/>
            <w:tcBorders>
              <w:top w:val="single" w:sz="12" w:space="0" w:color="FFFFFF"/>
              <w:left w:val="single" w:sz="12" w:space="0" w:color="FFFFFF"/>
              <w:bottom w:val="single" w:sz="12" w:space="0" w:color="FFFFFF"/>
              <w:right w:val="single" w:sz="12" w:space="0" w:color="FFFFFF"/>
            </w:tcBorders>
            <w:vAlign w:val="center"/>
            <w:hideMark/>
          </w:tcPr>
          <w:p w14:paraId="69CD83F8" w14:textId="77777777" w:rsidR="00F2288B" w:rsidRPr="00870A06" w:rsidRDefault="00F2288B" w:rsidP="005F5EDC">
            <w:pPr>
              <w:rPr>
                <w:rFonts w:ascii="Verdana" w:hAnsi="Verdana"/>
                <w:b/>
                <w:bCs/>
                <w:color w:val="FFFFFF"/>
                <w:sz w:val="14"/>
                <w:szCs w:val="14"/>
              </w:rPr>
            </w:pPr>
          </w:p>
        </w:tc>
        <w:tc>
          <w:tcPr>
            <w:tcW w:w="412" w:type="pct"/>
            <w:vMerge/>
            <w:tcBorders>
              <w:top w:val="single" w:sz="12" w:space="0" w:color="FFFFFF"/>
              <w:left w:val="single" w:sz="12" w:space="0" w:color="FFFFFF"/>
              <w:bottom w:val="single" w:sz="12" w:space="0" w:color="FFFFFF"/>
              <w:right w:val="single" w:sz="12" w:space="0" w:color="FFFFFF"/>
            </w:tcBorders>
            <w:vAlign w:val="center"/>
            <w:hideMark/>
          </w:tcPr>
          <w:p w14:paraId="0C4CABA5" w14:textId="77777777" w:rsidR="00F2288B" w:rsidRPr="00870A06" w:rsidRDefault="00F2288B" w:rsidP="005F5EDC">
            <w:pPr>
              <w:rPr>
                <w:rFonts w:ascii="Verdana" w:hAnsi="Verdana"/>
                <w:b/>
                <w:bCs/>
                <w:color w:val="FFFFFF"/>
                <w:sz w:val="14"/>
                <w:szCs w:val="14"/>
              </w:rPr>
            </w:pPr>
          </w:p>
        </w:tc>
        <w:tc>
          <w:tcPr>
            <w:tcW w:w="388" w:type="pct"/>
            <w:vMerge/>
            <w:tcBorders>
              <w:top w:val="single" w:sz="12" w:space="0" w:color="FFFFFF"/>
              <w:left w:val="single" w:sz="12" w:space="0" w:color="FFFFFF"/>
              <w:bottom w:val="single" w:sz="12" w:space="0" w:color="FFFFFF"/>
              <w:right w:val="single" w:sz="12" w:space="0" w:color="FFFFFF"/>
            </w:tcBorders>
            <w:vAlign w:val="center"/>
            <w:hideMark/>
          </w:tcPr>
          <w:p w14:paraId="746197A7" w14:textId="77777777" w:rsidR="00F2288B" w:rsidRPr="00870A06" w:rsidRDefault="00F2288B" w:rsidP="005F5EDC">
            <w:pPr>
              <w:rPr>
                <w:rFonts w:ascii="Verdana" w:hAnsi="Verdana"/>
                <w:b/>
                <w:bCs/>
                <w:color w:val="FFFFFF"/>
                <w:sz w:val="14"/>
                <w:szCs w:val="14"/>
              </w:rPr>
            </w:pPr>
          </w:p>
        </w:tc>
        <w:tc>
          <w:tcPr>
            <w:tcW w:w="376" w:type="pct"/>
            <w:vMerge/>
            <w:tcBorders>
              <w:top w:val="single" w:sz="12" w:space="0" w:color="FFFFFF"/>
              <w:left w:val="single" w:sz="12" w:space="0" w:color="FFFFFF"/>
              <w:bottom w:val="single" w:sz="12" w:space="0" w:color="FFFFFF"/>
              <w:right w:val="single" w:sz="12" w:space="0" w:color="FFFFFF"/>
            </w:tcBorders>
            <w:vAlign w:val="center"/>
            <w:hideMark/>
          </w:tcPr>
          <w:p w14:paraId="5F03E324" w14:textId="77777777" w:rsidR="00F2288B" w:rsidRPr="00870A06" w:rsidRDefault="00F2288B" w:rsidP="005F5EDC">
            <w:pPr>
              <w:rPr>
                <w:rFonts w:ascii="Verdana" w:hAnsi="Verdana"/>
                <w:b/>
                <w:bCs/>
                <w:color w:val="FFFFFF"/>
                <w:sz w:val="14"/>
                <w:szCs w:val="14"/>
              </w:rPr>
            </w:pPr>
          </w:p>
        </w:tc>
        <w:tc>
          <w:tcPr>
            <w:tcW w:w="365"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332DD77C"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eastAsia="Times New Roman" w:hAnsi="Verdana"/>
                <w:b/>
                <w:bCs/>
                <w:color w:val="FFFFFF"/>
                <w:sz w:val="14"/>
                <w:szCs w:val="14"/>
              </w:rPr>
              <w:t>e-cigarettes with n</w:t>
            </w:r>
            <w:r>
              <w:rPr>
                <w:rFonts w:ascii="Verdana" w:eastAsia="Times New Roman" w:hAnsi="Verdana"/>
                <w:b/>
                <w:bCs/>
                <w:color w:val="FFFFFF"/>
                <w:sz w:val="14"/>
                <w:szCs w:val="14"/>
              </w:rPr>
              <w:t>icotine</w:t>
            </w:r>
          </w:p>
        </w:tc>
        <w:tc>
          <w:tcPr>
            <w:tcW w:w="369"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tcPr>
          <w:p w14:paraId="00B0901C"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Pr>
                <w:rFonts w:ascii="Verdana" w:hAnsi="Verdana"/>
                <w:b/>
                <w:bCs/>
                <w:color w:val="FFFFFF"/>
                <w:sz w:val="14"/>
                <w:szCs w:val="14"/>
              </w:rPr>
              <w:t>Usual care</w:t>
            </w:r>
          </w:p>
        </w:tc>
        <w:tc>
          <w:tcPr>
            <w:tcW w:w="461" w:type="pct"/>
            <w:gridSpan w:val="4"/>
            <w:vMerge/>
            <w:tcBorders>
              <w:top w:val="single" w:sz="12" w:space="0" w:color="FFFFFF"/>
              <w:left w:val="single" w:sz="12" w:space="0" w:color="FFFFFF"/>
              <w:bottom w:val="single" w:sz="12" w:space="0" w:color="FFFFFF"/>
              <w:right w:val="single" w:sz="12" w:space="0" w:color="FFFFFF"/>
            </w:tcBorders>
            <w:vAlign w:val="center"/>
            <w:hideMark/>
          </w:tcPr>
          <w:p w14:paraId="10953068" w14:textId="77777777" w:rsidR="00F2288B" w:rsidRPr="00870A06" w:rsidRDefault="00F2288B" w:rsidP="005F5EDC">
            <w:pPr>
              <w:rPr>
                <w:rFonts w:ascii="Verdana" w:hAnsi="Verdana"/>
                <w:b/>
                <w:bCs/>
                <w:color w:val="FFFFFF"/>
                <w:sz w:val="14"/>
                <w:szCs w:val="14"/>
              </w:rPr>
            </w:pPr>
          </w:p>
        </w:tc>
        <w:tc>
          <w:tcPr>
            <w:tcW w:w="478"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tcPr>
          <w:p w14:paraId="466EBC08"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 xml:space="preserve">Risk with </w:t>
            </w:r>
            <w:r>
              <w:rPr>
                <w:rFonts w:ascii="Verdana" w:hAnsi="Verdana"/>
                <w:b/>
                <w:bCs/>
                <w:color w:val="FFFFFF"/>
                <w:sz w:val="14"/>
                <w:szCs w:val="16"/>
              </w:rPr>
              <w:t>Usual care</w:t>
            </w:r>
          </w:p>
        </w:tc>
        <w:tc>
          <w:tcPr>
            <w:tcW w:w="562"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2130515E"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Risk difference with e-cigarettes with</w:t>
            </w:r>
            <w:r>
              <w:rPr>
                <w:rFonts w:ascii="Verdana" w:hAnsi="Verdana"/>
                <w:b/>
                <w:bCs/>
                <w:color w:val="FFFFFF"/>
                <w:sz w:val="14"/>
                <w:szCs w:val="16"/>
              </w:rPr>
              <w:t xml:space="preserve"> </w:t>
            </w:r>
            <w:r w:rsidRPr="00870A06">
              <w:rPr>
                <w:rFonts w:ascii="Verdana" w:hAnsi="Verdana"/>
                <w:b/>
                <w:bCs/>
                <w:color w:val="FFFFFF"/>
                <w:sz w:val="14"/>
                <w:szCs w:val="16"/>
              </w:rPr>
              <w:t xml:space="preserve">nicotine </w:t>
            </w:r>
          </w:p>
        </w:tc>
      </w:tr>
      <w:tr w:rsidR="00F2288B" w:rsidRPr="00870A06" w14:paraId="40A4E5E3" w14:textId="77777777" w:rsidTr="005F5EDC">
        <w:trPr>
          <w:cantSplit/>
        </w:trPr>
        <w:tc>
          <w:tcPr>
            <w:tcW w:w="5000" w:type="pct"/>
            <w:gridSpan w:val="24"/>
            <w:tcBorders>
              <w:top w:val="single" w:sz="6" w:space="0" w:color="000000"/>
              <w:left w:val="single" w:sz="6" w:space="0" w:color="000000"/>
              <w:bottom w:val="single" w:sz="6" w:space="0" w:color="000000"/>
              <w:right w:val="single" w:sz="6" w:space="0" w:color="000000"/>
            </w:tcBorders>
            <w:vAlign w:val="center"/>
          </w:tcPr>
          <w:p w14:paraId="19B9EF8C" w14:textId="77777777" w:rsidR="00F2288B" w:rsidRPr="00870A06" w:rsidRDefault="00F2288B" w:rsidP="005F5EDC">
            <w:pPr>
              <w:rPr>
                <w:rStyle w:val="label"/>
                <w:rFonts w:ascii="Verdana" w:hAnsi="Verdana"/>
                <w:b/>
                <w:bCs/>
                <w:color w:val="000000"/>
                <w:sz w:val="16"/>
                <w:szCs w:val="16"/>
                <w:vertAlign w:val="superscript"/>
              </w:rPr>
            </w:pPr>
            <w:r w:rsidRPr="00870A06">
              <w:rPr>
                <w:rStyle w:val="label"/>
                <w:rFonts w:ascii="Verdana" w:hAnsi="Verdana"/>
                <w:b/>
                <w:bCs/>
                <w:color w:val="000000"/>
                <w:szCs w:val="18"/>
              </w:rPr>
              <w:t xml:space="preserve">Tobacco use abstinence: </w:t>
            </w:r>
            <w:r>
              <w:rPr>
                <w:rStyle w:val="label"/>
                <w:rFonts w:ascii="Verdana" w:hAnsi="Verdana"/>
                <w:b/>
                <w:bCs/>
                <w:color w:val="000000"/>
                <w:szCs w:val="18"/>
              </w:rPr>
              <w:t>Sustained abstinence</w:t>
            </w:r>
            <w:r w:rsidRPr="00870A06">
              <w:rPr>
                <w:rStyle w:val="label"/>
                <w:rFonts w:ascii="Verdana" w:hAnsi="Verdana"/>
                <w:b/>
                <w:bCs/>
                <w:color w:val="000000"/>
                <w:szCs w:val="18"/>
              </w:rPr>
              <w:t xml:space="preserve"> (follow up: 6 months)</w:t>
            </w:r>
            <w:r w:rsidRPr="00870A06">
              <w:rPr>
                <w:rStyle w:val="label"/>
                <w:rFonts w:ascii="Verdana" w:hAnsi="Verdana"/>
                <w:b/>
                <w:bCs/>
                <w:color w:val="000000"/>
                <w:szCs w:val="18"/>
                <w:vertAlign w:val="superscript"/>
              </w:rPr>
              <w:t>a,b,c</w:t>
            </w:r>
          </w:p>
          <w:p w14:paraId="0D27884F" w14:textId="77777777" w:rsidR="00F2288B" w:rsidRPr="00B04567" w:rsidRDefault="00F2288B" w:rsidP="005F5EDC">
            <w:pPr>
              <w:rPr>
                <w:rFonts w:ascii="Verdana" w:hAnsi="Verdana"/>
                <w:color w:val="000000"/>
                <w:sz w:val="16"/>
                <w:szCs w:val="16"/>
              </w:rPr>
            </w:pPr>
            <w:r w:rsidRPr="00B04567">
              <w:rPr>
                <w:rStyle w:val="label"/>
                <w:rFonts w:ascii="Verdana" w:hAnsi="Verdana"/>
                <w:color w:val="000000"/>
                <w:sz w:val="16"/>
                <w:szCs w:val="16"/>
              </w:rPr>
              <w:t xml:space="preserve">Assessed with: </w:t>
            </w:r>
            <w:r w:rsidRPr="00B04567">
              <w:rPr>
                <w:rFonts w:ascii="Verdana" w:hAnsi="Verdana"/>
                <w:sz w:val="16"/>
                <w:szCs w:val="16"/>
              </w:rPr>
              <w:t>CO-validated (&lt;8 ppm [from 2-weeks post-quit date allowing up to 5 slips]</w:t>
            </w:r>
            <w:r>
              <w:rPr>
                <w:rFonts w:ascii="Verdana" w:hAnsi="Verdana"/>
                <w:sz w:val="16"/>
                <w:szCs w:val="16"/>
              </w:rPr>
              <w:t xml:space="preserve"> Per-protocol analysis</w:t>
            </w:r>
            <w:r w:rsidRPr="00B04567">
              <w:rPr>
                <w:rFonts w:ascii="Verdana" w:hAnsi="Verdana"/>
                <w:sz w:val="16"/>
                <w:szCs w:val="16"/>
              </w:rPr>
              <w:t>)</w:t>
            </w:r>
          </w:p>
        </w:tc>
      </w:tr>
      <w:tr w:rsidR="00F2288B" w:rsidRPr="00870A06" w14:paraId="63217065"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11140F3B" w14:textId="77777777" w:rsidR="00F2288B" w:rsidRDefault="00F2288B" w:rsidP="005F5EDC">
            <w:pPr>
              <w:jc w:val="center"/>
              <w:rPr>
                <w:rFonts w:ascii="Verdana" w:hAnsi="Verdana" w:cstheme="minorHAnsi"/>
                <w:sz w:val="14"/>
                <w:szCs w:val="14"/>
              </w:rPr>
            </w:pPr>
            <w:r>
              <w:rPr>
                <w:rFonts w:ascii="Verdana" w:hAnsi="Verdana" w:cstheme="minorHAnsi"/>
                <w:sz w:val="14"/>
                <w:szCs w:val="14"/>
              </w:rPr>
              <w:t>80</w:t>
            </w:r>
          </w:p>
          <w:p w14:paraId="49991523"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gridSpan w:val="2"/>
            <w:tcBorders>
              <w:top w:val="single" w:sz="6" w:space="0" w:color="000000"/>
              <w:left w:val="single" w:sz="6" w:space="0" w:color="000000"/>
              <w:bottom w:val="single" w:sz="6" w:space="0" w:color="000000"/>
              <w:right w:val="single" w:sz="6" w:space="0" w:color="000000"/>
            </w:tcBorders>
          </w:tcPr>
          <w:p w14:paraId="10CCBD3B" w14:textId="77777777" w:rsidR="00F2288B" w:rsidRPr="00870A06" w:rsidRDefault="00F2288B" w:rsidP="005F5EDC">
            <w:pPr>
              <w:jc w:val="center"/>
              <w:rPr>
                <w:rFonts w:ascii="Verdana" w:hAnsi="Verdana" w:cstheme="minorHAnsi"/>
                <w:sz w:val="14"/>
                <w:szCs w:val="14"/>
                <w:vertAlign w:val="superscript"/>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198427EC" w14:textId="77777777" w:rsidR="00F2288B" w:rsidRPr="00870A06" w:rsidRDefault="00F2288B" w:rsidP="005F5EDC">
            <w:pPr>
              <w:jc w:val="center"/>
              <w:rPr>
                <w:rFonts w:ascii="Verdana" w:hAnsi="Verdana" w:cstheme="minorHAnsi"/>
                <w:sz w:val="14"/>
                <w:szCs w:val="14"/>
                <w:vertAlign w:val="superscript"/>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7DFC5801" w14:textId="77777777" w:rsidR="00F2288B" w:rsidRPr="00870A06" w:rsidRDefault="00F2288B" w:rsidP="005F5EDC">
            <w:pPr>
              <w:jc w:val="center"/>
              <w:rPr>
                <w:rFonts w:ascii="Verdana" w:hAnsi="Verdana" w:cstheme="minorHAnsi"/>
                <w:sz w:val="14"/>
                <w:szCs w:val="14"/>
                <w:vertAlign w:val="superscript"/>
              </w:rPr>
            </w:pPr>
            <w:r>
              <w:rPr>
                <w:rFonts w:ascii="Verdana" w:hAnsi="Verdana"/>
                <w:sz w:val="14"/>
                <w:szCs w:val="14"/>
              </w:rPr>
              <w:t>Serious</w:t>
            </w:r>
            <w:r w:rsidRPr="004D4190">
              <w:rPr>
                <w:rFonts w:ascii="Verdana" w:hAnsi="Verdana"/>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54C9254F" w14:textId="77777777" w:rsidR="00F2288B" w:rsidRPr="003C5537" w:rsidRDefault="00F2288B" w:rsidP="005F5EDC">
            <w:pPr>
              <w:jc w:val="center"/>
              <w:rPr>
                <w:rFonts w:ascii="Verdana" w:hAnsi="Verdana"/>
                <w:sz w:val="14"/>
                <w:szCs w:val="14"/>
              </w:rPr>
            </w:pPr>
            <w:r>
              <w:rPr>
                <w:rFonts w:ascii="Verdana" w:hAnsi="Verdana"/>
                <w:sz w:val="14"/>
                <w:szCs w:val="14"/>
              </w:rPr>
              <w:t>Very serious</w:t>
            </w:r>
            <w:r w:rsidRPr="003C5537">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43A926C9"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4B41B3C0"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3299B893"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65" w:type="pct"/>
            <w:gridSpan w:val="2"/>
            <w:tcBorders>
              <w:top w:val="single" w:sz="6" w:space="0" w:color="000000"/>
              <w:left w:val="single" w:sz="6" w:space="0" w:color="000000"/>
              <w:bottom w:val="single" w:sz="6" w:space="0" w:color="000000"/>
              <w:right w:val="single" w:sz="6" w:space="0" w:color="000000"/>
            </w:tcBorders>
          </w:tcPr>
          <w:p w14:paraId="4E4AA17D" w14:textId="77777777" w:rsidR="00F2288B" w:rsidRDefault="00F2288B" w:rsidP="005F5EDC">
            <w:pPr>
              <w:jc w:val="center"/>
              <w:rPr>
                <w:rFonts w:ascii="Verdana" w:hAnsi="Verdana"/>
                <w:sz w:val="14"/>
                <w:szCs w:val="14"/>
              </w:rPr>
            </w:pPr>
            <w:r>
              <w:rPr>
                <w:rFonts w:ascii="Verdana" w:hAnsi="Verdana"/>
                <w:sz w:val="14"/>
                <w:szCs w:val="14"/>
              </w:rPr>
              <w:t>3/35</w:t>
            </w:r>
          </w:p>
          <w:p w14:paraId="20221A32" w14:textId="77777777" w:rsidR="00F2288B" w:rsidRPr="00870A06" w:rsidRDefault="00F2288B" w:rsidP="005F5EDC">
            <w:pPr>
              <w:jc w:val="center"/>
              <w:rPr>
                <w:rFonts w:ascii="Verdana" w:hAnsi="Verdana"/>
                <w:sz w:val="14"/>
                <w:szCs w:val="14"/>
              </w:rPr>
            </w:pPr>
            <w:r>
              <w:rPr>
                <w:rFonts w:ascii="Verdana" w:hAnsi="Verdana"/>
                <w:sz w:val="14"/>
                <w:szCs w:val="14"/>
              </w:rPr>
              <w:t>(9%)</w:t>
            </w:r>
          </w:p>
        </w:tc>
        <w:tc>
          <w:tcPr>
            <w:tcW w:w="369" w:type="pct"/>
            <w:gridSpan w:val="3"/>
            <w:tcBorders>
              <w:top w:val="single" w:sz="6" w:space="0" w:color="000000"/>
              <w:left w:val="single" w:sz="6" w:space="0" w:color="000000"/>
              <w:bottom w:val="single" w:sz="6" w:space="0" w:color="000000"/>
              <w:right w:val="single" w:sz="6" w:space="0" w:color="000000"/>
            </w:tcBorders>
          </w:tcPr>
          <w:p w14:paraId="5753A536" w14:textId="77777777" w:rsidR="00F2288B" w:rsidRDefault="00F2288B" w:rsidP="005F5EDC">
            <w:pPr>
              <w:jc w:val="center"/>
              <w:rPr>
                <w:rFonts w:ascii="Verdana" w:hAnsi="Verdana"/>
                <w:sz w:val="14"/>
                <w:szCs w:val="14"/>
              </w:rPr>
            </w:pPr>
            <w:r>
              <w:rPr>
                <w:rFonts w:ascii="Verdana" w:hAnsi="Verdana"/>
                <w:sz w:val="14"/>
                <w:szCs w:val="14"/>
              </w:rPr>
              <w:t>0/12</w:t>
            </w:r>
          </w:p>
          <w:p w14:paraId="3EF5F989" w14:textId="77777777" w:rsidR="00F2288B" w:rsidRPr="00870A06" w:rsidRDefault="00F2288B" w:rsidP="005F5EDC">
            <w:pPr>
              <w:jc w:val="center"/>
              <w:rPr>
                <w:rFonts w:ascii="Verdana" w:hAnsi="Verdana"/>
                <w:sz w:val="14"/>
                <w:szCs w:val="14"/>
              </w:rPr>
            </w:pPr>
            <w:r>
              <w:rPr>
                <w:rFonts w:ascii="Verdana" w:hAnsi="Verdana"/>
                <w:sz w:val="14"/>
                <w:szCs w:val="14"/>
              </w:rPr>
              <w:t>(0%)</w:t>
            </w:r>
          </w:p>
        </w:tc>
        <w:tc>
          <w:tcPr>
            <w:tcW w:w="461" w:type="pct"/>
            <w:gridSpan w:val="4"/>
            <w:tcBorders>
              <w:top w:val="single" w:sz="6" w:space="0" w:color="000000"/>
              <w:left w:val="single" w:sz="6" w:space="0" w:color="000000"/>
              <w:bottom w:val="single" w:sz="6" w:space="0" w:color="000000"/>
              <w:right w:val="single" w:sz="6" w:space="0" w:color="000000"/>
            </w:tcBorders>
          </w:tcPr>
          <w:p w14:paraId="7D72CC57" w14:textId="77777777" w:rsidR="00F2288B" w:rsidRDefault="00F2288B" w:rsidP="005F5EDC">
            <w:pPr>
              <w:jc w:val="center"/>
              <w:rPr>
                <w:rFonts w:ascii="Verdana" w:hAnsi="Verdana"/>
                <w:b/>
                <w:bCs/>
                <w:sz w:val="14"/>
                <w:szCs w:val="14"/>
              </w:rPr>
            </w:pPr>
            <w:r w:rsidRPr="002B7BBE">
              <w:rPr>
                <w:rFonts w:ascii="Verdana" w:hAnsi="Verdana"/>
                <w:b/>
                <w:bCs/>
                <w:sz w:val="14"/>
                <w:szCs w:val="14"/>
              </w:rPr>
              <w:t>RR 2.52</w:t>
            </w:r>
          </w:p>
          <w:p w14:paraId="38162210" w14:textId="77777777" w:rsidR="00F2288B" w:rsidRPr="00EF6EC1" w:rsidRDefault="00F2288B" w:rsidP="005F5EDC">
            <w:pPr>
              <w:jc w:val="center"/>
              <w:rPr>
                <w:rFonts w:ascii="Verdana" w:hAnsi="Verdana"/>
                <w:sz w:val="14"/>
                <w:szCs w:val="14"/>
              </w:rPr>
            </w:pPr>
            <w:r w:rsidRPr="00EF6EC1">
              <w:rPr>
                <w:rFonts w:ascii="Verdana" w:hAnsi="Verdana"/>
                <w:sz w:val="14"/>
                <w:szCs w:val="14"/>
              </w:rPr>
              <w:t>(0.13 to 45.69)</w:t>
            </w:r>
          </w:p>
        </w:tc>
        <w:tc>
          <w:tcPr>
            <w:tcW w:w="478" w:type="pct"/>
            <w:gridSpan w:val="5"/>
            <w:tcBorders>
              <w:top w:val="single" w:sz="6" w:space="0" w:color="000000"/>
              <w:left w:val="single" w:sz="6" w:space="0" w:color="000000"/>
              <w:bottom w:val="single" w:sz="6" w:space="0" w:color="000000"/>
              <w:right w:val="single" w:sz="6" w:space="0" w:color="000000"/>
            </w:tcBorders>
          </w:tcPr>
          <w:p w14:paraId="44258E6A" w14:textId="77777777" w:rsidR="00F2288B" w:rsidRPr="00870A06" w:rsidRDefault="00F2288B" w:rsidP="005F5EDC">
            <w:pPr>
              <w:jc w:val="center"/>
              <w:rPr>
                <w:rFonts w:ascii="Verdana" w:hAnsi="Verdana"/>
                <w:sz w:val="14"/>
                <w:szCs w:val="14"/>
              </w:rPr>
            </w:pPr>
            <w:r>
              <w:rPr>
                <w:rFonts w:ascii="Verdana" w:hAnsi="Verdana"/>
                <w:sz w:val="14"/>
                <w:szCs w:val="14"/>
              </w:rPr>
              <w:t>0</w:t>
            </w:r>
          </w:p>
        </w:tc>
        <w:tc>
          <w:tcPr>
            <w:tcW w:w="562" w:type="pct"/>
            <w:gridSpan w:val="2"/>
            <w:tcBorders>
              <w:top w:val="single" w:sz="6" w:space="0" w:color="000000"/>
              <w:left w:val="single" w:sz="6" w:space="0" w:color="000000"/>
              <w:bottom w:val="single" w:sz="6" w:space="0" w:color="000000"/>
              <w:right w:val="single" w:sz="6" w:space="0" w:color="000000"/>
            </w:tcBorders>
          </w:tcPr>
          <w:p w14:paraId="6FD540BC" w14:textId="77777777" w:rsidR="00F2288B" w:rsidRPr="00870A06" w:rsidRDefault="00F2288B" w:rsidP="005F5EDC">
            <w:pPr>
              <w:jc w:val="center"/>
              <w:rPr>
                <w:rFonts w:ascii="Verdana" w:hAnsi="Verdana"/>
                <w:sz w:val="14"/>
                <w:szCs w:val="14"/>
              </w:rPr>
            </w:pPr>
            <w:r>
              <w:rPr>
                <w:rFonts w:ascii="Verdana" w:hAnsi="Verdana"/>
                <w:sz w:val="14"/>
                <w:szCs w:val="14"/>
              </w:rPr>
              <w:t>0</w:t>
            </w:r>
          </w:p>
        </w:tc>
      </w:tr>
      <w:tr w:rsidR="00F2288B" w:rsidRPr="00870A06" w14:paraId="69DF0E88" w14:textId="77777777" w:rsidTr="005F5EDC">
        <w:trPr>
          <w:cantSplit/>
        </w:trPr>
        <w:tc>
          <w:tcPr>
            <w:tcW w:w="5000" w:type="pct"/>
            <w:gridSpan w:val="24"/>
            <w:tcBorders>
              <w:top w:val="single" w:sz="6" w:space="0" w:color="000000"/>
              <w:left w:val="single" w:sz="6" w:space="0" w:color="000000"/>
              <w:bottom w:val="single" w:sz="6" w:space="0" w:color="000000"/>
              <w:right w:val="single" w:sz="6" w:space="0" w:color="000000"/>
            </w:tcBorders>
          </w:tcPr>
          <w:p w14:paraId="14E1B586" w14:textId="77777777" w:rsidR="00F2288B" w:rsidRPr="002A5F77" w:rsidRDefault="00F2288B" w:rsidP="005F5EDC">
            <w:pPr>
              <w:rPr>
                <w:rStyle w:val="label"/>
                <w:rFonts w:ascii="Verdana" w:hAnsi="Verdana"/>
                <w:b/>
                <w:bCs/>
                <w:color w:val="000000"/>
                <w:szCs w:val="18"/>
                <w:vertAlign w:val="superscript"/>
              </w:rPr>
            </w:pPr>
            <w:r w:rsidRPr="002A5F77">
              <w:rPr>
                <w:rStyle w:val="label"/>
                <w:rFonts w:ascii="Verdana" w:hAnsi="Verdana"/>
                <w:b/>
                <w:bCs/>
                <w:color w:val="000000"/>
                <w:szCs w:val="18"/>
              </w:rPr>
              <w:t>T</w:t>
            </w:r>
            <w:r w:rsidRPr="002A5F77">
              <w:rPr>
                <w:rStyle w:val="label"/>
                <w:rFonts w:ascii="Verdana" w:hAnsi="Verdana"/>
                <w:b/>
                <w:bCs/>
                <w:szCs w:val="18"/>
              </w:rPr>
              <w:t>obacco use abstinence</w:t>
            </w:r>
            <w:r>
              <w:rPr>
                <w:rStyle w:val="label"/>
                <w:rFonts w:ascii="Verdana" w:hAnsi="Verdana"/>
                <w:b/>
                <w:bCs/>
                <w:szCs w:val="18"/>
              </w:rPr>
              <w:t>: Sustained</w:t>
            </w:r>
            <w:r>
              <w:rPr>
                <w:rStyle w:val="label"/>
                <w:rFonts w:ascii="Verdana" w:hAnsi="Verdana"/>
                <w:b/>
                <w:bCs/>
                <w:color w:val="000000"/>
                <w:szCs w:val="18"/>
              </w:rPr>
              <w:t xml:space="preserve"> abstinence</w:t>
            </w:r>
            <w:r w:rsidRPr="00870A06">
              <w:rPr>
                <w:rStyle w:val="label"/>
                <w:rFonts w:ascii="Verdana" w:hAnsi="Verdana"/>
                <w:b/>
                <w:bCs/>
                <w:color w:val="000000"/>
                <w:szCs w:val="18"/>
              </w:rPr>
              <w:t xml:space="preserve"> (follow up: 6 months)</w:t>
            </w:r>
            <w:r w:rsidRPr="00870A06">
              <w:rPr>
                <w:rStyle w:val="label"/>
                <w:rFonts w:ascii="Verdana" w:hAnsi="Verdana"/>
                <w:b/>
                <w:bCs/>
                <w:color w:val="000000"/>
                <w:szCs w:val="18"/>
                <w:vertAlign w:val="superscript"/>
              </w:rPr>
              <w:t>a,b,c</w:t>
            </w:r>
          </w:p>
          <w:p w14:paraId="31FD9F8F" w14:textId="77777777" w:rsidR="00F2288B" w:rsidRPr="00870A06" w:rsidRDefault="00F2288B" w:rsidP="005F5EDC">
            <w:pPr>
              <w:rPr>
                <w:rFonts w:ascii="Verdana" w:hAnsi="Verdana"/>
                <w:b/>
                <w:bCs/>
                <w:sz w:val="14"/>
                <w:szCs w:val="14"/>
              </w:rPr>
            </w:pPr>
            <w:r w:rsidRPr="00870A06">
              <w:rPr>
                <w:rStyle w:val="label"/>
                <w:rFonts w:ascii="Verdana" w:hAnsi="Verdana"/>
                <w:bCs/>
                <w:color w:val="000000"/>
                <w:sz w:val="16"/>
                <w:szCs w:val="16"/>
              </w:rPr>
              <w:t xml:space="preserve">Assessed with: </w:t>
            </w:r>
            <w:r w:rsidRPr="00B04567">
              <w:rPr>
                <w:rFonts w:ascii="Verdana" w:hAnsi="Verdana"/>
                <w:sz w:val="16"/>
                <w:szCs w:val="16"/>
              </w:rPr>
              <w:t>CO-validated (&lt;8 ppm [from 2-weeks post-quit date allowing up to 5 slips]</w:t>
            </w:r>
            <w:r>
              <w:rPr>
                <w:rFonts w:ascii="Verdana" w:hAnsi="Verdana"/>
                <w:sz w:val="16"/>
                <w:szCs w:val="16"/>
              </w:rPr>
              <w:t xml:space="preserve"> Intention to treat analysis</w:t>
            </w:r>
            <w:r w:rsidRPr="00B04567">
              <w:rPr>
                <w:rFonts w:ascii="Verdana" w:hAnsi="Verdana"/>
                <w:sz w:val="16"/>
                <w:szCs w:val="16"/>
              </w:rPr>
              <w:t>)</w:t>
            </w:r>
          </w:p>
        </w:tc>
      </w:tr>
      <w:tr w:rsidR="00F2288B" w:rsidRPr="00870A06" w14:paraId="5474B448"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2D3D7297" w14:textId="77777777" w:rsidR="00F2288B" w:rsidRDefault="00F2288B" w:rsidP="005F5EDC">
            <w:pPr>
              <w:jc w:val="center"/>
              <w:rPr>
                <w:rFonts w:ascii="Verdana" w:hAnsi="Verdana" w:cstheme="minorHAnsi"/>
                <w:sz w:val="14"/>
                <w:szCs w:val="14"/>
              </w:rPr>
            </w:pPr>
            <w:r>
              <w:rPr>
                <w:rFonts w:ascii="Verdana" w:hAnsi="Verdana" w:cstheme="minorHAnsi"/>
                <w:sz w:val="14"/>
                <w:szCs w:val="14"/>
              </w:rPr>
              <w:t>80</w:t>
            </w:r>
          </w:p>
          <w:p w14:paraId="2961D603"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gridSpan w:val="2"/>
            <w:tcBorders>
              <w:top w:val="single" w:sz="6" w:space="0" w:color="000000"/>
              <w:left w:val="single" w:sz="6" w:space="0" w:color="000000"/>
              <w:bottom w:val="single" w:sz="6" w:space="0" w:color="000000"/>
              <w:right w:val="single" w:sz="6" w:space="0" w:color="000000"/>
            </w:tcBorders>
          </w:tcPr>
          <w:p w14:paraId="295BEBAF" w14:textId="77777777" w:rsidR="00F2288B" w:rsidRPr="00870A06" w:rsidRDefault="00F2288B" w:rsidP="005F5EDC">
            <w:pPr>
              <w:jc w:val="center"/>
              <w:rPr>
                <w:rFonts w:ascii="Verdana" w:hAnsi="Verdana"/>
                <w:sz w:val="14"/>
                <w:szCs w:val="14"/>
                <w:vertAlign w:val="superscript"/>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466D7410" w14:textId="77777777" w:rsidR="00F2288B" w:rsidRPr="00870A06" w:rsidRDefault="00F2288B" w:rsidP="005F5EDC">
            <w:pPr>
              <w:jc w:val="center"/>
              <w:rPr>
                <w:rFonts w:ascii="Verdana" w:hAnsi="Verdana"/>
                <w:sz w:val="14"/>
                <w:szCs w:val="14"/>
                <w:vertAlign w:val="superscript"/>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700A5B55" w14:textId="77777777" w:rsidR="00F2288B" w:rsidRPr="00870A06" w:rsidRDefault="00F2288B" w:rsidP="005F5EDC">
            <w:pPr>
              <w:jc w:val="center"/>
              <w:rPr>
                <w:rFonts w:ascii="Verdana" w:hAnsi="Verdana"/>
                <w:sz w:val="14"/>
                <w:szCs w:val="14"/>
              </w:rPr>
            </w:pPr>
            <w:r>
              <w:rPr>
                <w:rFonts w:ascii="Verdana" w:hAnsi="Verdana"/>
                <w:sz w:val="14"/>
                <w:szCs w:val="14"/>
              </w:rPr>
              <w:t>Serious</w:t>
            </w:r>
            <w:r w:rsidRPr="004D4190">
              <w:rPr>
                <w:rFonts w:ascii="Verdana" w:hAnsi="Verdana"/>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585EBDB2" w14:textId="77777777" w:rsidR="00F2288B" w:rsidRPr="003C5537" w:rsidRDefault="00F2288B" w:rsidP="005F5EDC">
            <w:pPr>
              <w:jc w:val="center"/>
              <w:rPr>
                <w:rFonts w:ascii="Verdana" w:hAnsi="Verdana"/>
                <w:sz w:val="14"/>
                <w:szCs w:val="14"/>
              </w:rPr>
            </w:pPr>
            <w:r>
              <w:rPr>
                <w:rFonts w:ascii="Verdana" w:hAnsi="Verdana"/>
                <w:sz w:val="14"/>
                <w:szCs w:val="14"/>
              </w:rPr>
              <w:t>Very serious</w:t>
            </w:r>
            <w:r w:rsidRPr="006A03D5">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45A02C35"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2CCCBF3A"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45D0E2F8"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65" w:type="pct"/>
            <w:gridSpan w:val="2"/>
            <w:tcBorders>
              <w:top w:val="single" w:sz="6" w:space="0" w:color="000000"/>
              <w:left w:val="single" w:sz="6" w:space="0" w:color="000000"/>
              <w:bottom w:val="single" w:sz="6" w:space="0" w:color="000000"/>
              <w:right w:val="single" w:sz="6" w:space="0" w:color="000000"/>
            </w:tcBorders>
          </w:tcPr>
          <w:p w14:paraId="79A02832" w14:textId="77777777" w:rsidR="00F2288B" w:rsidRDefault="00F2288B" w:rsidP="005F5EDC">
            <w:pPr>
              <w:jc w:val="center"/>
              <w:rPr>
                <w:rFonts w:ascii="Verdana" w:hAnsi="Verdana"/>
                <w:sz w:val="14"/>
                <w:szCs w:val="14"/>
              </w:rPr>
            </w:pPr>
            <w:r>
              <w:rPr>
                <w:rFonts w:ascii="Verdana" w:hAnsi="Verdana"/>
                <w:sz w:val="14"/>
                <w:szCs w:val="14"/>
              </w:rPr>
              <w:t>3/48</w:t>
            </w:r>
          </w:p>
          <w:p w14:paraId="1032F9C8" w14:textId="77777777" w:rsidR="00F2288B" w:rsidRPr="00870A06" w:rsidRDefault="00F2288B" w:rsidP="005F5EDC">
            <w:pPr>
              <w:jc w:val="center"/>
              <w:rPr>
                <w:rFonts w:ascii="Verdana" w:hAnsi="Verdana"/>
                <w:sz w:val="14"/>
                <w:szCs w:val="14"/>
              </w:rPr>
            </w:pPr>
            <w:r>
              <w:rPr>
                <w:rFonts w:ascii="Verdana" w:hAnsi="Verdana"/>
                <w:sz w:val="14"/>
                <w:szCs w:val="14"/>
              </w:rPr>
              <w:t>(6.2%)</w:t>
            </w:r>
          </w:p>
        </w:tc>
        <w:tc>
          <w:tcPr>
            <w:tcW w:w="447" w:type="pct"/>
            <w:gridSpan w:val="5"/>
            <w:tcBorders>
              <w:top w:val="single" w:sz="6" w:space="0" w:color="000000"/>
              <w:left w:val="single" w:sz="6" w:space="0" w:color="000000"/>
              <w:bottom w:val="single" w:sz="6" w:space="0" w:color="000000"/>
              <w:right w:val="single" w:sz="6" w:space="0" w:color="000000"/>
            </w:tcBorders>
          </w:tcPr>
          <w:p w14:paraId="0EA52BA0" w14:textId="77777777" w:rsidR="00F2288B" w:rsidRDefault="00F2288B" w:rsidP="005F5EDC">
            <w:pPr>
              <w:jc w:val="center"/>
              <w:rPr>
                <w:rFonts w:ascii="Verdana" w:hAnsi="Verdana"/>
                <w:sz w:val="14"/>
                <w:szCs w:val="14"/>
              </w:rPr>
            </w:pPr>
            <w:r>
              <w:rPr>
                <w:rFonts w:ascii="Verdana" w:hAnsi="Verdana"/>
                <w:sz w:val="14"/>
                <w:szCs w:val="14"/>
              </w:rPr>
              <w:t>0/32</w:t>
            </w:r>
          </w:p>
          <w:p w14:paraId="718754EA" w14:textId="77777777" w:rsidR="00F2288B" w:rsidRPr="00870A06" w:rsidRDefault="00F2288B" w:rsidP="005F5EDC">
            <w:pPr>
              <w:jc w:val="center"/>
              <w:rPr>
                <w:rFonts w:ascii="Verdana" w:hAnsi="Verdana"/>
                <w:sz w:val="14"/>
                <w:szCs w:val="14"/>
              </w:rPr>
            </w:pPr>
            <w:r>
              <w:rPr>
                <w:rFonts w:ascii="Verdana" w:hAnsi="Verdana"/>
                <w:sz w:val="14"/>
                <w:szCs w:val="14"/>
              </w:rPr>
              <w:t>(0%)</w:t>
            </w:r>
          </w:p>
        </w:tc>
        <w:tc>
          <w:tcPr>
            <w:tcW w:w="447" w:type="pct"/>
            <w:gridSpan w:val="4"/>
            <w:tcBorders>
              <w:top w:val="single" w:sz="6" w:space="0" w:color="000000"/>
              <w:left w:val="single" w:sz="6" w:space="0" w:color="000000"/>
              <w:bottom w:val="single" w:sz="6" w:space="0" w:color="000000"/>
              <w:right w:val="single" w:sz="6" w:space="0" w:color="000000"/>
            </w:tcBorders>
          </w:tcPr>
          <w:p w14:paraId="6FD19342" w14:textId="77777777" w:rsidR="00F2288B" w:rsidRPr="00403938" w:rsidRDefault="00F2288B" w:rsidP="005F5EDC">
            <w:pPr>
              <w:jc w:val="center"/>
              <w:rPr>
                <w:rFonts w:ascii="Verdana" w:hAnsi="Verdana"/>
                <w:b/>
                <w:bCs/>
                <w:sz w:val="14"/>
                <w:szCs w:val="14"/>
              </w:rPr>
            </w:pPr>
            <w:r w:rsidRPr="00403938">
              <w:rPr>
                <w:rFonts w:ascii="Verdana" w:hAnsi="Verdana"/>
                <w:b/>
                <w:bCs/>
                <w:sz w:val="14"/>
                <w:szCs w:val="14"/>
              </w:rPr>
              <w:t>RR 4.71</w:t>
            </w:r>
          </w:p>
          <w:p w14:paraId="560B4DBA" w14:textId="77777777" w:rsidR="00F2288B" w:rsidRPr="00870A06" w:rsidRDefault="00F2288B" w:rsidP="005F5EDC">
            <w:pPr>
              <w:jc w:val="center"/>
              <w:rPr>
                <w:rFonts w:ascii="Verdana" w:hAnsi="Verdana"/>
                <w:sz w:val="14"/>
                <w:szCs w:val="14"/>
              </w:rPr>
            </w:pPr>
            <w:r>
              <w:rPr>
                <w:rFonts w:ascii="Verdana" w:hAnsi="Verdana"/>
                <w:sz w:val="14"/>
                <w:szCs w:val="14"/>
              </w:rPr>
              <w:t>(0.25 to 88.3)</w:t>
            </w:r>
          </w:p>
        </w:tc>
        <w:tc>
          <w:tcPr>
            <w:tcW w:w="447" w:type="pct"/>
            <w:gridSpan w:val="4"/>
            <w:tcBorders>
              <w:top w:val="single" w:sz="6" w:space="0" w:color="000000"/>
              <w:left w:val="single" w:sz="6" w:space="0" w:color="000000"/>
              <w:bottom w:val="single" w:sz="6" w:space="0" w:color="000000"/>
              <w:right w:val="single" w:sz="6" w:space="0" w:color="000000"/>
            </w:tcBorders>
          </w:tcPr>
          <w:p w14:paraId="0AB1B110" w14:textId="77777777" w:rsidR="00F2288B" w:rsidRPr="00870A06" w:rsidRDefault="00F2288B" w:rsidP="005F5EDC">
            <w:pPr>
              <w:jc w:val="center"/>
              <w:rPr>
                <w:rFonts w:ascii="Verdana" w:hAnsi="Verdana"/>
                <w:sz w:val="14"/>
                <w:szCs w:val="14"/>
              </w:rPr>
            </w:pPr>
            <w:r>
              <w:rPr>
                <w:rFonts w:ascii="Verdana" w:hAnsi="Verdana"/>
                <w:sz w:val="14"/>
                <w:szCs w:val="14"/>
              </w:rPr>
              <w:t>0</w:t>
            </w:r>
          </w:p>
        </w:tc>
        <w:tc>
          <w:tcPr>
            <w:tcW w:w="529" w:type="pct"/>
            <w:tcBorders>
              <w:top w:val="single" w:sz="6" w:space="0" w:color="000000"/>
              <w:left w:val="single" w:sz="6" w:space="0" w:color="000000"/>
              <w:bottom w:val="single" w:sz="6" w:space="0" w:color="000000"/>
              <w:right w:val="single" w:sz="6" w:space="0" w:color="000000"/>
            </w:tcBorders>
          </w:tcPr>
          <w:p w14:paraId="5DE27A25" w14:textId="77777777" w:rsidR="00F2288B" w:rsidRPr="00870A06" w:rsidRDefault="00F2288B" w:rsidP="005F5EDC">
            <w:pPr>
              <w:jc w:val="center"/>
              <w:rPr>
                <w:rFonts w:ascii="Verdana" w:hAnsi="Verdana"/>
                <w:sz w:val="14"/>
                <w:szCs w:val="14"/>
              </w:rPr>
            </w:pPr>
            <w:r>
              <w:rPr>
                <w:rFonts w:ascii="Verdana" w:hAnsi="Verdana"/>
                <w:sz w:val="14"/>
                <w:szCs w:val="14"/>
              </w:rPr>
              <w:t>0</w:t>
            </w:r>
          </w:p>
        </w:tc>
      </w:tr>
      <w:tr w:rsidR="00F2288B" w:rsidRPr="00870A06" w14:paraId="181087E6" w14:textId="77777777" w:rsidTr="005F5EDC">
        <w:trPr>
          <w:cantSplit/>
        </w:trPr>
        <w:tc>
          <w:tcPr>
            <w:tcW w:w="5000" w:type="pct"/>
            <w:gridSpan w:val="24"/>
            <w:tcBorders>
              <w:top w:val="single" w:sz="6" w:space="0" w:color="000000"/>
              <w:left w:val="single" w:sz="6" w:space="0" w:color="000000"/>
              <w:bottom w:val="single" w:sz="6" w:space="0" w:color="000000"/>
              <w:right w:val="single" w:sz="6" w:space="0" w:color="000000"/>
            </w:tcBorders>
          </w:tcPr>
          <w:p w14:paraId="1C351C01" w14:textId="77777777" w:rsidR="00F2288B" w:rsidRPr="002A5F77" w:rsidRDefault="00F2288B" w:rsidP="005F5EDC">
            <w:pPr>
              <w:rPr>
                <w:rStyle w:val="label"/>
                <w:rFonts w:ascii="Verdana" w:hAnsi="Verdana"/>
                <w:b/>
                <w:bCs/>
                <w:color w:val="000000"/>
                <w:szCs w:val="18"/>
                <w:vertAlign w:val="superscript"/>
              </w:rPr>
            </w:pPr>
            <w:r w:rsidRPr="002A5F77">
              <w:rPr>
                <w:rStyle w:val="label"/>
                <w:rFonts w:ascii="Verdana" w:hAnsi="Verdana"/>
                <w:b/>
                <w:bCs/>
                <w:color w:val="000000"/>
                <w:szCs w:val="18"/>
              </w:rPr>
              <w:t>T</w:t>
            </w:r>
            <w:r w:rsidRPr="002A5F77">
              <w:rPr>
                <w:rStyle w:val="label"/>
                <w:rFonts w:ascii="Verdana" w:hAnsi="Verdana"/>
                <w:b/>
                <w:bCs/>
                <w:szCs w:val="18"/>
              </w:rPr>
              <w:t>obacco use abstinence</w:t>
            </w:r>
            <w:r>
              <w:rPr>
                <w:rStyle w:val="label"/>
                <w:rFonts w:ascii="Verdana" w:hAnsi="Verdana"/>
                <w:b/>
                <w:bCs/>
                <w:szCs w:val="18"/>
              </w:rPr>
              <w:t>: P</w:t>
            </w:r>
            <w:r>
              <w:rPr>
                <w:rStyle w:val="label"/>
                <w:rFonts w:ascii="Verdana" w:hAnsi="Verdana"/>
                <w:b/>
                <w:bCs/>
                <w:color w:val="000000"/>
                <w:szCs w:val="18"/>
              </w:rPr>
              <w:t>oint-prevalence abstinence</w:t>
            </w:r>
            <w:r w:rsidRPr="00870A06">
              <w:rPr>
                <w:rStyle w:val="label"/>
                <w:rFonts w:ascii="Verdana" w:hAnsi="Verdana"/>
                <w:b/>
                <w:bCs/>
                <w:color w:val="000000"/>
                <w:szCs w:val="18"/>
              </w:rPr>
              <w:t xml:space="preserve"> (follow up: 6 months)</w:t>
            </w:r>
            <w:r w:rsidRPr="00870A06">
              <w:rPr>
                <w:rStyle w:val="label"/>
                <w:rFonts w:ascii="Verdana" w:hAnsi="Verdana"/>
                <w:b/>
                <w:bCs/>
                <w:color w:val="000000"/>
                <w:szCs w:val="18"/>
                <w:vertAlign w:val="superscript"/>
              </w:rPr>
              <w:t>a,b,c</w:t>
            </w:r>
          </w:p>
          <w:p w14:paraId="3C8010C7" w14:textId="77777777" w:rsidR="00F2288B" w:rsidRPr="00870A06" w:rsidRDefault="00F2288B" w:rsidP="005F5EDC">
            <w:pPr>
              <w:rPr>
                <w:rFonts w:ascii="Verdana" w:hAnsi="Verdana"/>
                <w:sz w:val="14"/>
                <w:szCs w:val="14"/>
              </w:rPr>
            </w:pPr>
            <w:r w:rsidRPr="00870A06">
              <w:rPr>
                <w:rStyle w:val="label"/>
                <w:rFonts w:ascii="Verdana" w:hAnsi="Verdana"/>
                <w:bCs/>
                <w:color w:val="000000"/>
                <w:sz w:val="16"/>
                <w:szCs w:val="16"/>
              </w:rPr>
              <w:t xml:space="preserve">Assessed with: </w:t>
            </w:r>
            <w:r>
              <w:rPr>
                <w:rStyle w:val="label"/>
                <w:rFonts w:ascii="Verdana" w:hAnsi="Verdana"/>
                <w:bCs/>
                <w:color w:val="000000"/>
                <w:sz w:val="16"/>
                <w:szCs w:val="16"/>
              </w:rPr>
              <w:t>7-day point prevalence (Per-protocol analysis)</w:t>
            </w:r>
          </w:p>
        </w:tc>
      </w:tr>
      <w:tr w:rsidR="00F2288B" w:rsidRPr="00870A06" w14:paraId="10870705" w14:textId="77777777" w:rsidTr="005F5EDC">
        <w:trPr>
          <w:cantSplit/>
        </w:trPr>
        <w:tc>
          <w:tcPr>
            <w:tcW w:w="417" w:type="pct"/>
            <w:gridSpan w:val="2"/>
            <w:tcBorders>
              <w:top w:val="single" w:sz="6" w:space="0" w:color="000000"/>
              <w:left w:val="single" w:sz="6" w:space="0" w:color="000000"/>
              <w:bottom w:val="single" w:sz="6" w:space="0" w:color="000000"/>
              <w:right w:val="single" w:sz="6" w:space="0" w:color="000000"/>
            </w:tcBorders>
          </w:tcPr>
          <w:p w14:paraId="4D3A41B8" w14:textId="77777777" w:rsidR="00F2288B" w:rsidRDefault="00F2288B" w:rsidP="005F5EDC">
            <w:pPr>
              <w:jc w:val="center"/>
              <w:rPr>
                <w:rFonts w:ascii="Verdana" w:hAnsi="Verdana" w:cstheme="minorHAnsi"/>
                <w:sz w:val="14"/>
                <w:szCs w:val="14"/>
              </w:rPr>
            </w:pPr>
            <w:r>
              <w:rPr>
                <w:rFonts w:ascii="Verdana" w:hAnsi="Verdana" w:cstheme="minorHAnsi"/>
                <w:sz w:val="14"/>
                <w:szCs w:val="14"/>
              </w:rPr>
              <w:t>80</w:t>
            </w:r>
          </w:p>
          <w:p w14:paraId="4EF80E67" w14:textId="77777777" w:rsidR="00F2288B" w:rsidRPr="002A5F77" w:rsidRDefault="00F2288B" w:rsidP="005F5EDC">
            <w:pPr>
              <w:jc w:val="center"/>
              <w:rPr>
                <w:rStyle w:val="label"/>
                <w:rFonts w:ascii="Verdana" w:hAnsi="Verdana"/>
                <w:b/>
                <w:bCs/>
                <w:color w:val="000000"/>
                <w:szCs w:val="18"/>
              </w:rPr>
            </w:pPr>
            <w:r>
              <w:rPr>
                <w:rFonts w:ascii="Verdana" w:hAnsi="Verdana" w:cstheme="minorHAnsi"/>
                <w:sz w:val="14"/>
                <w:szCs w:val="14"/>
              </w:rPr>
              <w:t>(1 RCT)</w:t>
            </w:r>
          </w:p>
        </w:tc>
        <w:tc>
          <w:tcPr>
            <w:tcW w:w="268" w:type="pct"/>
            <w:tcBorders>
              <w:top w:val="single" w:sz="6" w:space="0" w:color="000000"/>
              <w:left w:val="single" w:sz="6" w:space="0" w:color="000000"/>
              <w:bottom w:val="single" w:sz="6" w:space="0" w:color="000000"/>
              <w:right w:val="single" w:sz="6" w:space="0" w:color="000000"/>
            </w:tcBorders>
          </w:tcPr>
          <w:p w14:paraId="1D4D681A" w14:textId="77777777" w:rsidR="00F2288B" w:rsidRPr="002A5F77" w:rsidRDefault="00F2288B" w:rsidP="005F5EDC">
            <w:pPr>
              <w:jc w:val="center"/>
              <w:rPr>
                <w:rStyle w:val="label"/>
                <w:rFonts w:ascii="Verdana" w:hAnsi="Verdana"/>
                <w:b/>
                <w:bCs/>
                <w:color w:val="000000"/>
                <w:szCs w:val="18"/>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3D9F6963" w14:textId="77777777" w:rsidR="00F2288B" w:rsidRPr="002A5F77" w:rsidRDefault="00F2288B" w:rsidP="005F5EDC">
            <w:pPr>
              <w:jc w:val="center"/>
              <w:rPr>
                <w:rStyle w:val="label"/>
                <w:rFonts w:ascii="Verdana" w:hAnsi="Verdana"/>
                <w:b/>
                <w:bCs/>
                <w:color w:val="000000"/>
                <w:szCs w:val="18"/>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279AE0CB" w14:textId="77777777" w:rsidR="00F2288B" w:rsidRPr="002A5F77" w:rsidRDefault="00F2288B" w:rsidP="005F5EDC">
            <w:pPr>
              <w:jc w:val="center"/>
              <w:rPr>
                <w:rStyle w:val="label"/>
                <w:rFonts w:ascii="Verdana" w:hAnsi="Verdana"/>
                <w:b/>
                <w:bCs/>
                <w:color w:val="000000"/>
                <w:szCs w:val="18"/>
              </w:rPr>
            </w:pPr>
            <w:r>
              <w:rPr>
                <w:rFonts w:ascii="Verdana" w:hAnsi="Verdana"/>
                <w:sz w:val="14"/>
                <w:szCs w:val="14"/>
              </w:rPr>
              <w:t>Serious</w:t>
            </w:r>
            <w:r w:rsidRPr="004D4190">
              <w:rPr>
                <w:rFonts w:ascii="Verdana" w:hAnsi="Verdana"/>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7BAE9FD0" w14:textId="77777777" w:rsidR="00F2288B" w:rsidRPr="003C5537" w:rsidRDefault="00F2288B" w:rsidP="005F5EDC">
            <w:pPr>
              <w:jc w:val="center"/>
              <w:rPr>
                <w:rStyle w:val="label"/>
                <w:rFonts w:ascii="Verdana" w:hAnsi="Verdana"/>
                <w:color w:val="000000"/>
                <w:sz w:val="14"/>
                <w:szCs w:val="14"/>
              </w:rPr>
            </w:pPr>
            <w:r>
              <w:rPr>
                <w:rFonts w:ascii="Verdana" w:hAnsi="Verdana"/>
                <w:sz w:val="14"/>
                <w:szCs w:val="14"/>
              </w:rPr>
              <w:t>Very serious</w:t>
            </w:r>
            <w:r w:rsidRPr="006A03D5">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7535E71F" w14:textId="77777777" w:rsidR="00F2288B" w:rsidRPr="002A5F77" w:rsidRDefault="00F2288B" w:rsidP="005F5EDC">
            <w:pPr>
              <w:jc w:val="center"/>
              <w:rPr>
                <w:rStyle w:val="label"/>
                <w:rFonts w:ascii="Verdana" w:hAnsi="Verdana"/>
                <w:b/>
                <w:bCs/>
                <w:color w:val="000000"/>
                <w:szCs w:val="18"/>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2FF07424"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36A467DD" w14:textId="77777777" w:rsidR="00F2288B" w:rsidRPr="002A5F77" w:rsidRDefault="00F2288B" w:rsidP="005F5EDC">
            <w:pPr>
              <w:jc w:val="center"/>
              <w:rPr>
                <w:rStyle w:val="label"/>
                <w:rFonts w:ascii="Verdana" w:hAnsi="Verdana"/>
                <w:b/>
                <w:bCs/>
                <w:color w:val="000000"/>
                <w:szCs w:val="18"/>
              </w:rPr>
            </w:pPr>
            <w:r w:rsidRPr="00F269FD">
              <w:rPr>
                <w:rFonts w:ascii="Verdana" w:hAnsi="Verdana"/>
                <w:sz w:val="14"/>
                <w:szCs w:val="14"/>
              </w:rPr>
              <w:t>VERY LOW</w:t>
            </w:r>
          </w:p>
        </w:tc>
        <w:tc>
          <w:tcPr>
            <w:tcW w:w="365" w:type="pct"/>
            <w:gridSpan w:val="2"/>
            <w:tcBorders>
              <w:top w:val="single" w:sz="6" w:space="0" w:color="000000"/>
              <w:left w:val="single" w:sz="6" w:space="0" w:color="000000"/>
              <w:bottom w:val="single" w:sz="6" w:space="0" w:color="000000"/>
              <w:right w:val="single" w:sz="6" w:space="0" w:color="000000"/>
            </w:tcBorders>
          </w:tcPr>
          <w:p w14:paraId="5C315A82" w14:textId="77777777" w:rsidR="00F2288B" w:rsidRPr="00A718CE" w:rsidRDefault="00F2288B" w:rsidP="005F5EDC">
            <w:pPr>
              <w:jc w:val="center"/>
              <w:rPr>
                <w:rStyle w:val="label"/>
                <w:rFonts w:ascii="Verdana" w:hAnsi="Verdana"/>
                <w:color w:val="000000"/>
                <w:sz w:val="14"/>
                <w:szCs w:val="14"/>
              </w:rPr>
            </w:pPr>
            <w:r w:rsidRPr="00A718CE">
              <w:rPr>
                <w:rStyle w:val="label"/>
                <w:rFonts w:ascii="Verdana" w:hAnsi="Verdana"/>
                <w:color w:val="000000"/>
                <w:sz w:val="14"/>
                <w:szCs w:val="14"/>
              </w:rPr>
              <w:t>3/35</w:t>
            </w:r>
          </w:p>
          <w:p w14:paraId="6C6A032B" w14:textId="77777777" w:rsidR="00F2288B" w:rsidRPr="002A5F77" w:rsidRDefault="00F2288B" w:rsidP="005F5EDC">
            <w:pPr>
              <w:jc w:val="center"/>
              <w:rPr>
                <w:rStyle w:val="label"/>
                <w:rFonts w:ascii="Verdana" w:hAnsi="Verdana"/>
                <w:b/>
                <w:bCs/>
                <w:color w:val="000000"/>
                <w:szCs w:val="18"/>
              </w:rPr>
            </w:pPr>
            <w:r w:rsidRPr="00A718CE">
              <w:rPr>
                <w:rStyle w:val="label"/>
                <w:rFonts w:ascii="Verdana" w:hAnsi="Verdana"/>
                <w:color w:val="000000"/>
                <w:sz w:val="14"/>
                <w:szCs w:val="14"/>
              </w:rPr>
              <w:t>(9%)</w:t>
            </w:r>
          </w:p>
        </w:tc>
        <w:tc>
          <w:tcPr>
            <w:tcW w:w="369" w:type="pct"/>
            <w:gridSpan w:val="3"/>
            <w:tcBorders>
              <w:top w:val="single" w:sz="6" w:space="0" w:color="000000"/>
              <w:left w:val="single" w:sz="6" w:space="0" w:color="000000"/>
              <w:bottom w:val="single" w:sz="6" w:space="0" w:color="000000"/>
              <w:right w:val="single" w:sz="6" w:space="0" w:color="000000"/>
            </w:tcBorders>
          </w:tcPr>
          <w:p w14:paraId="3A086F93" w14:textId="77777777" w:rsidR="00F2288B" w:rsidRPr="00B274FB" w:rsidRDefault="00F2288B" w:rsidP="005F5EDC">
            <w:pPr>
              <w:jc w:val="center"/>
              <w:rPr>
                <w:rStyle w:val="label"/>
                <w:rFonts w:ascii="Verdana" w:hAnsi="Verdana"/>
                <w:color w:val="000000"/>
                <w:sz w:val="14"/>
                <w:szCs w:val="14"/>
              </w:rPr>
            </w:pPr>
            <w:r w:rsidRPr="00B274FB">
              <w:rPr>
                <w:rStyle w:val="label"/>
                <w:rFonts w:ascii="Verdana" w:hAnsi="Verdana"/>
                <w:color w:val="000000"/>
                <w:sz w:val="14"/>
                <w:szCs w:val="14"/>
              </w:rPr>
              <w:t>0/12</w:t>
            </w:r>
          </w:p>
          <w:p w14:paraId="70AD240E" w14:textId="77777777" w:rsidR="00F2288B" w:rsidRPr="00A718CE" w:rsidRDefault="00F2288B" w:rsidP="005F5EDC">
            <w:pPr>
              <w:jc w:val="center"/>
              <w:rPr>
                <w:rStyle w:val="label"/>
                <w:rFonts w:ascii="Verdana" w:hAnsi="Verdana"/>
                <w:color w:val="000000"/>
                <w:sz w:val="14"/>
                <w:szCs w:val="14"/>
              </w:rPr>
            </w:pPr>
            <w:r w:rsidRPr="00B274FB">
              <w:rPr>
                <w:rStyle w:val="label"/>
                <w:rFonts w:ascii="Verdana" w:hAnsi="Verdana"/>
                <w:color w:val="000000"/>
                <w:sz w:val="14"/>
                <w:szCs w:val="14"/>
              </w:rPr>
              <w:t>(0%)</w:t>
            </w:r>
          </w:p>
        </w:tc>
        <w:tc>
          <w:tcPr>
            <w:tcW w:w="461" w:type="pct"/>
            <w:gridSpan w:val="4"/>
            <w:tcBorders>
              <w:top w:val="single" w:sz="6" w:space="0" w:color="000000"/>
              <w:left w:val="single" w:sz="6" w:space="0" w:color="000000"/>
              <w:bottom w:val="single" w:sz="6" w:space="0" w:color="000000"/>
              <w:right w:val="single" w:sz="6" w:space="0" w:color="000000"/>
            </w:tcBorders>
          </w:tcPr>
          <w:p w14:paraId="3D4D1C21" w14:textId="77777777" w:rsidR="00F2288B" w:rsidRPr="00B274FB" w:rsidRDefault="00F2288B" w:rsidP="005F5EDC">
            <w:pPr>
              <w:jc w:val="center"/>
              <w:rPr>
                <w:rStyle w:val="label"/>
                <w:rFonts w:ascii="Verdana" w:hAnsi="Verdana"/>
                <w:b/>
                <w:bCs/>
                <w:color w:val="000000"/>
                <w:sz w:val="14"/>
                <w:szCs w:val="14"/>
              </w:rPr>
            </w:pPr>
            <w:r w:rsidRPr="00B274FB">
              <w:rPr>
                <w:rStyle w:val="label"/>
                <w:rFonts w:ascii="Verdana" w:hAnsi="Verdana"/>
                <w:b/>
                <w:bCs/>
                <w:color w:val="000000"/>
                <w:sz w:val="14"/>
                <w:szCs w:val="14"/>
              </w:rPr>
              <w:t>RR 2.52</w:t>
            </w:r>
          </w:p>
          <w:p w14:paraId="523CFF52" w14:textId="77777777" w:rsidR="00F2288B" w:rsidRPr="00B274F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(0.13 to 45.69)</w:t>
            </w:r>
          </w:p>
        </w:tc>
        <w:tc>
          <w:tcPr>
            <w:tcW w:w="478" w:type="pct"/>
            <w:gridSpan w:val="5"/>
            <w:tcBorders>
              <w:top w:val="single" w:sz="6" w:space="0" w:color="000000"/>
              <w:left w:val="single" w:sz="6" w:space="0" w:color="000000"/>
              <w:bottom w:val="single" w:sz="6" w:space="0" w:color="000000"/>
              <w:right w:val="single" w:sz="6" w:space="0" w:color="000000"/>
            </w:tcBorders>
          </w:tcPr>
          <w:p w14:paraId="091BC4C2" w14:textId="77777777" w:rsidR="00F2288B" w:rsidRPr="00B274F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0</w:t>
            </w:r>
          </w:p>
        </w:tc>
        <w:tc>
          <w:tcPr>
            <w:tcW w:w="562" w:type="pct"/>
            <w:gridSpan w:val="2"/>
            <w:tcBorders>
              <w:top w:val="single" w:sz="6" w:space="0" w:color="000000"/>
              <w:left w:val="single" w:sz="6" w:space="0" w:color="000000"/>
              <w:bottom w:val="single" w:sz="6" w:space="0" w:color="000000"/>
              <w:right w:val="single" w:sz="6" w:space="0" w:color="000000"/>
            </w:tcBorders>
          </w:tcPr>
          <w:p w14:paraId="09580366" w14:textId="77777777" w:rsidR="00F2288B" w:rsidRPr="00B274FB" w:rsidRDefault="00F2288B" w:rsidP="005F5EDC">
            <w:pPr>
              <w:jc w:val="center"/>
              <w:rPr>
                <w:rStyle w:val="label"/>
                <w:rFonts w:ascii="Verdana" w:hAnsi="Verdana"/>
                <w:color w:val="000000"/>
                <w:sz w:val="14"/>
                <w:szCs w:val="14"/>
              </w:rPr>
            </w:pPr>
            <w:r>
              <w:rPr>
                <w:rStyle w:val="label"/>
                <w:rFonts w:ascii="Verdana" w:hAnsi="Verdana"/>
                <w:color w:val="000000"/>
                <w:sz w:val="14"/>
                <w:szCs w:val="14"/>
              </w:rPr>
              <w:t>0</w:t>
            </w:r>
          </w:p>
        </w:tc>
      </w:tr>
      <w:tr w:rsidR="00F2288B" w:rsidRPr="00870A06" w14:paraId="02628B66" w14:textId="77777777" w:rsidTr="005F5EDC">
        <w:trPr>
          <w:cantSplit/>
        </w:trPr>
        <w:tc>
          <w:tcPr>
            <w:tcW w:w="5000" w:type="pct"/>
            <w:gridSpan w:val="24"/>
            <w:tcBorders>
              <w:top w:val="single" w:sz="6" w:space="0" w:color="000000"/>
              <w:left w:val="single" w:sz="6" w:space="0" w:color="000000"/>
              <w:bottom w:val="single" w:sz="6" w:space="0" w:color="000000"/>
              <w:right w:val="single" w:sz="6" w:space="0" w:color="000000"/>
            </w:tcBorders>
          </w:tcPr>
          <w:p w14:paraId="27250FAD" w14:textId="77777777" w:rsidR="00F2288B" w:rsidRPr="00870A06" w:rsidRDefault="00F2288B" w:rsidP="005F5EDC">
            <w:pPr>
              <w:rPr>
                <w:rStyle w:val="label"/>
                <w:rFonts w:ascii="Verdana" w:hAnsi="Verdana"/>
                <w:b/>
                <w:bCs/>
                <w:color w:val="000000"/>
                <w:szCs w:val="18"/>
              </w:rPr>
            </w:pPr>
            <w:r w:rsidRPr="00870A06">
              <w:rPr>
                <w:rStyle w:val="label"/>
                <w:rFonts w:ascii="Verdana" w:hAnsi="Verdana"/>
                <w:b/>
                <w:bCs/>
                <w:color w:val="000000"/>
                <w:szCs w:val="18"/>
              </w:rPr>
              <w:t xml:space="preserve">Reduction in tobacco smoking frequency/quantity: </w:t>
            </w:r>
            <w:r>
              <w:rPr>
                <w:rStyle w:val="label"/>
                <w:rFonts w:ascii="Verdana" w:hAnsi="Verdana"/>
                <w:b/>
                <w:bCs/>
                <w:color w:val="000000"/>
                <w:szCs w:val="18"/>
              </w:rPr>
              <w:t>Reduction in the n</w:t>
            </w:r>
            <w:r w:rsidRPr="00870A06">
              <w:rPr>
                <w:rFonts w:ascii="Verdana" w:hAnsi="Verdana"/>
                <w:b/>
                <w:bCs/>
                <w:color w:val="000000"/>
                <w:szCs w:val="18"/>
                <w:lang w:val="en-US"/>
              </w:rPr>
              <w:t>umber of daily cigarettes smoked</w:t>
            </w:r>
            <w:r>
              <w:rPr>
                <w:rFonts w:ascii="Verdana" w:hAnsi="Verdana"/>
                <w:b/>
                <w:bCs/>
                <w:color w:val="000000"/>
                <w:szCs w:val="18"/>
              </w:rPr>
              <w:t xml:space="preserve"> by at least 50% </w:t>
            </w:r>
            <w:r w:rsidRPr="00870A06">
              <w:rPr>
                <w:rStyle w:val="label"/>
                <w:rFonts w:ascii="Verdana" w:hAnsi="Verdana"/>
                <w:b/>
                <w:bCs/>
                <w:color w:val="000000"/>
                <w:szCs w:val="18"/>
              </w:rPr>
              <w:t>(follow up: 6 months)</w:t>
            </w:r>
            <w:r w:rsidRPr="00870A06">
              <w:rPr>
                <w:rStyle w:val="label"/>
                <w:rFonts w:ascii="Verdana" w:hAnsi="Verdana"/>
                <w:b/>
                <w:bCs/>
                <w:color w:val="000000"/>
                <w:szCs w:val="18"/>
                <w:vertAlign w:val="superscript"/>
              </w:rPr>
              <w:t>a,b,c</w:t>
            </w:r>
          </w:p>
          <w:p w14:paraId="53D736EA" w14:textId="77777777" w:rsidR="00F2288B" w:rsidRPr="00870A06" w:rsidRDefault="00F2288B" w:rsidP="005F5EDC">
            <w:pPr>
              <w:rPr>
                <w:rFonts w:ascii="Verdana" w:hAnsi="Verdana"/>
                <w:b/>
                <w:bCs/>
                <w:sz w:val="14"/>
                <w:szCs w:val="14"/>
              </w:rPr>
            </w:pPr>
            <w:r w:rsidRPr="00870A06">
              <w:rPr>
                <w:rStyle w:val="label"/>
                <w:rFonts w:ascii="Verdana" w:hAnsi="Verdana"/>
                <w:bCs/>
                <w:color w:val="000000"/>
                <w:sz w:val="16"/>
                <w:szCs w:val="16"/>
              </w:rPr>
              <w:t>Assessed with: self-reported</w:t>
            </w:r>
            <w:r>
              <w:rPr>
                <w:rStyle w:val="label"/>
                <w:rFonts w:ascii="Verdana" w:hAnsi="Verdana"/>
                <w:bCs/>
                <w:color w:val="000000"/>
                <w:sz w:val="16"/>
                <w:szCs w:val="16"/>
              </w:rPr>
              <w:t xml:space="preserve">, </w:t>
            </w:r>
            <w:r w:rsidRPr="009F53A9">
              <w:rPr>
                <w:rStyle w:val="label"/>
                <w:rFonts w:ascii="Verdana" w:hAnsi="Verdana"/>
                <w:bCs/>
                <w:color w:val="000000"/>
                <w:sz w:val="16"/>
                <w:szCs w:val="16"/>
              </w:rPr>
              <w:t>50% reduction in cigarettes smoked per day (per protocol analysis)</w:t>
            </w:r>
          </w:p>
        </w:tc>
      </w:tr>
      <w:tr w:rsidR="00F2288B" w:rsidRPr="00870A06" w14:paraId="5CCA34C7"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198A7A1C" w14:textId="77777777" w:rsidR="00F2288B" w:rsidRDefault="00F2288B" w:rsidP="005F5EDC">
            <w:pPr>
              <w:jc w:val="center"/>
              <w:rPr>
                <w:rFonts w:ascii="Verdana" w:hAnsi="Verdana" w:cstheme="minorHAnsi"/>
                <w:sz w:val="14"/>
                <w:szCs w:val="14"/>
              </w:rPr>
            </w:pPr>
            <w:r>
              <w:rPr>
                <w:rFonts w:ascii="Verdana" w:hAnsi="Verdana" w:cstheme="minorHAnsi"/>
                <w:sz w:val="14"/>
                <w:szCs w:val="14"/>
              </w:rPr>
              <w:t>80</w:t>
            </w:r>
          </w:p>
          <w:p w14:paraId="707B4489"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gridSpan w:val="2"/>
            <w:tcBorders>
              <w:top w:val="single" w:sz="6" w:space="0" w:color="000000"/>
              <w:left w:val="single" w:sz="6" w:space="0" w:color="000000"/>
              <w:bottom w:val="single" w:sz="6" w:space="0" w:color="000000"/>
              <w:right w:val="single" w:sz="6" w:space="0" w:color="000000"/>
            </w:tcBorders>
          </w:tcPr>
          <w:p w14:paraId="44012DBC"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7C4469C6"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679AC105" w14:textId="77777777" w:rsidR="00F2288B" w:rsidRPr="00870A06" w:rsidRDefault="00F2288B" w:rsidP="005F5EDC">
            <w:pPr>
              <w:jc w:val="center"/>
              <w:rPr>
                <w:rFonts w:ascii="Verdana" w:hAnsi="Verdana"/>
                <w:sz w:val="14"/>
                <w:szCs w:val="14"/>
              </w:rPr>
            </w:pPr>
            <w:r>
              <w:rPr>
                <w:rFonts w:ascii="Verdana" w:hAnsi="Verdana"/>
                <w:sz w:val="14"/>
                <w:szCs w:val="14"/>
              </w:rPr>
              <w:t>Serious</w:t>
            </w:r>
            <w:r w:rsidRPr="004D4190">
              <w:rPr>
                <w:rFonts w:ascii="Verdana" w:hAnsi="Verdana"/>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36EBD2D4" w14:textId="77777777" w:rsidR="00F2288B" w:rsidRPr="003C5537" w:rsidRDefault="00F2288B" w:rsidP="005F5EDC">
            <w:pPr>
              <w:jc w:val="center"/>
              <w:rPr>
                <w:rFonts w:ascii="Verdana" w:hAnsi="Verdana"/>
                <w:sz w:val="14"/>
                <w:szCs w:val="14"/>
              </w:rPr>
            </w:pPr>
            <w:r>
              <w:rPr>
                <w:rFonts w:ascii="Verdana" w:hAnsi="Verdana"/>
                <w:sz w:val="14"/>
                <w:szCs w:val="14"/>
              </w:rPr>
              <w:t>Very serious</w:t>
            </w:r>
            <w:r w:rsidRPr="003C5537">
              <w:rPr>
                <w:rFonts w:ascii="Verdana" w:hAnsi="Verdana"/>
                <w:sz w:val="14"/>
                <w:szCs w:val="14"/>
                <w:vertAlign w:val="superscript"/>
              </w:rPr>
              <w:t>i</w:t>
            </w:r>
          </w:p>
        </w:tc>
        <w:tc>
          <w:tcPr>
            <w:tcW w:w="388" w:type="pct"/>
            <w:tcBorders>
              <w:top w:val="single" w:sz="6" w:space="0" w:color="000000"/>
              <w:left w:val="single" w:sz="6" w:space="0" w:color="000000"/>
              <w:bottom w:val="single" w:sz="6" w:space="0" w:color="000000"/>
              <w:right w:val="single" w:sz="6" w:space="0" w:color="000000"/>
            </w:tcBorders>
          </w:tcPr>
          <w:p w14:paraId="1003EC14"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018485AC"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5408D91F"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65" w:type="pct"/>
            <w:gridSpan w:val="2"/>
            <w:tcBorders>
              <w:top w:val="single" w:sz="6" w:space="0" w:color="000000"/>
              <w:left w:val="single" w:sz="6" w:space="0" w:color="000000"/>
              <w:bottom w:val="single" w:sz="6" w:space="0" w:color="000000"/>
              <w:right w:val="single" w:sz="6" w:space="0" w:color="000000"/>
            </w:tcBorders>
          </w:tcPr>
          <w:p w14:paraId="727E5898" w14:textId="77777777" w:rsidR="00F2288B" w:rsidRDefault="00F2288B" w:rsidP="005F5EDC">
            <w:pPr>
              <w:jc w:val="center"/>
              <w:rPr>
                <w:rStyle w:val="cell-value"/>
                <w:rFonts w:ascii="Verdana" w:hAnsi="Verdana"/>
                <w:sz w:val="14"/>
                <w:szCs w:val="14"/>
              </w:rPr>
            </w:pPr>
            <w:r>
              <w:rPr>
                <w:rStyle w:val="cell-value"/>
                <w:rFonts w:ascii="Verdana" w:hAnsi="Verdana"/>
                <w:sz w:val="14"/>
                <w:szCs w:val="14"/>
              </w:rPr>
              <w:t>15/35</w:t>
            </w:r>
          </w:p>
          <w:p w14:paraId="7419BED2" w14:textId="77777777" w:rsidR="00F2288B" w:rsidRPr="00870A06" w:rsidRDefault="00F2288B" w:rsidP="005F5EDC">
            <w:pPr>
              <w:jc w:val="center"/>
              <w:rPr>
                <w:rStyle w:val="cell-value"/>
                <w:rFonts w:ascii="Verdana" w:hAnsi="Verdana"/>
                <w:sz w:val="14"/>
                <w:szCs w:val="14"/>
              </w:rPr>
            </w:pPr>
            <w:r>
              <w:rPr>
                <w:rStyle w:val="cell-value"/>
                <w:rFonts w:ascii="Verdana" w:hAnsi="Verdana"/>
                <w:sz w:val="14"/>
                <w:szCs w:val="14"/>
              </w:rPr>
              <w:t>(43%)</w:t>
            </w:r>
          </w:p>
        </w:tc>
        <w:tc>
          <w:tcPr>
            <w:tcW w:w="369" w:type="pct"/>
            <w:gridSpan w:val="3"/>
            <w:tcBorders>
              <w:top w:val="single" w:sz="6" w:space="0" w:color="000000"/>
              <w:left w:val="single" w:sz="6" w:space="0" w:color="000000"/>
              <w:bottom w:val="single" w:sz="6" w:space="0" w:color="000000"/>
              <w:right w:val="single" w:sz="6" w:space="0" w:color="000000"/>
            </w:tcBorders>
          </w:tcPr>
          <w:p w14:paraId="1ABA6505" w14:textId="77777777" w:rsidR="00F2288B" w:rsidRDefault="00F2288B" w:rsidP="005F5EDC">
            <w:pPr>
              <w:jc w:val="center"/>
              <w:rPr>
                <w:rFonts w:ascii="Verdana" w:hAnsi="Verdana"/>
                <w:sz w:val="14"/>
                <w:szCs w:val="14"/>
              </w:rPr>
            </w:pPr>
            <w:r>
              <w:rPr>
                <w:rFonts w:ascii="Verdana" w:hAnsi="Verdana"/>
                <w:sz w:val="14"/>
                <w:szCs w:val="14"/>
              </w:rPr>
              <w:t>3/12</w:t>
            </w:r>
          </w:p>
          <w:p w14:paraId="7BC2257D" w14:textId="77777777" w:rsidR="00F2288B" w:rsidRPr="00870A06" w:rsidRDefault="00F2288B" w:rsidP="005F5EDC">
            <w:pPr>
              <w:jc w:val="center"/>
              <w:rPr>
                <w:rFonts w:ascii="Verdana" w:hAnsi="Verdana"/>
                <w:sz w:val="14"/>
                <w:szCs w:val="14"/>
              </w:rPr>
            </w:pPr>
            <w:r>
              <w:rPr>
                <w:rFonts w:ascii="Verdana" w:hAnsi="Verdana"/>
                <w:sz w:val="14"/>
                <w:szCs w:val="14"/>
              </w:rPr>
              <w:t>(25%)</w:t>
            </w:r>
          </w:p>
        </w:tc>
        <w:tc>
          <w:tcPr>
            <w:tcW w:w="461" w:type="pct"/>
            <w:gridSpan w:val="4"/>
            <w:tcBorders>
              <w:top w:val="single" w:sz="6" w:space="0" w:color="000000"/>
              <w:left w:val="single" w:sz="6" w:space="0" w:color="000000"/>
              <w:bottom w:val="single" w:sz="6" w:space="0" w:color="000000"/>
              <w:right w:val="single" w:sz="6" w:space="0" w:color="000000"/>
            </w:tcBorders>
          </w:tcPr>
          <w:p w14:paraId="622520D9" w14:textId="77777777" w:rsidR="00F2288B" w:rsidRDefault="00F2288B" w:rsidP="005F5EDC">
            <w:pPr>
              <w:jc w:val="center"/>
              <w:rPr>
                <w:rStyle w:val="block"/>
                <w:rFonts w:ascii="Verdana" w:hAnsi="Verdana"/>
                <w:b/>
                <w:bCs/>
                <w:sz w:val="14"/>
                <w:szCs w:val="14"/>
              </w:rPr>
            </w:pPr>
            <w:r>
              <w:rPr>
                <w:rStyle w:val="block"/>
                <w:rFonts w:ascii="Verdana" w:hAnsi="Verdana"/>
                <w:b/>
                <w:bCs/>
                <w:sz w:val="14"/>
                <w:szCs w:val="14"/>
              </w:rPr>
              <w:t>RR 1.71</w:t>
            </w:r>
          </w:p>
          <w:p w14:paraId="456A0929" w14:textId="77777777" w:rsidR="00F2288B" w:rsidRPr="00A8501C" w:rsidRDefault="00F2288B" w:rsidP="005F5EDC">
            <w:pPr>
              <w:jc w:val="center"/>
              <w:rPr>
                <w:rStyle w:val="block"/>
                <w:rFonts w:ascii="Verdana" w:hAnsi="Verdana"/>
                <w:sz w:val="14"/>
                <w:szCs w:val="14"/>
              </w:rPr>
            </w:pPr>
            <w:r w:rsidRPr="00A8501C">
              <w:rPr>
                <w:rStyle w:val="block"/>
                <w:rFonts w:ascii="Verdana" w:hAnsi="Verdana"/>
                <w:sz w:val="14"/>
                <w:szCs w:val="14"/>
              </w:rPr>
              <w:t>(0.59 to 4.9)</w:t>
            </w:r>
          </w:p>
        </w:tc>
        <w:tc>
          <w:tcPr>
            <w:tcW w:w="478" w:type="pct"/>
            <w:gridSpan w:val="5"/>
            <w:tcBorders>
              <w:top w:val="single" w:sz="6" w:space="0" w:color="000000"/>
              <w:left w:val="single" w:sz="6" w:space="0" w:color="000000"/>
              <w:bottom w:val="single" w:sz="6" w:space="0" w:color="000000"/>
              <w:right w:val="single" w:sz="6" w:space="0" w:color="000000"/>
            </w:tcBorders>
          </w:tcPr>
          <w:p w14:paraId="0FEE4C0E" w14:textId="77777777" w:rsidR="00F2288B" w:rsidRPr="00870A06" w:rsidRDefault="00F2288B" w:rsidP="005F5EDC">
            <w:pPr>
              <w:jc w:val="center"/>
              <w:rPr>
                <w:rFonts w:ascii="Verdana" w:hAnsi="Verdana"/>
                <w:sz w:val="14"/>
                <w:szCs w:val="14"/>
              </w:rPr>
            </w:pPr>
            <w:r>
              <w:rPr>
                <w:rFonts w:ascii="Verdana" w:hAnsi="Verdana"/>
                <w:sz w:val="14"/>
                <w:szCs w:val="14"/>
              </w:rPr>
              <w:t>250 per 1000</w:t>
            </w:r>
          </w:p>
        </w:tc>
        <w:tc>
          <w:tcPr>
            <w:tcW w:w="562" w:type="pct"/>
            <w:gridSpan w:val="2"/>
            <w:tcBorders>
              <w:top w:val="single" w:sz="6" w:space="0" w:color="000000"/>
              <w:left w:val="single" w:sz="6" w:space="0" w:color="000000"/>
              <w:bottom w:val="single" w:sz="6" w:space="0" w:color="000000"/>
              <w:right w:val="single" w:sz="6" w:space="0" w:color="000000"/>
            </w:tcBorders>
          </w:tcPr>
          <w:p w14:paraId="43E8669D" w14:textId="77777777" w:rsidR="00F2288B" w:rsidRDefault="00F2288B" w:rsidP="005F5EDC">
            <w:pPr>
              <w:jc w:val="center"/>
              <w:rPr>
                <w:rFonts w:ascii="Verdana" w:hAnsi="Verdana"/>
                <w:sz w:val="14"/>
                <w:szCs w:val="14"/>
              </w:rPr>
            </w:pPr>
            <w:r w:rsidRPr="009A51BF">
              <w:rPr>
                <w:rFonts w:ascii="Verdana" w:hAnsi="Verdana"/>
                <w:sz w:val="14"/>
                <w:szCs w:val="14"/>
              </w:rPr>
              <w:t>17</w:t>
            </w:r>
            <w:r>
              <w:rPr>
                <w:rFonts w:ascii="Verdana" w:hAnsi="Verdana"/>
                <w:sz w:val="14"/>
                <w:szCs w:val="14"/>
              </w:rPr>
              <w:t>8</w:t>
            </w:r>
            <w:r w:rsidRPr="009A51BF">
              <w:rPr>
                <w:rFonts w:ascii="Verdana" w:hAnsi="Verdana"/>
                <w:sz w:val="14"/>
                <w:szCs w:val="14"/>
              </w:rPr>
              <w:t xml:space="preserve"> more per 1000</w:t>
            </w:r>
          </w:p>
          <w:p w14:paraId="45B57159" w14:textId="77777777" w:rsidR="00F2288B" w:rsidRPr="009A51BF" w:rsidRDefault="00F2288B" w:rsidP="005F5EDC">
            <w:pPr>
              <w:jc w:val="center"/>
              <w:rPr>
                <w:rFonts w:ascii="Verdana" w:hAnsi="Verdana"/>
                <w:sz w:val="14"/>
                <w:szCs w:val="14"/>
              </w:rPr>
            </w:pPr>
            <w:r>
              <w:rPr>
                <w:rFonts w:ascii="Verdana" w:hAnsi="Verdana"/>
                <w:sz w:val="14"/>
                <w:szCs w:val="14"/>
              </w:rPr>
              <w:t>(103 fewer to 975 more)</w:t>
            </w:r>
          </w:p>
        </w:tc>
      </w:tr>
      <w:tr w:rsidR="00F2288B" w:rsidRPr="00870A06" w14:paraId="2FCBB6C0" w14:textId="77777777" w:rsidTr="005F5EDC">
        <w:trPr>
          <w:cantSplit/>
        </w:trPr>
        <w:tc>
          <w:tcPr>
            <w:tcW w:w="5000" w:type="pct"/>
            <w:gridSpan w:val="24"/>
            <w:tcBorders>
              <w:top w:val="single" w:sz="6" w:space="0" w:color="000000"/>
              <w:left w:val="single" w:sz="6" w:space="0" w:color="000000"/>
              <w:bottom w:val="single" w:sz="6" w:space="0" w:color="000000"/>
              <w:right w:val="single" w:sz="6" w:space="0" w:color="000000"/>
            </w:tcBorders>
          </w:tcPr>
          <w:p w14:paraId="5457A124" w14:textId="77777777" w:rsidR="00F2288B" w:rsidRPr="00870A06" w:rsidRDefault="00F2288B" w:rsidP="005F5EDC">
            <w:pPr>
              <w:rPr>
                <w:rStyle w:val="label"/>
                <w:rFonts w:ascii="Verdana" w:hAnsi="Verdana"/>
                <w:b/>
                <w:bCs/>
                <w:color w:val="000000"/>
                <w:szCs w:val="18"/>
              </w:rPr>
            </w:pPr>
            <w:r w:rsidRPr="00870A06">
              <w:rPr>
                <w:rStyle w:val="label"/>
                <w:rFonts w:ascii="Verdana" w:hAnsi="Verdana"/>
                <w:b/>
                <w:bCs/>
                <w:color w:val="000000"/>
                <w:szCs w:val="18"/>
              </w:rPr>
              <w:t>Reduction in tobacco smoking frequency/quantity:</w:t>
            </w:r>
            <w:r w:rsidRPr="00870A06">
              <w:rPr>
                <w:rStyle w:val="label"/>
                <w:rFonts w:ascii="Verdana" w:hAnsi="Verdana"/>
                <w:b/>
                <w:bCs/>
                <w:szCs w:val="18"/>
              </w:rPr>
              <w:t xml:space="preserve"> eCO levels</w:t>
            </w:r>
            <w:r w:rsidRPr="00870A06">
              <w:rPr>
                <w:rStyle w:val="label"/>
                <w:rFonts w:ascii="Verdana" w:hAnsi="Verdana"/>
                <w:b/>
                <w:bCs/>
                <w:color w:val="000000"/>
                <w:szCs w:val="18"/>
              </w:rPr>
              <w:t xml:space="preserve"> (follow up: 6 m</w:t>
            </w:r>
            <w:r w:rsidRPr="00870A06">
              <w:rPr>
                <w:rStyle w:val="label"/>
                <w:rFonts w:ascii="Verdana" w:hAnsi="Verdana"/>
                <w:b/>
                <w:bCs/>
                <w:szCs w:val="18"/>
              </w:rPr>
              <w:t>onths</w:t>
            </w:r>
            <w:r w:rsidRPr="00870A06">
              <w:rPr>
                <w:rStyle w:val="label"/>
                <w:rFonts w:ascii="Verdana" w:hAnsi="Verdana"/>
                <w:b/>
                <w:bCs/>
                <w:color w:val="000000"/>
                <w:szCs w:val="18"/>
              </w:rPr>
              <w:t>)</w:t>
            </w:r>
            <w:r w:rsidRPr="00870A06">
              <w:rPr>
                <w:rStyle w:val="label"/>
                <w:rFonts w:ascii="Verdana" w:hAnsi="Verdana"/>
                <w:b/>
                <w:bCs/>
                <w:color w:val="000000"/>
                <w:szCs w:val="18"/>
                <w:vertAlign w:val="superscript"/>
              </w:rPr>
              <w:t>a,b,c</w:t>
            </w:r>
          </w:p>
          <w:p w14:paraId="40CDBCAB" w14:textId="77777777" w:rsidR="00F2288B" w:rsidRPr="00870A06" w:rsidRDefault="00F2288B" w:rsidP="005F5EDC">
            <w:pPr>
              <w:rPr>
                <w:rStyle w:val="cell-value"/>
                <w:rFonts w:ascii="Verdana" w:hAnsi="Verdana"/>
                <w:color w:val="000000"/>
                <w:sz w:val="16"/>
                <w:szCs w:val="16"/>
              </w:rPr>
            </w:pPr>
            <w:r w:rsidRPr="00870A06">
              <w:rPr>
                <w:rStyle w:val="label"/>
                <w:rFonts w:ascii="Verdana" w:hAnsi="Verdana"/>
                <w:color w:val="000000"/>
                <w:sz w:val="16"/>
                <w:szCs w:val="16"/>
              </w:rPr>
              <w:t>Assessed with:</w:t>
            </w:r>
            <w:r>
              <w:rPr>
                <w:rStyle w:val="label"/>
                <w:rFonts w:ascii="Verdana" w:hAnsi="Verdana"/>
                <w:color w:val="000000"/>
                <w:sz w:val="16"/>
                <w:szCs w:val="16"/>
              </w:rPr>
              <w:t xml:space="preserve"> Self-reported, </w:t>
            </w:r>
            <w:r w:rsidRPr="009F53A9">
              <w:rPr>
                <w:rStyle w:val="label"/>
                <w:rFonts w:ascii="Verdana" w:hAnsi="Verdana"/>
                <w:color w:val="000000"/>
                <w:sz w:val="16"/>
                <w:szCs w:val="16"/>
              </w:rPr>
              <w:t>50% reduction in expired CO (per protocol analysis)</w:t>
            </w:r>
            <w:r w:rsidRPr="00870A06">
              <w:rPr>
                <w:rFonts w:ascii="Verdana" w:hAnsi="Verdana"/>
                <w:color w:val="000000"/>
                <w:sz w:val="16"/>
                <w:szCs w:val="16"/>
              </w:rPr>
              <w:t> </w:t>
            </w:r>
          </w:p>
        </w:tc>
      </w:tr>
      <w:tr w:rsidR="00F2288B" w:rsidRPr="00870A06" w14:paraId="3C947A8F"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352EBA4B" w14:textId="77777777" w:rsidR="00F2288B" w:rsidRDefault="00F2288B" w:rsidP="005F5EDC">
            <w:pPr>
              <w:jc w:val="center"/>
              <w:rPr>
                <w:rFonts w:ascii="Verdana" w:hAnsi="Verdana" w:cstheme="minorHAnsi"/>
                <w:sz w:val="14"/>
                <w:szCs w:val="14"/>
              </w:rPr>
            </w:pPr>
            <w:r>
              <w:rPr>
                <w:rFonts w:ascii="Verdana" w:hAnsi="Verdana" w:cstheme="minorHAnsi"/>
                <w:sz w:val="14"/>
                <w:szCs w:val="14"/>
              </w:rPr>
              <w:t>80</w:t>
            </w:r>
          </w:p>
          <w:p w14:paraId="5CADA137"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gridSpan w:val="2"/>
            <w:tcBorders>
              <w:top w:val="single" w:sz="6" w:space="0" w:color="000000"/>
              <w:left w:val="single" w:sz="6" w:space="0" w:color="000000"/>
              <w:bottom w:val="single" w:sz="6" w:space="0" w:color="000000"/>
              <w:right w:val="single" w:sz="6" w:space="0" w:color="000000"/>
            </w:tcBorders>
          </w:tcPr>
          <w:p w14:paraId="0C0EB03F" w14:textId="77777777" w:rsidR="00F2288B" w:rsidRPr="00870A06" w:rsidRDefault="00F2288B" w:rsidP="005F5EDC">
            <w:pPr>
              <w:jc w:val="center"/>
              <w:rPr>
                <w:rFonts w:ascii="Verdana" w:hAnsi="Verdana"/>
                <w:sz w:val="14"/>
                <w:szCs w:val="14"/>
                <w:vertAlign w:val="superscript"/>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2A8C1EA1"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5C7FD3BD" w14:textId="77777777" w:rsidR="00F2288B" w:rsidRPr="00870A06" w:rsidRDefault="00F2288B" w:rsidP="005F5EDC">
            <w:pPr>
              <w:jc w:val="center"/>
              <w:rPr>
                <w:rFonts w:ascii="Verdana" w:hAnsi="Verdana"/>
                <w:sz w:val="14"/>
                <w:szCs w:val="14"/>
              </w:rPr>
            </w:pPr>
            <w:r>
              <w:rPr>
                <w:rFonts w:ascii="Verdana" w:hAnsi="Verdana"/>
                <w:sz w:val="14"/>
                <w:szCs w:val="14"/>
              </w:rPr>
              <w:t>Serious</w:t>
            </w:r>
            <w:r w:rsidRPr="004D4190">
              <w:rPr>
                <w:rFonts w:ascii="Verdana" w:hAnsi="Verdana"/>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2EEADDEA" w14:textId="77777777" w:rsidR="00F2288B" w:rsidRPr="003C5537" w:rsidRDefault="00F2288B" w:rsidP="005F5EDC">
            <w:pPr>
              <w:jc w:val="center"/>
              <w:rPr>
                <w:rFonts w:ascii="Verdana" w:hAnsi="Verdana"/>
                <w:sz w:val="14"/>
                <w:szCs w:val="14"/>
              </w:rPr>
            </w:pPr>
            <w:r>
              <w:rPr>
                <w:rFonts w:ascii="Verdana" w:hAnsi="Verdana"/>
                <w:sz w:val="14"/>
                <w:szCs w:val="14"/>
              </w:rPr>
              <w:t>Very serious</w:t>
            </w:r>
            <w:r w:rsidRPr="006A03D5">
              <w:rPr>
                <w:rFonts w:ascii="Verdana" w:hAnsi="Verdana"/>
                <w:sz w:val="14"/>
                <w:szCs w:val="14"/>
                <w:vertAlign w:val="superscript"/>
              </w:rPr>
              <w:t>i</w:t>
            </w:r>
          </w:p>
        </w:tc>
        <w:tc>
          <w:tcPr>
            <w:tcW w:w="388" w:type="pct"/>
            <w:tcBorders>
              <w:top w:val="single" w:sz="6" w:space="0" w:color="000000"/>
              <w:left w:val="single" w:sz="6" w:space="0" w:color="000000"/>
              <w:bottom w:val="single" w:sz="6" w:space="0" w:color="000000"/>
              <w:right w:val="single" w:sz="6" w:space="0" w:color="000000"/>
            </w:tcBorders>
          </w:tcPr>
          <w:p w14:paraId="03503533"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37159B2D"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52EEE949"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70" w:type="pct"/>
            <w:gridSpan w:val="3"/>
            <w:tcBorders>
              <w:top w:val="single" w:sz="6" w:space="0" w:color="000000"/>
              <w:left w:val="single" w:sz="6" w:space="0" w:color="000000"/>
              <w:bottom w:val="single" w:sz="6" w:space="0" w:color="000000"/>
              <w:right w:val="single" w:sz="6" w:space="0" w:color="000000"/>
            </w:tcBorders>
          </w:tcPr>
          <w:p w14:paraId="3278817E"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7/35</w:t>
            </w:r>
          </w:p>
          <w:p w14:paraId="540C8ECC"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(20%)</w:t>
            </w:r>
          </w:p>
        </w:tc>
        <w:tc>
          <w:tcPr>
            <w:tcW w:w="367" w:type="pct"/>
            <w:gridSpan w:val="3"/>
            <w:tcBorders>
              <w:top w:val="single" w:sz="6" w:space="0" w:color="000000"/>
              <w:left w:val="single" w:sz="6" w:space="0" w:color="000000"/>
              <w:bottom w:val="single" w:sz="6" w:space="0" w:color="000000"/>
              <w:right w:val="single" w:sz="6" w:space="0" w:color="000000"/>
            </w:tcBorders>
          </w:tcPr>
          <w:p w14:paraId="00CF01A7"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3/12</w:t>
            </w:r>
          </w:p>
          <w:p w14:paraId="207F1978"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(25%)</w:t>
            </w:r>
          </w:p>
        </w:tc>
        <w:tc>
          <w:tcPr>
            <w:tcW w:w="464" w:type="pct"/>
            <w:gridSpan w:val="4"/>
            <w:tcBorders>
              <w:top w:val="single" w:sz="6" w:space="0" w:color="000000"/>
              <w:left w:val="single" w:sz="6" w:space="0" w:color="000000"/>
              <w:bottom w:val="single" w:sz="6" w:space="0" w:color="000000"/>
              <w:right w:val="single" w:sz="6" w:space="0" w:color="000000"/>
            </w:tcBorders>
          </w:tcPr>
          <w:p w14:paraId="4700D41B" w14:textId="77777777" w:rsidR="00F2288B" w:rsidRPr="00D45029" w:rsidRDefault="00F2288B" w:rsidP="005F5EDC">
            <w:pPr>
              <w:jc w:val="center"/>
              <w:rPr>
                <w:rStyle w:val="cell-value"/>
                <w:rFonts w:ascii="Verdana" w:hAnsi="Verdana"/>
                <w:b/>
                <w:bCs/>
                <w:sz w:val="14"/>
                <w:szCs w:val="16"/>
              </w:rPr>
            </w:pPr>
            <w:r w:rsidRPr="00D45029">
              <w:rPr>
                <w:rStyle w:val="cell-value"/>
                <w:rFonts w:ascii="Verdana" w:hAnsi="Verdana"/>
                <w:b/>
                <w:bCs/>
                <w:sz w:val="14"/>
                <w:szCs w:val="16"/>
              </w:rPr>
              <w:t>RR 0.80</w:t>
            </w:r>
          </w:p>
          <w:p w14:paraId="05D5E80A"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(0.24 to 2.61)</w:t>
            </w:r>
          </w:p>
        </w:tc>
        <w:tc>
          <w:tcPr>
            <w:tcW w:w="469" w:type="pct"/>
            <w:gridSpan w:val="3"/>
            <w:tcBorders>
              <w:top w:val="single" w:sz="6" w:space="0" w:color="000000"/>
              <w:left w:val="single" w:sz="6" w:space="0" w:color="000000"/>
              <w:bottom w:val="single" w:sz="6" w:space="0" w:color="000000"/>
              <w:right w:val="single" w:sz="6" w:space="0" w:color="000000"/>
            </w:tcBorders>
          </w:tcPr>
          <w:p w14:paraId="7A3389B7" w14:textId="77777777" w:rsidR="00F2288B" w:rsidRPr="00870A06" w:rsidRDefault="00F2288B" w:rsidP="005F5EDC">
            <w:pPr>
              <w:jc w:val="center"/>
              <w:rPr>
                <w:rStyle w:val="cell-value"/>
                <w:rFonts w:ascii="Verdana" w:hAnsi="Verdana"/>
                <w:sz w:val="14"/>
                <w:szCs w:val="14"/>
              </w:rPr>
            </w:pPr>
            <w:r>
              <w:rPr>
                <w:rStyle w:val="cell-value"/>
                <w:rFonts w:ascii="Verdana" w:hAnsi="Verdana"/>
                <w:sz w:val="14"/>
                <w:szCs w:val="14"/>
              </w:rPr>
              <w:t>250 per 1000</w:t>
            </w:r>
          </w:p>
        </w:tc>
        <w:tc>
          <w:tcPr>
            <w:tcW w:w="565" w:type="pct"/>
            <w:gridSpan w:val="3"/>
            <w:tcBorders>
              <w:top w:val="single" w:sz="6" w:space="0" w:color="000000"/>
              <w:left w:val="single" w:sz="6" w:space="0" w:color="000000"/>
              <w:bottom w:val="single" w:sz="6" w:space="0" w:color="000000"/>
              <w:right w:val="single" w:sz="6" w:space="0" w:color="000000"/>
            </w:tcBorders>
          </w:tcPr>
          <w:p w14:paraId="263739A1"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50 fewer per 1000</w:t>
            </w:r>
          </w:p>
          <w:p w14:paraId="2FAA8A9D"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(190 fewer to 403 more)</w:t>
            </w:r>
          </w:p>
        </w:tc>
      </w:tr>
      <w:tr w:rsidR="00F2288B" w:rsidRPr="00870A06" w14:paraId="7BDC0377" w14:textId="77777777" w:rsidTr="005F5EDC">
        <w:trPr>
          <w:cantSplit/>
        </w:trPr>
        <w:tc>
          <w:tcPr>
            <w:tcW w:w="5000" w:type="pct"/>
            <w:gridSpan w:val="24"/>
            <w:tcBorders>
              <w:top w:val="single" w:sz="6" w:space="0" w:color="000000"/>
              <w:left w:val="single" w:sz="6" w:space="0" w:color="000000"/>
              <w:bottom w:val="single" w:sz="6" w:space="0" w:color="000000"/>
              <w:right w:val="single" w:sz="6" w:space="0" w:color="000000"/>
            </w:tcBorders>
          </w:tcPr>
          <w:p w14:paraId="272E8B67" w14:textId="77777777" w:rsidR="00F2288B" w:rsidRPr="00870A06" w:rsidRDefault="00F2288B" w:rsidP="005F5EDC">
            <w:pPr>
              <w:rPr>
                <w:rStyle w:val="label"/>
                <w:rFonts w:ascii="Verdana" w:hAnsi="Verdana"/>
                <w:b/>
                <w:bCs/>
                <w:color w:val="000000"/>
                <w:szCs w:val="18"/>
              </w:rPr>
            </w:pPr>
            <w:r w:rsidRPr="00870A06">
              <w:rPr>
                <w:rStyle w:val="label"/>
                <w:rFonts w:ascii="Verdana" w:hAnsi="Verdana"/>
                <w:b/>
                <w:bCs/>
                <w:color w:val="000000"/>
                <w:szCs w:val="18"/>
              </w:rPr>
              <w:t xml:space="preserve">Adverse events: Mild adverse events (follow up: </w:t>
            </w:r>
            <w:r>
              <w:rPr>
                <w:rStyle w:val="label"/>
                <w:rFonts w:ascii="Verdana" w:hAnsi="Verdana"/>
                <w:b/>
                <w:bCs/>
                <w:color w:val="000000"/>
                <w:szCs w:val="18"/>
              </w:rPr>
              <w:t>6 months</w:t>
            </w:r>
            <w:r w:rsidRPr="00870A06">
              <w:rPr>
                <w:rStyle w:val="label"/>
                <w:rFonts w:ascii="Verdana" w:hAnsi="Verdana"/>
                <w:b/>
                <w:bCs/>
                <w:color w:val="000000"/>
                <w:szCs w:val="18"/>
              </w:rPr>
              <w:t>)</w:t>
            </w:r>
            <w:r w:rsidRPr="00C839F0">
              <w:rPr>
                <w:rStyle w:val="label"/>
                <w:rFonts w:ascii="Verdana" w:hAnsi="Verdana"/>
                <w:b/>
                <w:bCs/>
                <w:color w:val="000000"/>
                <w:szCs w:val="18"/>
                <w:vertAlign w:val="superscript"/>
              </w:rPr>
              <w:t>a,b,c</w:t>
            </w:r>
          </w:p>
          <w:p w14:paraId="3FA6C4E3" w14:textId="77777777" w:rsidR="00F2288B" w:rsidRPr="00870A06" w:rsidRDefault="00F2288B" w:rsidP="005F5EDC">
            <w:pPr>
              <w:rPr>
                <w:rFonts w:ascii="Verdana" w:hAnsi="Verdana"/>
                <w:sz w:val="14"/>
                <w:szCs w:val="14"/>
              </w:rPr>
            </w:pPr>
            <w:r w:rsidRPr="00870A06">
              <w:rPr>
                <w:rStyle w:val="label"/>
                <w:rFonts w:ascii="Verdana" w:hAnsi="Verdana"/>
                <w:bCs/>
                <w:color w:val="000000"/>
                <w:sz w:val="16"/>
                <w:szCs w:val="16"/>
              </w:rPr>
              <w:t xml:space="preserve">Assessed with: </w:t>
            </w:r>
            <w:r w:rsidRPr="00A3009B">
              <w:rPr>
                <w:rStyle w:val="label"/>
                <w:rFonts w:ascii="Verdana" w:hAnsi="Verdana"/>
                <w:bCs/>
                <w:color w:val="000000"/>
                <w:sz w:val="16"/>
                <w:szCs w:val="16"/>
              </w:rPr>
              <w:t xml:space="preserve">self-reported, Mental health status </w:t>
            </w:r>
            <w:r w:rsidRPr="00A3009B">
              <w:rPr>
                <w:rFonts w:ascii="Verdana" w:hAnsi="Verdana"/>
                <w:sz w:val="16"/>
                <w:szCs w:val="16"/>
              </w:rPr>
              <w:t xml:space="preserve">measured using the 9-item Patient Health Questionnaire (PHQ-9) for depression and </w:t>
            </w:r>
          </w:p>
        </w:tc>
      </w:tr>
      <w:tr w:rsidR="00F2288B" w:rsidRPr="00870A06" w14:paraId="527B9651"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427DE59D" w14:textId="77777777" w:rsidR="00F2288B" w:rsidRDefault="00F2288B" w:rsidP="005F5EDC">
            <w:pPr>
              <w:jc w:val="center"/>
              <w:rPr>
                <w:rFonts w:ascii="Verdana" w:hAnsi="Verdana" w:cstheme="minorHAnsi"/>
                <w:sz w:val="14"/>
                <w:szCs w:val="14"/>
              </w:rPr>
            </w:pPr>
            <w:r>
              <w:rPr>
                <w:rFonts w:ascii="Verdana" w:hAnsi="Verdana" w:cstheme="minorHAnsi"/>
                <w:sz w:val="14"/>
                <w:szCs w:val="14"/>
              </w:rPr>
              <w:lastRenderedPageBreak/>
              <w:t>80</w:t>
            </w:r>
          </w:p>
          <w:p w14:paraId="72DE9BC3"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gridSpan w:val="2"/>
            <w:tcBorders>
              <w:top w:val="single" w:sz="6" w:space="0" w:color="000000"/>
              <w:left w:val="single" w:sz="6" w:space="0" w:color="000000"/>
              <w:bottom w:val="single" w:sz="6" w:space="0" w:color="000000"/>
              <w:right w:val="single" w:sz="6" w:space="0" w:color="000000"/>
            </w:tcBorders>
          </w:tcPr>
          <w:p w14:paraId="610A7EF9" w14:textId="77777777" w:rsidR="00F2288B" w:rsidRPr="00870A06" w:rsidRDefault="00F2288B" w:rsidP="005F5EDC">
            <w:pPr>
              <w:jc w:val="center"/>
              <w:rPr>
                <w:rFonts w:ascii="Verdana" w:hAnsi="Verdana"/>
                <w:sz w:val="14"/>
                <w:szCs w:val="14"/>
                <w:vertAlign w:val="superscript"/>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6AB60F77"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657C2F7B" w14:textId="77777777" w:rsidR="00F2288B" w:rsidRPr="00870A06" w:rsidRDefault="00F2288B" w:rsidP="005F5EDC">
            <w:pPr>
              <w:jc w:val="center"/>
              <w:rPr>
                <w:rFonts w:ascii="Verdana" w:hAnsi="Verdana"/>
                <w:sz w:val="14"/>
                <w:szCs w:val="14"/>
              </w:rPr>
            </w:pPr>
            <w:r>
              <w:rPr>
                <w:rFonts w:ascii="Verdana" w:hAnsi="Verdana"/>
                <w:sz w:val="14"/>
                <w:szCs w:val="14"/>
              </w:rPr>
              <w:t>Serious</w:t>
            </w:r>
            <w:r w:rsidRPr="004D4190">
              <w:rPr>
                <w:rFonts w:ascii="Verdana" w:hAnsi="Verdana"/>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6836670F" w14:textId="77777777" w:rsidR="00F2288B" w:rsidRPr="00870A06" w:rsidRDefault="00F2288B" w:rsidP="005F5EDC">
            <w:pPr>
              <w:jc w:val="center"/>
              <w:rPr>
                <w:rFonts w:ascii="Verdana" w:hAnsi="Verdana"/>
                <w:sz w:val="14"/>
                <w:szCs w:val="14"/>
              </w:rPr>
            </w:pPr>
            <w:r>
              <w:rPr>
                <w:rFonts w:ascii="Verdana" w:hAnsi="Verdana"/>
                <w:sz w:val="14"/>
                <w:szCs w:val="14"/>
              </w:rPr>
              <w:t>Very serious</w:t>
            </w:r>
            <w:r w:rsidRPr="006A03D5">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0A1CA170"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076A0A40"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0A17F472" w14:textId="77777777" w:rsidR="00F2288B" w:rsidRPr="00870A06" w:rsidRDefault="00F2288B" w:rsidP="005F5EDC">
            <w:pPr>
              <w:jc w:val="center"/>
              <w:rPr>
                <w:rFonts w:ascii="Verdana" w:hAnsi="Verdana" w:cs="Cambria Math"/>
                <w:sz w:val="14"/>
                <w:szCs w:val="14"/>
              </w:rPr>
            </w:pPr>
            <w:r w:rsidRPr="00F269FD">
              <w:rPr>
                <w:rFonts w:ascii="Verdana" w:hAnsi="Verdana"/>
                <w:sz w:val="14"/>
                <w:szCs w:val="14"/>
              </w:rPr>
              <w:t>VERY LOW</w:t>
            </w:r>
          </w:p>
        </w:tc>
        <w:tc>
          <w:tcPr>
            <w:tcW w:w="447" w:type="pct"/>
            <w:gridSpan w:val="4"/>
            <w:tcBorders>
              <w:top w:val="single" w:sz="6" w:space="0" w:color="000000"/>
              <w:left w:val="single" w:sz="6" w:space="0" w:color="000000"/>
              <w:bottom w:val="single" w:sz="6" w:space="0" w:color="000000"/>
              <w:right w:val="single" w:sz="6" w:space="0" w:color="000000"/>
            </w:tcBorders>
          </w:tcPr>
          <w:p w14:paraId="54097FEC" w14:textId="77777777" w:rsidR="00F2288B" w:rsidRPr="00870A06" w:rsidRDefault="00F2288B" w:rsidP="005F5EDC">
            <w:pPr>
              <w:jc w:val="center"/>
              <w:rPr>
                <w:rFonts w:ascii="Verdana" w:hAnsi="Verdana"/>
                <w:sz w:val="14"/>
                <w:szCs w:val="14"/>
              </w:rPr>
            </w:pPr>
            <w:r>
              <w:rPr>
                <w:rFonts w:ascii="Verdana" w:hAnsi="Verdana"/>
                <w:sz w:val="14"/>
                <w:szCs w:val="14"/>
              </w:rPr>
              <w:t>40</w:t>
            </w:r>
          </w:p>
        </w:tc>
        <w:tc>
          <w:tcPr>
            <w:tcW w:w="447" w:type="pct"/>
            <w:gridSpan w:val="4"/>
            <w:tcBorders>
              <w:top w:val="single" w:sz="6" w:space="0" w:color="000000"/>
              <w:left w:val="single" w:sz="6" w:space="0" w:color="000000"/>
              <w:bottom w:val="single" w:sz="6" w:space="0" w:color="000000"/>
              <w:right w:val="single" w:sz="6" w:space="0" w:color="000000"/>
            </w:tcBorders>
          </w:tcPr>
          <w:p w14:paraId="0B7D57A8" w14:textId="77777777" w:rsidR="00F2288B" w:rsidRPr="00870A06" w:rsidRDefault="00F2288B" w:rsidP="005F5EDC">
            <w:pPr>
              <w:jc w:val="center"/>
              <w:rPr>
                <w:rFonts w:ascii="Verdana" w:hAnsi="Verdana"/>
                <w:sz w:val="14"/>
                <w:szCs w:val="14"/>
              </w:rPr>
            </w:pPr>
            <w:r>
              <w:rPr>
                <w:rFonts w:ascii="Verdana" w:hAnsi="Verdana"/>
                <w:sz w:val="14"/>
                <w:szCs w:val="14"/>
              </w:rPr>
              <w:t>40</w:t>
            </w:r>
          </w:p>
        </w:tc>
        <w:tc>
          <w:tcPr>
            <w:tcW w:w="447" w:type="pct"/>
            <w:gridSpan w:val="4"/>
            <w:tcBorders>
              <w:top w:val="single" w:sz="6" w:space="0" w:color="000000"/>
              <w:left w:val="single" w:sz="6" w:space="0" w:color="000000"/>
              <w:bottom w:val="single" w:sz="6" w:space="0" w:color="000000"/>
              <w:right w:val="single" w:sz="6" w:space="0" w:color="000000"/>
            </w:tcBorders>
          </w:tcPr>
          <w:p w14:paraId="6298701E" w14:textId="77777777" w:rsidR="00F2288B" w:rsidRPr="00870A06" w:rsidRDefault="00F2288B" w:rsidP="005F5EDC">
            <w:pPr>
              <w:jc w:val="center"/>
              <w:rPr>
                <w:rFonts w:ascii="Verdana" w:hAnsi="Verdana"/>
                <w:sz w:val="14"/>
                <w:szCs w:val="14"/>
              </w:rPr>
            </w:pPr>
            <w:r>
              <w:rPr>
                <w:rFonts w:ascii="Verdana" w:hAnsi="Verdana"/>
                <w:sz w:val="14"/>
                <w:szCs w:val="14"/>
              </w:rPr>
              <w:t>-</w:t>
            </w:r>
          </w:p>
        </w:tc>
        <w:tc>
          <w:tcPr>
            <w:tcW w:w="894" w:type="pct"/>
            <w:gridSpan w:val="4"/>
            <w:tcBorders>
              <w:top w:val="single" w:sz="6" w:space="0" w:color="000000"/>
              <w:left w:val="single" w:sz="6" w:space="0" w:color="000000"/>
              <w:bottom w:val="single" w:sz="6" w:space="0" w:color="000000"/>
              <w:right w:val="single" w:sz="6" w:space="0" w:color="000000"/>
            </w:tcBorders>
          </w:tcPr>
          <w:p w14:paraId="0D120F8F" w14:textId="77777777" w:rsidR="00F2288B" w:rsidRDefault="00F2288B" w:rsidP="005F5EDC">
            <w:pPr>
              <w:rPr>
                <w:rFonts w:ascii="Verdana" w:hAnsi="Verdana"/>
                <w:sz w:val="14"/>
                <w:szCs w:val="14"/>
              </w:rPr>
            </w:pPr>
            <w:r w:rsidRPr="00426D27">
              <w:rPr>
                <w:rFonts w:ascii="Verdana" w:hAnsi="Verdana"/>
                <w:b/>
                <w:bCs/>
                <w:sz w:val="14"/>
                <w:szCs w:val="14"/>
              </w:rPr>
              <w:t>EC group:</w:t>
            </w:r>
            <w:r>
              <w:rPr>
                <w:rFonts w:ascii="Verdana" w:hAnsi="Verdana"/>
                <w:sz w:val="14"/>
                <w:szCs w:val="14"/>
              </w:rPr>
              <w:t xml:space="preserve"> The Mean (SD) scores for mental health at 24 weeks follow for the PHQ-9 questionnaire 7.12 (7.22).</w:t>
            </w:r>
          </w:p>
          <w:p w14:paraId="08EBA091" w14:textId="77777777" w:rsidR="00F2288B" w:rsidRPr="00153A08" w:rsidRDefault="00F2288B" w:rsidP="005F5EDC">
            <w:r w:rsidRPr="00426D27">
              <w:rPr>
                <w:rFonts w:ascii="Verdana" w:hAnsi="Verdana"/>
                <w:b/>
                <w:bCs/>
                <w:sz w:val="14"/>
                <w:szCs w:val="14"/>
              </w:rPr>
              <w:t>Usual care group</w:t>
            </w:r>
            <w:r>
              <w:rPr>
                <w:rFonts w:ascii="Verdana" w:hAnsi="Verdana"/>
                <w:sz w:val="14"/>
                <w:szCs w:val="14"/>
              </w:rPr>
              <w:t>: The Mean (SD) scores for mental health at 24 weeks follow up was 10.82 (7.23) for the PHQ-9 questionnaire.</w:t>
            </w:r>
          </w:p>
        </w:tc>
      </w:tr>
      <w:tr w:rsidR="00F2288B" w:rsidRPr="00870A06" w14:paraId="5F48A076" w14:textId="77777777" w:rsidTr="005F5EDC">
        <w:trPr>
          <w:cantSplit/>
        </w:trPr>
        <w:tc>
          <w:tcPr>
            <w:tcW w:w="5000" w:type="pct"/>
            <w:gridSpan w:val="24"/>
            <w:tcBorders>
              <w:top w:val="single" w:sz="6" w:space="0" w:color="000000"/>
              <w:left w:val="single" w:sz="6" w:space="0" w:color="000000"/>
              <w:bottom w:val="single" w:sz="6" w:space="0" w:color="000000"/>
              <w:right w:val="single" w:sz="6" w:space="0" w:color="000000"/>
            </w:tcBorders>
          </w:tcPr>
          <w:p w14:paraId="6A4291BE" w14:textId="77777777" w:rsidR="00F2288B" w:rsidRPr="00870A06" w:rsidRDefault="00F2288B" w:rsidP="005F5EDC">
            <w:pPr>
              <w:rPr>
                <w:rStyle w:val="label"/>
                <w:rFonts w:ascii="Verdana" w:hAnsi="Verdana"/>
                <w:b/>
                <w:bCs/>
                <w:color w:val="000000"/>
                <w:szCs w:val="18"/>
              </w:rPr>
            </w:pPr>
            <w:r w:rsidRPr="00870A06">
              <w:rPr>
                <w:rStyle w:val="label"/>
                <w:rFonts w:ascii="Verdana" w:hAnsi="Verdana"/>
                <w:b/>
                <w:bCs/>
                <w:color w:val="000000"/>
                <w:szCs w:val="18"/>
              </w:rPr>
              <w:t xml:space="preserve">Adverse events: Mild adverse events (follow up: </w:t>
            </w:r>
            <w:r>
              <w:rPr>
                <w:rStyle w:val="label"/>
                <w:rFonts w:ascii="Verdana" w:hAnsi="Verdana"/>
                <w:b/>
                <w:bCs/>
                <w:color w:val="000000"/>
                <w:szCs w:val="18"/>
              </w:rPr>
              <w:t>6 months</w:t>
            </w:r>
            <w:r w:rsidRPr="00870A06">
              <w:rPr>
                <w:rStyle w:val="label"/>
                <w:rFonts w:ascii="Verdana" w:hAnsi="Verdana"/>
                <w:b/>
                <w:bCs/>
                <w:color w:val="000000"/>
                <w:szCs w:val="18"/>
              </w:rPr>
              <w:t>)</w:t>
            </w:r>
            <w:r w:rsidRPr="00C839F0">
              <w:rPr>
                <w:rStyle w:val="label"/>
                <w:rFonts w:ascii="Verdana" w:hAnsi="Verdana"/>
                <w:b/>
                <w:bCs/>
                <w:color w:val="000000"/>
                <w:szCs w:val="18"/>
                <w:vertAlign w:val="superscript"/>
              </w:rPr>
              <w:t>a,b,c</w:t>
            </w:r>
          </w:p>
          <w:p w14:paraId="16DE0A94" w14:textId="77777777" w:rsidR="00F2288B" w:rsidRDefault="00F2288B" w:rsidP="005F5EDC">
            <w:pPr>
              <w:rPr>
                <w:rFonts w:ascii="Verdana" w:hAnsi="Verdana"/>
                <w:sz w:val="14"/>
                <w:szCs w:val="14"/>
              </w:rPr>
            </w:pPr>
            <w:r w:rsidRPr="00870A06">
              <w:rPr>
                <w:rStyle w:val="label"/>
                <w:rFonts w:ascii="Verdana" w:hAnsi="Verdana"/>
                <w:bCs/>
                <w:color w:val="000000"/>
                <w:sz w:val="16"/>
                <w:szCs w:val="16"/>
              </w:rPr>
              <w:t xml:space="preserve">Assessed with: </w:t>
            </w:r>
            <w:r w:rsidRPr="00A3009B">
              <w:rPr>
                <w:rStyle w:val="label"/>
                <w:rFonts w:ascii="Verdana" w:hAnsi="Verdana"/>
                <w:bCs/>
                <w:color w:val="000000"/>
                <w:sz w:val="16"/>
                <w:szCs w:val="16"/>
              </w:rPr>
              <w:t xml:space="preserve">self-reported, Mental health status </w:t>
            </w:r>
            <w:r w:rsidRPr="00A3009B">
              <w:rPr>
                <w:rFonts w:ascii="Verdana" w:hAnsi="Verdana"/>
                <w:sz w:val="16"/>
                <w:szCs w:val="16"/>
              </w:rPr>
              <w:t>measured using the 7-item Generalised Anxiety Disor</w:t>
            </w:r>
            <w:r>
              <w:rPr>
                <w:rFonts w:ascii="Verdana" w:hAnsi="Verdana"/>
                <w:sz w:val="16"/>
                <w:szCs w:val="16"/>
              </w:rPr>
              <w:t>der (GAD) questionnaire</w:t>
            </w:r>
          </w:p>
        </w:tc>
      </w:tr>
      <w:tr w:rsidR="00F2288B" w:rsidRPr="00870A06" w14:paraId="3F2ACFB4"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0040C0C3" w14:textId="77777777" w:rsidR="00F2288B" w:rsidRDefault="00F2288B" w:rsidP="005F5EDC">
            <w:pPr>
              <w:jc w:val="center"/>
              <w:rPr>
                <w:rFonts w:ascii="Verdana" w:hAnsi="Verdana" w:cstheme="minorHAnsi"/>
                <w:sz w:val="14"/>
                <w:szCs w:val="14"/>
              </w:rPr>
            </w:pPr>
            <w:r>
              <w:rPr>
                <w:rFonts w:ascii="Verdana" w:hAnsi="Verdana" w:cstheme="minorHAnsi"/>
                <w:sz w:val="14"/>
                <w:szCs w:val="14"/>
              </w:rPr>
              <w:t>80</w:t>
            </w:r>
          </w:p>
          <w:p w14:paraId="4F2FAFE9" w14:textId="77777777" w:rsidR="00F2288B"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gridSpan w:val="2"/>
            <w:tcBorders>
              <w:top w:val="single" w:sz="6" w:space="0" w:color="000000"/>
              <w:left w:val="single" w:sz="6" w:space="0" w:color="000000"/>
              <w:bottom w:val="single" w:sz="6" w:space="0" w:color="000000"/>
              <w:right w:val="single" w:sz="6" w:space="0" w:color="000000"/>
            </w:tcBorders>
          </w:tcPr>
          <w:p w14:paraId="737C6AE3" w14:textId="77777777" w:rsidR="00F2288B" w:rsidRPr="004A16A8" w:rsidRDefault="00F2288B" w:rsidP="005F5EDC">
            <w:pPr>
              <w:jc w:val="center"/>
              <w:rPr>
                <w:rFonts w:ascii="Verdana" w:hAnsi="Verdana" w:cstheme="minorHAnsi"/>
                <w:sz w:val="14"/>
                <w:szCs w:val="14"/>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071D8E9D" w14:textId="77777777" w:rsidR="00F2288B" w:rsidRPr="004A16A8" w:rsidRDefault="00F2288B" w:rsidP="005F5EDC">
            <w:pPr>
              <w:jc w:val="center"/>
              <w:rPr>
                <w:rFonts w:ascii="Verdana" w:hAnsi="Verdana" w:cstheme="minorHAnsi"/>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13F4D22A" w14:textId="77777777" w:rsidR="00F2288B" w:rsidRDefault="00F2288B" w:rsidP="005F5EDC">
            <w:pPr>
              <w:jc w:val="center"/>
              <w:rPr>
                <w:rFonts w:ascii="Verdana" w:hAnsi="Verdana"/>
                <w:sz w:val="14"/>
                <w:szCs w:val="14"/>
              </w:rPr>
            </w:pPr>
            <w:r>
              <w:rPr>
                <w:rFonts w:ascii="Verdana" w:hAnsi="Verdana"/>
                <w:sz w:val="14"/>
                <w:szCs w:val="14"/>
              </w:rPr>
              <w:t>Serious</w:t>
            </w:r>
            <w:r w:rsidRPr="004D4190">
              <w:rPr>
                <w:rFonts w:ascii="Verdana" w:hAnsi="Verdana"/>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322F406B" w14:textId="77777777" w:rsidR="00F2288B" w:rsidRPr="00870A06" w:rsidRDefault="00F2288B" w:rsidP="005F5EDC">
            <w:pPr>
              <w:jc w:val="center"/>
              <w:rPr>
                <w:rFonts w:ascii="Verdana" w:hAnsi="Verdana"/>
                <w:sz w:val="14"/>
                <w:szCs w:val="14"/>
              </w:rPr>
            </w:pPr>
            <w:r>
              <w:rPr>
                <w:rFonts w:ascii="Verdana" w:hAnsi="Verdana"/>
                <w:sz w:val="14"/>
                <w:szCs w:val="14"/>
              </w:rPr>
              <w:t>Very serious</w:t>
            </w:r>
            <w:r w:rsidRPr="006A03D5">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59C71453" w14:textId="77777777" w:rsidR="00F2288B" w:rsidRDefault="00F2288B" w:rsidP="005F5EDC">
            <w:pPr>
              <w:jc w:val="center"/>
              <w:rPr>
                <w:rFonts w:ascii="Verdana" w:hAnsi="Verdana" w:cstheme="minorHAnsi"/>
                <w:sz w:val="14"/>
                <w:szCs w:val="14"/>
              </w:rPr>
            </w:pPr>
            <w:r>
              <w:rPr>
                <w:rFonts w:ascii="Verdana" w:hAnsi="Verdana" w:cstheme="minorHAnsi"/>
                <w:sz w:val="14"/>
                <w:szCs w:val="14"/>
              </w:rPr>
              <w:t>none</w:t>
            </w:r>
            <w:r w:rsidRPr="003C5537">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45638A9F"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16C9C0C5" w14:textId="77777777" w:rsidR="00F2288B" w:rsidRPr="00870A06" w:rsidRDefault="00F2288B" w:rsidP="005F5EDC">
            <w:pPr>
              <w:jc w:val="center"/>
              <w:rPr>
                <w:rFonts w:ascii="Verdana" w:hAnsi="Verdana" w:cs="Cambria Math"/>
                <w:sz w:val="14"/>
                <w:szCs w:val="14"/>
              </w:rPr>
            </w:pPr>
            <w:r w:rsidRPr="00F269FD">
              <w:rPr>
                <w:rFonts w:ascii="Verdana" w:hAnsi="Verdana"/>
                <w:sz w:val="14"/>
                <w:szCs w:val="14"/>
              </w:rPr>
              <w:t>VERY LOW</w:t>
            </w:r>
          </w:p>
        </w:tc>
        <w:tc>
          <w:tcPr>
            <w:tcW w:w="447" w:type="pct"/>
            <w:gridSpan w:val="4"/>
            <w:tcBorders>
              <w:top w:val="single" w:sz="6" w:space="0" w:color="000000"/>
              <w:left w:val="single" w:sz="6" w:space="0" w:color="000000"/>
              <w:bottom w:val="single" w:sz="6" w:space="0" w:color="000000"/>
              <w:right w:val="single" w:sz="6" w:space="0" w:color="000000"/>
            </w:tcBorders>
          </w:tcPr>
          <w:p w14:paraId="54F4F239" w14:textId="77777777" w:rsidR="00F2288B" w:rsidRDefault="00F2288B" w:rsidP="005F5EDC">
            <w:pPr>
              <w:jc w:val="center"/>
              <w:rPr>
                <w:rFonts w:ascii="Verdana" w:hAnsi="Verdana"/>
                <w:sz w:val="14"/>
                <w:szCs w:val="14"/>
              </w:rPr>
            </w:pPr>
            <w:r>
              <w:rPr>
                <w:rFonts w:ascii="Verdana" w:hAnsi="Verdana"/>
                <w:sz w:val="14"/>
                <w:szCs w:val="14"/>
              </w:rPr>
              <w:t>40</w:t>
            </w:r>
          </w:p>
        </w:tc>
        <w:tc>
          <w:tcPr>
            <w:tcW w:w="447" w:type="pct"/>
            <w:gridSpan w:val="4"/>
            <w:tcBorders>
              <w:top w:val="single" w:sz="6" w:space="0" w:color="000000"/>
              <w:left w:val="single" w:sz="6" w:space="0" w:color="000000"/>
              <w:bottom w:val="single" w:sz="6" w:space="0" w:color="000000"/>
              <w:right w:val="single" w:sz="6" w:space="0" w:color="000000"/>
            </w:tcBorders>
          </w:tcPr>
          <w:p w14:paraId="53FD5870" w14:textId="77777777" w:rsidR="00F2288B" w:rsidRDefault="00F2288B" w:rsidP="005F5EDC">
            <w:pPr>
              <w:jc w:val="center"/>
              <w:rPr>
                <w:rFonts w:ascii="Verdana" w:hAnsi="Verdana"/>
                <w:sz w:val="14"/>
                <w:szCs w:val="14"/>
              </w:rPr>
            </w:pPr>
            <w:r>
              <w:rPr>
                <w:rFonts w:ascii="Verdana" w:hAnsi="Verdana"/>
                <w:sz w:val="14"/>
                <w:szCs w:val="14"/>
              </w:rPr>
              <w:t>40</w:t>
            </w:r>
          </w:p>
        </w:tc>
        <w:tc>
          <w:tcPr>
            <w:tcW w:w="447" w:type="pct"/>
            <w:gridSpan w:val="4"/>
            <w:tcBorders>
              <w:top w:val="single" w:sz="6" w:space="0" w:color="000000"/>
              <w:left w:val="single" w:sz="6" w:space="0" w:color="000000"/>
              <w:bottom w:val="single" w:sz="6" w:space="0" w:color="000000"/>
              <w:right w:val="single" w:sz="6" w:space="0" w:color="000000"/>
            </w:tcBorders>
          </w:tcPr>
          <w:p w14:paraId="39369176" w14:textId="77777777" w:rsidR="00F2288B" w:rsidRDefault="00F2288B" w:rsidP="005F5EDC">
            <w:pPr>
              <w:jc w:val="center"/>
              <w:rPr>
                <w:rFonts w:ascii="Verdana" w:hAnsi="Verdana"/>
                <w:sz w:val="14"/>
                <w:szCs w:val="14"/>
              </w:rPr>
            </w:pPr>
            <w:r>
              <w:rPr>
                <w:rFonts w:ascii="Verdana" w:hAnsi="Verdana"/>
                <w:sz w:val="14"/>
                <w:szCs w:val="14"/>
              </w:rPr>
              <w:t>-</w:t>
            </w:r>
          </w:p>
        </w:tc>
        <w:tc>
          <w:tcPr>
            <w:tcW w:w="894" w:type="pct"/>
            <w:gridSpan w:val="4"/>
            <w:tcBorders>
              <w:top w:val="single" w:sz="6" w:space="0" w:color="000000"/>
              <w:left w:val="single" w:sz="6" w:space="0" w:color="000000"/>
              <w:bottom w:val="single" w:sz="6" w:space="0" w:color="000000"/>
              <w:right w:val="single" w:sz="6" w:space="0" w:color="000000"/>
            </w:tcBorders>
          </w:tcPr>
          <w:p w14:paraId="7D772E5C" w14:textId="77777777" w:rsidR="00F2288B" w:rsidRDefault="00F2288B" w:rsidP="005F5EDC">
            <w:pPr>
              <w:rPr>
                <w:rFonts w:ascii="Verdana" w:hAnsi="Verdana"/>
                <w:sz w:val="14"/>
                <w:szCs w:val="14"/>
              </w:rPr>
            </w:pPr>
            <w:r w:rsidRPr="00426D27">
              <w:rPr>
                <w:rFonts w:ascii="Verdana" w:hAnsi="Verdana"/>
                <w:b/>
                <w:bCs/>
                <w:sz w:val="14"/>
                <w:szCs w:val="14"/>
              </w:rPr>
              <w:t>EC group:</w:t>
            </w:r>
            <w:r>
              <w:rPr>
                <w:rFonts w:ascii="Verdana" w:hAnsi="Verdana"/>
                <w:sz w:val="14"/>
                <w:szCs w:val="14"/>
              </w:rPr>
              <w:t xml:space="preserve"> The Mean (SD) scores for mental health at 24 weeks follow up was 5.63(6.34) for the GAD questionnaire </w:t>
            </w:r>
          </w:p>
          <w:p w14:paraId="603A7F19" w14:textId="77777777" w:rsidR="00F2288B" w:rsidRDefault="00F2288B" w:rsidP="005F5EDC">
            <w:pPr>
              <w:rPr>
                <w:rFonts w:ascii="Verdana" w:hAnsi="Verdana"/>
                <w:sz w:val="14"/>
                <w:szCs w:val="14"/>
              </w:rPr>
            </w:pPr>
            <w:r w:rsidRPr="00426D27">
              <w:rPr>
                <w:rFonts w:ascii="Verdana" w:hAnsi="Verdana"/>
                <w:b/>
                <w:bCs/>
                <w:sz w:val="14"/>
                <w:szCs w:val="14"/>
              </w:rPr>
              <w:t>Usual care group</w:t>
            </w:r>
            <w:r>
              <w:rPr>
                <w:rFonts w:ascii="Verdana" w:hAnsi="Verdana"/>
                <w:sz w:val="14"/>
                <w:szCs w:val="14"/>
              </w:rPr>
              <w:t>: The Mean (SD) scores for mental health at 24 weeks follow up was 12.70 (4.42) for the GAD questionnaire</w:t>
            </w:r>
          </w:p>
        </w:tc>
      </w:tr>
      <w:tr w:rsidR="00F2288B" w:rsidRPr="00870A06" w14:paraId="4F09FCBD" w14:textId="77777777" w:rsidTr="005F5EDC">
        <w:trPr>
          <w:cantSplit/>
        </w:trPr>
        <w:tc>
          <w:tcPr>
            <w:tcW w:w="5000" w:type="pct"/>
            <w:gridSpan w:val="24"/>
            <w:tcBorders>
              <w:top w:val="single" w:sz="6" w:space="0" w:color="000000"/>
              <w:left w:val="single" w:sz="6" w:space="0" w:color="000000"/>
              <w:bottom w:val="single" w:sz="6" w:space="0" w:color="000000"/>
              <w:right w:val="single" w:sz="6" w:space="0" w:color="000000"/>
            </w:tcBorders>
          </w:tcPr>
          <w:p w14:paraId="686EFC43" w14:textId="77777777" w:rsidR="00F2288B" w:rsidRPr="00870A06" w:rsidRDefault="00F2288B" w:rsidP="005F5EDC">
            <w:pPr>
              <w:rPr>
                <w:rStyle w:val="label"/>
                <w:rFonts w:ascii="Verdana" w:hAnsi="Verdana"/>
                <w:b/>
                <w:bCs/>
                <w:color w:val="000000"/>
                <w:szCs w:val="18"/>
              </w:rPr>
            </w:pPr>
            <w:r>
              <w:rPr>
                <w:rStyle w:val="label"/>
                <w:rFonts w:ascii="Verdana" w:hAnsi="Verdana"/>
                <w:b/>
                <w:bCs/>
                <w:color w:val="000000"/>
                <w:szCs w:val="18"/>
              </w:rPr>
              <w:t>Quality of Life</w:t>
            </w:r>
            <w:r w:rsidRPr="00870A06">
              <w:rPr>
                <w:rStyle w:val="label"/>
                <w:rFonts w:ascii="Verdana" w:hAnsi="Verdana"/>
                <w:b/>
                <w:bCs/>
                <w:color w:val="000000"/>
                <w:szCs w:val="18"/>
              </w:rPr>
              <w:t>:</w:t>
            </w:r>
            <w:r>
              <w:rPr>
                <w:rStyle w:val="label"/>
                <w:rFonts w:ascii="Verdana" w:hAnsi="Verdana"/>
                <w:b/>
                <w:bCs/>
                <w:color w:val="000000"/>
                <w:szCs w:val="18"/>
              </w:rPr>
              <w:t xml:space="preserve"> Health Related Quality of Life (EQ5D-3L; per-protocol analysis)</w:t>
            </w:r>
            <w:r w:rsidRPr="00870A06">
              <w:rPr>
                <w:rStyle w:val="label"/>
                <w:rFonts w:ascii="Verdana" w:hAnsi="Verdana"/>
                <w:b/>
                <w:bCs/>
                <w:color w:val="000000"/>
                <w:szCs w:val="18"/>
              </w:rPr>
              <w:t xml:space="preserve"> (follow up: </w:t>
            </w:r>
            <w:r>
              <w:rPr>
                <w:rStyle w:val="label"/>
                <w:rFonts w:ascii="Verdana" w:hAnsi="Verdana"/>
                <w:b/>
                <w:bCs/>
                <w:color w:val="000000"/>
                <w:szCs w:val="18"/>
              </w:rPr>
              <w:t>6 months</w:t>
            </w:r>
            <w:r w:rsidRPr="00870A06">
              <w:rPr>
                <w:rStyle w:val="label"/>
                <w:rFonts w:ascii="Verdana" w:hAnsi="Verdana"/>
                <w:b/>
                <w:bCs/>
                <w:color w:val="000000"/>
                <w:szCs w:val="18"/>
              </w:rPr>
              <w:t>)</w:t>
            </w:r>
            <w:r w:rsidRPr="00C839F0">
              <w:rPr>
                <w:rStyle w:val="label"/>
                <w:rFonts w:ascii="Verdana" w:hAnsi="Verdana"/>
                <w:b/>
                <w:bCs/>
                <w:color w:val="000000"/>
                <w:szCs w:val="18"/>
                <w:vertAlign w:val="superscript"/>
              </w:rPr>
              <w:t>a,b,c</w:t>
            </w:r>
          </w:p>
          <w:p w14:paraId="04D0884F" w14:textId="77777777" w:rsidR="00F2288B" w:rsidRPr="006C6183" w:rsidRDefault="00F2288B" w:rsidP="005F5EDC">
            <w:pPr>
              <w:rPr>
                <w:rFonts w:ascii="Verdana" w:hAnsi="Verdana"/>
                <w:sz w:val="14"/>
                <w:szCs w:val="14"/>
              </w:rPr>
            </w:pPr>
            <w:r w:rsidRPr="006C6183">
              <w:rPr>
                <w:rStyle w:val="label"/>
                <w:rFonts w:ascii="Verdana" w:hAnsi="Verdana"/>
                <w:bCs/>
                <w:color w:val="000000"/>
                <w:sz w:val="16"/>
                <w:szCs w:val="16"/>
              </w:rPr>
              <w:t>Assessed with: Self-reported, measured using the EQ5D-3L [descriptive system converted to a utility value based on UK population tariff, ranging from 0 (death) to 1 (perfect health).</w:t>
            </w:r>
          </w:p>
        </w:tc>
      </w:tr>
      <w:tr w:rsidR="00F2288B" w:rsidRPr="00870A06" w14:paraId="0D0781D1"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4D31C7C9" w14:textId="77777777" w:rsidR="00F2288B" w:rsidRDefault="00F2288B" w:rsidP="005F5EDC">
            <w:pPr>
              <w:jc w:val="center"/>
              <w:rPr>
                <w:rFonts w:ascii="Verdana" w:hAnsi="Verdana" w:cstheme="minorHAnsi"/>
                <w:sz w:val="14"/>
                <w:szCs w:val="14"/>
              </w:rPr>
            </w:pPr>
            <w:r>
              <w:rPr>
                <w:rFonts w:ascii="Verdana" w:hAnsi="Verdana" w:cstheme="minorHAnsi"/>
                <w:sz w:val="14"/>
                <w:szCs w:val="14"/>
              </w:rPr>
              <w:t>80</w:t>
            </w:r>
          </w:p>
          <w:p w14:paraId="09CA3DCB"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gridSpan w:val="2"/>
            <w:tcBorders>
              <w:top w:val="single" w:sz="6" w:space="0" w:color="000000"/>
              <w:left w:val="single" w:sz="6" w:space="0" w:color="000000"/>
              <w:bottom w:val="single" w:sz="6" w:space="0" w:color="000000"/>
              <w:right w:val="single" w:sz="6" w:space="0" w:color="000000"/>
            </w:tcBorders>
          </w:tcPr>
          <w:p w14:paraId="2EB14B12" w14:textId="77777777" w:rsidR="00F2288B" w:rsidRPr="00870A06" w:rsidRDefault="00F2288B" w:rsidP="005F5EDC">
            <w:pPr>
              <w:jc w:val="center"/>
              <w:rPr>
                <w:rFonts w:ascii="Verdana" w:hAnsi="Verdana"/>
                <w:sz w:val="14"/>
                <w:szCs w:val="14"/>
                <w:vertAlign w:val="superscript"/>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6299BF76"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3F530E79" w14:textId="77777777" w:rsidR="00F2288B" w:rsidRPr="00870A06" w:rsidRDefault="00F2288B" w:rsidP="005F5EDC">
            <w:pPr>
              <w:jc w:val="center"/>
              <w:rPr>
                <w:rFonts w:ascii="Verdana" w:hAnsi="Verdana"/>
                <w:sz w:val="14"/>
                <w:szCs w:val="14"/>
              </w:rPr>
            </w:pPr>
            <w:r>
              <w:rPr>
                <w:rFonts w:ascii="Verdana" w:hAnsi="Verdana"/>
                <w:sz w:val="14"/>
                <w:szCs w:val="14"/>
              </w:rPr>
              <w:t>Serious</w:t>
            </w:r>
            <w:r w:rsidRPr="004D4190">
              <w:rPr>
                <w:rFonts w:ascii="Verdana" w:hAnsi="Verdana"/>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705F146A" w14:textId="77777777" w:rsidR="00F2288B" w:rsidRPr="00870A06" w:rsidRDefault="00F2288B" w:rsidP="005F5EDC">
            <w:pPr>
              <w:jc w:val="center"/>
              <w:rPr>
                <w:rFonts w:ascii="Verdana" w:hAnsi="Verdana"/>
                <w:sz w:val="14"/>
                <w:szCs w:val="14"/>
              </w:rPr>
            </w:pPr>
            <w:r>
              <w:rPr>
                <w:rFonts w:ascii="Verdana" w:hAnsi="Verdana"/>
                <w:sz w:val="14"/>
                <w:szCs w:val="14"/>
              </w:rPr>
              <w:t>Very serious</w:t>
            </w:r>
            <w:r w:rsidRPr="006A03D5">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0A9F2C42"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17719C4C"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7C85CB8C" w14:textId="77777777" w:rsidR="00F2288B" w:rsidRPr="00870A06" w:rsidRDefault="00F2288B" w:rsidP="005F5EDC">
            <w:pPr>
              <w:jc w:val="center"/>
              <w:rPr>
                <w:rFonts w:ascii="Verdana" w:hAnsi="Verdana" w:cs="Cambria Math"/>
                <w:sz w:val="14"/>
                <w:szCs w:val="14"/>
              </w:rPr>
            </w:pPr>
            <w:r w:rsidRPr="00F269FD">
              <w:rPr>
                <w:rFonts w:ascii="Verdana" w:hAnsi="Verdana"/>
                <w:sz w:val="14"/>
                <w:szCs w:val="14"/>
              </w:rPr>
              <w:t>VERY LOW</w:t>
            </w:r>
          </w:p>
        </w:tc>
        <w:tc>
          <w:tcPr>
            <w:tcW w:w="2234" w:type="pct"/>
            <w:gridSpan w:val="16"/>
            <w:tcBorders>
              <w:top w:val="single" w:sz="6" w:space="0" w:color="000000"/>
              <w:left w:val="single" w:sz="6" w:space="0" w:color="000000"/>
              <w:bottom w:val="single" w:sz="6" w:space="0" w:color="000000"/>
              <w:right w:val="single" w:sz="6" w:space="0" w:color="000000"/>
            </w:tcBorders>
          </w:tcPr>
          <w:p w14:paraId="33DEC60D" w14:textId="77777777" w:rsidR="00F2288B" w:rsidRDefault="00F2288B" w:rsidP="005F5EDC">
            <w:pPr>
              <w:rPr>
                <w:rFonts w:ascii="Verdana" w:hAnsi="Verdana"/>
                <w:sz w:val="14"/>
                <w:szCs w:val="14"/>
              </w:rPr>
            </w:pPr>
            <w:r>
              <w:rPr>
                <w:rFonts w:ascii="Verdana" w:hAnsi="Verdana"/>
                <w:sz w:val="14"/>
                <w:szCs w:val="14"/>
              </w:rPr>
              <w:t xml:space="preserve">EC group: The Mean (SD) QoL score at 24 weeks follow-up was 0.653 (0.36) </w:t>
            </w:r>
          </w:p>
          <w:p w14:paraId="0460B4DF" w14:textId="77777777" w:rsidR="00F2288B" w:rsidRPr="00870A06" w:rsidRDefault="00F2288B" w:rsidP="005F5EDC">
            <w:pPr>
              <w:rPr>
                <w:rFonts w:ascii="Verdana" w:hAnsi="Verdana"/>
                <w:sz w:val="14"/>
                <w:szCs w:val="14"/>
              </w:rPr>
            </w:pPr>
            <w:r>
              <w:rPr>
                <w:rFonts w:ascii="Verdana" w:hAnsi="Verdana"/>
                <w:sz w:val="14"/>
                <w:szCs w:val="14"/>
              </w:rPr>
              <w:t>Usual care group: The Mean (SD) QoL score at 24 weeks follow-up was 0.691(0.238</w:t>
            </w:r>
            <w:r w:rsidRPr="003C5537">
              <w:rPr>
                <w:rFonts w:ascii="Verdana" w:hAnsi="Verdana"/>
                <w:sz w:val="14"/>
                <w:szCs w:val="14"/>
              </w:rPr>
              <w:t>); MD: 0.03 lower (0.18 lower points to 0.10 higher)</w:t>
            </w:r>
          </w:p>
        </w:tc>
      </w:tr>
      <w:tr w:rsidR="00F2288B" w:rsidRPr="00870A06" w14:paraId="409C9E38" w14:textId="77777777" w:rsidTr="005F5EDC">
        <w:trPr>
          <w:cantSplit/>
        </w:trPr>
        <w:tc>
          <w:tcPr>
            <w:tcW w:w="5000" w:type="pct"/>
            <w:gridSpan w:val="24"/>
            <w:tcBorders>
              <w:top w:val="single" w:sz="6" w:space="0" w:color="000000"/>
              <w:left w:val="single" w:sz="6" w:space="0" w:color="000000"/>
              <w:bottom w:val="single" w:sz="6" w:space="0" w:color="000000"/>
              <w:right w:val="single" w:sz="6" w:space="0" w:color="000000"/>
            </w:tcBorders>
          </w:tcPr>
          <w:p w14:paraId="740BE83E" w14:textId="77777777" w:rsidR="00F2288B" w:rsidRPr="00870A06" w:rsidRDefault="00F2288B" w:rsidP="005F5EDC">
            <w:pPr>
              <w:rPr>
                <w:rStyle w:val="label"/>
                <w:rFonts w:ascii="Verdana" w:hAnsi="Verdana"/>
                <w:b/>
                <w:bCs/>
                <w:color w:val="000000"/>
                <w:szCs w:val="18"/>
              </w:rPr>
            </w:pPr>
            <w:r>
              <w:rPr>
                <w:rStyle w:val="label"/>
                <w:rFonts w:ascii="Verdana" w:hAnsi="Verdana"/>
                <w:b/>
                <w:bCs/>
                <w:color w:val="000000"/>
                <w:szCs w:val="18"/>
              </w:rPr>
              <w:t>Quality of Life</w:t>
            </w:r>
            <w:r w:rsidRPr="00870A06">
              <w:rPr>
                <w:rStyle w:val="label"/>
                <w:rFonts w:ascii="Verdana" w:hAnsi="Verdana"/>
                <w:b/>
                <w:bCs/>
                <w:color w:val="000000"/>
                <w:szCs w:val="18"/>
              </w:rPr>
              <w:t>:</w:t>
            </w:r>
            <w:r>
              <w:rPr>
                <w:rStyle w:val="label"/>
                <w:rFonts w:ascii="Verdana" w:hAnsi="Verdana"/>
                <w:b/>
                <w:bCs/>
                <w:color w:val="000000"/>
                <w:szCs w:val="18"/>
              </w:rPr>
              <w:t xml:space="preserve"> Health Related Quality of Life (HRQoL EQ - </w:t>
            </w:r>
            <w:r w:rsidRPr="005C13C1">
              <w:rPr>
                <w:rFonts w:ascii="Verdana" w:hAnsi="Verdana"/>
                <w:b/>
                <w:bCs/>
              </w:rPr>
              <w:t>Visual Analogue Scales (VAS)</w:t>
            </w:r>
            <w:r>
              <w:rPr>
                <w:rStyle w:val="label"/>
                <w:rFonts w:ascii="Verdana" w:hAnsi="Verdana"/>
                <w:b/>
                <w:bCs/>
                <w:color w:val="000000"/>
                <w:szCs w:val="18"/>
              </w:rPr>
              <w:t xml:space="preserve"> </w:t>
            </w:r>
            <w:r w:rsidRPr="00870A06">
              <w:rPr>
                <w:rStyle w:val="label"/>
                <w:rFonts w:ascii="Verdana" w:hAnsi="Verdana"/>
                <w:b/>
                <w:bCs/>
                <w:color w:val="000000"/>
                <w:szCs w:val="18"/>
              </w:rPr>
              <w:t xml:space="preserve">(follow up: </w:t>
            </w:r>
            <w:r>
              <w:rPr>
                <w:rStyle w:val="label"/>
                <w:rFonts w:ascii="Verdana" w:hAnsi="Verdana"/>
                <w:b/>
                <w:bCs/>
                <w:color w:val="000000"/>
                <w:szCs w:val="18"/>
              </w:rPr>
              <w:t>6 months</w:t>
            </w:r>
            <w:r w:rsidRPr="00870A06">
              <w:rPr>
                <w:rStyle w:val="label"/>
                <w:rFonts w:ascii="Verdana" w:hAnsi="Verdana"/>
                <w:b/>
                <w:bCs/>
                <w:color w:val="000000"/>
                <w:szCs w:val="18"/>
              </w:rPr>
              <w:t>)</w:t>
            </w:r>
            <w:r w:rsidRPr="00C839F0">
              <w:rPr>
                <w:rStyle w:val="label"/>
                <w:rFonts w:ascii="Verdana" w:hAnsi="Verdana"/>
                <w:b/>
                <w:bCs/>
                <w:color w:val="000000"/>
                <w:szCs w:val="18"/>
                <w:vertAlign w:val="superscript"/>
              </w:rPr>
              <w:t>a,b,c</w:t>
            </w:r>
          </w:p>
          <w:p w14:paraId="07D99102" w14:textId="77777777" w:rsidR="00F2288B" w:rsidRPr="00870A06" w:rsidRDefault="00F2288B" w:rsidP="005F5EDC">
            <w:pPr>
              <w:rPr>
                <w:rFonts w:ascii="Verdana" w:hAnsi="Verdana"/>
                <w:sz w:val="14"/>
                <w:szCs w:val="14"/>
              </w:rPr>
            </w:pPr>
            <w:r w:rsidRPr="00870A06">
              <w:rPr>
                <w:rStyle w:val="label"/>
                <w:rFonts w:ascii="Verdana" w:hAnsi="Verdana"/>
                <w:bCs/>
                <w:color w:val="000000"/>
                <w:sz w:val="16"/>
                <w:szCs w:val="16"/>
              </w:rPr>
              <w:t>Assessed with:</w:t>
            </w:r>
            <w:r>
              <w:rPr>
                <w:rStyle w:val="label"/>
                <w:rFonts w:ascii="Verdana" w:hAnsi="Verdana"/>
                <w:bCs/>
                <w:color w:val="000000"/>
                <w:sz w:val="16"/>
                <w:szCs w:val="16"/>
              </w:rPr>
              <w:t xml:space="preserve"> Self-reported, </w:t>
            </w:r>
            <w:r w:rsidRPr="006421B6">
              <w:rPr>
                <w:rStyle w:val="label"/>
                <w:rFonts w:ascii="Verdana" w:hAnsi="Verdana"/>
                <w:bCs/>
                <w:color w:val="000000"/>
                <w:sz w:val="16"/>
                <w:szCs w:val="16"/>
              </w:rPr>
              <w:t>HRQoL EQ VAS (perceived health on the day of administration, ranging from 0 (death) to 100 (perfect health).</w:t>
            </w:r>
          </w:p>
        </w:tc>
      </w:tr>
      <w:tr w:rsidR="00F2288B" w:rsidRPr="00870A06" w14:paraId="6FDF7C51"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536E8F6D" w14:textId="77777777" w:rsidR="00F2288B" w:rsidRDefault="00F2288B" w:rsidP="005F5EDC">
            <w:pPr>
              <w:jc w:val="center"/>
              <w:rPr>
                <w:rFonts w:ascii="Verdana" w:hAnsi="Verdana" w:cstheme="minorHAnsi"/>
                <w:sz w:val="14"/>
                <w:szCs w:val="14"/>
              </w:rPr>
            </w:pPr>
            <w:r>
              <w:rPr>
                <w:rFonts w:ascii="Verdana" w:hAnsi="Verdana" w:cstheme="minorHAnsi"/>
                <w:sz w:val="14"/>
                <w:szCs w:val="14"/>
              </w:rPr>
              <w:t>80</w:t>
            </w:r>
          </w:p>
          <w:p w14:paraId="53813492"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3" w:type="pct"/>
            <w:gridSpan w:val="2"/>
            <w:tcBorders>
              <w:top w:val="single" w:sz="6" w:space="0" w:color="000000"/>
              <w:left w:val="single" w:sz="6" w:space="0" w:color="000000"/>
              <w:bottom w:val="single" w:sz="6" w:space="0" w:color="000000"/>
              <w:right w:val="single" w:sz="6" w:space="0" w:color="000000"/>
            </w:tcBorders>
          </w:tcPr>
          <w:p w14:paraId="1ECA9511" w14:textId="77777777" w:rsidR="00F2288B" w:rsidRPr="00870A06" w:rsidRDefault="00F2288B" w:rsidP="005F5EDC">
            <w:pPr>
              <w:jc w:val="center"/>
              <w:rPr>
                <w:rFonts w:ascii="Verdana" w:hAnsi="Verdana"/>
                <w:sz w:val="14"/>
                <w:szCs w:val="14"/>
                <w:vertAlign w:val="superscript"/>
              </w:rPr>
            </w:pPr>
            <w:r w:rsidRPr="004A16A8">
              <w:rPr>
                <w:rFonts w:ascii="Verdana" w:hAnsi="Verdana" w:cstheme="minorHAnsi"/>
                <w:sz w:val="14"/>
                <w:szCs w:val="14"/>
              </w:rPr>
              <w:t>Very serious</w:t>
            </w:r>
            <w:r w:rsidRPr="004A16A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5CC5605A"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1B0E38DC" w14:textId="77777777" w:rsidR="00F2288B" w:rsidRPr="00870A06" w:rsidRDefault="00F2288B" w:rsidP="005F5EDC">
            <w:pPr>
              <w:jc w:val="center"/>
              <w:rPr>
                <w:rFonts w:ascii="Verdana" w:hAnsi="Verdana"/>
                <w:sz w:val="14"/>
                <w:szCs w:val="14"/>
              </w:rPr>
            </w:pPr>
            <w:r>
              <w:rPr>
                <w:rFonts w:ascii="Verdana" w:hAnsi="Verdana"/>
                <w:sz w:val="14"/>
                <w:szCs w:val="14"/>
              </w:rPr>
              <w:t>Serious</w:t>
            </w:r>
            <w:r w:rsidRPr="004D4190">
              <w:rPr>
                <w:rFonts w:ascii="Verdana" w:hAnsi="Verdana"/>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0BA81370" w14:textId="77777777" w:rsidR="00F2288B" w:rsidRPr="00870A06" w:rsidRDefault="00F2288B" w:rsidP="005F5EDC">
            <w:pPr>
              <w:jc w:val="center"/>
              <w:rPr>
                <w:rFonts w:ascii="Verdana" w:hAnsi="Verdana"/>
                <w:sz w:val="14"/>
                <w:szCs w:val="14"/>
              </w:rPr>
            </w:pPr>
            <w:r>
              <w:rPr>
                <w:rFonts w:ascii="Verdana" w:hAnsi="Verdana"/>
                <w:sz w:val="14"/>
                <w:szCs w:val="14"/>
              </w:rPr>
              <w:t>Very serious</w:t>
            </w:r>
            <w:r w:rsidRPr="006A03D5">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49FE560D"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3D380A90"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29FA07FC" w14:textId="77777777" w:rsidR="00F2288B" w:rsidRPr="00870A06" w:rsidRDefault="00F2288B" w:rsidP="005F5EDC">
            <w:pPr>
              <w:jc w:val="center"/>
              <w:rPr>
                <w:rFonts w:ascii="Verdana" w:hAnsi="Verdana" w:cs="Cambria Math"/>
                <w:sz w:val="14"/>
                <w:szCs w:val="14"/>
              </w:rPr>
            </w:pPr>
            <w:r w:rsidRPr="00F269FD">
              <w:rPr>
                <w:rFonts w:ascii="Verdana" w:hAnsi="Verdana"/>
                <w:sz w:val="14"/>
                <w:szCs w:val="14"/>
              </w:rPr>
              <w:t>VERY LOW</w:t>
            </w:r>
          </w:p>
        </w:tc>
        <w:tc>
          <w:tcPr>
            <w:tcW w:w="2234" w:type="pct"/>
            <w:gridSpan w:val="16"/>
            <w:tcBorders>
              <w:top w:val="single" w:sz="6" w:space="0" w:color="000000"/>
              <w:left w:val="single" w:sz="6" w:space="0" w:color="000000"/>
              <w:bottom w:val="single" w:sz="6" w:space="0" w:color="000000"/>
              <w:right w:val="single" w:sz="6" w:space="0" w:color="000000"/>
            </w:tcBorders>
          </w:tcPr>
          <w:p w14:paraId="781127EF" w14:textId="77777777" w:rsidR="00F2288B" w:rsidRDefault="00F2288B" w:rsidP="005F5EDC">
            <w:pPr>
              <w:rPr>
                <w:rFonts w:ascii="Verdana" w:hAnsi="Verdana"/>
                <w:sz w:val="14"/>
                <w:szCs w:val="14"/>
              </w:rPr>
            </w:pPr>
            <w:r>
              <w:rPr>
                <w:rFonts w:ascii="Verdana" w:hAnsi="Verdana"/>
                <w:sz w:val="14"/>
                <w:szCs w:val="14"/>
              </w:rPr>
              <w:t xml:space="preserve">EC group: The Mean (SD) QoL score at 24 weeks follow-up was 61.8 (21.6) </w:t>
            </w:r>
          </w:p>
          <w:p w14:paraId="4535F06A" w14:textId="77777777" w:rsidR="00F2288B" w:rsidRDefault="00F2288B" w:rsidP="005F5EDC">
            <w:pPr>
              <w:rPr>
                <w:rFonts w:ascii="Verdana" w:hAnsi="Verdana"/>
                <w:sz w:val="14"/>
                <w:szCs w:val="14"/>
              </w:rPr>
            </w:pPr>
            <w:r>
              <w:rPr>
                <w:rFonts w:ascii="Verdana" w:hAnsi="Verdana"/>
                <w:sz w:val="14"/>
                <w:szCs w:val="14"/>
              </w:rPr>
              <w:t xml:space="preserve">Usual care group: The Mean (SD) QoL score at 24 weeks follow-up was </w:t>
            </w:r>
          </w:p>
          <w:p w14:paraId="4154DE43" w14:textId="77777777" w:rsidR="00F2288B" w:rsidRPr="00870A06" w:rsidRDefault="00F2288B" w:rsidP="005F5EDC">
            <w:pPr>
              <w:rPr>
                <w:rFonts w:ascii="Verdana" w:hAnsi="Verdana"/>
                <w:sz w:val="14"/>
                <w:szCs w:val="14"/>
              </w:rPr>
            </w:pPr>
            <w:r>
              <w:rPr>
                <w:rFonts w:ascii="Verdana" w:hAnsi="Verdana"/>
                <w:sz w:val="14"/>
                <w:szCs w:val="14"/>
              </w:rPr>
              <w:t xml:space="preserve">61 (22.5); </w:t>
            </w:r>
            <w:r w:rsidRPr="003C5537">
              <w:rPr>
                <w:rFonts w:ascii="Verdana" w:hAnsi="Verdana"/>
                <w:sz w:val="14"/>
                <w:szCs w:val="14"/>
              </w:rPr>
              <w:t>MD: 0.8 higher (from 9.17 points lower to 10.77 higher)</w:t>
            </w:r>
          </w:p>
        </w:tc>
      </w:tr>
    </w:tbl>
    <w:p w14:paraId="6BB1104E" w14:textId="77777777" w:rsidR="00F2288B" w:rsidRDefault="00F2288B" w:rsidP="00F2288B">
      <w:r w:rsidRPr="00401567">
        <w:rPr>
          <w:rFonts w:ascii="Verdana" w:hAnsi="Verdana"/>
          <w:b/>
          <w:bCs/>
          <w:color w:val="000000"/>
          <w:sz w:val="16"/>
          <w:szCs w:val="16"/>
          <w:lang w:val="en"/>
        </w:rPr>
        <w:t>CI:</w:t>
      </w:r>
      <w:r w:rsidRPr="00401567">
        <w:rPr>
          <w:rFonts w:ascii="Verdana" w:hAnsi="Verdana"/>
          <w:color w:val="000000"/>
          <w:sz w:val="16"/>
          <w:szCs w:val="16"/>
          <w:lang w:val="en"/>
        </w:rPr>
        <w:t xml:space="preserve"> Confidence inte</w:t>
      </w:r>
      <w:r>
        <w:rPr>
          <w:rFonts w:ascii="Verdana" w:hAnsi="Verdana"/>
          <w:color w:val="000000"/>
          <w:sz w:val="16"/>
          <w:szCs w:val="16"/>
          <w:lang w:val="en"/>
        </w:rPr>
        <w:t xml:space="preserve">rval; </w:t>
      </w:r>
      <w:r w:rsidRPr="006A03D5">
        <w:rPr>
          <w:rFonts w:ascii="Verdana" w:hAnsi="Verdana"/>
          <w:b/>
          <w:bCs/>
          <w:color w:val="000000"/>
          <w:sz w:val="16"/>
          <w:szCs w:val="16"/>
          <w:lang w:val="en"/>
        </w:rPr>
        <w:t>RR</w:t>
      </w:r>
      <w:r>
        <w:rPr>
          <w:rFonts w:ascii="Verdana" w:hAnsi="Verdana"/>
          <w:color w:val="000000"/>
          <w:sz w:val="16"/>
          <w:szCs w:val="16"/>
          <w:lang w:val="en"/>
        </w:rPr>
        <w:t xml:space="preserve">: Risk Ratio; </w:t>
      </w:r>
      <w:r w:rsidRPr="00820F66">
        <w:rPr>
          <w:rFonts w:ascii="Verdana" w:hAnsi="Verdana"/>
          <w:b/>
          <w:bCs/>
          <w:color w:val="000000"/>
          <w:sz w:val="16"/>
          <w:szCs w:val="16"/>
          <w:lang w:val="en"/>
        </w:rPr>
        <w:t>Mean (SD)</w:t>
      </w:r>
      <w:r>
        <w:rPr>
          <w:rFonts w:ascii="Verdana" w:hAnsi="Verdana"/>
          <w:color w:val="000000"/>
          <w:sz w:val="16"/>
          <w:szCs w:val="16"/>
          <w:lang w:val="en"/>
        </w:rPr>
        <w:t>: Mean (Standard deviation)</w:t>
      </w:r>
    </w:p>
    <w:p w14:paraId="02CB7B4C" w14:textId="77777777" w:rsidR="00F2288B" w:rsidRDefault="00F2288B" w:rsidP="00F2288B">
      <w:pPr>
        <w:rPr>
          <w:rFonts w:ascii="Verdana" w:hAnsi="Verdana"/>
          <w:sz w:val="16"/>
          <w:szCs w:val="16"/>
        </w:rPr>
      </w:pPr>
    </w:p>
    <w:p w14:paraId="5345C8EE" w14:textId="77777777" w:rsidR="00F2288B" w:rsidRPr="006F14C7" w:rsidRDefault="00F2288B" w:rsidP="00F2288B">
      <w:pPr>
        <w:pStyle w:val="Heading4"/>
        <w:rPr>
          <w:b w:val="0"/>
          <w:bCs w:val="0"/>
          <w:i/>
          <w:iCs/>
          <w:lang w:val="en"/>
        </w:rPr>
      </w:pPr>
      <w:r>
        <w:rPr>
          <w:lang w:val="en"/>
        </w:rPr>
        <w:t>E</w:t>
      </w:r>
      <w:r w:rsidRPr="006F14C7">
        <w:rPr>
          <w:lang w:val="en"/>
        </w:rPr>
        <w:t>xplanations</w:t>
      </w:r>
    </w:p>
    <w:p w14:paraId="373A46C1" w14:textId="77777777" w:rsidR="00F2288B" w:rsidRDefault="00F2288B" w:rsidP="00A57589">
      <w:pPr>
        <w:pStyle w:val="ListParagraph"/>
        <w:numPr>
          <w:ilvl w:val="0"/>
          <w:numId w:val="28"/>
        </w:numPr>
        <w:rPr>
          <w:rFonts w:ascii="Verdana" w:hAnsi="Verdana"/>
          <w:sz w:val="16"/>
          <w:szCs w:val="16"/>
        </w:rPr>
      </w:pPr>
      <w:r>
        <w:rPr>
          <w:rFonts w:ascii="Verdana" w:hAnsi="Verdana"/>
          <w:sz w:val="16"/>
          <w:szCs w:val="16"/>
        </w:rPr>
        <w:t>Motivation to quit smoking in s</w:t>
      </w:r>
      <w:r w:rsidRPr="000D16BE">
        <w:rPr>
          <w:rFonts w:ascii="Verdana" w:hAnsi="Verdana"/>
          <w:sz w:val="16"/>
          <w:szCs w:val="16"/>
        </w:rPr>
        <w:t>tudy participants</w:t>
      </w:r>
      <w:r>
        <w:rPr>
          <w:rFonts w:ascii="Verdana" w:hAnsi="Verdana"/>
          <w:sz w:val="16"/>
          <w:szCs w:val="16"/>
        </w:rPr>
        <w:t xml:space="preserve"> </w:t>
      </w:r>
      <w:r w:rsidRPr="00047D78">
        <w:rPr>
          <w:rFonts w:ascii="Verdana" w:hAnsi="Verdana"/>
          <w:sz w:val="16"/>
          <w:szCs w:val="16"/>
        </w:rPr>
        <w:t>varied considerably; although, 6.3% reported not wanting to stop smoking</w:t>
      </w:r>
      <w:r w:rsidRPr="000D16BE">
        <w:rPr>
          <w:rFonts w:ascii="Verdana" w:hAnsi="Verdana"/>
          <w:sz w:val="16"/>
          <w:szCs w:val="16"/>
        </w:rPr>
        <w:t>.</w:t>
      </w:r>
    </w:p>
    <w:p w14:paraId="51B920FF" w14:textId="77777777" w:rsidR="00F2288B" w:rsidRDefault="00F2288B" w:rsidP="00A57589">
      <w:pPr>
        <w:pStyle w:val="ListParagraph"/>
        <w:numPr>
          <w:ilvl w:val="0"/>
          <w:numId w:val="28"/>
        </w:numPr>
        <w:rPr>
          <w:rFonts w:ascii="Verdana" w:hAnsi="Verdana"/>
          <w:sz w:val="16"/>
          <w:szCs w:val="16"/>
        </w:rPr>
      </w:pPr>
      <w:r>
        <w:rPr>
          <w:rFonts w:ascii="Verdana" w:hAnsi="Verdana"/>
          <w:sz w:val="16"/>
          <w:szCs w:val="16"/>
        </w:rPr>
        <w:t>No co-interventions reported</w:t>
      </w:r>
    </w:p>
    <w:p w14:paraId="4633AA08" w14:textId="77777777" w:rsidR="00F2288B" w:rsidRDefault="00F2288B" w:rsidP="00A57589">
      <w:pPr>
        <w:pStyle w:val="ListParagraph"/>
        <w:numPr>
          <w:ilvl w:val="0"/>
          <w:numId w:val="28"/>
        </w:numPr>
        <w:rPr>
          <w:rFonts w:ascii="Verdana" w:hAnsi="Verdana"/>
          <w:sz w:val="16"/>
          <w:szCs w:val="16"/>
        </w:rPr>
      </w:pPr>
      <w:r>
        <w:rPr>
          <w:rFonts w:ascii="Verdana" w:hAnsi="Verdana"/>
          <w:sz w:val="16"/>
          <w:szCs w:val="16"/>
        </w:rPr>
        <w:t xml:space="preserve">Study participants received </w:t>
      </w:r>
      <w:r w:rsidRPr="00E56908">
        <w:rPr>
          <w:rFonts w:ascii="Verdana" w:hAnsi="Verdana"/>
          <w:sz w:val="16"/>
          <w:szCs w:val="16"/>
        </w:rPr>
        <w:t>E-cigarette starter kit (a tank-style refillable EC with a choice of nicotine strength e-liquid</w:t>
      </w:r>
      <w:r>
        <w:rPr>
          <w:rFonts w:ascii="Verdana" w:hAnsi="Verdana"/>
          <w:sz w:val="16"/>
          <w:szCs w:val="16"/>
        </w:rPr>
        <w:t xml:space="preserve"> (12 or 18 mg/ml</w:t>
      </w:r>
      <w:r w:rsidRPr="00E56908">
        <w:rPr>
          <w:rFonts w:ascii="Verdana" w:hAnsi="Verdana"/>
          <w:sz w:val="16"/>
          <w:szCs w:val="16"/>
        </w:rPr>
        <w:t xml:space="preserve"> and flavours)</w:t>
      </w:r>
      <w:r>
        <w:rPr>
          <w:rFonts w:ascii="Verdana" w:hAnsi="Verdana"/>
          <w:sz w:val="16"/>
          <w:szCs w:val="16"/>
        </w:rPr>
        <w:t xml:space="preserve"> and</w:t>
      </w:r>
      <w:r w:rsidRPr="00E56908">
        <w:rPr>
          <w:rFonts w:ascii="Verdana" w:hAnsi="Verdana"/>
          <w:sz w:val="16"/>
          <w:szCs w:val="16"/>
        </w:rPr>
        <w:t xml:space="preserve"> guide to e-cigarettes fact sheet</w:t>
      </w:r>
    </w:p>
    <w:p w14:paraId="470ED51D" w14:textId="77777777" w:rsidR="00F2288B" w:rsidRPr="000124C4" w:rsidRDefault="00F2288B" w:rsidP="00A57589">
      <w:pPr>
        <w:pStyle w:val="ListParagraph"/>
        <w:numPr>
          <w:ilvl w:val="0"/>
          <w:numId w:val="28"/>
        </w:numPr>
        <w:spacing w:line="240" w:lineRule="auto"/>
        <w:rPr>
          <w:rFonts w:ascii="Verdana" w:hAnsi="Verdana"/>
          <w:sz w:val="16"/>
          <w:szCs w:val="16"/>
          <w:lang w:val="en-US"/>
        </w:rPr>
      </w:pPr>
      <w:r w:rsidRPr="000124C4">
        <w:rPr>
          <w:rFonts w:ascii="Verdana" w:hAnsi="Verdana"/>
          <w:sz w:val="16"/>
          <w:szCs w:val="16"/>
          <w:lang w:val="en-US"/>
        </w:rPr>
        <w:lastRenderedPageBreak/>
        <w:t>High risk for</w:t>
      </w:r>
      <w:r>
        <w:rPr>
          <w:rFonts w:ascii="Verdana" w:hAnsi="Verdana"/>
          <w:sz w:val="16"/>
          <w:szCs w:val="16"/>
          <w:lang w:val="en-US"/>
        </w:rPr>
        <w:t xml:space="preserve"> randomization,</w:t>
      </w:r>
      <w:r w:rsidRPr="000124C4">
        <w:rPr>
          <w:rFonts w:ascii="Verdana" w:hAnsi="Verdana"/>
          <w:sz w:val="16"/>
          <w:szCs w:val="16"/>
          <w:lang w:val="en-US"/>
        </w:rPr>
        <w:t xml:space="preserve"> blinding of outcome assessors and allocation concealment. We downrate by -2.0.</w:t>
      </w:r>
    </w:p>
    <w:p w14:paraId="1F129C11" w14:textId="77777777" w:rsidR="00F2288B" w:rsidRPr="002D4459" w:rsidRDefault="00F2288B" w:rsidP="00A57589">
      <w:pPr>
        <w:pStyle w:val="ListParagraph"/>
        <w:numPr>
          <w:ilvl w:val="0"/>
          <w:numId w:val="28"/>
        </w:numPr>
        <w:spacing w:line="240" w:lineRule="auto"/>
        <w:rPr>
          <w:rFonts w:ascii="Verdana" w:hAnsi="Verdana"/>
          <w:sz w:val="16"/>
          <w:szCs w:val="16"/>
          <w:lang w:val="en-US"/>
        </w:rPr>
      </w:pPr>
      <w:r w:rsidRPr="002D4459">
        <w:rPr>
          <w:rFonts w:ascii="Verdana" w:hAnsi="Verdana"/>
          <w:sz w:val="16"/>
          <w:szCs w:val="16"/>
          <w:lang w:val="en-US"/>
        </w:rPr>
        <w:t>One study only, we do not downrate this domain.</w:t>
      </w:r>
    </w:p>
    <w:p w14:paraId="27FA0C8C" w14:textId="77777777" w:rsidR="00F2288B" w:rsidRDefault="00F2288B" w:rsidP="00A57589">
      <w:pPr>
        <w:pStyle w:val="ListParagraph"/>
        <w:numPr>
          <w:ilvl w:val="0"/>
          <w:numId w:val="28"/>
        </w:numPr>
        <w:rPr>
          <w:rFonts w:ascii="Verdana" w:hAnsi="Verdana"/>
          <w:sz w:val="16"/>
          <w:szCs w:val="16"/>
        </w:rPr>
      </w:pPr>
      <w:r>
        <w:rPr>
          <w:rFonts w:ascii="Verdana" w:hAnsi="Verdana"/>
          <w:sz w:val="16"/>
          <w:szCs w:val="16"/>
        </w:rPr>
        <w:t xml:space="preserve">Participants in the intervention arm were provided with a starter kit comprising of a tank-style refillable EC with a choice of a) nicotine strength e-liquid [12 &amp; 18 mg/mL] and b) flavours [3 options]. Since participants were advised to try EC and nicotine strengths of their own, we downrate the domain by -1.0. </w:t>
      </w:r>
    </w:p>
    <w:p w14:paraId="3EC01E91" w14:textId="77777777" w:rsidR="00F2288B" w:rsidRDefault="00F2288B" w:rsidP="00A57589">
      <w:pPr>
        <w:pStyle w:val="ListParagraph"/>
        <w:numPr>
          <w:ilvl w:val="0"/>
          <w:numId w:val="28"/>
        </w:numPr>
        <w:rPr>
          <w:rFonts w:ascii="Verdana" w:hAnsi="Verdana"/>
          <w:sz w:val="16"/>
          <w:szCs w:val="16"/>
        </w:rPr>
      </w:pPr>
      <w:r>
        <w:rPr>
          <w:rFonts w:ascii="Verdana" w:hAnsi="Verdana"/>
          <w:sz w:val="16"/>
          <w:szCs w:val="16"/>
        </w:rPr>
        <w:t xml:space="preserve">Unable to assess confidence intervals. The optimal information size and the sample size was not met. We downrate by -2.0. </w:t>
      </w:r>
    </w:p>
    <w:p w14:paraId="6B6173FE" w14:textId="77777777" w:rsidR="00F2288B" w:rsidRPr="006C4C31" w:rsidRDefault="00F2288B" w:rsidP="00A57589">
      <w:pPr>
        <w:pStyle w:val="ListParagraph"/>
        <w:numPr>
          <w:ilvl w:val="0"/>
          <w:numId w:val="28"/>
        </w:numPr>
        <w:rPr>
          <w:rFonts w:ascii="Verdana" w:hAnsi="Verdana"/>
          <w:color w:val="000000"/>
          <w:sz w:val="16"/>
          <w:szCs w:val="14"/>
          <w:lang w:val="en"/>
        </w:rPr>
      </w:pPr>
      <w:r>
        <w:rPr>
          <w:rFonts w:ascii="Verdana" w:hAnsi="Verdana"/>
          <w:color w:val="000000"/>
          <w:sz w:val="16"/>
          <w:szCs w:val="16"/>
          <w:lang w:val="en"/>
        </w:rPr>
        <w:t>L</w:t>
      </w:r>
      <w:r w:rsidRPr="006C4C31">
        <w:rPr>
          <w:rFonts w:ascii="Verdana" w:hAnsi="Verdana"/>
          <w:color w:val="000000"/>
          <w:sz w:val="16"/>
          <w:szCs w:val="16"/>
          <w:lang w:val="en"/>
        </w:rPr>
        <w:t xml:space="preserve">iterature search was comprehensive. No suspicion of suppression of results. </w:t>
      </w:r>
      <w:r w:rsidRPr="006C4C31">
        <w:rPr>
          <w:rFonts w:ascii="Verdana" w:hAnsi="Verdana"/>
          <w:color w:val="000000"/>
          <w:sz w:val="16"/>
          <w:szCs w:val="14"/>
          <w:lang w:val="en"/>
        </w:rPr>
        <w:t>We do not downrate this domain.</w:t>
      </w:r>
    </w:p>
    <w:p w14:paraId="14ABD6E1" w14:textId="77777777" w:rsidR="00F2288B" w:rsidRPr="000D16BE" w:rsidRDefault="00F2288B" w:rsidP="00A57589">
      <w:pPr>
        <w:pStyle w:val="ListParagraph"/>
        <w:numPr>
          <w:ilvl w:val="0"/>
          <w:numId w:val="28"/>
        </w:numPr>
        <w:rPr>
          <w:rFonts w:ascii="Verdana" w:hAnsi="Verdana"/>
          <w:sz w:val="16"/>
          <w:szCs w:val="16"/>
        </w:rPr>
      </w:pPr>
      <w:r>
        <w:rPr>
          <w:rFonts w:ascii="Verdana" w:hAnsi="Verdana"/>
          <w:sz w:val="16"/>
          <w:szCs w:val="16"/>
        </w:rPr>
        <w:t>Confidence interval encompasses two ranges of effect (Moderate harm to large benefit). The Optimal information size was not met and the inadequate sample size (&lt;2000 participants). We downrate this domain by -2.0.</w:t>
      </w:r>
    </w:p>
    <w:p w14:paraId="1F5F361B" w14:textId="77777777" w:rsidR="00F2288B" w:rsidRDefault="00F2288B" w:rsidP="00F2288B">
      <w:pPr>
        <w:rPr>
          <w:rFonts w:ascii="Verdana" w:hAnsi="Verdana"/>
          <w:sz w:val="16"/>
          <w:szCs w:val="16"/>
        </w:rPr>
      </w:pPr>
    </w:p>
    <w:p w14:paraId="22AB5E69" w14:textId="77777777" w:rsidR="00F2288B" w:rsidRDefault="00F2288B" w:rsidP="00F2288B">
      <w:pPr>
        <w:rPr>
          <w:rFonts w:ascii="Verdana" w:hAnsi="Verdana"/>
          <w:sz w:val="16"/>
          <w:szCs w:val="16"/>
        </w:rPr>
      </w:pPr>
    </w:p>
    <w:p w14:paraId="2351A941" w14:textId="77777777" w:rsidR="00F2288B" w:rsidRDefault="00F2288B" w:rsidP="00F2288B">
      <w:pPr>
        <w:rPr>
          <w:rFonts w:ascii="Verdana" w:hAnsi="Verdana"/>
          <w:sz w:val="16"/>
          <w:szCs w:val="16"/>
        </w:rPr>
      </w:pPr>
    </w:p>
    <w:p w14:paraId="0ED6E48E" w14:textId="77777777" w:rsidR="00F2288B" w:rsidRDefault="00F2288B" w:rsidP="00F2288B">
      <w:pPr>
        <w:rPr>
          <w:rFonts w:ascii="Verdana" w:hAnsi="Verdana"/>
          <w:sz w:val="16"/>
          <w:szCs w:val="16"/>
        </w:rPr>
      </w:pPr>
    </w:p>
    <w:p w14:paraId="650AC911" w14:textId="77777777" w:rsidR="00F2288B" w:rsidRDefault="00F2288B" w:rsidP="00F2288B">
      <w:pPr>
        <w:rPr>
          <w:rFonts w:ascii="Verdana" w:hAnsi="Verdana"/>
          <w:sz w:val="16"/>
          <w:szCs w:val="16"/>
        </w:rPr>
      </w:pPr>
    </w:p>
    <w:p w14:paraId="69D074D4" w14:textId="77777777" w:rsidR="00F2288B" w:rsidRDefault="00F2288B" w:rsidP="00F2288B">
      <w:pPr>
        <w:rPr>
          <w:rFonts w:ascii="Verdana" w:hAnsi="Verdana"/>
          <w:sz w:val="16"/>
          <w:szCs w:val="16"/>
        </w:rPr>
      </w:pPr>
    </w:p>
    <w:p w14:paraId="10A72C5B" w14:textId="77777777" w:rsidR="00F2288B" w:rsidRDefault="00F2288B" w:rsidP="00F2288B">
      <w:pPr>
        <w:rPr>
          <w:rFonts w:ascii="Verdana" w:hAnsi="Verdana"/>
          <w:sz w:val="16"/>
          <w:szCs w:val="16"/>
        </w:rPr>
      </w:pPr>
    </w:p>
    <w:p w14:paraId="2EB2C943" w14:textId="77777777" w:rsidR="00F2288B" w:rsidRDefault="00F2288B" w:rsidP="00F2288B">
      <w:pPr>
        <w:rPr>
          <w:rFonts w:ascii="Verdana" w:hAnsi="Verdana"/>
          <w:sz w:val="16"/>
          <w:szCs w:val="16"/>
        </w:rPr>
      </w:pPr>
    </w:p>
    <w:p w14:paraId="76FEA705" w14:textId="77777777" w:rsidR="00F2288B" w:rsidRDefault="00F2288B" w:rsidP="00F2288B">
      <w:pPr>
        <w:rPr>
          <w:rFonts w:ascii="Verdana" w:hAnsi="Verdana"/>
          <w:sz w:val="16"/>
          <w:szCs w:val="16"/>
        </w:rPr>
      </w:pPr>
    </w:p>
    <w:p w14:paraId="7FCE8752" w14:textId="77777777" w:rsidR="00F2288B" w:rsidRDefault="00F2288B" w:rsidP="00F2288B">
      <w:pPr>
        <w:rPr>
          <w:rFonts w:ascii="Verdana" w:hAnsi="Verdana"/>
          <w:sz w:val="16"/>
          <w:szCs w:val="16"/>
        </w:rPr>
      </w:pPr>
    </w:p>
    <w:p w14:paraId="407B810D" w14:textId="77777777" w:rsidR="00F2288B" w:rsidRDefault="00F2288B" w:rsidP="00F2288B">
      <w:pPr>
        <w:rPr>
          <w:rFonts w:ascii="Verdana" w:hAnsi="Verdana"/>
          <w:sz w:val="16"/>
          <w:szCs w:val="16"/>
        </w:rPr>
      </w:pPr>
    </w:p>
    <w:p w14:paraId="30EE6040" w14:textId="77777777" w:rsidR="00F2288B" w:rsidRDefault="00F2288B" w:rsidP="00F2288B">
      <w:pPr>
        <w:rPr>
          <w:rFonts w:ascii="Verdana" w:hAnsi="Verdana"/>
          <w:sz w:val="16"/>
          <w:szCs w:val="16"/>
        </w:rPr>
      </w:pPr>
    </w:p>
    <w:p w14:paraId="4F710C3E" w14:textId="77777777" w:rsidR="00F2288B" w:rsidRDefault="00F2288B" w:rsidP="00F2288B">
      <w:pPr>
        <w:rPr>
          <w:rFonts w:ascii="Verdana" w:hAnsi="Verdana"/>
          <w:sz w:val="16"/>
          <w:szCs w:val="16"/>
        </w:rPr>
      </w:pPr>
    </w:p>
    <w:p w14:paraId="0530608E" w14:textId="77777777" w:rsidR="00F2288B" w:rsidRDefault="00F2288B" w:rsidP="00F2288B">
      <w:pPr>
        <w:rPr>
          <w:rFonts w:ascii="Verdana" w:hAnsi="Verdana"/>
          <w:sz w:val="16"/>
          <w:szCs w:val="16"/>
        </w:rPr>
      </w:pPr>
    </w:p>
    <w:p w14:paraId="6CE096D5" w14:textId="77777777" w:rsidR="00F2288B" w:rsidRDefault="00F2288B" w:rsidP="00F2288B">
      <w:pPr>
        <w:rPr>
          <w:rFonts w:ascii="Verdana" w:hAnsi="Verdana"/>
          <w:sz w:val="16"/>
          <w:szCs w:val="16"/>
        </w:rPr>
      </w:pPr>
    </w:p>
    <w:p w14:paraId="69AFD625" w14:textId="77777777" w:rsidR="00F2288B" w:rsidRDefault="00F2288B" w:rsidP="00F2288B">
      <w:pPr>
        <w:rPr>
          <w:rFonts w:ascii="Verdana" w:hAnsi="Verdana"/>
          <w:sz w:val="16"/>
          <w:szCs w:val="16"/>
        </w:rPr>
      </w:pPr>
    </w:p>
    <w:p w14:paraId="7D1ED92E" w14:textId="77777777" w:rsidR="00F2288B" w:rsidRDefault="00F2288B" w:rsidP="00F2288B">
      <w:pPr>
        <w:rPr>
          <w:rFonts w:ascii="Verdana" w:hAnsi="Verdana"/>
          <w:sz w:val="16"/>
          <w:szCs w:val="16"/>
        </w:rPr>
      </w:pPr>
    </w:p>
    <w:p w14:paraId="237EB6B2" w14:textId="77777777" w:rsidR="00F2288B" w:rsidRDefault="00F2288B" w:rsidP="00F2288B">
      <w:pPr>
        <w:rPr>
          <w:rFonts w:ascii="Verdana" w:hAnsi="Verdana"/>
          <w:sz w:val="16"/>
          <w:szCs w:val="16"/>
        </w:rPr>
      </w:pPr>
    </w:p>
    <w:p w14:paraId="4F337D3D" w14:textId="77777777" w:rsidR="00F2288B" w:rsidRDefault="00F2288B" w:rsidP="00F2288B">
      <w:pPr>
        <w:rPr>
          <w:rFonts w:ascii="Verdana" w:hAnsi="Verdana"/>
          <w:sz w:val="16"/>
          <w:szCs w:val="16"/>
        </w:rPr>
      </w:pPr>
    </w:p>
    <w:p w14:paraId="05587E4E" w14:textId="77777777" w:rsidR="00F2288B" w:rsidRDefault="00F2288B" w:rsidP="00F2288B">
      <w:pPr>
        <w:rPr>
          <w:rFonts w:ascii="Verdana" w:hAnsi="Verdana"/>
          <w:sz w:val="16"/>
          <w:szCs w:val="16"/>
        </w:rPr>
      </w:pPr>
    </w:p>
    <w:p w14:paraId="2EF23474" w14:textId="77777777" w:rsidR="00F2288B" w:rsidRDefault="00F2288B" w:rsidP="00F2288B">
      <w:pPr>
        <w:rPr>
          <w:rFonts w:ascii="Verdana" w:hAnsi="Verdana"/>
          <w:sz w:val="16"/>
          <w:szCs w:val="16"/>
        </w:rPr>
      </w:pPr>
    </w:p>
    <w:p w14:paraId="1CD30FDF" w14:textId="77777777" w:rsidR="00F2288B" w:rsidRDefault="00F2288B" w:rsidP="00F2288B">
      <w:pPr>
        <w:rPr>
          <w:rFonts w:ascii="Verdana" w:hAnsi="Verdana"/>
          <w:sz w:val="16"/>
          <w:szCs w:val="16"/>
        </w:rPr>
      </w:pPr>
    </w:p>
    <w:p w14:paraId="6814ADA9" w14:textId="77777777" w:rsidR="00F2288B" w:rsidRDefault="00F2288B" w:rsidP="00F2288B">
      <w:pPr>
        <w:rPr>
          <w:rFonts w:ascii="Verdana" w:hAnsi="Verdana"/>
          <w:sz w:val="16"/>
          <w:szCs w:val="16"/>
        </w:rPr>
      </w:pPr>
    </w:p>
    <w:tbl>
      <w:tblPr>
        <w:tblW w:w="4956" w:type="pct"/>
        <w:tblCellMar>
          <w:top w:w="50" w:type="dxa"/>
          <w:left w:w="50" w:type="dxa"/>
          <w:bottom w:w="50" w:type="dxa"/>
          <w:right w:w="50" w:type="dxa"/>
        </w:tblCellMar>
        <w:tblLook w:val="04A0" w:firstRow="1" w:lastRow="0" w:firstColumn="1" w:lastColumn="0" w:noHBand="0" w:noVBand="1"/>
      </w:tblPr>
      <w:tblGrid>
        <w:gridCol w:w="2302"/>
        <w:gridCol w:w="1718"/>
        <w:gridCol w:w="5581"/>
        <w:gridCol w:w="799"/>
        <w:gridCol w:w="1247"/>
        <w:gridCol w:w="1113"/>
        <w:gridCol w:w="1513"/>
      </w:tblGrid>
      <w:tr w:rsidR="00F2288B" w14:paraId="321297E9" w14:textId="77777777" w:rsidTr="005F5EDC">
        <w:trPr>
          <w:cantSplit/>
          <w:tblHeader/>
        </w:trPr>
        <w:tc>
          <w:tcPr>
            <w:tcW w:w="5000" w:type="pct"/>
            <w:gridSpan w:val="7"/>
            <w:tcBorders>
              <w:left w:val="nil"/>
              <w:bottom w:val="single" w:sz="12" w:space="0" w:color="000000"/>
              <w:right w:val="nil"/>
            </w:tcBorders>
            <w:vAlign w:val="center"/>
          </w:tcPr>
          <w:p w14:paraId="7C570974" w14:textId="77777777" w:rsidR="00F2288B" w:rsidRDefault="00F2288B" w:rsidP="005F5EDC">
            <w:pPr>
              <w:pStyle w:val="Heading2"/>
              <w:rPr>
                <w:rFonts w:ascii="Arial Narrow" w:hAnsi="Arial Narrow"/>
                <w:b w:val="0"/>
                <w:bCs/>
                <w:sz w:val="22"/>
                <w:szCs w:val="22"/>
              </w:rPr>
            </w:pPr>
            <w:bookmarkStart w:id="39" w:name="_Toc164682318"/>
            <w:r w:rsidRPr="004E311C">
              <w:lastRenderedPageBreak/>
              <w:t>Summary of findings:</w:t>
            </w:r>
            <w:bookmarkEnd w:id="39"/>
          </w:p>
        </w:tc>
      </w:tr>
      <w:tr w:rsidR="00F2288B" w14:paraId="4207935D"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0E5A875C" w14:textId="77777777" w:rsidR="00F2288B" w:rsidRPr="00A81768" w:rsidRDefault="00F2288B" w:rsidP="005F5EDC">
            <w:pPr>
              <w:pStyle w:val="sof-title"/>
              <w:spacing w:before="0" w:beforeAutospacing="0" w:after="0" w:afterAutospacing="0"/>
              <w:rPr>
                <w:rFonts w:ascii="Arial Narrow" w:hAnsi="Arial Narrow"/>
                <w:sz w:val="22"/>
                <w:szCs w:val="22"/>
              </w:rPr>
            </w:pPr>
            <w:r w:rsidRPr="00A81768">
              <w:rPr>
                <w:rFonts w:ascii="Arial Narrow" w:hAnsi="Arial Narrow"/>
                <w:b/>
                <w:bCs/>
                <w:sz w:val="22"/>
                <w:szCs w:val="22"/>
              </w:rPr>
              <w:t>E-cigarettes with nicotine compared to other interventions (</w:t>
            </w:r>
            <w:r>
              <w:rPr>
                <w:rFonts w:ascii="Arial Narrow" w:hAnsi="Arial Narrow"/>
                <w:b/>
                <w:bCs/>
                <w:sz w:val="22"/>
                <w:szCs w:val="22"/>
              </w:rPr>
              <w:t>Quit advice</w:t>
            </w:r>
            <w:r w:rsidRPr="00A81768">
              <w:rPr>
                <w:rFonts w:ascii="Arial Narrow" w:hAnsi="Arial Narrow"/>
                <w:b/>
                <w:bCs/>
                <w:sz w:val="22"/>
                <w:szCs w:val="22"/>
              </w:rPr>
              <w:t>) in the general/mixed population of smokers</w:t>
            </w:r>
          </w:p>
        </w:tc>
      </w:tr>
      <w:tr w:rsidR="00F2288B" w14:paraId="0F93A99F"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37AD2071" w14:textId="77777777" w:rsidR="00F2288B" w:rsidRDefault="00F2288B" w:rsidP="005F5EDC">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General/mixed population of smokers </w:t>
            </w:r>
          </w:p>
          <w:p w14:paraId="07C257BC" w14:textId="77777777" w:rsidR="00F2288B" w:rsidRDefault="00F2288B" w:rsidP="005F5EDC">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w:t>
            </w:r>
            <w:r w:rsidRPr="00134D9B">
              <w:rPr>
                <w:rFonts w:ascii="Arial Narrow" w:hAnsi="Arial Narrow"/>
                <w:sz w:val="16"/>
                <w:szCs w:val="16"/>
              </w:rPr>
              <w:t>Homeless centres</w:t>
            </w:r>
          </w:p>
          <w:p w14:paraId="45AC821E" w14:textId="77777777" w:rsidR="00F2288B" w:rsidRDefault="00F2288B" w:rsidP="005F5EDC">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Electronic cigarettes with nicotine </w:t>
            </w:r>
          </w:p>
          <w:p w14:paraId="060882EE" w14:textId="77777777" w:rsidR="00F2288B" w:rsidRDefault="00F2288B" w:rsidP="005F5EDC">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Other interventions (Usual care)</w:t>
            </w:r>
          </w:p>
        </w:tc>
      </w:tr>
      <w:tr w:rsidR="00F2288B" w14:paraId="35A887D6" w14:textId="77777777" w:rsidTr="005F5EDC">
        <w:trPr>
          <w:cantSplit/>
          <w:tblHeader/>
        </w:trPr>
        <w:tc>
          <w:tcPr>
            <w:tcW w:w="806" w:type="pct"/>
            <w:vMerge w:val="restart"/>
            <w:tcBorders>
              <w:right w:val="single" w:sz="6" w:space="0" w:color="EFEFEF"/>
            </w:tcBorders>
            <w:shd w:val="clear" w:color="auto" w:fill="3271AA"/>
            <w:vAlign w:val="center"/>
            <w:hideMark/>
          </w:tcPr>
          <w:p w14:paraId="2EDF0557"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2557" w:type="pct"/>
            <w:gridSpan w:val="2"/>
            <w:tcBorders>
              <w:top w:val="single" w:sz="6" w:space="0" w:color="EFEFEF"/>
              <w:right w:val="single" w:sz="6" w:space="0" w:color="EFEFEF"/>
            </w:tcBorders>
            <w:shd w:val="clear" w:color="auto" w:fill="E0E0E0"/>
            <w:hideMark/>
          </w:tcPr>
          <w:p w14:paraId="3CDCA682" w14:textId="77777777" w:rsidR="00F2288B" w:rsidRDefault="00F2288B" w:rsidP="005F5EDC">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280" w:type="pct"/>
            <w:vMerge w:val="restart"/>
            <w:tcBorders>
              <w:right w:val="single" w:sz="6" w:space="0" w:color="EFEFEF"/>
            </w:tcBorders>
            <w:shd w:val="clear" w:color="auto" w:fill="3271AA"/>
            <w:vAlign w:val="center"/>
            <w:hideMark/>
          </w:tcPr>
          <w:p w14:paraId="77ECA323"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37" w:type="pct"/>
            <w:vMerge w:val="restart"/>
            <w:tcBorders>
              <w:right w:val="single" w:sz="6" w:space="0" w:color="EFEFEF"/>
            </w:tcBorders>
            <w:shd w:val="clear" w:color="auto" w:fill="3271AA"/>
            <w:vAlign w:val="center"/>
            <w:hideMark/>
          </w:tcPr>
          <w:p w14:paraId="4C3B74B8"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90" w:type="pct"/>
            <w:vMerge w:val="restart"/>
            <w:tcBorders>
              <w:right w:val="single" w:sz="6" w:space="0" w:color="EFEFEF"/>
            </w:tcBorders>
            <w:shd w:val="clear" w:color="auto" w:fill="3271AA"/>
            <w:vAlign w:val="center"/>
            <w:hideMark/>
          </w:tcPr>
          <w:p w14:paraId="1FF98C30"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530" w:type="pct"/>
            <w:vMerge w:val="restart"/>
            <w:tcBorders>
              <w:right w:val="single" w:sz="6" w:space="0" w:color="EFEFEF"/>
            </w:tcBorders>
            <w:shd w:val="clear" w:color="auto" w:fill="3271AA"/>
            <w:vAlign w:val="center"/>
            <w:hideMark/>
          </w:tcPr>
          <w:p w14:paraId="4383E301"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2288B" w14:paraId="3C7691FC" w14:textId="77777777" w:rsidTr="005F5EDC">
        <w:trPr>
          <w:cantSplit/>
          <w:tblHeader/>
        </w:trPr>
        <w:tc>
          <w:tcPr>
            <w:tcW w:w="806" w:type="pct"/>
            <w:vMerge/>
            <w:tcBorders>
              <w:right w:val="single" w:sz="6" w:space="0" w:color="EFEFEF"/>
            </w:tcBorders>
            <w:vAlign w:val="center"/>
            <w:hideMark/>
          </w:tcPr>
          <w:p w14:paraId="1D6FFADB" w14:textId="77777777" w:rsidR="00F2288B" w:rsidRDefault="00F2288B" w:rsidP="005F5EDC">
            <w:pPr>
              <w:rPr>
                <w:rFonts w:ascii="Arial Narrow" w:eastAsiaTheme="minorEastAsia" w:hAnsi="Arial Narrow"/>
                <w:color w:val="FFFFFF"/>
                <w:sz w:val="16"/>
                <w:szCs w:val="16"/>
              </w:rPr>
            </w:pPr>
          </w:p>
        </w:tc>
        <w:tc>
          <w:tcPr>
            <w:tcW w:w="602" w:type="pct"/>
            <w:tcBorders>
              <w:top w:val="single" w:sz="6" w:space="0" w:color="EFEFEF"/>
              <w:right w:val="single" w:sz="6" w:space="0" w:color="EFEFEF"/>
            </w:tcBorders>
            <w:shd w:val="clear" w:color="auto" w:fill="E0E0E0"/>
            <w:hideMark/>
          </w:tcPr>
          <w:p w14:paraId="6BF75C6D" w14:textId="77777777" w:rsidR="00F2288B" w:rsidRDefault="00F2288B" w:rsidP="005F5ED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usual care</w:t>
            </w:r>
          </w:p>
        </w:tc>
        <w:tc>
          <w:tcPr>
            <w:tcW w:w="1955" w:type="pct"/>
            <w:tcBorders>
              <w:top w:val="single" w:sz="6" w:space="0" w:color="EFEFEF"/>
              <w:right w:val="single" w:sz="6" w:space="0" w:color="EFEFEF"/>
            </w:tcBorders>
            <w:shd w:val="clear" w:color="auto" w:fill="E0E0E0"/>
            <w:hideMark/>
          </w:tcPr>
          <w:p w14:paraId="0BA1BCA2" w14:textId="77777777" w:rsidR="00F2288B" w:rsidRDefault="00F2288B" w:rsidP="005F5ED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e-cigarettes with nicotine</w:t>
            </w:r>
          </w:p>
        </w:tc>
        <w:tc>
          <w:tcPr>
            <w:tcW w:w="280" w:type="pct"/>
            <w:vMerge/>
            <w:tcBorders>
              <w:right w:val="single" w:sz="6" w:space="0" w:color="EFEFEF"/>
            </w:tcBorders>
            <w:vAlign w:val="center"/>
            <w:hideMark/>
          </w:tcPr>
          <w:p w14:paraId="56CE5037" w14:textId="77777777" w:rsidR="00F2288B" w:rsidRDefault="00F2288B" w:rsidP="005F5EDC">
            <w:pPr>
              <w:rPr>
                <w:rFonts w:ascii="Arial Narrow" w:eastAsiaTheme="minorEastAsia" w:hAnsi="Arial Narrow"/>
                <w:color w:val="FFFFFF"/>
                <w:sz w:val="16"/>
                <w:szCs w:val="16"/>
              </w:rPr>
            </w:pPr>
          </w:p>
        </w:tc>
        <w:tc>
          <w:tcPr>
            <w:tcW w:w="437" w:type="pct"/>
            <w:vMerge/>
            <w:tcBorders>
              <w:right w:val="single" w:sz="6" w:space="0" w:color="EFEFEF"/>
            </w:tcBorders>
            <w:vAlign w:val="center"/>
            <w:hideMark/>
          </w:tcPr>
          <w:p w14:paraId="43E8451E" w14:textId="77777777" w:rsidR="00F2288B" w:rsidRDefault="00F2288B" w:rsidP="005F5EDC">
            <w:pPr>
              <w:rPr>
                <w:rFonts w:ascii="Arial Narrow" w:eastAsiaTheme="minorEastAsia" w:hAnsi="Arial Narrow"/>
                <w:color w:val="FFFFFF"/>
                <w:sz w:val="16"/>
                <w:szCs w:val="16"/>
              </w:rPr>
            </w:pPr>
          </w:p>
        </w:tc>
        <w:tc>
          <w:tcPr>
            <w:tcW w:w="390" w:type="pct"/>
            <w:vMerge/>
            <w:tcBorders>
              <w:right w:val="single" w:sz="6" w:space="0" w:color="EFEFEF"/>
            </w:tcBorders>
            <w:vAlign w:val="center"/>
            <w:hideMark/>
          </w:tcPr>
          <w:p w14:paraId="40B06265" w14:textId="77777777" w:rsidR="00F2288B" w:rsidRDefault="00F2288B" w:rsidP="005F5EDC">
            <w:pPr>
              <w:rPr>
                <w:rFonts w:ascii="Arial Narrow" w:eastAsiaTheme="minorEastAsia" w:hAnsi="Arial Narrow"/>
                <w:color w:val="FFFFFF"/>
                <w:sz w:val="16"/>
                <w:szCs w:val="16"/>
              </w:rPr>
            </w:pPr>
          </w:p>
        </w:tc>
        <w:tc>
          <w:tcPr>
            <w:tcW w:w="530" w:type="pct"/>
            <w:vMerge/>
            <w:tcBorders>
              <w:right w:val="single" w:sz="6" w:space="0" w:color="EFEFEF"/>
            </w:tcBorders>
            <w:vAlign w:val="center"/>
            <w:hideMark/>
          </w:tcPr>
          <w:p w14:paraId="49BB9601" w14:textId="77777777" w:rsidR="00F2288B" w:rsidRDefault="00F2288B" w:rsidP="005F5EDC">
            <w:pPr>
              <w:rPr>
                <w:rFonts w:ascii="Arial Narrow" w:eastAsiaTheme="minorEastAsia" w:hAnsi="Arial Narrow"/>
                <w:color w:val="FFFFFF"/>
                <w:sz w:val="16"/>
                <w:szCs w:val="16"/>
              </w:rPr>
            </w:pPr>
          </w:p>
        </w:tc>
      </w:tr>
      <w:tr w:rsidR="00F2288B" w14:paraId="073EA44E" w14:textId="77777777" w:rsidTr="005F5EDC">
        <w:trPr>
          <w:cantSplit/>
        </w:trPr>
        <w:tc>
          <w:tcPr>
            <w:tcW w:w="806" w:type="pct"/>
            <w:tcBorders>
              <w:top w:val="single" w:sz="6" w:space="0" w:color="000000"/>
              <w:left w:val="nil"/>
              <w:bottom w:val="single" w:sz="6" w:space="0" w:color="000000"/>
              <w:right w:val="nil"/>
            </w:tcBorders>
            <w:vAlign w:val="center"/>
          </w:tcPr>
          <w:p w14:paraId="2BCB406C" w14:textId="77777777" w:rsidR="00F2288B" w:rsidRDefault="00F2288B" w:rsidP="005F5EDC">
            <w:pPr>
              <w:rPr>
                <w:rStyle w:val="label"/>
                <w:rFonts w:ascii="Arial Narrow" w:hAnsi="Arial Narrow"/>
                <w:szCs w:val="18"/>
              </w:rPr>
            </w:pPr>
            <w:r>
              <w:rPr>
                <w:rStyle w:val="label"/>
                <w:rFonts w:ascii="Arial Narrow" w:hAnsi="Arial Narrow"/>
                <w:szCs w:val="18"/>
              </w:rPr>
              <w:t>Tobacco use abstinence: Sustained abstinence (per-protocol analysis)</w:t>
            </w:r>
            <w:r w:rsidRPr="003C5537">
              <w:rPr>
                <w:rStyle w:val="label"/>
                <w:rFonts w:ascii="Arial Narrow" w:hAnsi="Arial Narrow"/>
                <w:szCs w:val="18"/>
                <w:vertAlign w:val="superscript"/>
              </w:rPr>
              <w:t>a,b,c</w:t>
            </w:r>
          </w:p>
          <w:p w14:paraId="2F733AD7" w14:textId="77777777" w:rsidR="00F2288B" w:rsidRDefault="00F2288B" w:rsidP="005F5EDC">
            <w:pPr>
              <w:rPr>
                <w:rStyle w:val="label"/>
                <w:rFonts w:ascii="Arial Narrow" w:hAnsi="Arial Narrow"/>
                <w:szCs w:val="18"/>
              </w:rPr>
            </w:pPr>
          </w:p>
          <w:p w14:paraId="72A50825"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40365C91" w14:textId="77777777" w:rsidR="00F2288B" w:rsidRPr="00BD02AE" w:rsidRDefault="00F2288B" w:rsidP="005F5EDC">
            <w:pPr>
              <w:jc w:val="center"/>
              <w:rPr>
                <w:rStyle w:val="cell-value"/>
                <w:rFonts w:ascii="Arial Narrow" w:hAnsi="Arial Narrow"/>
                <w:sz w:val="16"/>
                <w:szCs w:val="16"/>
              </w:rPr>
            </w:pPr>
            <w:r w:rsidRPr="00BD02AE">
              <w:rPr>
                <w:rStyle w:val="cell-value"/>
                <w:rFonts w:ascii="Arial Narrow" w:hAnsi="Arial Narrow"/>
                <w:sz w:val="16"/>
                <w:szCs w:val="16"/>
              </w:rPr>
              <w:t>0</w:t>
            </w:r>
          </w:p>
        </w:tc>
        <w:tc>
          <w:tcPr>
            <w:tcW w:w="1955" w:type="pct"/>
            <w:tcBorders>
              <w:top w:val="single" w:sz="6" w:space="0" w:color="000000"/>
              <w:left w:val="nil"/>
              <w:bottom w:val="single" w:sz="6" w:space="0" w:color="000000"/>
              <w:right w:val="nil"/>
            </w:tcBorders>
            <w:shd w:val="clear" w:color="auto" w:fill="EBEBEB"/>
            <w:vAlign w:val="center"/>
          </w:tcPr>
          <w:p w14:paraId="0089FA86" w14:textId="77777777" w:rsidR="00F2288B" w:rsidRPr="00BD02AE" w:rsidRDefault="00F2288B" w:rsidP="005F5EDC">
            <w:pPr>
              <w:jc w:val="center"/>
              <w:rPr>
                <w:rStyle w:val="cell-value"/>
                <w:rFonts w:ascii="Arial Narrow" w:hAnsi="Arial Narrow"/>
                <w:sz w:val="16"/>
                <w:szCs w:val="16"/>
              </w:rPr>
            </w:pPr>
            <w:r w:rsidRPr="00BD02AE">
              <w:rPr>
                <w:rStyle w:val="cell-value"/>
                <w:rFonts w:ascii="Arial Narrow" w:hAnsi="Arial Narrow"/>
                <w:sz w:val="16"/>
                <w:szCs w:val="16"/>
              </w:rPr>
              <w:t>0</w:t>
            </w:r>
          </w:p>
        </w:tc>
        <w:tc>
          <w:tcPr>
            <w:tcW w:w="280" w:type="pct"/>
            <w:tcBorders>
              <w:top w:val="single" w:sz="6" w:space="0" w:color="000000"/>
              <w:left w:val="nil"/>
              <w:bottom w:val="single" w:sz="6" w:space="0" w:color="000000"/>
              <w:right w:val="nil"/>
            </w:tcBorders>
            <w:vAlign w:val="center"/>
          </w:tcPr>
          <w:p w14:paraId="485CA3F9" w14:textId="77777777" w:rsidR="00F2288B" w:rsidRPr="003C5537" w:rsidRDefault="00F2288B" w:rsidP="005F5EDC">
            <w:pPr>
              <w:jc w:val="center"/>
              <w:rPr>
                <w:rFonts w:ascii="Arial Narrow" w:hAnsi="Arial Narrow"/>
                <w:b/>
                <w:bCs/>
                <w:sz w:val="16"/>
                <w:szCs w:val="16"/>
              </w:rPr>
            </w:pPr>
            <w:r w:rsidRPr="003C5537">
              <w:rPr>
                <w:rFonts w:ascii="Arial Narrow" w:hAnsi="Arial Narrow"/>
                <w:b/>
                <w:bCs/>
                <w:sz w:val="16"/>
                <w:szCs w:val="16"/>
              </w:rPr>
              <w:t>RR 2.52</w:t>
            </w:r>
          </w:p>
          <w:p w14:paraId="250B5144" w14:textId="77777777" w:rsidR="00F2288B" w:rsidRPr="00BD02AE" w:rsidRDefault="00F2288B" w:rsidP="005F5EDC">
            <w:pPr>
              <w:jc w:val="center"/>
              <w:rPr>
                <w:rStyle w:val="cell"/>
                <w:rFonts w:ascii="Arial Narrow" w:hAnsi="Arial Narrow"/>
              </w:rPr>
            </w:pPr>
            <w:r w:rsidRPr="003C5537">
              <w:rPr>
                <w:rFonts w:ascii="Arial Narrow" w:hAnsi="Arial Narrow"/>
                <w:sz w:val="16"/>
                <w:szCs w:val="16"/>
              </w:rPr>
              <w:t>(0.13 to 45.69)</w:t>
            </w:r>
          </w:p>
        </w:tc>
        <w:tc>
          <w:tcPr>
            <w:tcW w:w="437" w:type="pct"/>
            <w:tcBorders>
              <w:top w:val="single" w:sz="6" w:space="0" w:color="000000"/>
              <w:left w:val="nil"/>
              <w:bottom w:val="single" w:sz="6" w:space="0" w:color="000000"/>
              <w:right w:val="nil"/>
            </w:tcBorders>
            <w:vAlign w:val="center"/>
          </w:tcPr>
          <w:p w14:paraId="3E39596C"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80</w:t>
            </w:r>
          </w:p>
          <w:p w14:paraId="39285528" w14:textId="77777777" w:rsidR="00F2288B" w:rsidRPr="00BD02AE"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5B57BFF6"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506C37CD"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3C5537">
              <w:rPr>
                <w:rFonts w:ascii="Verdana" w:hAnsi="Verdana"/>
                <w:sz w:val="14"/>
                <w:szCs w:val="14"/>
                <w:vertAlign w:val="superscript"/>
              </w:rPr>
              <w:t>d,e,f,g,h</w:t>
            </w:r>
          </w:p>
        </w:tc>
        <w:tc>
          <w:tcPr>
            <w:tcW w:w="530" w:type="pct"/>
            <w:tcBorders>
              <w:top w:val="single" w:sz="6" w:space="0" w:color="000000"/>
              <w:left w:val="nil"/>
              <w:bottom w:val="single" w:sz="6" w:space="0" w:color="000000"/>
              <w:right w:val="nil"/>
            </w:tcBorders>
            <w:vAlign w:val="center"/>
          </w:tcPr>
          <w:p w14:paraId="62A5A1D7" w14:textId="77777777" w:rsidR="00F2288B" w:rsidRPr="00567327" w:rsidRDefault="00F2288B" w:rsidP="005F5EDC">
            <w:pPr>
              <w:rPr>
                <w:rFonts w:ascii="Arial Narrow" w:hAnsi="Arial Narrow"/>
                <w:sz w:val="16"/>
                <w:szCs w:val="16"/>
              </w:rPr>
            </w:pPr>
          </w:p>
        </w:tc>
      </w:tr>
      <w:tr w:rsidR="00F2288B" w14:paraId="1F6DCC21" w14:textId="77777777" w:rsidTr="005F5EDC">
        <w:trPr>
          <w:cantSplit/>
        </w:trPr>
        <w:tc>
          <w:tcPr>
            <w:tcW w:w="806" w:type="pct"/>
            <w:tcBorders>
              <w:top w:val="single" w:sz="6" w:space="0" w:color="000000"/>
              <w:left w:val="nil"/>
              <w:bottom w:val="single" w:sz="6" w:space="0" w:color="000000"/>
              <w:right w:val="nil"/>
            </w:tcBorders>
            <w:vAlign w:val="center"/>
          </w:tcPr>
          <w:p w14:paraId="0931E6BB" w14:textId="77777777" w:rsidR="00F2288B" w:rsidRDefault="00F2288B" w:rsidP="005F5EDC">
            <w:pPr>
              <w:rPr>
                <w:rStyle w:val="label"/>
                <w:rFonts w:ascii="Arial Narrow" w:hAnsi="Arial Narrow"/>
                <w:szCs w:val="18"/>
              </w:rPr>
            </w:pPr>
            <w:r>
              <w:rPr>
                <w:rStyle w:val="label"/>
                <w:rFonts w:ascii="Arial Narrow" w:hAnsi="Arial Narrow"/>
                <w:szCs w:val="18"/>
              </w:rPr>
              <w:t>Tobacco use abstinence: Sustained abstinence (Intention to treat [ITT] analysis)</w:t>
            </w:r>
            <w:r w:rsidRPr="006A03D5">
              <w:rPr>
                <w:rStyle w:val="label"/>
                <w:rFonts w:ascii="Arial Narrow" w:hAnsi="Arial Narrow"/>
                <w:szCs w:val="18"/>
                <w:vertAlign w:val="superscript"/>
              </w:rPr>
              <w:t xml:space="preserve"> a,b,c</w:t>
            </w:r>
          </w:p>
          <w:p w14:paraId="5A6D55B8" w14:textId="77777777" w:rsidR="00F2288B" w:rsidRDefault="00F2288B" w:rsidP="005F5EDC">
            <w:pPr>
              <w:rPr>
                <w:rStyle w:val="label"/>
                <w:rFonts w:ascii="Arial Narrow" w:hAnsi="Arial Narrow"/>
                <w:szCs w:val="18"/>
              </w:rPr>
            </w:pPr>
          </w:p>
          <w:p w14:paraId="2F7E601E"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1E3A246F" w14:textId="77777777" w:rsidR="00F2288B" w:rsidRPr="00BD02AE" w:rsidRDefault="00F2288B" w:rsidP="005F5EDC">
            <w:pPr>
              <w:jc w:val="center"/>
              <w:rPr>
                <w:rStyle w:val="cell-value"/>
                <w:rFonts w:ascii="Arial Narrow" w:hAnsi="Arial Narrow"/>
                <w:sz w:val="16"/>
                <w:szCs w:val="16"/>
              </w:rPr>
            </w:pPr>
            <w:r w:rsidRPr="00BD02AE">
              <w:rPr>
                <w:rStyle w:val="cell-value"/>
                <w:rFonts w:ascii="Arial Narrow" w:hAnsi="Arial Narrow"/>
                <w:sz w:val="16"/>
                <w:szCs w:val="16"/>
              </w:rPr>
              <w:t>0</w:t>
            </w:r>
          </w:p>
        </w:tc>
        <w:tc>
          <w:tcPr>
            <w:tcW w:w="1955" w:type="pct"/>
            <w:tcBorders>
              <w:top w:val="single" w:sz="6" w:space="0" w:color="000000"/>
              <w:left w:val="nil"/>
              <w:bottom w:val="single" w:sz="6" w:space="0" w:color="000000"/>
              <w:right w:val="nil"/>
            </w:tcBorders>
            <w:shd w:val="clear" w:color="auto" w:fill="EBEBEB"/>
            <w:vAlign w:val="center"/>
          </w:tcPr>
          <w:p w14:paraId="37947F61" w14:textId="77777777" w:rsidR="00F2288B" w:rsidRPr="00BD02AE" w:rsidRDefault="00F2288B" w:rsidP="005F5EDC">
            <w:pPr>
              <w:jc w:val="center"/>
              <w:rPr>
                <w:rStyle w:val="cell-value"/>
                <w:rFonts w:ascii="Arial Narrow" w:hAnsi="Arial Narrow"/>
                <w:sz w:val="16"/>
                <w:szCs w:val="16"/>
              </w:rPr>
            </w:pPr>
            <w:r w:rsidRPr="00BD02AE">
              <w:rPr>
                <w:rStyle w:val="cell-value"/>
                <w:rFonts w:ascii="Arial Narrow" w:hAnsi="Arial Narrow"/>
                <w:sz w:val="16"/>
                <w:szCs w:val="16"/>
              </w:rPr>
              <w:t>0</w:t>
            </w:r>
          </w:p>
        </w:tc>
        <w:tc>
          <w:tcPr>
            <w:tcW w:w="280" w:type="pct"/>
            <w:tcBorders>
              <w:top w:val="single" w:sz="6" w:space="0" w:color="000000"/>
              <w:left w:val="nil"/>
              <w:bottom w:val="single" w:sz="6" w:space="0" w:color="000000"/>
              <w:right w:val="nil"/>
            </w:tcBorders>
            <w:vAlign w:val="center"/>
          </w:tcPr>
          <w:p w14:paraId="56E789E6" w14:textId="77777777" w:rsidR="00F2288B" w:rsidRPr="003C5537" w:rsidRDefault="00F2288B" w:rsidP="005F5EDC">
            <w:pPr>
              <w:jc w:val="center"/>
              <w:rPr>
                <w:rFonts w:ascii="Arial Narrow" w:hAnsi="Arial Narrow"/>
                <w:b/>
                <w:bCs/>
                <w:sz w:val="16"/>
                <w:szCs w:val="16"/>
              </w:rPr>
            </w:pPr>
            <w:r w:rsidRPr="003C5537">
              <w:rPr>
                <w:rFonts w:ascii="Arial Narrow" w:hAnsi="Arial Narrow"/>
                <w:b/>
                <w:bCs/>
                <w:sz w:val="16"/>
                <w:szCs w:val="16"/>
              </w:rPr>
              <w:t>RR 4.71</w:t>
            </w:r>
          </w:p>
          <w:p w14:paraId="0BA21858" w14:textId="77777777" w:rsidR="00F2288B" w:rsidRPr="00BD02AE" w:rsidRDefault="00F2288B" w:rsidP="005F5EDC">
            <w:pPr>
              <w:jc w:val="center"/>
              <w:rPr>
                <w:rStyle w:val="cell"/>
                <w:rFonts w:ascii="Arial Narrow" w:hAnsi="Arial Narrow"/>
              </w:rPr>
            </w:pPr>
            <w:r w:rsidRPr="003C5537">
              <w:rPr>
                <w:rFonts w:ascii="Arial Narrow" w:hAnsi="Arial Narrow"/>
                <w:sz w:val="16"/>
                <w:szCs w:val="16"/>
              </w:rPr>
              <w:t>(0.25 to 88.3)</w:t>
            </w:r>
          </w:p>
        </w:tc>
        <w:tc>
          <w:tcPr>
            <w:tcW w:w="437" w:type="pct"/>
            <w:tcBorders>
              <w:top w:val="single" w:sz="6" w:space="0" w:color="000000"/>
              <w:left w:val="nil"/>
              <w:bottom w:val="single" w:sz="6" w:space="0" w:color="000000"/>
              <w:right w:val="nil"/>
            </w:tcBorders>
            <w:vAlign w:val="center"/>
          </w:tcPr>
          <w:p w14:paraId="648CAF00"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80</w:t>
            </w:r>
          </w:p>
          <w:p w14:paraId="04227456" w14:textId="77777777" w:rsidR="00F2288B" w:rsidRPr="00BD02AE"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38D5B8D8"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7A2119BF"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6A03D5">
              <w:rPr>
                <w:rFonts w:ascii="Verdana" w:hAnsi="Verdana"/>
                <w:sz w:val="14"/>
                <w:szCs w:val="14"/>
                <w:vertAlign w:val="superscript"/>
              </w:rPr>
              <w:t>d,e,f,g,h</w:t>
            </w:r>
          </w:p>
        </w:tc>
        <w:tc>
          <w:tcPr>
            <w:tcW w:w="530" w:type="pct"/>
            <w:tcBorders>
              <w:top w:val="single" w:sz="6" w:space="0" w:color="000000"/>
              <w:left w:val="nil"/>
              <w:bottom w:val="single" w:sz="6" w:space="0" w:color="000000"/>
              <w:right w:val="nil"/>
            </w:tcBorders>
            <w:vAlign w:val="center"/>
          </w:tcPr>
          <w:p w14:paraId="62E5A813" w14:textId="77777777" w:rsidR="00F2288B" w:rsidRPr="00567327" w:rsidRDefault="00F2288B" w:rsidP="005F5EDC">
            <w:pPr>
              <w:rPr>
                <w:rFonts w:ascii="Arial Narrow" w:hAnsi="Arial Narrow"/>
                <w:sz w:val="16"/>
                <w:szCs w:val="16"/>
              </w:rPr>
            </w:pPr>
          </w:p>
        </w:tc>
      </w:tr>
      <w:tr w:rsidR="00F2288B" w14:paraId="789FC3E2" w14:textId="77777777" w:rsidTr="005F5EDC">
        <w:trPr>
          <w:cantSplit/>
        </w:trPr>
        <w:tc>
          <w:tcPr>
            <w:tcW w:w="806" w:type="pct"/>
            <w:tcBorders>
              <w:top w:val="single" w:sz="6" w:space="0" w:color="000000"/>
              <w:left w:val="nil"/>
              <w:bottom w:val="single" w:sz="6" w:space="0" w:color="000000"/>
              <w:right w:val="nil"/>
            </w:tcBorders>
            <w:vAlign w:val="center"/>
          </w:tcPr>
          <w:p w14:paraId="523CBEB1" w14:textId="77777777" w:rsidR="00F2288B" w:rsidRDefault="00F2288B" w:rsidP="005F5EDC">
            <w:pPr>
              <w:rPr>
                <w:rStyle w:val="label"/>
                <w:rFonts w:ascii="Arial Narrow" w:hAnsi="Arial Narrow"/>
                <w:szCs w:val="18"/>
              </w:rPr>
            </w:pPr>
            <w:r>
              <w:rPr>
                <w:rStyle w:val="label"/>
                <w:rFonts w:ascii="Arial Narrow" w:hAnsi="Arial Narrow"/>
                <w:szCs w:val="18"/>
              </w:rPr>
              <w:t>Tobacco use abstinence: Point-prevalence abstinence (Intention to treat [ITT] analysis)</w:t>
            </w:r>
            <w:r w:rsidRPr="006A03D5">
              <w:rPr>
                <w:rStyle w:val="label"/>
                <w:rFonts w:ascii="Arial Narrow" w:hAnsi="Arial Narrow"/>
                <w:szCs w:val="18"/>
                <w:vertAlign w:val="superscript"/>
              </w:rPr>
              <w:t xml:space="preserve"> a,b,c</w:t>
            </w:r>
          </w:p>
          <w:p w14:paraId="7F6C68AF" w14:textId="77777777" w:rsidR="00F2288B" w:rsidRDefault="00F2288B" w:rsidP="005F5EDC">
            <w:pPr>
              <w:rPr>
                <w:rStyle w:val="label"/>
                <w:rFonts w:ascii="Arial Narrow" w:hAnsi="Arial Narrow"/>
                <w:szCs w:val="18"/>
              </w:rPr>
            </w:pPr>
          </w:p>
          <w:p w14:paraId="7CF90059"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tcPr>
          <w:p w14:paraId="778F636B" w14:textId="77777777" w:rsidR="00F2288B" w:rsidRPr="003C5537" w:rsidRDefault="00F2288B" w:rsidP="005F5EDC">
            <w:pPr>
              <w:jc w:val="center"/>
              <w:rPr>
                <w:rStyle w:val="label"/>
                <w:rFonts w:ascii="Arial Narrow" w:hAnsi="Arial Narrow"/>
                <w:color w:val="000000"/>
                <w:sz w:val="16"/>
                <w:szCs w:val="16"/>
              </w:rPr>
            </w:pPr>
          </w:p>
          <w:p w14:paraId="52E60145" w14:textId="77777777" w:rsidR="00F2288B" w:rsidRPr="003C5537" w:rsidRDefault="00F2288B" w:rsidP="005F5EDC">
            <w:pPr>
              <w:jc w:val="center"/>
              <w:rPr>
                <w:rStyle w:val="label"/>
                <w:rFonts w:ascii="Arial Narrow" w:hAnsi="Arial Narrow"/>
                <w:color w:val="000000"/>
                <w:sz w:val="16"/>
                <w:szCs w:val="16"/>
              </w:rPr>
            </w:pPr>
          </w:p>
          <w:p w14:paraId="5CCBA894" w14:textId="77777777" w:rsidR="00F2288B" w:rsidRPr="003C5537" w:rsidRDefault="00F2288B" w:rsidP="005F5EDC">
            <w:pPr>
              <w:jc w:val="center"/>
              <w:rPr>
                <w:rStyle w:val="label"/>
                <w:rFonts w:ascii="Arial Narrow" w:hAnsi="Arial Narrow"/>
                <w:color w:val="000000"/>
                <w:sz w:val="16"/>
                <w:szCs w:val="16"/>
              </w:rPr>
            </w:pPr>
          </w:p>
          <w:p w14:paraId="0C0F20EB" w14:textId="77777777" w:rsidR="00F2288B" w:rsidRPr="003C5537" w:rsidRDefault="00F2288B" w:rsidP="005F5EDC">
            <w:pPr>
              <w:jc w:val="center"/>
              <w:rPr>
                <w:rStyle w:val="label"/>
                <w:rFonts w:ascii="Arial Narrow" w:hAnsi="Arial Narrow"/>
                <w:color w:val="000000"/>
                <w:sz w:val="16"/>
                <w:szCs w:val="16"/>
              </w:rPr>
            </w:pPr>
          </w:p>
          <w:p w14:paraId="3B6E811B" w14:textId="77777777" w:rsidR="00F2288B" w:rsidRPr="00BD02AE" w:rsidRDefault="00F2288B" w:rsidP="005F5EDC">
            <w:pPr>
              <w:jc w:val="center"/>
              <w:rPr>
                <w:rStyle w:val="cell-value"/>
                <w:rFonts w:ascii="Arial Narrow" w:hAnsi="Arial Narrow"/>
                <w:sz w:val="16"/>
                <w:szCs w:val="16"/>
              </w:rPr>
            </w:pPr>
            <w:r w:rsidRPr="003C5537">
              <w:rPr>
                <w:rStyle w:val="label"/>
                <w:rFonts w:ascii="Arial Narrow" w:hAnsi="Arial Narrow"/>
                <w:color w:val="000000"/>
                <w:sz w:val="16"/>
                <w:szCs w:val="16"/>
              </w:rPr>
              <w:t>0</w:t>
            </w:r>
          </w:p>
        </w:tc>
        <w:tc>
          <w:tcPr>
            <w:tcW w:w="1955" w:type="pct"/>
            <w:tcBorders>
              <w:top w:val="single" w:sz="6" w:space="0" w:color="000000"/>
              <w:left w:val="nil"/>
              <w:bottom w:val="single" w:sz="6" w:space="0" w:color="000000"/>
              <w:right w:val="nil"/>
            </w:tcBorders>
            <w:shd w:val="clear" w:color="auto" w:fill="EBEBEB"/>
          </w:tcPr>
          <w:p w14:paraId="195BC952" w14:textId="77777777" w:rsidR="00F2288B" w:rsidRPr="003C5537" w:rsidRDefault="00F2288B" w:rsidP="005F5EDC">
            <w:pPr>
              <w:jc w:val="center"/>
              <w:rPr>
                <w:rStyle w:val="label"/>
                <w:rFonts w:ascii="Arial Narrow" w:hAnsi="Arial Narrow"/>
                <w:color w:val="000000"/>
                <w:sz w:val="16"/>
                <w:szCs w:val="16"/>
              </w:rPr>
            </w:pPr>
          </w:p>
          <w:p w14:paraId="71470077" w14:textId="77777777" w:rsidR="00F2288B" w:rsidRPr="003C5537" w:rsidRDefault="00F2288B" w:rsidP="005F5EDC">
            <w:pPr>
              <w:jc w:val="center"/>
              <w:rPr>
                <w:rStyle w:val="label"/>
                <w:rFonts w:ascii="Arial Narrow" w:hAnsi="Arial Narrow"/>
                <w:color w:val="000000"/>
                <w:sz w:val="16"/>
                <w:szCs w:val="16"/>
              </w:rPr>
            </w:pPr>
          </w:p>
          <w:p w14:paraId="4BE9BF7A" w14:textId="77777777" w:rsidR="00F2288B" w:rsidRPr="003C5537" w:rsidRDefault="00F2288B" w:rsidP="005F5EDC">
            <w:pPr>
              <w:jc w:val="center"/>
              <w:rPr>
                <w:rStyle w:val="label"/>
                <w:rFonts w:ascii="Arial Narrow" w:hAnsi="Arial Narrow"/>
                <w:color w:val="000000"/>
                <w:sz w:val="16"/>
                <w:szCs w:val="16"/>
              </w:rPr>
            </w:pPr>
          </w:p>
          <w:p w14:paraId="61639B09" w14:textId="77777777" w:rsidR="00F2288B" w:rsidRPr="003C5537" w:rsidRDefault="00F2288B" w:rsidP="005F5EDC">
            <w:pPr>
              <w:jc w:val="center"/>
              <w:rPr>
                <w:rStyle w:val="label"/>
                <w:rFonts w:ascii="Arial Narrow" w:hAnsi="Arial Narrow"/>
                <w:color w:val="000000"/>
                <w:sz w:val="16"/>
                <w:szCs w:val="16"/>
              </w:rPr>
            </w:pPr>
          </w:p>
          <w:p w14:paraId="453FA1CE" w14:textId="77777777" w:rsidR="00F2288B" w:rsidRPr="00BD02AE" w:rsidRDefault="00F2288B" w:rsidP="005F5EDC">
            <w:pPr>
              <w:jc w:val="center"/>
              <w:rPr>
                <w:rStyle w:val="cell-value"/>
                <w:rFonts w:ascii="Arial Narrow" w:hAnsi="Arial Narrow"/>
                <w:sz w:val="16"/>
                <w:szCs w:val="16"/>
              </w:rPr>
            </w:pPr>
            <w:r w:rsidRPr="003C5537">
              <w:rPr>
                <w:rStyle w:val="label"/>
                <w:rFonts w:ascii="Arial Narrow" w:hAnsi="Arial Narrow"/>
                <w:color w:val="000000"/>
                <w:sz w:val="16"/>
                <w:szCs w:val="16"/>
              </w:rPr>
              <w:t>0</w:t>
            </w:r>
          </w:p>
        </w:tc>
        <w:tc>
          <w:tcPr>
            <w:tcW w:w="280" w:type="pct"/>
            <w:tcBorders>
              <w:top w:val="single" w:sz="6" w:space="0" w:color="000000"/>
              <w:left w:val="nil"/>
              <w:bottom w:val="single" w:sz="6" w:space="0" w:color="000000"/>
              <w:right w:val="nil"/>
            </w:tcBorders>
            <w:vAlign w:val="center"/>
          </w:tcPr>
          <w:p w14:paraId="352F2724" w14:textId="77777777" w:rsidR="00F2288B" w:rsidRPr="003C5537" w:rsidRDefault="00F2288B" w:rsidP="005F5EDC">
            <w:pPr>
              <w:jc w:val="center"/>
              <w:rPr>
                <w:rStyle w:val="label"/>
                <w:rFonts w:ascii="Arial Narrow" w:hAnsi="Arial Narrow"/>
                <w:b/>
                <w:bCs/>
                <w:color w:val="000000"/>
                <w:sz w:val="16"/>
                <w:szCs w:val="16"/>
              </w:rPr>
            </w:pPr>
            <w:r w:rsidRPr="003C5537">
              <w:rPr>
                <w:rStyle w:val="label"/>
                <w:rFonts w:ascii="Arial Narrow" w:hAnsi="Arial Narrow"/>
                <w:b/>
                <w:bCs/>
                <w:color w:val="000000"/>
                <w:sz w:val="16"/>
                <w:szCs w:val="16"/>
              </w:rPr>
              <w:t>RR 2.52</w:t>
            </w:r>
          </w:p>
          <w:p w14:paraId="6CFD589B" w14:textId="77777777" w:rsidR="00F2288B" w:rsidRPr="00BD02AE" w:rsidRDefault="00F2288B" w:rsidP="005F5EDC">
            <w:pPr>
              <w:jc w:val="center"/>
              <w:rPr>
                <w:rStyle w:val="cell"/>
                <w:rFonts w:ascii="Arial Narrow" w:hAnsi="Arial Narrow"/>
              </w:rPr>
            </w:pPr>
            <w:r w:rsidRPr="003C5537">
              <w:rPr>
                <w:rStyle w:val="label"/>
                <w:rFonts w:ascii="Arial Narrow" w:hAnsi="Arial Narrow"/>
                <w:color w:val="000000"/>
                <w:sz w:val="16"/>
                <w:szCs w:val="16"/>
              </w:rPr>
              <w:t>(0.13 to 45.69)</w:t>
            </w:r>
          </w:p>
        </w:tc>
        <w:tc>
          <w:tcPr>
            <w:tcW w:w="437" w:type="pct"/>
            <w:tcBorders>
              <w:top w:val="single" w:sz="6" w:space="0" w:color="000000"/>
              <w:left w:val="nil"/>
              <w:bottom w:val="single" w:sz="6" w:space="0" w:color="000000"/>
              <w:right w:val="nil"/>
            </w:tcBorders>
            <w:vAlign w:val="center"/>
          </w:tcPr>
          <w:p w14:paraId="4E3D2BEB"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80</w:t>
            </w:r>
          </w:p>
          <w:p w14:paraId="1BCAA8B8" w14:textId="77777777" w:rsidR="00F2288B" w:rsidRPr="00BD02AE"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48B76639"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3ED96835"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6A03D5">
              <w:rPr>
                <w:rFonts w:ascii="Verdana" w:hAnsi="Verdana"/>
                <w:sz w:val="14"/>
                <w:szCs w:val="14"/>
                <w:vertAlign w:val="superscript"/>
              </w:rPr>
              <w:t>d,e,f,g,h</w:t>
            </w:r>
          </w:p>
        </w:tc>
        <w:tc>
          <w:tcPr>
            <w:tcW w:w="530" w:type="pct"/>
            <w:tcBorders>
              <w:top w:val="single" w:sz="6" w:space="0" w:color="000000"/>
              <w:left w:val="nil"/>
              <w:bottom w:val="single" w:sz="6" w:space="0" w:color="000000"/>
              <w:right w:val="nil"/>
            </w:tcBorders>
            <w:vAlign w:val="center"/>
          </w:tcPr>
          <w:p w14:paraId="357F8861" w14:textId="77777777" w:rsidR="00F2288B" w:rsidRPr="00567327" w:rsidRDefault="00F2288B" w:rsidP="005F5EDC">
            <w:pPr>
              <w:rPr>
                <w:rFonts w:ascii="Arial Narrow" w:hAnsi="Arial Narrow"/>
                <w:sz w:val="16"/>
                <w:szCs w:val="16"/>
              </w:rPr>
            </w:pPr>
          </w:p>
        </w:tc>
      </w:tr>
      <w:tr w:rsidR="00F2288B" w14:paraId="739700C3" w14:textId="77777777" w:rsidTr="005F5EDC">
        <w:trPr>
          <w:cantSplit/>
        </w:trPr>
        <w:tc>
          <w:tcPr>
            <w:tcW w:w="806" w:type="pct"/>
            <w:tcBorders>
              <w:top w:val="single" w:sz="6" w:space="0" w:color="000000"/>
              <w:left w:val="nil"/>
              <w:bottom w:val="single" w:sz="6" w:space="0" w:color="000000"/>
              <w:right w:val="nil"/>
            </w:tcBorders>
            <w:vAlign w:val="center"/>
          </w:tcPr>
          <w:p w14:paraId="242A9C5B" w14:textId="77777777" w:rsidR="00F2288B" w:rsidRDefault="00F2288B" w:rsidP="005F5EDC">
            <w:pPr>
              <w:rPr>
                <w:rStyle w:val="label"/>
                <w:rFonts w:ascii="Arial Narrow" w:hAnsi="Arial Narrow"/>
                <w:szCs w:val="18"/>
              </w:rPr>
            </w:pPr>
            <w:r>
              <w:rPr>
                <w:rStyle w:val="label"/>
                <w:rFonts w:ascii="Arial Narrow" w:hAnsi="Arial Narrow"/>
                <w:szCs w:val="18"/>
              </w:rPr>
              <w:t>Reduction in Tobacco smoking frequency/quantity</w:t>
            </w:r>
            <w:r w:rsidRPr="006A03D5">
              <w:rPr>
                <w:rStyle w:val="label"/>
                <w:rFonts w:ascii="Arial Narrow" w:hAnsi="Arial Narrow"/>
                <w:szCs w:val="18"/>
                <w:vertAlign w:val="superscript"/>
              </w:rPr>
              <w:t xml:space="preserve"> a,b,c</w:t>
            </w:r>
          </w:p>
          <w:p w14:paraId="11BD0E3A" w14:textId="77777777" w:rsidR="00F2288B" w:rsidRDefault="00F2288B" w:rsidP="005F5EDC">
            <w:pPr>
              <w:rPr>
                <w:rStyle w:val="label"/>
                <w:rFonts w:ascii="Arial Narrow" w:hAnsi="Arial Narrow"/>
                <w:szCs w:val="18"/>
              </w:rPr>
            </w:pPr>
          </w:p>
          <w:p w14:paraId="1CD77F45"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tcPr>
          <w:p w14:paraId="123A3663" w14:textId="77777777" w:rsidR="00F2288B" w:rsidRPr="003C5537" w:rsidRDefault="00F2288B" w:rsidP="005F5EDC">
            <w:pPr>
              <w:jc w:val="center"/>
              <w:rPr>
                <w:rFonts w:ascii="Arial Narrow" w:hAnsi="Arial Narrow"/>
                <w:sz w:val="16"/>
                <w:szCs w:val="16"/>
              </w:rPr>
            </w:pPr>
          </w:p>
          <w:p w14:paraId="5E452FE8" w14:textId="77777777" w:rsidR="00F2288B" w:rsidRPr="003C5537" w:rsidRDefault="00F2288B" w:rsidP="005F5EDC">
            <w:pPr>
              <w:jc w:val="center"/>
              <w:rPr>
                <w:rFonts w:ascii="Arial Narrow" w:hAnsi="Arial Narrow"/>
                <w:sz w:val="16"/>
                <w:szCs w:val="16"/>
              </w:rPr>
            </w:pPr>
          </w:p>
          <w:p w14:paraId="1F4BBD1C" w14:textId="77777777" w:rsidR="00F2288B" w:rsidRPr="003C5537" w:rsidRDefault="00F2288B" w:rsidP="005F5EDC">
            <w:pPr>
              <w:jc w:val="center"/>
              <w:rPr>
                <w:rFonts w:ascii="Arial Narrow" w:hAnsi="Arial Narrow"/>
                <w:sz w:val="16"/>
                <w:szCs w:val="16"/>
              </w:rPr>
            </w:pPr>
          </w:p>
          <w:p w14:paraId="37A2AF3E" w14:textId="77777777" w:rsidR="00F2288B" w:rsidRPr="00BD02AE" w:rsidRDefault="00F2288B" w:rsidP="005F5EDC">
            <w:pPr>
              <w:jc w:val="center"/>
              <w:rPr>
                <w:rStyle w:val="cell-value"/>
                <w:rFonts w:ascii="Arial Narrow" w:hAnsi="Arial Narrow"/>
                <w:sz w:val="16"/>
                <w:szCs w:val="16"/>
              </w:rPr>
            </w:pPr>
            <w:r w:rsidRPr="003C5537">
              <w:rPr>
                <w:rFonts w:ascii="Arial Narrow" w:hAnsi="Arial Narrow"/>
                <w:sz w:val="16"/>
                <w:szCs w:val="16"/>
              </w:rPr>
              <w:t>250 per 1000</w:t>
            </w:r>
          </w:p>
        </w:tc>
        <w:tc>
          <w:tcPr>
            <w:tcW w:w="1955" w:type="pct"/>
            <w:tcBorders>
              <w:top w:val="single" w:sz="6" w:space="0" w:color="000000"/>
              <w:left w:val="nil"/>
              <w:bottom w:val="single" w:sz="6" w:space="0" w:color="000000"/>
              <w:right w:val="nil"/>
            </w:tcBorders>
            <w:shd w:val="clear" w:color="auto" w:fill="EBEBEB"/>
          </w:tcPr>
          <w:p w14:paraId="7729AFB7" w14:textId="77777777" w:rsidR="00F2288B" w:rsidRPr="003C5537" w:rsidRDefault="00F2288B" w:rsidP="005F5EDC">
            <w:pPr>
              <w:jc w:val="center"/>
              <w:rPr>
                <w:rFonts w:ascii="Arial Narrow" w:hAnsi="Arial Narrow"/>
                <w:sz w:val="16"/>
                <w:szCs w:val="16"/>
              </w:rPr>
            </w:pPr>
          </w:p>
          <w:p w14:paraId="154709A7" w14:textId="77777777" w:rsidR="00F2288B" w:rsidRPr="003C5537" w:rsidRDefault="00F2288B" w:rsidP="005F5EDC">
            <w:pPr>
              <w:jc w:val="center"/>
              <w:rPr>
                <w:rFonts w:ascii="Arial Narrow" w:hAnsi="Arial Narrow"/>
                <w:sz w:val="16"/>
                <w:szCs w:val="16"/>
              </w:rPr>
            </w:pPr>
          </w:p>
          <w:p w14:paraId="6149FD0B" w14:textId="77777777" w:rsidR="00F2288B" w:rsidRPr="003C5537" w:rsidRDefault="00F2288B" w:rsidP="005F5EDC">
            <w:pPr>
              <w:jc w:val="center"/>
              <w:rPr>
                <w:rFonts w:ascii="Arial Narrow" w:hAnsi="Arial Narrow"/>
                <w:sz w:val="16"/>
                <w:szCs w:val="16"/>
              </w:rPr>
            </w:pPr>
          </w:p>
          <w:p w14:paraId="6E7D83BB"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177.5 more per 1000</w:t>
            </w:r>
          </w:p>
          <w:p w14:paraId="60339CFC" w14:textId="77777777" w:rsidR="00F2288B" w:rsidRPr="00BD02AE" w:rsidRDefault="00F2288B" w:rsidP="005F5EDC">
            <w:pPr>
              <w:jc w:val="center"/>
              <w:rPr>
                <w:rStyle w:val="cell-value"/>
                <w:rFonts w:ascii="Arial Narrow" w:hAnsi="Arial Narrow"/>
                <w:sz w:val="16"/>
                <w:szCs w:val="16"/>
              </w:rPr>
            </w:pPr>
            <w:r w:rsidRPr="003C5537">
              <w:rPr>
                <w:rFonts w:ascii="Arial Narrow" w:hAnsi="Arial Narrow"/>
                <w:sz w:val="16"/>
                <w:szCs w:val="16"/>
              </w:rPr>
              <w:t>(102.5 fewer to 975 more)</w:t>
            </w:r>
          </w:p>
        </w:tc>
        <w:tc>
          <w:tcPr>
            <w:tcW w:w="280" w:type="pct"/>
            <w:tcBorders>
              <w:top w:val="single" w:sz="6" w:space="0" w:color="000000"/>
              <w:left w:val="nil"/>
              <w:bottom w:val="single" w:sz="6" w:space="0" w:color="000000"/>
              <w:right w:val="nil"/>
            </w:tcBorders>
            <w:vAlign w:val="center"/>
          </w:tcPr>
          <w:p w14:paraId="371A59B9" w14:textId="77777777" w:rsidR="00F2288B" w:rsidRPr="003C5537" w:rsidRDefault="00F2288B" w:rsidP="005F5EDC">
            <w:pPr>
              <w:jc w:val="center"/>
              <w:rPr>
                <w:rStyle w:val="block"/>
                <w:rFonts w:ascii="Arial Narrow" w:hAnsi="Arial Narrow"/>
                <w:b/>
                <w:bCs/>
                <w:sz w:val="16"/>
                <w:szCs w:val="16"/>
              </w:rPr>
            </w:pPr>
            <w:r w:rsidRPr="003C5537">
              <w:rPr>
                <w:rStyle w:val="block"/>
                <w:rFonts w:ascii="Arial Narrow" w:hAnsi="Arial Narrow"/>
                <w:b/>
                <w:bCs/>
                <w:sz w:val="16"/>
                <w:szCs w:val="16"/>
              </w:rPr>
              <w:t>RR 1.71</w:t>
            </w:r>
          </w:p>
          <w:p w14:paraId="08F0D073" w14:textId="77777777" w:rsidR="00F2288B" w:rsidRPr="00BD02AE" w:rsidRDefault="00F2288B" w:rsidP="005F5EDC">
            <w:pPr>
              <w:jc w:val="center"/>
              <w:rPr>
                <w:rStyle w:val="cell"/>
                <w:rFonts w:ascii="Arial Narrow" w:hAnsi="Arial Narrow"/>
              </w:rPr>
            </w:pPr>
            <w:r w:rsidRPr="003C5537">
              <w:rPr>
                <w:rStyle w:val="block"/>
                <w:rFonts w:ascii="Arial Narrow" w:hAnsi="Arial Narrow"/>
                <w:sz w:val="16"/>
                <w:szCs w:val="16"/>
              </w:rPr>
              <w:t>(0.59 to 4.9)</w:t>
            </w:r>
          </w:p>
        </w:tc>
        <w:tc>
          <w:tcPr>
            <w:tcW w:w="437" w:type="pct"/>
            <w:tcBorders>
              <w:top w:val="single" w:sz="6" w:space="0" w:color="000000"/>
              <w:left w:val="nil"/>
              <w:bottom w:val="single" w:sz="6" w:space="0" w:color="000000"/>
              <w:right w:val="nil"/>
            </w:tcBorders>
            <w:vAlign w:val="center"/>
          </w:tcPr>
          <w:p w14:paraId="19796EC6"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80</w:t>
            </w:r>
          </w:p>
          <w:p w14:paraId="629B4EBC" w14:textId="77777777" w:rsidR="00F2288B" w:rsidRPr="00BD02AE"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7B2873F6"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59F59343"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3C5537">
              <w:rPr>
                <w:rFonts w:ascii="Verdana" w:hAnsi="Verdana"/>
                <w:sz w:val="14"/>
                <w:szCs w:val="14"/>
                <w:vertAlign w:val="superscript"/>
              </w:rPr>
              <w:t>d,e,f,I,h</w:t>
            </w:r>
          </w:p>
        </w:tc>
        <w:tc>
          <w:tcPr>
            <w:tcW w:w="530" w:type="pct"/>
            <w:tcBorders>
              <w:top w:val="single" w:sz="6" w:space="0" w:color="000000"/>
              <w:left w:val="nil"/>
              <w:bottom w:val="single" w:sz="6" w:space="0" w:color="000000"/>
              <w:right w:val="nil"/>
            </w:tcBorders>
            <w:vAlign w:val="center"/>
          </w:tcPr>
          <w:p w14:paraId="3D1F4496" w14:textId="77777777" w:rsidR="00F2288B" w:rsidRPr="00567327" w:rsidRDefault="00F2288B" w:rsidP="005F5EDC">
            <w:pPr>
              <w:rPr>
                <w:rFonts w:ascii="Arial Narrow" w:hAnsi="Arial Narrow"/>
                <w:sz w:val="16"/>
                <w:szCs w:val="16"/>
              </w:rPr>
            </w:pPr>
          </w:p>
        </w:tc>
      </w:tr>
      <w:tr w:rsidR="00F2288B" w14:paraId="5830B1A8" w14:textId="77777777" w:rsidTr="005F5EDC">
        <w:trPr>
          <w:cantSplit/>
        </w:trPr>
        <w:tc>
          <w:tcPr>
            <w:tcW w:w="806" w:type="pct"/>
            <w:tcBorders>
              <w:top w:val="single" w:sz="6" w:space="0" w:color="000000"/>
              <w:left w:val="nil"/>
              <w:bottom w:val="single" w:sz="6" w:space="0" w:color="000000"/>
              <w:right w:val="nil"/>
            </w:tcBorders>
            <w:vAlign w:val="center"/>
          </w:tcPr>
          <w:p w14:paraId="0305239E" w14:textId="77777777" w:rsidR="00F2288B" w:rsidRDefault="00F2288B" w:rsidP="005F5EDC">
            <w:pPr>
              <w:rPr>
                <w:rStyle w:val="label"/>
                <w:rFonts w:ascii="Arial Narrow" w:hAnsi="Arial Narrow"/>
                <w:szCs w:val="18"/>
              </w:rPr>
            </w:pPr>
            <w:r>
              <w:rPr>
                <w:rStyle w:val="label"/>
                <w:rFonts w:ascii="Arial Narrow" w:hAnsi="Arial Narrow"/>
                <w:szCs w:val="18"/>
              </w:rPr>
              <w:lastRenderedPageBreak/>
              <w:t>Reduction in Tobacco smoking frequency/quantity: eCO levels</w:t>
            </w:r>
            <w:r w:rsidRPr="006A03D5">
              <w:rPr>
                <w:rStyle w:val="label"/>
                <w:rFonts w:ascii="Arial Narrow" w:hAnsi="Arial Narrow"/>
                <w:szCs w:val="18"/>
                <w:vertAlign w:val="superscript"/>
              </w:rPr>
              <w:t xml:space="preserve"> a,b,c</w:t>
            </w:r>
          </w:p>
          <w:p w14:paraId="773411BA" w14:textId="77777777" w:rsidR="00F2288B" w:rsidRDefault="00F2288B" w:rsidP="005F5EDC">
            <w:pPr>
              <w:rPr>
                <w:rStyle w:val="label"/>
                <w:rFonts w:ascii="Arial Narrow" w:hAnsi="Arial Narrow"/>
                <w:szCs w:val="18"/>
              </w:rPr>
            </w:pPr>
          </w:p>
          <w:p w14:paraId="239908A8"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tcPr>
          <w:p w14:paraId="40EDD7CB" w14:textId="77777777" w:rsidR="00F2288B" w:rsidRPr="003C5537" w:rsidRDefault="00F2288B" w:rsidP="005F5EDC">
            <w:pPr>
              <w:jc w:val="center"/>
              <w:rPr>
                <w:rStyle w:val="cell-value"/>
                <w:rFonts w:ascii="Arial Narrow" w:hAnsi="Arial Narrow"/>
                <w:sz w:val="16"/>
                <w:szCs w:val="16"/>
              </w:rPr>
            </w:pPr>
          </w:p>
          <w:p w14:paraId="7F7C5A83" w14:textId="77777777" w:rsidR="00F2288B" w:rsidRPr="003C5537" w:rsidRDefault="00F2288B" w:rsidP="005F5EDC">
            <w:pPr>
              <w:jc w:val="center"/>
              <w:rPr>
                <w:rStyle w:val="cell-value"/>
                <w:rFonts w:ascii="Arial Narrow" w:hAnsi="Arial Narrow"/>
                <w:sz w:val="16"/>
                <w:szCs w:val="16"/>
              </w:rPr>
            </w:pPr>
          </w:p>
          <w:p w14:paraId="60A956A3" w14:textId="77777777" w:rsidR="00F2288B" w:rsidRPr="003C5537" w:rsidRDefault="00F2288B" w:rsidP="005F5EDC">
            <w:pPr>
              <w:jc w:val="center"/>
              <w:rPr>
                <w:rStyle w:val="cell-value"/>
                <w:rFonts w:ascii="Arial Narrow" w:hAnsi="Arial Narrow"/>
                <w:sz w:val="16"/>
                <w:szCs w:val="16"/>
              </w:rPr>
            </w:pPr>
          </w:p>
          <w:p w14:paraId="5B6D9F94" w14:textId="77777777" w:rsidR="00F2288B" w:rsidRPr="00BD02AE"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250 per 1000</w:t>
            </w:r>
          </w:p>
        </w:tc>
        <w:tc>
          <w:tcPr>
            <w:tcW w:w="1955" w:type="pct"/>
            <w:tcBorders>
              <w:top w:val="single" w:sz="6" w:space="0" w:color="000000"/>
              <w:left w:val="nil"/>
              <w:bottom w:val="single" w:sz="6" w:space="0" w:color="000000"/>
              <w:right w:val="nil"/>
            </w:tcBorders>
            <w:shd w:val="clear" w:color="auto" w:fill="EBEBEB"/>
          </w:tcPr>
          <w:p w14:paraId="178FCDFB" w14:textId="77777777" w:rsidR="00F2288B" w:rsidRPr="003C5537" w:rsidRDefault="00F2288B" w:rsidP="005F5EDC">
            <w:pPr>
              <w:jc w:val="center"/>
              <w:rPr>
                <w:rStyle w:val="cell-value"/>
                <w:rFonts w:ascii="Arial Narrow" w:hAnsi="Arial Narrow"/>
                <w:sz w:val="16"/>
                <w:szCs w:val="16"/>
              </w:rPr>
            </w:pPr>
          </w:p>
          <w:p w14:paraId="02DDC82A" w14:textId="77777777" w:rsidR="00F2288B" w:rsidRPr="003C5537" w:rsidRDefault="00F2288B" w:rsidP="005F5EDC">
            <w:pPr>
              <w:jc w:val="center"/>
              <w:rPr>
                <w:rStyle w:val="cell-value"/>
                <w:rFonts w:ascii="Arial Narrow" w:hAnsi="Arial Narrow"/>
                <w:sz w:val="16"/>
                <w:szCs w:val="16"/>
              </w:rPr>
            </w:pPr>
          </w:p>
          <w:p w14:paraId="1154ACA8" w14:textId="77777777" w:rsidR="00F2288B" w:rsidRPr="003C5537" w:rsidRDefault="00F2288B" w:rsidP="005F5EDC">
            <w:pPr>
              <w:jc w:val="center"/>
              <w:rPr>
                <w:rStyle w:val="cell-value"/>
                <w:rFonts w:ascii="Arial Narrow" w:hAnsi="Arial Narrow"/>
                <w:sz w:val="16"/>
                <w:szCs w:val="16"/>
              </w:rPr>
            </w:pPr>
          </w:p>
          <w:p w14:paraId="787061C0" w14:textId="77777777" w:rsidR="00F2288B" w:rsidRPr="003C5537"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50 fewer per 1000</w:t>
            </w:r>
          </w:p>
          <w:p w14:paraId="0A6306DA" w14:textId="77777777" w:rsidR="00F2288B" w:rsidRPr="00BD02AE"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(190 fewer to 402.5 more)</w:t>
            </w:r>
          </w:p>
        </w:tc>
        <w:tc>
          <w:tcPr>
            <w:tcW w:w="280" w:type="pct"/>
            <w:tcBorders>
              <w:top w:val="single" w:sz="6" w:space="0" w:color="000000"/>
              <w:left w:val="nil"/>
              <w:bottom w:val="single" w:sz="6" w:space="0" w:color="000000"/>
              <w:right w:val="nil"/>
            </w:tcBorders>
            <w:vAlign w:val="center"/>
          </w:tcPr>
          <w:p w14:paraId="140A95AA" w14:textId="77777777" w:rsidR="00F2288B" w:rsidRPr="003C5537" w:rsidRDefault="00F2288B" w:rsidP="005F5EDC">
            <w:pPr>
              <w:jc w:val="center"/>
              <w:rPr>
                <w:rStyle w:val="cell-value"/>
                <w:rFonts w:ascii="Arial Narrow" w:hAnsi="Arial Narrow"/>
                <w:b/>
                <w:bCs/>
                <w:sz w:val="16"/>
                <w:szCs w:val="16"/>
              </w:rPr>
            </w:pPr>
            <w:r w:rsidRPr="003C5537">
              <w:rPr>
                <w:rStyle w:val="cell-value"/>
                <w:rFonts w:ascii="Arial Narrow" w:hAnsi="Arial Narrow"/>
                <w:b/>
                <w:bCs/>
                <w:sz w:val="16"/>
                <w:szCs w:val="16"/>
              </w:rPr>
              <w:t>RR 0.80</w:t>
            </w:r>
          </w:p>
          <w:p w14:paraId="751C64A2" w14:textId="77777777" w:rsidR="00F2288B" w:rsidRPr="00BD02AE" w:rsidRDefault="00F2288B" w:rsidP="005F5EDC">
            <w:pPr>
              <w:jc w:val="center"/>
              <w:rPr>
                <w:rStyle w:val="cell"/>
                <w:rFonts w:ascii="Arial Narrow" w:hAnsi="Arial Narrow"/>
              </w:rPr>
            </w:pPr>
            <w:r w:rsidRPr="003C5537">
              <w:rPr>
                <w:rStyle w:val="cell-value"/>
                <w:rFonts w:ascii="Arial Narrow" w:hAnsi="Arial Narrow"/>
                <w:sz w:val="16"/>
                <w:szCs w:val="16"/>
              </w:rPr>
              <w:t>(0.24 to 2.61)</w:t>
            </w:r>
          </w:p>
        </w:tc>
        <w:tc>
          <w:tcPr>
            <w:tcW w:w="437" w:type="pct"/>
            <w:tcBorders>
              <w:top w:val="single" w:sz="6" w:space="0" w:color="000000"/>
              <w:left w:val="nil"/>
              <w:bottom w:val="single" w:sz="6" w:space="0" w:color="000000"/>
              <w:right w:val="nil"/>
            </w:tcBorders>
            <w:vAlign w:val="center"/>
          </w:tcPr>
          <w:p w14:paraId="5D4D9ECC"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80</w:t>
            </w:r>
          </w:p>
          <w:p w14:paraId="05D1F35F" w14:textId="77777777" w:rsidR="00F2288B" w:rsidRPr="00BD02AE"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62722F45"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518C46E7"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6A03D5">
              <w:rPr>
                <w:rFonts w:ascii="Verdana" w:hAnsi="Verdana"/>
                <w:sz w:val="14"/>
                <w:szCs w:val="14"/>
                <w:vertAlign w:val="superscript"/>
              </w:rPr>
              <w:t>d,e,f,I,h</w:t>
            </w:r>
          </w:p>
        </w:tc>
        <w:tc>
          <w:tcPr>
            <w:tcW w:w="530" w:type="pct"/>
            <w:tcBorders>
              <w:top w:val="single" w:sz="6" w:space="0" w:color="000000"/>
              <w:left w:val="nil"/>
              <w:bottom w:val="single" w:sz="6" w:space="0" w:color="000000"/>
              <w:right w:val="nil"/>
            </w:tcBorders>
            <w:vAlign w:val="center"/>
          </w:tcPr>
          <w:p w14:paraId="0D88E7C9" w14:textId="77777777" w:rsidR="00F2288B" w:rsidRPr="00567327" w:rsidRDefault="00F2288B" w:rsidP="005F5EDC">
            <w:pPr>
              <w:rPr>
                <w:rFonts w:ascii="Arial Narrow" w:hAnsi="Arial Narrow"/>
                <w:sz w:val="16"/>
                <w:szCs w:val="16"/>
              </w:rPr>
            </w:pPr>
          </w:p>
        </w:tc>
      </w:tr>
      <w:tr w:rsidR="00F2288B" w14:paraId="118F1ADD" w14:textId="77777777" w:rsidTr="005F5EDC">
        <w:trPr>
          <w:cantSplit/>
        </w:trPr>
        <w:tc>
          <w:tcPr>
            <w:tcW w:w="806" w:type="pct"/>
            <w:tcBorders>
              <w:top w:val="single" w:sz="6" w:space="0" w:color="000000"/>
              <w:left w:val="nil"/>
              <w:bottom w:val="single" w:sz="6" w:space="0" w:color="000000"/>
              <w:right w:val="nil"/>
            </w:tcBorders>
            <w:vAlign w:val="center"/>
          </w:tcPr>
          <w:p w14:paraId="5F1C573E" w14:textId="77777777" w:rsidR="00F2288B" w:rsidRDefault="00F2288B" w:rsidP="005F5EDC">
            <w:pPr>
              <w:rPr>
                <w:rStyle w:val="label"/>
                <w:rFonts w:ascii="Arial Narrow" w:hAnsi="Arial Narrow"/>
                <w:szCs w:val="18"/>
              </w:rPr>
            </w:pPr>
            <w:r>
              <w:rPr>
                <w:rStyle w:val="label"/>
                <w:rFonts w:ascii="Arial Narrow" w:hAnsi="Arial Narrow"/>
                <w:szCs w:val="18"/>
              </w:rPr>
              <w:t>Adverse events (Mild)</w:t>
            </w:r>
            <w:r w:rsidRPr="006A03D5">
              <w:rPr>
                <w:rStyle w:val="label"/>
                <w:rFonts w:ascii="Arial Narrow" w:hAnsi="Arial Narrow"/>
                <w:szCs w:val="18"/>
                <w:vertAlign w:val="superscript"/>
              </w:rPr>
              <w:t xml:space="preserve"> a,b,c</w:t>
            </w:r>
          </w:p>
          <w:p w14:paraId="5D4BBDDD" w14:textId="77777777" w:rsidR="00F2288B" w:rsidRDefault="00F2288B" w:rsidP="005F5EDC">
            <w:pPr>
              <w:rPr>
                <w:rStyle w:val="label"/>
                <w:rFonts w:ascii="Arial Narrow" w:hAnsi="Arial Narrow"/>
                <w:szCs w:val="18"/>
              </w:rPr>
            </w:pPr>
          </w:p>
          <w:p w14:paraId="3DBFA70B" w14:textId="77777777" w:rsidR="00F2288B" w:rsidRPr="005F620A" w:rsidRDefault="00F2288B" w:rsidP="005F5EDC">
            <w:pPr>
              <w:rPr>
                <w:rStyle w:val="label"/>
                <w:rFonts w:ascii="Arial Narrow" w:hAnsi="Arial Narrow"/>
                <w:szCs w:val="18"/>
              </w:rPr>
            </w:pPr>
            <w:r>
              <w:rPr>
                <w:rStyle w:val="label"/>
                <w:rFonts w:ascii="Arial Narrow" w:hAnsi="Arial Narrow"/>
                <w:szCs w:val="18"/>
              </w:rPr>
              <w:t xml:space="preserve">Follow up: 6 months </w:t>
            </w:r>
          </w:p>
        </w:tc>
        <w:tc>
          <w:tcPr>
            <w:tcW w:w="2557" w:type="pct"/>
            <w:gridSpan w:val="2"/>
            <w:tcBorders>
              <w:top w:val="single" w:sz="6" w:space="0" w:color="000000"/>
              <w:left w:val="nil"/>
              <w:bottom w:val="single" w:sz="6" w:space="0" w:color="000000"/>
              <w:right w:val="nil"/>
            </w:tcBorders>
            <w:shd w:val="clear" w:color="auto" w:fill="EBEBEB"/>
            <w:vAlign w:val="center"/>
          </w:tcPr>
          <w:p w14:paraId="7C783014" w14:textId="77777777" w:rsidR="00F2288B" w:rsidRDefault="00F2288B" w:rsidP="005F5EDC">
            <w:pPr>
              <w:rPr>
                <w:rFonts w:ascii="Verdana" w:hAnsi="Verdana"/>
                <w:sz w:val="14"/>
                <w:szCs w:val="14"/>
              </w:rPr>
            </w:pPr>
            <w:r w:rsidRPr="00426D27">
              <w:rPr>
                <w:rFonts w:ascii="Verdana" w:hAnsi="Verdana"/>
                <w:b/>
                <w:bCs/>
                <w:sz w:val="14"/>
                <w:szCs w:val="14"/>
              </w:rPr>
              <w:t>EC group:</w:t>
            </w:r>
            <w:r>
              <w:rPr>
                <w:rFonts w:ascii="Verdana" w:hAnsi="Verdana"/>
                <w:sz w:val="14"/>
                <w:szCs w:val="14"/>
              </w:rPr>
              <w:t xml:space="preserve"> The Mean (SD) scores for mental health at 24 weeks follow for the PHQ-9 questionnaire 7.12 (7.22).</w:t>
            </w:r>
          </w:p>
          <w:p w14:paraId="29D95C5D" w14:textId="77777777" w:rsidR="00F2288B" w:rsidRPr="00BD02AE" w:rsidRDefault="00F2288B" w:rsidP="005F5EDC">
            <w:pPr>
              <w:rPr>
                <w:rStyle w:val="cell-value"/>
                <w:rFonts w:ascii="Arial Narrow" w:hAnsi="Arial Narrow"/>
                <w:sz w:val="16"/>
                <w:szCs w:val="16"/>
              </w:rPr>
            </w:pPr>
            <w:r w:rsidRPr="00426D27">
              <w:rPr>
                <w:rFonts w:ascii="Verdana" w:hAnsi="Verdana"/>
                <w:b/>
                <w:bCs/>
                <w:sz w:val="14"/>
                <w:szCs w:val="14"/>
              </w:rPr>
              <w:t>Usual care group</w:t>
            </w:r>
            <w:r>
              <w:rPr>
                <w:rFonts w:ascii="Verdana" w:hAnsi="Verdana"/>
                <w:sz w:val="14"/>
                <w:szCs w:val="14"/>
              </w:rPr>
              <w:t>: The Mean (SD) scores for mental health at 24 weeks follow up was 10.82 (7.23) for the PHQ-9 questionnaire.</w:t>
            </w:r>
          </w:p>
        </w:tc>
        <w:tc>
          <w:tcPr>
            <w:tcW w:w="280" w:type="pct"/>
            <w:tcBorders>
              <w:top w:val="single" w:sz="6" w:space="0" w:color="000000"/>
              <w:left w:val="nil"/>
              <w:bottom w:val="single" w:sz="6" w:space="0" w:color="000000"/>
              <w:right w:val="nil"/>
            </w:tcBorders>
            <w:vAlign w:val="center"/>
          </w:tcPr>
          <w:p w14:paraId="12B9213F" w14:textId="77777777" w:rsidR="00F2288B" w:rsidRPr="00BD02AE" w:rsidRDefault="00F2288B" w:rsidP="005F5EDC">
            <w:pPr>
              <w:jc w:val="center"/>
              <w:rPr>
                <w:rStyle w:val="cell"/>
                <w:rFonts w:ascii="Arial Narrow" w:hAnsi="Arial Narrow"/>
              </w:rPr>
            </w:pPr>
            <w:r w:rsidRPr="00BD02AE">
              <w:rPr>
                <w:rStyle w:val="cell"/>
                <w:rFonts w:ascii="Arial Narrow" w:hAnsi="Arial Narrow"/>
              </w:rPr>
              <w:t>-</w:t>
            </w:r>
          </w:p>
        </w:tc>
        <w:tc>
          <w:tcPr>
            <w:tcW w:w="437" w:type="pct"/>
            <w:tcBorders>
              <w:top w:val="single" w:sz="6" w:space="0" w:color="000000"/>
              <w:left w:val="nil"/>
              <w:bottom w:val="single" w:sz="6" w:space="0" w:color="000000"/>
              <w:right w:val="nil"/>
            </w:tcBorders>
            <w:vAlign w:val="center"/>
          </w:tcPr>
          <w:p w14:paraId="633D2FF9"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80</w:t>
            </w:r>
          </w:p>
          <w:p w14:paraId="3D66453D" w14:textId="77777777" w:rsidR="00F2288B" w:rsidRPr="00BD02AE"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177B1093"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6737A1F4"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6A03D5">
              <w:rPr>
                <w:rFonts w:ascii="Verdana" w:hAnsi="Verdana"/>
                <w:sz w:val="14"/>
                <w:szCs w:val="14"/>
                <w:vertAlign w:val="superscript"/>
              </w:rPr>
              <w:t>d,e,f,g,h</w:t>
            </w:r>
          </w:p>
        </w:tc>
        <w:tc>
          <w:tcPr>
            <w:tcW w:w="530" w:type="pct"/>
            <w:tcBorders>
              <w:top w:val="single" w:sz="6" w:space="0" w:color="000000"/>
              <w:left w:val="nil"/>
              <w:bottom w:val="single" w:sz="6" w:space="0" w:color="000000"/>
              <w:right w:val="nil"/>
            </w:tcBorders>
            <w:vAlign w:val="center"/>
          </w:tcPr>
          <w:p w14:paraId="5C4D0394" w14:textId="77777777" w:rsidR="00F2288B" w:rsidRPr="00567327" w:rsidRDefault="00F2288B" w:rsidP="005F5EDC">
            <w:pPr>
              <w:rPr>
                <w:rFonts w:ascii="Arial Narrow" w:hAnsi="Arial Narrow"/>
                <w:sz w:val="16"/>
                <w:szCs w:val="16"/>
              </w:rPr>
            </w:pPr>
          </w:p>
        </w:tc>
      </w:tr>
      <w:tr w:rsidR="00F2288B" w14:paraId="015F97D6" w14:textId="77777777" w:rsidTr="005F5EDC">
        <w:trPr>
          <w:cantSplit/>
        </w:trPr>
        <w:tc>
          <w:tcPr>
            <w:tcW w:w="806" w:type="pct"/>
            <w:tcBorders>
              <w:top w:val="single" w:sz="6" w:space="0" w:color="000000"/>
              <w:left w:val="nil"/>
              <w:bottom w:val="single" w:sz="6" w:space="0" w:color="000000"/>
              <w:right w:val="nil"/>
            </w:tcBorders>
            <w:vAlign w:val="center"/>
          </w:tcPr>
          <w:p w14:paraId="3A063873" w14:textId="77777777" w:rsidR="00F2288B" w:rsidRDefault="00F2288B" w:rsidP="005F5EDC">
            <w:pPr>
              <w:rPr>
                <w:rStyle w:val="label"/>
                <w:rFonts w:ascii="Arial Narrow" w:hAnsi="Arial Narrow"/>
                <w:szCs w:val="18"/>
              </w:rPr>
            </w:pPr>
            <w:r>
              <w:rPr>
                <w:rStyle w:val="label"/>
                <w:rFonts w:ascii="Arial Narrow" w:hAnsi="Arial Narrow"/>
                <w:szCs w:val="18"/>
              </w:rPr>
              <w:t>Adverse events (Mild)</w:t>
            </w:r>
            <w:r w:rsidRPr="006A03D5">
              <w:rPr>
                <w:rStyle w:val="label"/>
                <w:rFonts w:ascii="Arial Narrow" w:hAnsi="Arial Narrow"/>
                <w:szCs w:val="18"/>
                <w:vertAlign w:val="superscript"/>
              </w:rPr>
              <w:t xml:space="preserve"> a,b,c</w:t>
            </w:r>
          </w:p>
          <w:p w14:paraId="1BB0550B" w14:textId="77777777" w:rsidR="00F2288B" w:rsidRDefault="00F2288B" w:rsidP="005F5EDC">
            <w:pPr>
              <w:rPr>
                <w:rStyle w:val="label"/>
                <w:rFonts w:ascii="Arial Narrow" w:hAnsi="Arial Narrow"/>
                <w:szCs w:val="18"/>
              </w:rPr>
            </w:pPr>
          </w:p>
          <w:p w14:paraId="56BB427D" w14:textId="77777777" w:rsidR="00F2288B" w:rsidRDefault="00F2288B" w:rsidP="005F5EDC">
            <w:pPr>
              <w:rPr>
                <w:rStyle w:val="label"/>
                <w:rFonts w:ascii="Arial Narrow" w:hAnsi="Arial Narrow"/>
                <w:szCs w:val="18"/>
              </w:rPr>
            </w:pPr>
            <w:r>
              <w:rPr>
                <w:rStyle w:val="label"/>
                <w:rFonts w:ascii="Arial Narrow" w:hAnsi="Arial Narrow"/>
                <w:szCs w:val="18"/>
              </w:rPr>
              <w:t>Follow up: 6 months</w:t>
            </w:r>
          </w:p>
        </w:tc>
        <w:tc>
          <w:tcPr>
            <w:tcW w:w="2557" w:type="pct"/>
            <w:gridSpan w:val="2"/>
            <w:tcBorders>
              <w:top w:val="single" w:sz="6" w:space="0" w:color="000000"/>
              <w:left w:val="nil"/>
              <w:bottom w:val="single" w:sz="6" w:space="0" w:color="000000"/>
              <w:right w:val="nil"/>
            </w:tcBorders>
            <w:shd w:val="clear" w:color="auto" w:fill="EBEBEB"/>
            <w:vAlign w:val="center"/>
          </w:tcPr>
          <w:p w14:paraId="68F297CA" w14:textId="77777777" w:rsidR="00F2288B" w:rsidRPr="00F2288B" w:rsidRDefault="00F2288B" w:rsidP="005F5EDC">
            <w:pPr>
              <w:rPr>
                <w:rFonts w:ascii="Arial Narrow" w:hAnsi="Arial Narrow"/>
                <w:sz w:val="16"/>
                <w:szCs w:val="16"/>
              </w:rPr>
            </w:pPr>
            <w:r w:rsidRPr="00F2288B">
              <w:rPr>
                <w:rFonts w:ascii="Arial Narrow" w:hAnsi="Arial Narrow"/>
                <w:b/>
                <w:bCs/>
                <w:sz w:val="16"/>
                <w:szCs w:val="16"/>
              </w:rPr>
              <w:t>EC group:</w:t>
            </w:r>
            <w:r w:rsidRPr="00F2288B">
              <w:rPr>
                <w:rFonts w:ascii="Arial Narrow" w:hAnsi="Arial Narrow"/>
                <w:sz w:val="16"/>
                <w:szCs w:val="16"/>
              </w:rPr>
              <w:t xml:space="preserve"> The Mean (SD) scores for mental health at 24 weeks follow up was 5.63(6.34) for the GAD questionnaire </w:t>
            </w:r>
          </w:p>
          <w:p w14:paraId="3DB60D2E" w14:textId="77777777" w:rsidR="00F2288B" w:rsidRPr="004D2EDD" w:rsidRDefault="00F2288B" w:rsidP="005F5EDC">
            <w:pPr>
              <w:rPr>
                <w:rFonts w:ascii="Arial Narrow" w:hAnsi="Arial Narrow"/>
                <w:sz w:val="16"/>
                <w:szCs w:val="16"/>
              </w:rPr>
            </w:pPr>
            <w:r w:rsidRPr="00F2288B">
              <w:rPr>
                <w:rFonts w:ascii="Arial Narrow" w:hAnsi="Arial Narrow"/>
                <w:b/>
                <w:bCs/>
                <w:sz w:val="16"/>
                <w:szCs w:val="16"/>
              </w:rPr>
              <w:t>Usual care group</w:t>
            </w:r>
            <w:r w:rsidRPr="00F2288B">
              <w:rPr>
                <w:rFonts w:ascii="Arial Narrow" w:hAnsi="Arial Narrow"/>
                <w:sz w:val="16"/>
                <w:szCs w:val="16"/>
              </w:rPr>
              <w:t>: The Mean (SD) scores for mental health at 24 weeks follow up was 12.70 (4.42) for the GAD questionnaire</w:t>
            </w:r>
          </w:p>
        </w:tc>
        <w:tc>
          <w:tcPr>
            <w:tcW w:w="280" w:type="pct"/>
            <w:tcBorders>
              <w:top w:val="single" w:sz="6" w:space="0" w:color="000000"/>
              <w:left w:val="nil"/>
              <w:bottom w:val="single" w:sz="6" w:space="0" w:color="000000"/>
              <w:right w:val="nil"/>
            </w:tcBorders>
            <w:vAlign w:val="center"/>
          </w:tcPr>
          <w:p w14:paraId="0C246DAA" w14:textId="77777777" w:rsidR="00F2288B" w:rsidRPr="00BD02AE" w:rsidRDefault="00F2288B" w:rsidP="005F5EDC">
            <w:pPr>
              <w:jc w:val="center"/>
              <w:rPr>
                <w:rStyle w:val="cell"/>
                <w:rFonts w:ascii="Arial Narrow" w:hAnsi="Arial Narrow"/>
              </w:rPr>
            </w:pPr>
            <w:r>
              <w:rPr>
                <w:rStyle w:val="cell"/>
                <w:rFonts w:ascii="Arial Narrow" w:hAnsi="Arial Narrow"/>
              </w:rPr>
              <w:t>-</w:t>
            </w:r>
          </w:p>
        </w:tc>
        <w:tc>
          <w:tcPr>
            <w:tcW w:w="437" w:type="pct"/>
            <w:tcBorders>
              <w:top w:val="single" w:sz="6" w:space="0" w:color="000000"/>
              <w:left w:val="nil"/>
              <w:bottom w:val="single" w:sz="6" w:space="0" w:color="000000"/>
              <w:right w:val="nil"/>
            </w:tcBorders>
            <w:vAlign w:val="center"/>
          </w:tcPr>
          <w:p w14:paraId="6C8FBEF7" w14:textId="77777777" w:rsidR="00F2288B" w:rsidRPr="006A03D5" w:rsidRDefault="00F2288B" w:rsidP="005F5EDC">
            <w:pPr>
              <w:jc w:val="center"/>
              <w:rPr>
                <w:rFonts w:ascii="Arial Narrow" w:hAnsi="Arial Narrow" w:cstheme="minorHAnsi"/>
                <w:sz w:val="16"/>
                <w:szCs w:val="16"/>
              </w:rPr>
            </w:pPr>
            <w:r w:rsidRPr="006A03D5">
              <w:rPr>
                <w:rFonts w:ascii="Arial Narrow" w:hAnsi="Arial Narrow" w:cstheme="minorHAnsi"/>
                <w:sz w:val="16"/>
                <w:szCs w:val="16"/>
              </w:rPr>
              <w:t>80</w:t>
            </w:r>
          </w:p>
          <w:p w14:paraId="619DEA03" w14:textId="77777777" w:rsidR="00F2288B" w:rsidRPr="004D2EDD" w:rsidRDefault="00F2288B" w:rsidP="005F5EDC">
            <w:pPr>
              <w:jc w:val="center"/>
              <w:rPr>
                <w:rFonts w:ascii="Arial Narrow" w:hAnsi="Arial Narrow" w:cstheme="minorHAnsi"/>
                <w:sz w:val="16"/>
                <w:szCs w:val="16"/>
              </w:rPr>
            </w:pPr>
            <w:r w:rsidRPr="006A03D5">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02275EAB"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3B6776FA" w14:textId="77777777" w:rsidR="00F2288B" w:rsidRPr="00F269FD" w:rsidRDefault="00F2288B" w:rsidP="005F5EDC">
            <w:pPr>
              <w:jc w:val="center"/>
              <w:rPr>
                <w:rFonts w:ascii="Cambria Math" w:hAnsi="Cambria Math" w:cs="Cambria Math"/>
                <w:sz w:val="14"/>
                <w:szCs w:val="14"/>
              </w:rPr>
            </w:pPr>
            <w:r w:rsidRPr="00F269FD">
              <w:rPr>
                <w:rFonts w:ascii="Verdana" w:hAnsi="Verdana"/>
                <w:sz w:val="14"/>
                <w:szCs w:val="14"/>
              </w:rPr>
              <w:t>VERY LOW</w:t>
            </w:r>
            <w:r w:rsidRPr="006A03D5">
              <w:rPr>
                <w:rFonts w:ascii="Verdana" w:hAnsi="Verdana"/>
                <w:sz w:val="14"/>
                <w:szCs w:val="14"/>
                <w:vertAlign w:val="superscript"/>
              </w:rPr>
              <w:t>d,e,f,g,h</w:t>
            </w:r>
          </w:p>
        </w:tc>
        <w:tc>
          <w:tcPr>
            <w:tcW w:w="530" w:type="pct"/>
            <w:tcBorders>
              <w:top w:val="single" w:sz="6" w:space="0" w:color="000000"/>
              <w:left w:val="nil"/>
              <w:bottom w:val="single" w:sz="6" w:space="0" w:color="000000"/>
              <w:right w:val="nil"/>
            </w:tcBorders>
            <w:vAlign w:val="center"/>
          </w:tcPr>
          <w:p w14:paraId="0B4C18C9" w14:textId="77777777" w:rsidR="00F2288B" w:rsidRPr="00567327" w:rsidRDefault="00F2288B" w:rsidP="005F5EDC">
            <w:pPr>
              <w:rPr>
                <w:rFonts w:ascii="Arial Narrow" w:hAnsi="Arial Narrow"/>
                <w:sz w:val="16"/>
                <w:szCs w:val="16"/>
              </w:rPr>
            </w:pPr>
          </w:p>
        </w:tc>
      </w:tr>
      <w:tr w:rsidR="00F2288B" w14:paraId="3E24F29D" w14:textId="77777777" w:rsidTr="005F5EDC">
        <w:trPr>
          <w:cantSplit/>
        </w:trPr>
        <w:tc>
          <w:tcPr>
            <w:tcW w:w="806" w:type="pct"/>
            <w:tcBorders>
              <w:top w:val="single" w:sz="6" w:space="0" w:color="000000"/>
              <w:left w:val="nil"/>
              <w:bottom w:val="single" w:sz="6" w:space="0" w:color="000000"/>
              <w:right w:val="nil"/>
            </w:tcBorders>
            <w:vAlign w:val="center"/>
          </w:tcPr>
          <w:p w14:paraId="4B50A4CA" w14:textId="77777777" w:rsidR="00F2288B" w:rsidRPr="00391BC2" w:rsidRDefault="00F2288B" w:rsidP="005F5EDC">
            <w:pPr>
              <w:rPr>
                <w:rStyle w:val="label"/>
                <w:rFonts w:ascii="Arial Narrow" w:hAnsi="Arial Narrow"/>
                <w:szCs w:val="18"/>
              </w:rPr>
            </w:pPr>
            <w:r w:rsidRPr="00391BC2">
              <w:rPr>
                <w:rStyle w:val="label"/>
                <w:rFonts w:ascii="Arial Narrow" w:hAnsi="Arial Narrow"/>
                <w:szCs w:val="18"/>
              </w:rPr>
              <w:t xml:space="preserve">Quality of Life </w:t>
            </w:r>
            <w:r w:rsidRPr="00391BC2">
              <w:rPr>
                <w:rStyle w:val="label"/>
                <w:rFonts w:ascii="Arial Narrow" w:hAnsi="Arial Narrow"/>
                <w:color w:val="000000"/>
                <w:szCs w:val="18"/>
              </w:rPr>
              <w:t>(EQ5D-3L; per-protocol analysis)</w:t>
            </w:r>
            <w:r w:rsidRPr="006A03D5">
              <w:rPr>
                <w:rStyle w:val="label"/>
                <w:rFonts w:ascii="Arial Narrow" w:hAnsi="Arial Narrow"/>
                <w:szCs w:val="18"/>
                <w:vertAlign w:val="superscript"/>
              </w:rPr>
              <w:t xml:space="preserve"> a,b,c</w:t>
            </w:r>
          </w:p>
        </w:tc>
        <w:tc>
          <w:tcPr>
            <w:tcW w:w="2557" w:type="pct"/>
            <w:gridSpan w:val="2"/>
            <w:tcBorders>
              <w:top w:val="single" w:sz="6" w:space="0" w:color="000000"/>
              <w:left w:val="nil"/>
              <w:bottom w:val="single" w:sz="6" w:space="0" w:color="000000"/>
              <w:right w:val="nil"/>
            </w:tcBorders>
            <w:shd w:val="clear" w:color="auto" w:fill="EBEBEB"/>
            <w:vAlign w:val="center"/>
          </w:tcPr>
          <w:p w14:paraId="6FCEAE20" w14:textId="77777777" w:rsidR="00F2288B" w:rsidRPr="003C5537" w:rsidRDefault="00F2288B" w:rsidP="005F5EDC">
            <w:pPr>
              <w:rPr>
                <w:rFonts w:ascii="Arial Narrow" w:hAnsi="Arial Narrow"/>
                <w:sz w:val="16"/>
                <w:szCs w:val="16"/>
              </w:rPr>
            </w:pPr>
            <w:r w:rsidRPr="003C5537">
              <w:rPr>
                <w:rFonts w:ascii="Arial Narrow" w:hAnsi="Arial Narrow"/>
                <w:sz w:val="16"/>
                <w:szCs w:val="16"/>
              </w:rPr>
              <w:t xml:space="preserve">EC group: The Mean (SD) QoL score at 24 weeks follow-up was 0.653 (0.36) </w:t>
            </w:r>
          </w:p>
          <w:p w14:paraId="66FAF7A3" w14:textId="77777777" w:rsidR="00F2288B" w:rsidRPr="00BD02AE" w:rsidRDefault="00F2288B" w:rsidP="005F5EDC">
            <w:pPr>
              <w:rPr>
                <w:rStyle w:val="cell-value"/>
                <w:rFonts w:ascii="Arial Narrow" w:hAnsi="Arial Narrow"/>
                <w:sz w:val="16"/>
                <w:szCs w:val="16"/>
              </w:rPr>
            </w:pPr>
            <w:r w:rsidRPr="003C5537">
              <w:rPr>
                <w:rFonts w:ascii="Arial Narrow" w:hAnsi="Arial Narrow"/>
                <w:sz w:val="16"/>
                <w:szCs w:val="16"/>
              </w:rPr>
              <w:t>Usual care group: The Mean (SD) QoL score at 24 weeks follow-up was 0.691(0.238)</w:t>
            </w:r>
          </w:p>
        </w:tc>
        <w:tc>
          <w:tcPr>
            <w:tcW w:w="280" w:type="pct"/>
            <w:tcBorders>
              <w:top w:val="single" w:sz="6" w:space="0" w:color="000000"/>
              <w:left w:val="nil"/>
              <w:bottom w:val="single" w:sz="6" w:space="0" w:color="000000"/>
              <w:right w:val="nil"/>
            </w:tcBorders>
            <w:vAlign w:val="center"/>
          </w:tcPr>
          <w:p w14:paraId="44FB055A" w14:textId="77777777" w:rsidR="00F2288B" w:rsidRPr="00BD02AE" w:rsidRDefault="00F2288B" w:rsidP="005F5EDC">
            <w:pPr>
              <w:jc w:val="center"/>
              <w:rPr>
                <w:rStyle w:val="cell"/>
                <w:rFonts w:ascii="Arial Narrow" w:hAnsi="Arial Narrow"/>
              </w:rPr>
            </w:pPr>
            <w:r>
              <w:rPr>
                <w:rStyle w:val="cell"/>
                <w:rFonts w:ascii="Arial Narrow" w:hAnsi="Arial Narrow"/>
              </w:rPr>
              <w:t>-</w:t>
            </w:r>
          </w:p>
        </w:tc>
        <w:tc>
          <w:tcPr>
            <w:tcW w:w="437" w:type="pct"/>
            <w:tcBorders>
              <w:top w:val="single" w:sz="6" w:space="0" w:color="000000"/>
              <w:left w:val="nil"/>
              <w:bottom w:val="single" w:sz="6" w:space="0" w:color="000000"/>
              <w:right w:val="nil"/>
            </w:tcBorders>
            <w:vAlign w:val="center"/>
          </w:tcPr>
          <w:p w14:paraId="6D091F11"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80</w:t>
            </w:r>
          </w:p>
          <w:p w14:paraId="11F9B30F" w14:textId="77777777" w:rsidR="00F2288B" w:rsidRPr="00BD02AE"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3356FEDF"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2B7C823C"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6A03D5">
              <w:rPr>
                <w:rFonts w:ascii="Verdana" w:hAnsi="Verdana"/>
                <w:sz w:val="14"/>
                <w:szCs w:val="14"/>
                <w:vertAlign w:val="superscript"/>
              </w:rPr>
              <w:t>d,e,f,g,h</w:t>
            </w:r>
          </w:p>
        </w:tc>
        <w:tc>
          <w:tcPr>
            <w:tcW w:w="530" w:type="pct"/>
            <w:tcBorders>
              <w:top w:val="single" w:sz="6" w:space="0" w:color="000000"/>
              <w:left w:val="nil"/>
              <w:bottom w:val="single" w:sz="6" w:space="0" w:color="000000"/>
              <w:right w:val="nil"/>
            </w:tcBorders>
            <w:vAlign w:val="center"/>
          </w:tcPr>
          <w:p w14:paraId="629D0DBD" w14:textId="77777777" w:rsidR="00F2288B" w:rsidRPr="00567327" w:rsidRDefault="00F2288B" w:rsidP="005F5EDC">
            <w:pPr>
              <w:rPr>
                <w:rFonts w:ascii="Arial Narrow" w:hAnsi="Arial Narrow"/>
                <w:sz w:val="16"/>
                <w:szCs w:val="16"/>
              </w:rPr>
            </w:pPr>
          </w:p>
        </w:tc>
      </w:tr>
      <w:tr w:rsidR="00F2288B" w14:paraId="49A759AA" w14:textId="77777777" w:rsidTr="005F5EDC">
        <w:trPr>
          <w:cantSplit/>
        </w:trPr>
        <w:tc>
          <w:tcPr>
            <w:tcW w:w="806" w:type="pct"/>
            <w:tcBorders>
              <w:top w:val="single" w:sz="6" w:space="0" w:color="000000"/>
              <w:left w:val="nil"/>
              <w:bottom w:val="single" w:sz="6" w:space="0" w:color="000000"/>
              <w:right w:val="nil"/>
            </w:tcBorders>
            <w:vAlign w:val="center"/>
          </w:tcPr>
          <w:p w14:paraId="2A7C3A8B" w14:textId="77777777" w:rsidR="00F2288B" w:rsidRPr="00391BC2" w:rsidRDefault="00F2288B" w:rsidP="005F5EDC">
            <w:pPr>
              <w:rPr>
                <w:rStyle w:val="label"/>
                <w:rFonts w:ascii="Arial Narrow" w:hAnsi="Arial Narrow"/>
              </w:rPr>
            </w:pPr>
            <w:r w:rsidRPr="00391BC2">
              <w:rPr>
                <w:rStyle w:val="label"/>
                <w:rFonts w:ascii="Arial Narrow" w:hAnsi="Arial Narrow"/>
              </w:rPr>
              <w:t xml:space="preserve">Quality of Life </w:t>
            </w:r>
            <w:r w:rsidRPr="00391BC2">
              <w:rPr>
                <w:rStyle w:val="label"/>
                <w:rFonts w:ascii="Arial Narrow" w:hAnsi="Arial Narrow"/>
                <w:color w:val="000000"/>
              </w:rPr>
              <w:t xml:space="preserve">HRQoL EQ - </w:t>
            </w:r>
            <w:r w:rsidRPr="00391BC2">
              <w:rPr>
                <w:rFonts w:ascii="Arial Narrow" w:hAnsi="Arial Narrow"/>
              </w:rPr>
              <w:t>Visual Analogue Scales (VAS)</w:t>
            </w:r>
            <w:r w:rsidRPr="006A03D5">
              <w:rPr>
                <w:rStyle w:val="label"/>
                <w:rFonts w:ascii="Arial Narrow" w:hAnsi="Arial Narrow"/>
                <w:szCs w:val="18"/>
                <w:vertAlign w:val="superscript"/>
              </w:rPr>
              <w:t xml:space="preserve"> a,b,c</w:t>
            </w:r>
          </w:p>
        </w:tc>
        <w:tc>
          <w:tcPr>
            <w:tcW w:w="2557" w:type="pct"/>
            <w:gridSpan w:val="2"/>
            <w:tcBorders>
              <w:top w:val="single" w:sz="6" w:space="0" w:color="000000"/>
              <w:left w:val="nil"/>
              <w:bottom w:val="single" w:sz="6" w:space="0" w:color="000000"/>
              <w:right w:val="nil"/>
            </w:tcBorders>
            <w:shd w:val="clear" w:color="auto" w:fill="EBEBEB"/>
            <w:vAlign w:val="center"/>
          </w:tcPr>
          <w:p w14:paraId="7ADEA13D" w14:textId="77777777" w:rsidR="00F2288B" w:rsidRPr="003C5537" w:rsidRDefault="00F2288B" w:rsidP="005F5EDC">
            <w:pPr>
              <w:rPr>
                <w:rFonts w:ascii="Arial Narrow" w:hAnsi="Arial Narrow"/>
                <w:sz w:val="16"/>
                <w:szCs w:val="16"/>
              </w:rPr>
            </w:pPr>
            <w:r w:rsidRPr="003C5537">
              <w:rPr>
                <w:rFonts w:ascii="Arial Narrow" w:hAnsi="Arial Narrow"/>
                <w:sz w:val="16"/>
                <w:szCs w:val="16"/>
              </w:rPr>
              <w:t xml:space="preserve">EC group: The Mean (SD) QoL score at 24 weeks follow-up was 61.8 (21.6) </w:t>
            </w:r>
          </w:p>
          <w:p w14:paraId="49DC8A96" w14:textId="77777777" w:rsidR="00F2288B" w:rsidRPr="003C5537" w:rsidRDefault="00F2288B" w:rsidP="005F5EDC">
            <w:pPr>
              <w:rPr>
                <w:rFonts w:ascii="Arial Narrow" w:hAnsi="Arial Narrow"/>
                <w:sz w:val="16"/>
                <w:szCs w:val="16"/>
              </w:rPr>
            </w:pPr>
            <w:r w:rsidRPr="003C5537">
              <w:rPr>
                <w:rFonts w:ascii="Arial Narrow" w:hAnsi="Arial Narrow"/>
                <w:sz w:val="16"/>
                <w:szCs w:val="16"/>
              </w:rPr>
              <w:t xml:space="preserve">Usual care group: The Mean (SD) QoL score at 24 weeks follow-up was </w:t>
            </w:r>
          </w:p>
          <w:p w14:paraId="2CBD65D9" w14:textId="77777777" w:rsidR="00F2288B" w:rsidRPr="00BD02AE" w:rsidRDefault="00F2288B" w:rsidP="005F5EDC">
            <w:pPr>
              <w:rPr>
                <w:rStyle w:val="cell-value"/>
                <w:rFonts w:ascii="Arial Narrow" w:hAnsi="Arial Narrow"/>
                <w:sz w:val="16"/>
                <w:szCs w:val="16"/>
              </w:rPr>
            </w:pPr>
            <w:r w:rsidRPr="003C5537">
              <w:rPr>
                <w:rFonts w:ascii="Arial Narrow" w:hAnsi="Arial Narrow"/>
                <w:sz w:val="16"/>
                <w:szCs w:val="16"/>
              </w:rPr>
              <w:t>61 (22.5)</w:t>
            </w:r>
          </w:p>
        </w:tc>
        <w:tc>
          <w:tcPr>
            <w:tcW w:w="280" w:type="pct"/>
            <w:tcBorders>
              <w:top w:val="single" w:sz="6" w:space="0" w:color="000000"/>
              <w:left w:val="nil"/>
              <w:bottom w:val="single" w:sz="6" w:space="0" w:color="000000"/>
              <w:right w:val="nil"/>
            </w:tcBorders>
            <w:vAlign w:val="center"/>
          </w:tcPr>
          <w:p w14:paraId="78F90900" w14:textId="77777777" w:rsidR="00F2288B" w:rsidRPr="00BD02AE" w:rsidRDefault="00F2288B" w:rsidP="005F5EDC">
            <w:pPr>
              <w:jc w:val="center"/>
              <w:rPr>
                <w:rStyle w:val="cell"/>
                <w:rFonts w:ascii="Arial Narrow" w:hAnsi="Arial Narrow"/>
              </w:rPr>
            </w:pPr>
            <w:r>
              <w:rPr>
                <w:rStyle w:val="cell"/>
                <w:rFonts w:ascii="Arial Narrow" w:hAnsi="Arial Narrow"/>
              </w:rPr>
              <w:t>-</w:t>
            </w:r>
          </w:p>
        </w:tc>
        <w:tc>
          <w:tcPr>
            <w:tcW w:w="437" w:type="pct"/>
            <w:tcBorders>
              <w:top w:val="single" w:sz="6" w:space="0" w:color="000000"/>
              <w:left w:val="nil"/>
              <w:bottom w:val="single" w:sz="6" w:space="0" w:color="000000"/>
              <w:right w:val="nil"/>
            </w:tcBorders>
            <w:vAlign w:val="center"/>
          </w:tcPr>
          <w:p w14:paraId="04DB36AC"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80</w:t>
            </w:r>
          </w:p>
          <w:p w14:paraId="68CD06B9" w14:textId="77777777" w:rsidR="00F2288B" w:rsidRPr="00BD02AE"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1C87E7C9"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24D3D82C"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VERY LOW</w:t>
            </w:r>
            <w:r w:rsidRPr="006A03D5">
              <w:rPr>
                <w:rFonts w:ascii="Verdana" w:hAnsi="Verdana"/>
                <w:sz w:val="14"/>
                <w:szCs w:val="14"/>
                <w:vertAlign w:val="superscript"/>
              </w:rPr>
              <w:t>d,e,f,g,h</w:t>
            </w:r>
          </w:p>
        </w:tc>
        <w:tc>
          <w:tcPr>
            <w:tcW w:w="530" w:type="pct"/>
            <w:tcBorders>
              <w:top w:val="single" w:sz="6" w:space="0" w:color="000000"/>
              <w:left w:val="nil"/>
              <w:bottom w:val="single" w:sz="6" w:space="0" w:color="000000"/>
              <w:right w:val="nil"/>
            </w:tcBorders>
            <w:vAlign w:val="center"/>
          </w:tcPr>
          <w:p w14:paraId="6E18D4C4" w14:textId="77777777" w:rsidR="00F2288B" w:rsidRPr="00567327" w:rsidRDefault="00F2288B" w:rsidP="005F5EDC">
            <w:pPr>
              <w:rPr>
                <w:rFonts w:ascii="Arial Narrow" w:hAnsi="Arial Narrow"/>
                <w:sz w:val="16"/>
                <w:szCs w:val="16"/>
              </w:rPr>
            </w:pPr>
          </w:p>
        </w:tc>
      </w:tr>
      <w:tr w:rsidR="00F2288B" w14:paraId="717E7B9D"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3427AF57" w14:textId="77777777" w:rsidR="00F2288B" w:rsidRDefault="00F2288B" w:rsidP="005F5EDC">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MD:</w:t>
            </w:r>
            <w:r>
              <w:rPr>
                <w:rFonts w:ascii="Arial Narrow" w:hAnsi="Arial Narrow"/>
                <w:sz w:val="16"/>
                <w:szCs w:val="16"/>
              </w:rPr>
              <w:t xml:space="preserve"> Mean difference </w:t>
            </w:r>
          </w:p>
        </w:tc>
      </w:tr>
      <w:tr w:rsidR="00F2288B" w14:paraId="219A40EA"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1C591C2A" w14:textId="77777777" w:rsidR="00F2288B" w:rsidRDefault="00F2288B" w:rsidP="005F5EDC">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r w:rsidR="00F2288B" w14:paraId="191B561F" w14:textId="77777777" w:rsidTr="005F5EDC">
        <w:trPr>
          <w:cantSplit/>
        </w:trPr>
        <w:tc>
          <w:tcPr>
            <w:tcW w:w="5000" w:type="pct"/>
            <w:gridSpan w:val="7"/>
            <w:tcBorders>
              <w:top w:val="single" w:sz="6" w:space="0" w:color="000000"/>
              <w:left w:val="nil"/>
              <w:bottom w:val="single" w:sz="6" w:space="0" w:color="000000"/>
              <w:right w:val="nil"/>
            </w:tcBorders>
            <w:vAlign w:val="center"/>
          </w:tcPr>
          <w:p w14:paraId="35B919B0" w14:textId="77777777" w:rsidR="00F2288B" w:rsidRPr="003C5537" w:rsidRDefault="00F2288B" w:rsidP="005F5EDC">
            <w:r w:rsidRPr="00401567">
              <w:rPr>
                <w:rFonts w:ascii="Verdana" w:hAnsi="Verdana"/>
                <w:b/>
                <w:bCs/>
                <w:color w:val="000000"/>
                <w:sz w:val="16"/>
                <w:szCs w:val="16"/>
                <w:lang w:val="en"/>
              </w:rPr>
              <w:t>CI:</w:t>
            </w:r>
            <w:r w:rsidRPr="00401567">
              <w:rPr>
                <w:rFonts w:ascii="Verdana" w:hAnsi="Verdana"/>
                <w:color w:val="000000"/>
                <w:sz w:val="16"/>
                <w:szCs w:val="16"/>
                <w:lang w:val="en"/>
              </w:rPr>
              <w:t xml:space="preserve"> Confidence inte</w:t>
            </w:r>
            <w:r>
              <w:rPr>
                <w:rFonts w:ascii="Verdana" w:hAnsi="Verdana"/>
                <w:color w:val="000000"/>
                <w:sz w:val="16"/>
                <w:szCs w:val="16"/>
                <w:lang w:val="en"/>
              </w:rPr>
              <w:t xml:space="preserve">rval; </w:t>
            </w:r>
            <w:r w:rsidRPr="006A03D5">
              <w:rPr>
                <w:rFonts w:ascii="Verdana" w:hAnsi="Verdana"/>
                <w:b/>
                <w:bCs/>
                <w:color w:val="000000"/>
                <w:sz w:val="16"/>
                <w:szCs w:val="16"/>
                <w:lang w:val="en"/>
              </w:rPr>
              <w:t>RR</w:t>
            </w:r>
            <w:r>
              <w:rPr>
                <w:rFonts w:ascii="Verdana" w:hAnsi="Verdana"/>
                <w:color w:val="000000"/>
                <w:sz w:val="16"/>
                <w:szCs w:val="16"/>
                <w:lang w:val="en"/>
              </w:rPr>
              <w:t xml:space="preserve">: Risk Ratio; </w:t>
            </w:r>
            <w:r w:rsidRPr="00820F66">
              <w:rPr>
                <w:rFonts w:ascii="Verdana" w:hAnsi="Verdana"/>
                <w:b/>
                <w:bCs/>
                <w:color w:val="000000"/>
                <w:sz w:val="16"/>
                <w:szCs w:val="16"/>
                <w:lang w:val="en"/>
              </w:rPr>
              <w:t>Mean (SD)</w:t>
            </w:r>
            <w:r>
              <w:rPr>
                <w:rFonts w:ascii="Verdana" w:hAnsi="Verdana"/>
                <w:color w:val="000000"/>
                <w:sz w:val="16"/>
                <w:szCs w:val="16"/>
                <w:lang w:val="en"/>
              </w:rPr>
              <w:t>: Mean (Standard deviation)</w:t>
            </w:r>
          </w:p>
        </w:tc>
      </w:tr>
    </w:tbl>
    <w:p w14:paraId="48C3AD4A" w14:textId="77777777" w:rsidR="00F2288B" w:rsidRPr="006F14C7" w:rsidRDefault="00F2288B" w:rsidP="00F2288B">
      <w:pPr>
        <w:pStyle w:val="Heading4"/>
        <w:rPr>
          <w:b w:val="0"/>
          <w:bCs w:val="0"/>
          <w:i/>
          <w:iCs/>
          <w:lang w:val="en"/>
        </w:rPr>
      </w:pPr>
      <w:r>
        <w:rPr>
          <w:lang w:val="en"/>
        </w:rPr>
        <w:lastRenderedPageBreak/>
        <w:t>E</w:t>
      </w:r>
      <w:r w:rsidRPr="006F14C7">
        <w:rPr>
          <w:lang w:val="en"/>
        </w:rPr>
        <w:t>xplanations</w:t>
      </w:r>
    </w:p>
    <w:p w14:paraId="15DBDB68" w14:textId="77777777" w:rsidR="00F2288B" w:rsidRDefault="00F2288B" w:rsidP="00A57589">
      <w:pPr>
        <w:pStyle w:val="ListParagraph"/>
        <w:numPr>
          <w:ilvl w:val="0"/>
          <w:numId w:val="37"/>
        </w:numPr>
        <w:rPr>
          <w:rFonts w:ascii="Verdana" w:hAnsi="Verdana"/>
          <w:sz w:val="16"/>
          <w:szCs w:val="16"/>
        </w:rPr>
      </w:pPr>
      <w:r>
        <w:rPr>
          <w:rFonts w:ascii="Verdana" w:hAnsi="Verdana"/>
          <w:sz w:val="16"/>
          <w:szCs w:val="16"/>
        </w:rPr>
        <w:t>Motivation to quit smoking in s</w:t>
      </w:r>
      <w:r w:rsidRPr="000D16BE">
        <w:rPr>
          <w:rFonts w:ascii="Verdana" w:hAnsi="Verdana"/>
          <w:sz w:val="16"/>
          <w:szCs w:val="16"/>
        </w:rPr>
        <w:t>tudy participants</w:t>
      </w:r>
      <w:r>
        <w:rPr>
          <w:rFonts w:ascii="Verdana" w:hAnsi="Verdana"/>
          <w:sz w:val="16"/>
          <w:szCs w:val="16"/>
        </w:rPr>
        <w:t xml:space="preserve"> </w:t>
      </w:r>
      <w:r w:rsidRPr="00047D78">
        <w:rPr>
          <w:rFonts w:ascii="Verdana" w:hAnsi="Verdana"/>
          <w:sz w:val="16"/>
          <w:szCs w:val="16"/>
        </w:rPr>
        <w:t>varied considerably; although, 6.3% reported not wanting to stop smoking</w:t>
      </w:r>
      <w:r w:rsidRPr="000D16BE">
        <w:rPr>
          <w:rFonts w:ascii="Verdana" w:hAnsi="Verdana"/>
          <w:sz w:val="16"/>
          <w:szCs w:val="16"/>
        </w:rPr>
        <w:t>.</w:t>
      </w:r>
    </w:p>
    <w:p w14:paraId="2E7CF15C" w14:textId="77777777" w:rsidR="00F2288B" w:rsidRDefault="00F2288B" w:rsidP="00A57589">
      <w:pPr>
        <w:pStyle w:val="ListParagraph"/>
        <w:numPr>
          <w:ilvl w:val="0"/>
          <w:numId w:val="37"/>
        </w:numPr>
        <w:rPr>
          <w:rFonts w:ascii="Verdana" w:hAnsi="Verdana"/>
          <w:sz w:val="16"/>
          <w:szCs w:val="16"/>
        </w:rPr>
      </w:pPr>
      <w:r>
        <w:rPr>
          <w:rFonts w:ascii="Verdana" w:hAnsi="Verdana"/>
          <w:sz w:val="16"/>
          <w:szCs w:val="16"/>
        </w:rPr>
        <w:t>No co-interventions reported</w:t>
      </w:r>
    </w:p>
    <w:p w14:paraId="0A442254" w14:textId="77777777" w:rsidR="00F2288B" w:rsidRDefault="00F2288B" w:rsidP="00A57589">
      <w:pPr>
        <w:pStyle w:val="ListParagraph"/>
        <w:numPr>
          <w:ilvl w:val="0"/>
          <w:numId w:val="37"/>
        </w:numPr>
        <w:rPr>
          <w:rFonts w:ascii="Verdana" w:hAnsi="Verdana"/>
          <w:sz w:val="16"/>
          <w:szCs w:val="16"/>
        </w:rPr>
      </w:pPr>
      <w:r>
        <w:rPr>
          <w:rFonts w:ascii="Verdana" w:hAnsi="Verdana"/>
          <w:sz w:val="16"/>
          <w:szCs w:val="16"/>
        </w:rPr>
        <w:t xml:space="preserve">Study participants received </w:t>
      </w:r>
      <w:r w:rsidRPr="00E56908">
        <w:rPr>
          <w:rFonts w:ascii="Verdana" w:hAnsi="Verdana"/>
          <w:sz w:val="16"/>
          <w:szCs w:val="16"/>
        </w:rPr>
        <w:t>E-cigarette starter kit (a tank-style refillable EC with a choice of nicotine strength e-liquid</w:t>
      </w:r>
      <w:r>
        <w:rPr>
          <w:rFonts w:ascii="Verdana" w:hAnsi="Verdana"/>
          <w:sz w:val="16"/>
          <w:szCs w:val="16"/>
        </w:rPr>
        <w:t xml:space="preserve"> (12 or 18 mg/ml</w:t>
      </w:r>
      <w:r w:rsidRPr="00E56908">
        <w:rPr>
          <w:rFonts w:ascii="Verdana" w:hAnsi="Verdana"/>
          <w:sz w:val="16"/>
          <w:szCs w:val="16"/>
        </w:rPr>
        <w:t xml:space="preserve"> and flavours)</w:t>
      </w:r>
      <w:r>
        <w:rPr>
          <w:rFonts w:ascii="Verdana" w:hAnsi="Verdana"/>
          <w:sz w:val="16"/>
          <w:szCs w:val="16"/>
        </w:rPr>
        <w:t xml:space="preserve"> and</w:t>
      </w:r>
      <w:r w:rsidRPr="00E56908">
        <w:rPr>
          <w:rFonts w:ascii="Verdana" w:hAnsi="Verdana"/>
          <w:sz w:val="16"/>
          <w:szCs w:val="16"/>
        </w:rPr>
        <w:t xml:space="preserve"> guide to e-cigarettes fact sheet</w:t>
      </w:r>
    </w:p>
    <w:p w14:paraId="72E5A410" w14:textId="77777777" w:rsidR="00F2288B" w:rsidRPr="000124C4" w:rsidRDefault="00F2288B" w:rsidP="00A57589">
      <w:pPr>
        <w:pStyle w:val="ListParagraph"/>
        <w:numPr>
          <w:ilvl w:val="0"/>
          <w:numId w:val="37"/>
        </w:numPr>
        <w:spacing w:line="240" w:lineRule="auto"/>
        <w:rPr>
          <w:rFonts w:ascii="Verdana" w:hAnsi="Verdana"/>
          <w:sz w:val="16"/>
          <w:szCs w:val="16"/>
          <w:lang w:val="en-US"/>
        </w:rPr>
      </w:pPr>
      <w:r w:rsidRPr="000124C4">
        <w:rPr>
          <w:rFonts w:ascii="Verdana" w:hAnsi="Verdana"/>
          <w:sz w:val="16"/>
          <w:szCs w:val="16"/>
          <w:lang w:val="en-US"/>
        </w:rPr>
        <w:t>High risk for</w:t>
      </w:r>
      <w:r>
        <w:rPr>
          <w:rFonts w:ascii="Verdana" w:hAnsi="Verdana"/>
          <w:sz w:val="16"/>
          <w:szCs w:val="16"/>
          <w:lang w:val="en-US"/>
        </w:rPr>
        <w:t xml:space="preserve"> randomization,</w:t>
      </w:r>
      <w:r w:rsidRPr="000124C4">
        <w:rPr>
          <w:rFonts w:ascii="Verdana" w:hAnsi="Verdana"/>
          <w:sz w:val="16"/>
          <w:szCs w:val="16"/>
          <w:lang w:val="en-US"/>
        </w:rPr>
        <w:t xml:space="preserve"> blinding of outcome assessors and allocation concealment. We downrate by -2.0.</w:t>
      </w:r>
    </w:p>
    <w:p w14:paraId="6ED3F8D0" w14:textId="77777777" w:rsidR="00F2288B" w:rsidRPr="002D4459" w:rsidRDefault="00F2288B" w:rsidP="00A57589">
      <w:pPr>
        <w:pStyle w:val="ListParagraph"/>
        <w:numPr>
          <w:ilvl w:val="0"/>
          <w:numId w:val="37"/>
        </w:numPr>
        <w:spacing w:line="240" w:lineRule="auto"/>
        <w:rPr>
          <w:rFonts w:ascii="Verdana" w:hAnsi="Verdana"/>
          <w:sz w:val="16"/>
          <w:szCs w:val="16"/>
          <w:lang w:val="en-US"/>
        </w:rPr>
      </w:pPr>
      <w:r w:rsidRPr="002D4459">
        <w:rPr>
          <w:rFonts w:ascii="Verdana" w:hAnsi="Verdana"/>
          <w:sz w:val="16"/>
          <w:szCs w:val="16"/>
          <w:lang w:val="en-US"/>
        </w:rPr>
        <w:t>One study only, we do not downrate this domain.</w:t>
      </w:r>
    </w:p>
    <w:p w14:paraId="54FD3F45" w14:textId="77777777" w:rsidR="00F2288B" w:rsidRDefault="00F2288B" w:rsidP="00A57589">
      <w:pPr>
        <w:pStyle w:val="ListParagraph"/>
        <w:numPr>
          <w:ilvl w:val="0"/>
          <w:numId w:val="37"/>
        </w:numPr>
        <w:rPr>
          <w:rFonts w:ascii="Verdana" w:hAnsi="Verdana"/>
          <w:sz w:val="16"/>
          <w:szCs w:val="16"/>
        </w:rPr>
      </w:pPr>
      <w:r>
        <w:rPr>
          <w:rFonts w:ascii="Verdana" w:hAnsi="Verdana"/>
          <w:sz w:val="16"/>
          <w:szCs w:val="16"/>
        </w:rPr>
        <w:t xml:space="preserve">Participants in the intervention arm were provided with a starter kit comprising of a tank-style refillable EC with a choice of a) nicotine strength e-liquid [12 &amp; 18 mg/mL] and b) flavours [3 options]. Since participants were advised to try EC and nicotine strengths of their own, we downrate the domain by -1.0. </w:t>
      </w:r>
    </w:p>
    <w:p w14:paraId="12710FB6" w14:textId="77777777" w:rsidR="00F2288B" w:rsidRDefault="00F2288B" w:rsidP="00A57589">
      <w:pPr>
        <w:pStyle w:val="ListParagraph"/>
        <w:numPr>
          <w:ilvl w:val="0"/>
          <w:numId w:val="37"/>
        </w:numPr>
        <w:rPr>
          <w:rFonts w:ascii="Verdana" w:hAnsi="Verdana"/>
          <w:sz w:val="16"/>
          <w:szCs w:val="16"/>
        </w:rPr>
      </w:pPr>
      <w:r>
        <w:rPr>
          <w:rFonts w:ascii="Verdana" w:hAnsi="Verdana"/>
          <w:sz w:val="16"/>
          <w:szCs w:val="16"/>
        </w:rPr>
        <w:t xml:space="preserve">Unable to assess confidence intervals. The optimal information size and the sample size was not met. We downrate by -2.0. </w:t>
      </w:r>
    </w:p>
    <w:p w14:paraId="16748433" w14:textId="77777777" w:rsidR="00F2288B" w:rsidRPr="006C4C31" w:rsidRDefault="00F2288B" w:rsidP="00A57589">
      <w:pPr>
        <w:pStyle w:val="ListParagraph"/>
        <w:numPr>
          <w:ilvl w:val="0"/>
          <w:numId w:val="37"/>
        </w:numPr>
        <w:rPr>
          <w:rFonts w:ascii="Verdana" w:hAnsi="Verdana"/>
          <w:color w:val="000000"/>
          <w:sz w:val="16"/>
          <w:szCs w:val="14"/>
          <w:lang w:val="en"/>
        </w:rPr>
      </w:pPr>
      <w:r>
        <w:rPr>
          <w:rFonts w:ascii="Verdana" w:hAnsi="Verdana"/>
          <w:color w:val="000000"/>
          <w:sz w:val="16"/>
          <w:szCs w:val="16"/>
          <w:lang w:val="en"/>
        </w:rPr>
        <w:t>L</w:t>
      </w:r>
      <w:r w:rsidRPr="006C4C31">
        <w:rPr>
          <w:rFonts w:ascii="Verdana" w:hAnsi="Verdana"/>
          <w:color w:val="000000"/>
          <w:sz w:val="16"/>
          <w:szCs w:val="16"/>
          <w:lang w:val="en"/>
        </w:rPr>
        <w:t xml:space="preserve">iterature search was comprehensive. No suspicion of suppression of results. </w:t>
      </w:r>
      <w:r w:rsidRPr="006C4C31">
        <w:rPr>
          <w:rFonts w:ascii="Verdana" w:hAnsi="Verdana"/>
          <w:color w:val="000000"/>
          <w:sz w:val="16"/>
          <w:szCs w:val="14"/>
          <w:lang w:val="en"/>
        </w:rPr>
        <w:t>We do not downrate this domain.</w:t>
      </w:r>
    </w:p>
    <w:p w14:paraId="0F004C28" w14:textId="77777777" w:rsidR="00F2288B" w:rsidRDefault="00F2288B" w:rsidP="00A57589">
      <w:pPr>
        <w:pStyle w:val="ListParagraph"/>
        <w:numPr>
          <w:ilvl w:val="0"/>
          <w:numId w:val="37"/>
        </w:numPr>
        <w:rPr>
          <w:rFonts w:ascii="Verdana" w:hAnsi="Verdana"/>
          <w:sz w:val="16"/>
          <w:szCs w:val="16"/>
        </w:rPr>
      </w:pPr>
      <w:r>
        <w:rPr>
          <w:rFonts w:ascii="Verdana" w:hAnsi="Verdana"/>
          <w:sz w:val="16"/>
          <w:szCs w:val="16"/>
        </w:rPr>
        <w:t>Confidence interval encompasses two ranges of effect (Moderate harm to large benefit). The Optimal information size was not met and the inadequate sample size (&lt;2000 participants). We downrate this domain by -2.0.</w:t>
      </w:r>
    </w:p>
    <w:p w14:paraId="197653C7" w14:textId="77777777" w:rsidR="00F2288B" w:rsidRDefault="00F2288B" w:rsidP="00F2288B">
      <w:pPr>
        <w:rPr>
          <w:rFonts w:ascii="Verdana" w:hAnsi="Verdana"/>
          <w:sz w:val="16"/>
          <w:szCs w:val="16"/>
        </w:rPr>
      </w:pPr>
    </w:p>
    <w:p w14:paraId="6B78CA70" w14:textId="77777777" w:rsidR="00F2288B" w:rsidRDefault="00F2288B" w:rsidP="00F2288B">
      <w:pPr>
        <w:rPr>
          <w:rFonts w:ascii="Verdana" w:hAnsi="Verdana"/>
          <w:sz w:val="16"/>
          <w:szCs w:val="16"/>
        </w:rPr>
      </w:pPr>
    </w:p>
    <w:p w14:paraId="616193D6" w14:textId="77777777" w:rsidR="00F2288B" w:rsidRDefault="00F2288B" w:rsidP="00F2288B">
      <w:pPr>
        <w:rPr>
          <w:rFonts w:ascii="Verdana" w:hAnsi="Verdana"/>
          <w:sz w:val="16"/>
          <w:szCs w:val="16"/>
        </w:rPr>
      </w:pPr>
    </w:p>
    <w:p w14:paraId="562E599D" w14:textId="77777777" w:rsidR="00F2288B" w:rsidRDefault="00F2288B" w:rsidP="00F2288B">
      <w:pPr>
        <w:rPr>
          <w:rFonts w:ascii="Verdana" w:hAnsi="Verdana"/>
          <w:sz w:val="16"/>
          <w:szCs w:val="16"/>
        </w:rPr>
      </w:pPr>
    </w:p>
    <w:p w14:paraId="26A16558" w14:textId="77777777" w:rsidR="00F2288B" w:rsidRDefault="00F2288B" w:rsidP="00F2288B">
      <w:pPr>
        <w:rPr>
          <w:rFonts w:ascii="Verdana" w:hAnsi="Verdana"/>
          <w:sz w:val="16"/>
          <w:szCs w:val="16"/>
        </w:rPr>
      </w:pPr>
    </w:p>
    <w:p w14:paraId="22DCA6F3" w14:textId="77777777" w:rsidR="00F2288B" w:rsidRDefault="00F2288B" w:rsidP="00F2288B">
      <w:pPr>
        <w:rPr>
          <w:rFonts w:ascii="Verdana" w:hAnsi="Verdana"/>
          <w:sz w:val="16"/>
          <w:szCs w:val="16"/>
        </w:rPr>
      </w:pPr>
    </w:p>
    <w:p w14:paraId="69463850" w14:textId="77777777" w:rsidR="00F2288B" w:rsidRDefault="00F2288B" w:rsidP="00F2288B">
      <w:pPr>
        <w:rPr>
          <w:rFonts w:ascii="Verdana" w:hAnsi="Verdana"/>
          <w:sz w:val="16"/>
          <w:szCs w:val="16"/>
        </w:rPr>
      </w:pPr>
    </w:p>
    <w:p w14:paraId="6E72778C" w14:textId="77777777" w:rsidR="00F2288B" w:rsidRDefault="00F2288B" w:rsidP="00F2288B">
      <w:pPr>
        <w:rPr>
          <w:rFonts w:ascii="Verdana" w:hAnsi="Verdana"/>
          <w:sz w:val="16"/>
          <w:szCs w:val="16"/>
        </w:rPr>
      </w:pPr>
    </w:p>
    <w:p w14:paraId="02EE2660" w14:textId="77777777" w:rsidR="00F2288B" w:rsidRDefault="00F2288B" w:rsidP="00F2288B">
      <w:pPr>
        <w:rPr>
          <w:rFonts w:ascii="Verdana" w:hAnsi="Verdana"/>
          <w:sz w:val="16"/>
          <w:szCs w:val="16"/>
        </w:rPr>
      </w:pPr>
    </w:p>
    <w:p w14:paraId="73057971" w14:textId="77777777" w:rsidR="00F2288B" w:rsidRDefault="00F2288B" w:rsidP="00F2288B">
      <w:pPr>
        <w:rPr>
          <w:rFonts w:ascii="Verdana" w:hAnsi="Verdana"/>
          <w:sz w:val="16"/>
          <w:szCs w:val="16"/>
        </w:rPr>
      </w:pPr>
    </w:p>
    <w:p w14:paraId="0813BBB6" w14:textId="77777777" w:rsidR="00F2288B" w:rsidRDefault="00F2288B" w:rsidP="00F2288B">
      <w:pPr>
        <w:rPr>
          <w:rFonts w:ascii="Verdana" w:hAnsi="Verdana"/>
          <w:sz w:val="16"/>
          <w:szCs w:val="16"/>
        </w:rPr>
      </w:pPr>
    </w:p>
    <w:p w14:paraId="57BE2346" w14:textId="77777777" w:rsidR="00F2288B" w:rsidRDefault="00F2288B" w:rsidP="00F2288B">
      <w:pPr>
        <w:rPr>
          <w:rFonts w:ascii="Verdana" w:hAnsi="Verdana"/>
          <w:sz w:val="16"/>
          <w:szCs w:val="16"/>
        </w:rPr>
      </w:pPr>
    </w:p>
    <w:p w14:paraId="4CDB24DF" w14:textId="77777777" w:rsidR="00F2288B" w:rsidRDefault="00F2288B" w:rsidP="00F2288B">
      <w:pPr>
        <w:rPr>
          <w:rFonts w:ascii="Verdana" w:hAnsi="Verdana"/>
          <w:sz w:val="16"/>
          <w:szCs w:val="16"/>
        </w:rPr>
      </w:pPr>
    </w:p>
    <w:p w14:paraId="599D1380" w14:textId="77777777" w:rsidR="00F2288B" w:rsidRDefault="00F2288B" w:rsidP="00F2288B">
      <w:pPr>
        <w:rPr>
          <w:rFonts w:ascii="Verdana" w:hAnsi="Verdana"/>
          <w:sz w:val="16"/>
          <w:szCs w:val="16"/>
        </w:rPr>
      </w:pPr>
    </w:p>
    <w:p w14:paraId="38DA1C2C" w14:textId="77777777" w:rsidR="00F2288B" w:rsidRDefault="00F2288B" w:rsidP="00F2288B">
      <w:pPr>
        <w:rPr>
          <w:rFonts w:ascii="Verdana" w:hAnsi="Verdana"/>
          <w:sz w:val="16"/>
          <w:szCs w:val="16"/>
        </w:rPr>
      </w:pPr>
    </w:p>
    <w:p w14:paraId="61A97C6D" w14:textId="77777777" w:rsidR="00F2288B" w:rsidRDefault="00F2288B" w:rsidP="00F2288B">
      <w:pPr>
        <w:rPr>
          <w:rFonts w:ascii="Verdana" w:hAnsi="Verdana"/>
          <w:sz w:val="16"/>
          <w:szCs w:val="16"/>
        </w:rPr>
      </w:pPr>
    </w:p>
    <w:p w14:paraId="1F91A3DB" w14:textId="77777777" w:rsidR="00F2288B" w:rsidRDefault="00F2288B" w:rsidP="00F2288B">
      <w:pPr>
        <w:rPr>
          <w:rFonts w:ascii="Verdana" w:hAnsi="Verdana"/>
          <w:sz w:val="16"/>
          <w:szCs w:val="16"/>
        </w:rPr>
      </w:pPr>
    </w:p>
    <w:p w14:paraId="2CD3BF97" w14:textId="77777777" w:rsidR="00F2288B" w:rsidRDefault="00F2288B" w:rsidP="00F2288B">
      <w:pPr>
        <w:rPr>
          <w:rFonts w:ascii="Verdana" w:hAnsi="Verdana"/>
          <w:sz w:val="16"/>
          <w:szCs w:val="16"/>
        </w:rPr>
      </w:pPr>
    </w:p>
    <w:p w14:paraId="427C068F" w14:textId="77777777" w:rsidR="00F2288B" w:rsidRDefault="00F2288B" w:rsidP="00F2288B">
      <w:pPr>
        <w:rPr>
          <w:rFonts w:ascii="Verdana" w:hAnsi="Verdana"/>
          <w:sz w:val="16"/>
          <w:szCs w:val="16"/>
        </w:rPr>
      </w:pPr>
    </w:p>
    <w:p w14:paraId="4CF1814B" w14:textId="77777777" w:rsidR="00F2288B" w:rsidRDefault="00F2288B" w:rsidP="00F2288B">
      <w:pPr>
        <w:rPr>
          <w:rFonts w:ascii="Verdana" w:hAnsi="Verdana"/>
          <w:sz w:val="16"/>
          <w:szCs w:val="16"/>
        </w:rPr>
      </w:pPr>
    </w:p>
    <w:p w14:paraId="7B8E7C3B" w14:textId="77777777" w:rsidR="00F2288B" w:rsidRDefault="00F2288B" w:rsidP="00F2288B">
      <w:pPr>
        <w:rPr>
          <w:rFonts w:ascii="Verdana" w:hAnsi="Verdana"/>
          <w:sz w:val="16"/>
          <w:szCs w:val="16"/>
        </w:rPr>
      </w:pPr>
    </w:p>
    <w:p w14:paraId="6567589E" w14:textId="77777777" w:rsidR="00F2288B" w:rsidRDefault="00F2288B" w:rsidP="00F2288B">
      <w:pPr>
        <w:rPr>
          <w:rFonts w:ascii="Verdana" w:hAnsi="Verdana"/>
          <w:sz w:val="16"/>
          <w:szCs w:val="16"/>
        </w:rPr>
      </w:pPr>
    </w:p>
    <w:p w14:paraId="7B047954" w14:textId="77777777" w:rsidR="00F2288B" w:rsidRDefault="00F2288B" w:rsidP="00F2288B">
      <w:pPr>
        <w:rPr>
          <w:rFonts w:ascii="Verdana" w:hAnsi="Verdana"/>
          <w:sz w:val="16"/>
          <w:szCs w:val="16"/>
        </w:rPr>
      </w:pPr>
    </w:p>
    <w:p w14:paraId="6BF73359" w14:textId="77777777" w:rsidR="00F2288B" w:rsidRDefault="00F2288B" w:rsidP="00F2288B">
      <w:pPr>
        <w:rPr>
          <w:rFonts w:ascii="Verdana" w:hAnsi="Verdana"/>
          <w:sz w:val="16"/>
          <w:szCs w:val="16"/>
        </w:rPr>
      </w:pPr>
    </w:p>
    <w:p w14:paraId="2CB0BF7D" w14:textId="77777777" w:rsidR="00F2288B" w:rsidRDefault="00F2288B" w:rsidP="00F2288B">
      <w:pPr>
        <w:rPr>
          <w:rFonts w:ascii="Verdana" w:hAnsi="Verdana"/>
          <w:sz w:val="16"/>
          <w:szCs w:val="16"/>
        </w:rPr>
      </w:pPr>
    </w:p>
    <w:p w14:paraId="360CD3BF" w14:textId="77777777" w:rsidR="00F2288B" w:rsidRDefault="00F2288B" w:rsidP="00F2288B">
      <w:pPr>
        <w:rPr>
          <w:rFonts w:ascii="Verdana" w:hAnsi="Verdana"/>
          <w:sz w:val="16"/>
          <w:szCs w:val="16"/>
        </w:rPr>
      </w:pPr>
    </w:p>
    <w:p w14:paraId="7722F529" w14:textId="77777777" w:rsidR="00F2288B" w:rsidRDefault="00F2288B" w:rsidP="00F2288B">
      <w:pPr>
        <w:rPr>
          <w:rFonts w:ascii="Verdana" w:hAnsi="Verdana"/>
          <w:sz w:val="16"/>
          <w:szCs w:val="16"/>
        </w:rPr>
      </w:pPr>
    </w:p>
    <w:p w14:paraId="6B2A122C" w14:textId="77777777" w:rsidR="00F2288B" w:rsidRDefault="00F2288B" w:rsidP="00F2288B">
      <w:pPr>
        <w:rPr>
          <w:rFonts w:ascii="Verdana" w:hAnsi="Verdana"/>
          <w:sz w:val="16"/>
          <w:szCs w:val="16"/>
        </w:rPr>
      </w:pPr>
    </w:p>
    <w:p w14:paraId="7762A7CE" w14:textId="77777777" w:rsidR="00F2288B" w:rsidRDefault="00F2288B" w:rsidP="00F2288B">
      <w:pPr>
        <w:rPr>
          <w:rFonts w:ascii="Verdana" w:hAnsi="Verdana"/>
          <w:sz w:val="16"/>
          <w:szCs w:val="16"/>
        </w:rPr>
      </w:pPr>
    </w:p>
    <w:p w14:paraId="261527C3" w14:textId="77777777" w:rsidR="00F2288B" w:rsidRDefault="00F2288B" w:rsidP="00F2288B">
      <w:pPr>
        <w:rPr>
          <w:rFonts w:ascii="Verdana" w:hAnsi="Verdana"/>
          <w:sz w:val="16"/>
          <w:szCs w:val="16"/>
        </w:rPr>
      </w:pPr>
    </w:p>
    <w:p w14:paraId="510161BE" w14:textId="77777777" w:rsidR="00F2288B" w:rsidRDefault="00F2288B" w:rsidP="00F2288B">
      <w:pPr>
        <w:rPr>
          <w:rFonts w:ascii="Verdana" w:hAnsi="Verdana"/>
          <w:sz w:val="16"/>
          <w:szCs w:val="16"/>
        </w:rPr>
      </w:pPr>
    </w:p>
    <w:p w14:paraId="13FB2007" w14:textId="77777777" w:rsidR="00F2288B" w:rsidRDefault="00F2288B" w:rsidP="00F2288B">
      <w:pPr>
        <w:rPr>
          <w:rFonts w:ascii="Verdana" w:hAnsi="Verdana"/>
          <w:sz w:val="16"/>
          <w:szCs w:val="16"/>
        </w:rPr>
      </w:pPr>
    </w:p>
    <w:p w14:paraId="24087167" w14:textId="77777777" w:rsidR="00F2288B" w:rsidRPr="00F32121" w:rsidRDefault="00F2288B" w:rsidP="00F2288B">
      <w:pPr>
        <w:pStyle w:val="Heading2"/>
        <w:rPr>
          <w:rFonts w:ascii="Cambria" w:hAnsi="Cambria"/>
          <w:b w:val="0"/>
          <w:bCs/>
          <w:szCs w:val="28"/>
        </w:rPr>
      </w:pPr>
      <w:bookmarkStart w:id="40" w:name="_Toc164682319"/>
      <w:r w:rsidRPr="00F32121">
        <w:rPr>
          <w:rFonts w:ascii="Cambria" w:hAnsi="Cambria"/>
          <w:bCs/>
          <w:szCs w:val="28"/>
        </w:rPr>
        <w:lastRenderedPageBreak/>
        <w:t>Appendix H Table 1</w:t>
      </w:r>
      <w:r>
        <w:rPr>
          <w:rFonts w:ascii="Cambria" w:hAnsi="Cambria"/>
          <w:bCs/>
          <w:szCs w:val="28"/>
        </w:rPr>
        <w:t>6</w:t>
      </w:r>
      <w:r w:rsidRPr="00F32121">
        <w:rPr>
          <w:rFonts w:ascii="Cambria" w:hAnsi="Cambria"/>
          <w:bCs/>
          <w:szCs w:val="28"/>
        </w:rPr>
        <w:t xml:space="preserve">. E-cigarette with nicotine </w:t>
      </w:r>
      <w:r>
        <w:rPr>
          <w:rFonts w:ascii="Cambria" w:hAnsi="Cambria"/>
          <w:bCs/>
          <w:szCs w:val="28"/>
        </w:rPr>
        <w:t xml:space="preserve">+ Support (psychological counselling) </w:t>
      </w:r>
      <w:r w:rsidRPr="00F32121">
        <w:rPr>
          <w:rFonts w:ascii="Cambria" w:hAnsi="Cambria"/>
          <w:bCs/>
          <w:szCs w:val="28"/>
        </w:rPr>
        <w:t xml:space="preserve">vs. </w:t>
      </w:r>
      <w:r>
        <w:rPr>
          <w:rFonts w:ascii="Cambria" w:hAnsi="Cambria"/>
          <w:bCs/>
          <w:szCs w:val="28"/>
        </w:rPr>
        <w:t xml:space="preserve">E-cigarette without nicotine + Support (psychological counselling) </w:t>
      </w:r>
      <w:r w:rsidRPr="00F32121">
        <w:rPr>
          <w:rFonts w:ascii="Cambria" w:hAnsi="Cambria"/>
          <w:bCs/>
          <w:szCs w:val="28"/>
        </w:rPr>
        <w:t>Smoking cessation, reduction, adverse events</w:t>
      </w:r>
      <w:bookmarkEnd w:id="40"/>
      <w:r>
        <w:rPr>
          <w:rFonts w:ascii="Cambria" w:hAnsi="Cambria"/>
          <w:bCs/>
          <w:szCs w:val="28"/>
        </w:rPr>
        <w:t xml:space="preserve"> </w:t>
      </w:r>
    </w:p>
    <w:p w14:paraId="72F3537B" w14:textId="77777777" w:rsidR="00F2288B" w:rsidRPr="009E17A1" w:rsidRDefault="00F2288B" w:rsidP="00F2288B">
      <w:pPr>
        <w:contextualSpacing/>
      </w:pPr>
      <w:r w:rsidRPr="009E17A1">
        <w:t xml:space="preserve">E-cigarette with nicotine + </w:t>
      </w:r>
      <w:r>
        <w:t>psychological counselling Vs. E-cigarette without nicotine + psychological counselling</w:t>
      </w:r>
    </w:p>
    <w:p w14:paraId="7BD6986E" w14:textId="77777777" w:rsidR="00F2288B" w:rsidRDefault="00F2288B" w:rsidP="00F2288B">
      <w:pPr>
        <w:rPr>
          <w:rFonts w:ascii="Verdana" w:hAnsi="Verdana"/>
          <w:sz w:val="16"/>
          <w:szCs w:val="18"/>
        </w:rPr>
      </w:pPr>
      <w:r w:rsidRPr="009E17A1">
        <w:rPr>
          <w:rFonts w:ascii="Verdana" w:hAnsi="Verdana"/>
          <w:b/>
          <w:bCs/>
          <w:sz w:val="16"/>
          <w:szCs w:val="18"/>
        </w:rPr>
        <w:t>Bibliography:</w:t>
      </w:r>
      <w:r w:rsidRPr="009E17A1">
        <w:rPr>
          <w:rFonts w:ascii="Verdana" w:hAnsi="Verdana"/>
          <w:sz w:val="16"/>
          <w:szCs w:val="18"/>
        </w:rPr>
        <w:t xml:space="preserve"> </w:t>
      </w:r>
      <w:r>
        <w:rPr>
          <w:rFonts w:ascii="Verdana" w:hAnsi="Verdana"/>
          <w:sz w:val="16"/>
          <w:szCs w:val="18"/>
        </w:rPr>
        <w:t>Lucchiari 2022</w:t>
      </w:r>
      <w:r w:rsidRPr="009E17A1">
        <w:rPr>
          <w:rFonts w:ascii="Verdana" w:hAnsi="Verdana"/>
          <w:sz w:val="16"/>
          <w:szCs w:val="18"/>
        </w:rPr>
        <w:t xml:space="preserve">; Date of last search </w:t>
      </w:r>
      <w:r>
        <w:rPr>
          <w:rFonts w:ascii="Verdana" w:hAnsi="Verdana"/>
          <w:sz w:val="16"/>
          <w:szCs w:val="18"/>
        </w:rPr>
        <w:t>January</w:t>
      </w:r>
      <w:r w:rsidRPr="009E17A1">
        <w:rPr>
          <w:rFonts w:ascii="Verdana" w:hAnsi="Verdana"/>
          <w:sz w:val="16"/>
          <w:szCs w:val="18"/>
        </w:rPr>
        <w:t xml:space="preserve"> 202</w:t>
      </w:r>
      <w:r>
        <w:rPr>
          <w:rFonts w:ascii="Verdana" w:hAnsi="Verdana"/>
          <w:sz w:val="16"/>
          <w:szCs w:val="18"/>
        </w:rPr>
        <w:t>4</w:t>
      </w:r>
    </w:p>
    <w:tbl>
      <w:tblPr>
        <w:tblW w:w="4979" w:type="pct"/>
        <w:tblInd w:w="-15" w:type="dxa"/>
        <w:tblCellMar>
          <w:top w:w="60" w:type="dxa"/>
          <w:left w:w="60" w:type="dxa"/>
          <w:bottom w:w="60" w:type="dxa"/>
          <w:right w:w="60" w:type="dxa"/>
        </w:tblCellMar>
        <w:tblLook w:val="04A0" w:firstRow="1" w:lastRow="0" w:firstColumn="1" w:lastColumn="0" w:noHBand="0" w:noVBand="1"/>
      </w:tblPr>
      <w:tblGrid>
        <w:gridCol w:w="1180"/>
        <w:gridCol w:w="779"/>
        <w:gridCol w:w="1354"/>
        <w:gridCol w:w="1234"/>
        <w:gridCol w:w="1179"/>
        <w:gridCol w:w="1110"/>
        <w:gridCol w:w="1076"/>
        <w:gridCol w:w="20"/>
        <w:gridCol w:w="1013"/>
        <w:gridCol w:w="49"/>
        <w:gridCol w:w="1016"/>
        <w:gridCol w:w="117"/>
        <w:gridCol w:w="1202"/>
        <w:gridCol w:w="74"/>
        <w:gridCol w:w="1279"/>
        <w:gridCol w:w="11"/>
        <w:gridCol w:w="1617"/>
      </w:tblGrid>
      <w:tr w:rsidR="00F2288B" w:rsidRPr="00870A06" w14:paraId="72FC71C3" w14:textId="77777777" w:rsidTr="005F5EDC">
        <w:trPr>
          <w:cantSplit/>
          <w:tblHeader/>
        </w:trPr>
        <w:tc>
          <w:tcPr>
            <w:tcW w:w="2771"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2A2B2D0"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Certainty assessment </w:t>
            </w:r>
          </w:p>
        </w:tc>
        <w:tc>
          <w:tcPr>
            <w:tcW w:w="2229" w:type="pct"/>
            <w:gridSpan w:val="9"/>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6B2C355"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Summary of findings </w:t>
            </w:r>
          </w:p>
        </w:tc>
      </w:tr>
      <w:tr w:rsidR="00F2288B" w:rsidRPr="00870A06" w14:paraId="43EC7E14" w14:textId="77777777" w:rsidTr="005F5EDC">
        <w:trPr>
          <w:cantSplit/>
          <w:tblHeader/>
        </w:trPr>
        <w:tc>
          <w:tcPr>
            <w:tcW w:w="41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9A53688"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of participants</w:t>
            </w:r>
            <w:r w:rsidRPr="00870A06">
              <w:rPr>
                <w:rFonts w:ascii="Verdana" w:hAnsi="Verdana"/>
                <w:b/>
                <w:bCs/>
                <w:color w:val="FFFFFF"/>
                <w:sz w:val="14"/>
                <w:szCs w:val="14"/>
              </w:rPr>
              <w:br/>
              <w:t>(studies)</w:t>
            </w:r>
            <w:r w:rsidRPr="00870A06">
              <w:rPr>
                <w:rFonts w:ascii="Verdana" w:hAnsi="Verdana"/>
                <w:b/>
                <w:bCs/>
                <w:color w:val="FFFFFF"/>
                <w:sz w:val="14"/>
                <w:szCs w:val="14"/>
              </w:rPr>
              <w:br/>
              <w:t>Follow-up</w:t>
            </w:r>
          </w:p>
        </w:tc>
        <w:tc>
          <w:tcPr>
            <w:tcW w:w="27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229E071"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Risk of bias</w:t>
            </w:r>
          </w:p>
        </w:tc>
        <w:tc>
          <w:tcPr>
            <w:tcW w:w="4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940B26"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Inconsistency</w:t>
            </w:r>
          </w:p>
        </w:tc>
        <w:tc>
          <w:tcPr>
            <w:tcW w:w="43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97C57D8"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Indirectness</w:t>
            </w:r>
          </w:p>
        </w:tc>
        <w:tc>
          <w:tcPr>
            <w:tcW w:w="41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242C54C"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Imprecision</w:t>
            </w:r>
          </w:p>
        </w:tc>
        <w:tc>
          <w:tcPr>
            <w:tcW w:w="3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697C78F"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Publication bias</w:t>
            </w:r>
          </w:p>
        </w:tc>
        <w:tc>
          <w:tcPr>
            <w:tcW w:w="37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7CF6F59"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Overall certainty of evidence</w:t>
            </w:r>
          </w:p>
        </w:tc>
        <w:tc>
          <w:tcPr>
            <w:tcW w:w="732"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BEF7E3A"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Study event rates (%)</w:t>
            </w:r>
          </w:p>
        </w:tc>
        <w:tc>
          <w:tcPr>
            <w:tcW w:w="461"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DCA4931"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Relative effect</w:t>
            </w:r>
            <w:r w:rsidRPr="00870A06">
              <w:rPr>
                <w:rFonts w:ascii="Verdana" w:hAnsi="Verdana"/>
                <w:b/>
                <w:bCs/>
                <w:color w:val="FFFFFF"/>
                <w:sz w:val="14"/>
                <w:szCs w:val="14"/>
              </w:rPr>
              <w:br/>
              <w:t>(95% CI)</w:t>
            </w:r>
          </w:p>
        </w:tc>
        <w:tc>
          <w:tcPr>
            <w:tcW w:w="1042"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466B9A4"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Anticipated absolute effects</w:t>
            </w:r>
          </w:p>
        </w:tc>
      </w:tr>
      <w:tr w:rsidR="00F2288B" w:rsidRPr="00870A06" w14:paraId="242E4897" w14:textId="77777777" w:rsidTr="005F5EDC">
        <w:trPr>
          <w:cantSplit/>
          <w:trHeight w:val="990"/>
          <w:tblHeader/>
        </w:trPr>
        <w:tc>
          <w:tcPr>
            <w:tcW w:w="412" w:type="pct"/>
            <w:vMerge/>
            <w:tcBorders>
              <w:top w:val="single" w:sz="12" w:space="0" w:color="FFFFFF"/>
              <w:left w:val="single" w:sz="12" w:space="0" w:color="FFFFFF"/>
              <w:bottom w:val="single" w:sz="12" w:space="0" w:color="FFFFFF"/>
              <w:right w:val="single" w:sz="12" w:space="0" w:color="FFFFFF"/>
            </w:tcBorders>
            <w:vAlign w:val="center"/>
            <w:hideMark/>
          </w:tcPr>
          <w:p w14:paraId="62AD9344" w14:textId="77777777" w:rsidR="00F2288B" w:rsidRPr="00870A06" w:rsidRDefault="00F2288B" w:rsidP="005F5EDC">
            <w:pPr>
              <w:rPr>
                <w:rFonts w:ascii="Verdana" w:hAnsi="Verdana"/>
                <w:b/>
                <w:bCs/>
                <w:color w:val="FFFFFF"/>
                <w:sz w:val="14"/>
                <w:szCs w:val="14"/>
              </w:rPr>
            </w:pPr>
          </w:p>
        </w:tc>
        <w:tc>
          <w:tcPr>
            <w:tcW w:w="272" w:type="pct"/>
            <w:vMerge/>
            <w:tcBorders>
              <w:top w:val="single" w:sz="12" w:space="0" w:color="FFFFFF"/>
              <w:left w:val="single" w:sz="12" w:space="0" w:color="FFFFFF"/>
              <w:bottom w:val="single" w:sz="12" w:space="0" w:color="FFFFFF"/>
              <w:right w:val="single" w:sz="12" w:space="0" w:color="FFFFFF"/>
            </w:tcBorders>
            <w:vAlign w:val="center"/>
            <w:hideMark/>
          </w:tcPr>
          <w:p w14:paraId="37F774EA" w14:textId="77777777" w:rsidR="00F2288B" w:rsidRPr="00870A06" w:rsidRDefault="00F2288B" w:rsidP="005F5EDC">
            <w:pPr>
              <w:rPr>
                <w:rFonts w:ascii="Verdana" w:hAnsi="Verdana"/>
                <w:b/>
                <w:bCs/>
                <w:color w:val="FFFFFF"/>
                <w:sz w:val="14"/>
                <w:szCs w:val="14"/>
              </w:rPr>
            </w:pPr>
          </w:p>
        </w:tc>
        <w:tc>
          <w:tcPr>
            <w:tcW w:w="473" w:type="pct"/>
            <w:vMerge/>
            <w:tcBorders>
              <w:top w:val="single" w:sz="12" w:space="0" w:color="FFFFFF"/>
              <w:left w:val="single" w:sz="12" w:space="0" w:color="FFFFFF"/>
              <w:bottom w:val="single" w:sz="12" w:space="0" w:color="FFFFFF"/>
              <w:right w:val="single" w:sz="12" w:space="0" w:color="FFFFFF"/>
            </w:tcBorders>
            <w:vAlign w:val="center"/>
            <w:hideMark/>
          </w:tcPr>
          <w:p w14:paraId="2B4D0D5A" w14:textId="77777777" w:rsidR="00F2288B" w:rsidRPr="00870A06" w:rsidRDefault="00F2288B" w:rsidP="005F5EDC">
            <w:pPr>
              <w:rPr>
                <w:rFonts w:ascii="Verdana" w:hAnsi="Verdana"/>
                <w:b/>
                <w:bCs/>
                <w:color w:val="FFFFFF"/>
                <w:sz w:val="14"/>
                <w:szCs w:val="14"/>
              </w:rPr>
            </w:pPr>
          </w:p>
        </w:tc>
        <w:tc>
          <w:tcPr>
            <w:tcW w:w="431" w:type="pct"/>
            <w:vMerge/>
            <w:tcBorders>
              <w:top w:val="single" w:sz="12" w:space="0" w:color="FFFFFF"/>
              <w:left w:val="single" w:sz="12" w:space="0" w:color="FFFFFF"/>
              <w:bottom w:val="single" w:sz="12" w:space="0" w:color="FFFFFF"/>
              <w:right w:val="single" w:sz="12" w:space="0" w:color="FFFFFF"/>
            </w:tcBorders>
            <w:vAlign w:val="center"/>
            <w:hideMark/>
          </w:tcPr>
          <w:p w14:paraId="4605EF17" w14:textId="77777777" w:rsidR="00F2288B" w:rsidRPr="00870A06" w:rsidRDefault="00F2288B" w:rsidP="005F5EDC">
            <w:pPr>
              <w:rPr>
                <w:rFonts w:ascii="Verdana" w:hAnsi="Verdana"/>
                <w:b/>
                <w:bCs/>
                <w:color w:val="FFFFFF"/>
                <w:sz w:val="14"/>
                <w:szCs w:val="14"/>
              </w:rPr>
            </w:pPr>
          </w:p>
        </w:tc>
        <w:tc>
          <w:tcPr>
            <w:tcW w:w="412" w:type="pct"/>
            <w:vMerge/>
            <w:tcBorders>
              <w:top w:val="single" w:sz="12" w:space="0" w:color="FFFFFF"/>
              <w:left w:val="single" w:sz="12" w:space="0" w:color="FFFFFF"/>
              <w:bottom w:val="single" w:sz="12" w:space="0" w:color="FFFFFF"/>
              <w:right w:val="single" w:sz="12" w:space="0" w:color="FFFFFF"/>
            </w:tcBorders>
            <w:vAlign w:val="center"/>
            <w:hideMark/>
          </w:tcPr>
          <w:p w14:paraId="6CB22470" w14:textId="77777777" w:rsidR="00F2288B" w:rsidRPr="00870A06" w:rsidRDefault="00F2288B" w:rsidP="005F5EDC">
            <w:pPr>
              <w:rPr>
                <w:rFonts w:ascii="Verdana" w:hAnsi="Verdana"/>
                <w:b/>
                <w:bCs/>
                <w:color w:val="FFFFFF"/>
                <w:sz w:val="14"/>
                <w:szCs w:val="14"/>
              </w:rPr>
            </w:pPr>
          </w:p>
        </w:tc>
        <w:tc>
          <w:tcPr>
            <w:tcW w:w="388" w:type="pct"/>
            <w:vMerge/>
            <w:tcBorders>
              <w:top w:val="single" w:sz="12" w:space="0" w:color="FFFFFF"/>
              <w:left w:val="single" w:sz="12" w:space="0" w:color="FFFFFF"/>
              <w:bottom w:val="single" w:sz="12" w:space="0" w:color="FFFFFF"/>
              <w:right w:val="single" w:sz="12" w:space="0" w:color="FFFFFF"/>
            </w:tcBorders>
            <w:vAlign w:val="center"/>
            <w:hideMark/>
          </w:tcPr>
          <w:p w14:paraId="092CC9C9" w14:textId="77777777" w:rsidR="00F2288B" w:rsidRPr="00870A06" w:rsidRDefault="00F2288B" w:rsidP="005F5EDC">
            <w:pPr>
              <w:rPr>
                <w:rFonts w:ascii="Verdana" w:hAnsi="Verdana"/>
                <w:b/>
                <w:bCs/>
                <w:color w:val="FFFFFF"/>
                <w:sz w:val="14"/>
                <w:szCs w:val="14"/>
              </w:rPr>
            </w:pPr>
          </w:p>
        </w:tc>
        <w:tc>
          <w:tcPr>
            <w:tcW w:w="376" w:type="pct"/>
            <w:vMerge/>
            <w:tcBorders>
              <w:top w:val="single" w:sz="12" w:space="0" w:color="FFFFFF"/>
              <w:left w:val="single" w:sz="12" w:space="0" w:color="FFFFFF"/>
              <w:bottom w:val="single" w:sz="12" w:space="0" w:color="FFFFFF"/>
              <w:right w:val="single" w:sz="12" w:space="0" w:color="FFFFFF"/>
            </w:tcBorders>
            <w:vAlign w:val="center"/>
            <w:hideMark/>
          </w:tcPr>
          <w:p w14:paraId="1645E97B" w14:textId="77777777" w:rsidR="00F2288B" w:rsidRPr="00870A06" w:rsidRDefault="00F2288B" w:rsidP="005F5EDC">
            <w:pPr>
              <w:rPr>
                <w:rFonts w:ascii="Verdana" w:hAnsi="Verdana"/>
                <w:b/>
                <w:bCs/>
                <w:color w:val="FFFFFF"/>
                <w:sz w:val="14"/>
                <w:szCs w:val="14"/>
              </w:rPr>
            </w:pPr>
          </w:p>
        </w:tc>
        <w:tc>
          <w:tcPr>
            <w:tcW w:w="361"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131AD5C6"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eastAsia="Times New Roman" w:hAnsi="Verdana"/>
                <w:b/>
                <w:bCs/>
                <w:color w:val="FFFFFF"/>
                <w:sz w:val="14"/>
                <w:szCs w:val="14"/>
              </w:rPr>
              <w:t xml:space="preserve">e-cigarettes with nicotine + </w:t>
            </w:r>
            <w:r>
              <w:rPr>
                <w:rFonts w:ascii="Verdana" w:eastAsia="Times New Roman" w:hAnsi="Verdana"/>
                <w:b/>
                <w:bCs/>
                <w:color w:val="FFFFFF"/>
                <w:sz w:val="14"/>
                <w:szCs w:val="14"/>
              </w:rPr>
              <w:t>Support</w:t>
            </w:r>
          </w:p>
        </w:tc>
        <w:tc>
          <w:tcPr>
            <w:tcW w:w="372"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0787C85A"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eastAsia="Times New Roman" w:hAnsi="Verdana"/>
                <w:b/>
                <w:bCs/>
                <w:color w:val="FFFFFF"/>
                <w:sz w:val="14"/>
                <w:szCs w:val="14"/>
              </w:rPr>
              <w:t>e-cigarettes with</w:t>
            </w:r>
            <w:r>
              <w:rPr>
                <w:rFonts w:ascii="Verdana" w:eastAsia="Times New Roman" w:hAnsi="Verdana"/>
                <w:b/>
                <w:bCs/>
                <w:color w:val="FFFFFF"/>
                <w:sz w:val="14"/>
                <w:szCs w:val="14"/>
              </w:rPr>
              <w:t>out</w:t>
            </w:r>
            <w:r w:rsidRPr="00870A06">
              <w:rPr>
                <w:rFonts w:ascii="Verdana" w:eastAsia="Times New Roman" w:hAnsi="Verdana"/>
                <w:b/>
                <w:bCs/>
                <w:color w:val="FFFFFF"/>
                <w:sz w:val="14"/>
                <w:szCs w:val="14"/>
              </w:rPr>
              <w:t xml:space="preserve"> nicotine + </w:t>
            </w:r>
            <w:r>
              <w:rPr>
                <w:rFonts w:ascii="Verdana" w:eastAsia="Times New Roman" w:hAnsi="Verdana"/>
                <w:b/>
                <w:bCs/>
                <w:color w:val="FFFFFF"/>
                <w:sz w:val="14"/>
                <w:szCs w:val="14"/>
              </w:rPr>
              <w:t>Support</w:t>
            </w:r>
          </w:p>
        </w:tc>
        <w:tc>
          <w:tcPr>
            <w:tcW w:w="461"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7F1DD9BE" w14:textId="77777777" w:rsidR="00F2288B" w:rsidRPr="00870A06" w:rsidRDefault="00F2288B" w:rsidP="005F5EDC">
            <w:pPr>
              <w:rPr>
                <w:rFonts w:ascii="Verdana" w:hAnsi="Verdana"/>
                <w:b/>
                <w:bCs/>
                <w:color w:val="FFFFFF"/>
                <w:sz w:val="14"/>
                <w:szCs w:val="14"/>
              </w:rPr>
            </w:pPr>
          </w:p>
        </w:tc>
        <w:tc>
          <w:tcPr>
            <w:tcW w:w="477"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tcPr>
          <w:p w14:paraId="37373EF1"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eastAsia="Times New Roman" w:hAnsi="Verdana"/>
                <w:b/>
                <w:bCs/>
                <w:color w:val="FFFFFF"/>
                <w:sz w:val="14"/>
                <w:szCs w:val="14"/>
              </w:rPr>
              <w:t>e-cigarettes with</w:t>
            </w:r>
            <w:r>
              <w:rPr>
                <w:rFonts w:ascii="Verdana" w:eastAsia="Times New Roman" w:hAnsi="Verdana"/>
                <w:b/>
                <w:bCs/>
                <w:color w:val="FFFFFF"/>
                <w:sz w:val="14"/>
                <w:szCs w:val="14"/>
              </w:rPr>
              <w:t>out</w:t>
            </w:r>
            <w:r w:rsidRPr="00870A06">
              <w:rPr>
                <w:rFonts w:ascii="Verdana" w:eastAsia="Times New Roman" w:hAnsi="Verdana"/>
                <w:b/>
                <w:bCs/>
                <w:color w:val="FFFFFF"/>
                <w:sz w:val="14"/>
                <w:szCs w:val="14"/>
              </w:rPr>
              <w:t xml:space="preserve"> nicotine + </w:t>
            </w:r>
            <w:r>
              <w:rPr>
                <w:rFonts w:ascii="Verdana" w:eastAsia="Times New Roman" w:hAnsi="Verdana"/>
                <w:b/>
                <w:bCs/>
                <w:color w:val="FFFFFF"/>
                <w:sz w:val="14"/>
                <w:szCs w:val="14"/>
              </w:rPr>
              <w:t>Support</w:t>
            </w:r>
          </w:p>
        </w:tc>
        <w:tc>
          <w:tcPr>
            <w:tcW w:w="565"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5D767333"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 xml:space="preserve">Risk difference with </w:t>
            </w:r>
            <w:r w:rsidRPr="00870A06">
              <w:rPr>
                <w:rFonts w:ascii="Verdana" w:eastAsia="Times New Roman" w:hAnsi="Verdana"/>
                <w:b/>
                <w:bCs/>
                <w:color w:val="FFFFFF"/>
                <w:sz w:val="14"/>
                <w:szCs w:val="14"/>
              </w:rPr>
              <w:t xml:space="preserve">e-cigarettes with nicotine + </w:t>
            </w:r>
            <w:r>
              <w:rPr>
                <w:rFonts w:ascii="Verdana" w:eastAsia="Times New Roman" w:hAnsi="Verdana"/>
                <w:b/>
                <w:bCs/>
                <w:color w:val="FFFFFF"/>
                <w:sz w:val="14"/>
                <w:szCs w:val="14"/>
              </w:rPr>
              <w:t>Support</w:t>
            </w:r>
          </w:p>
        </w:tc>
      </w:tr>
      <w:tr w:rsidR="00F2288B" w:rsidRPr="00870A06" w14:paraId="53917F27" w14:textId="77777777" w:rsidTr="005F5EDC">
        <w:trPr>
          <w:cantSplit/>
        </w:trPr>
        <w:tc>
          <w:tcPr>
            <w:tcW w:w="5000" w:type="pct"/>
            <w:gridSpan w:val="17"/>
            <w:tcBorders>
              <w:top w:val="single" w:sz="6" w:space="0" w:color="000000"/>
              <w:left w:val="single" w:sz="6" w:space="0" w:color="000000"/>
              <w:bottom w:val="single" w:sz="6" w:space="0" w:color="000000"/>
              <w:right w:val="single" w:sz="6" w:space="0" w:color="000000"/>
            </w:tcBorders>
            <w:vAlign w:val="center"/>
          </w:tcPr>
          <w:p w14:paraId="1EA39343" w14:textId="77777777" w:rsidR="00F2288B" w:rsidRPr="00870A06" w:rsidRDefault="00F2288B" w:rsidP="005F5EDC">
            <w:pPr>
              <w:rPr>
                <w:rStyle w:val="label"/>
                <w:rFonts w:ascii="Verdana" w:hAnsi="Verdana"/>
                <w:b/>
                <w:bCs/>
                <w:color w:val="000000"/>
                <w:sz w:val="16"/>
                <w:szCs w:val="16"/>
                <w:vertAlign w:val="superscript"/>
              </w:rPr>
            </w:pPr>
            <w:r w:rsidRPr="00870A06">
              <w:rPr>
                <w:rStyle w:val="label"/>
                <w:rFonts w:ascii="Verdana" w:hAnsi="Verdana"/>
                <w:b/>
                <w:bCs/>
                <w:color w:val="000000"/>
                <w:szCs w:val="18"/>
              </w:rPr>
              <w:t xml:space="preserve">Tobacco use abstinence: </w:t>
            </w:r>
            <w:r>
              <w:rPr>
                <w:rStyle w:val="label"/>
                <w:rFonts w:ascii="Verdana" w:hAnsi="Verdana"/>
                <w:b/>
                <w:bCs/>
                <w:color w:val="000000"/>
                <w:szCs w:val="18"/>
              </w:rPr>
              <w:t>Complete abstinence</w:t>
            </w:r>
            <w:r w:rsidRPr="00870A06">
              <w:rPr>
                <w:rStyle w:val="label"/>
                <w:rFonts w:ascii="Verdana" w:hAnsi="Verdana"/>
                <w:b/>
                <w:bCs/>
                <w:color w:val="000000"/>
                <w:szCs w:val="18"/>
              </w:rPr>
              <w:t xml:space="preserve"> (follow up: </w:t>
            </w:r>
            <w:r>
              <w:rPr>
                <w:rStyle w:val="label"/>
                <w:rFonts w:ascii="Verdana" w:hAnsi="Verdana"/>
                <w:b/>
                <w:bCs/>
                <w:color w:val="000000"/>
                <w:szCs w:val="18"/>
              </w:rPr>
              <w:t>12</w:t>
            </w:r>
            <w:r w:rsidRPr="00870A06">
              <w:rPr>
                <w:rStyle w:val="label"/>
                <w:rFonts w:ascii="Verdana" w:hAnsi="Verdana"/>
                <w:b/>
                <w:bCs/>
                <w:color w:val="000000"/>
                <w:szCs w:val="18"/>
              </w:rPr>
              <w:t xml:space="preserve"> </w:t>
            </w:r>
            <w:proofErr w:type="gramStart"/>
            <w:r w:rsidRPr="00870A06">
              <w:rPr>
                <w:rStyle w:val="label"/>
                <w:rFonts w:ascii="Verdana" w:hAnsi="Verdana"/>
                <w:b/>
                <w:bCs/>
                <w:color w:val="000000"/>
                <w:szCs w:val="18"/>
              </w:rPr>
              <w:t>months)</w:t>
            </w:r>
            <w:r w:rsidRPr="00870A06">
              <w:rPr>
                <w:rStyle w:val="label"/>
                <w:rFonts w:ascii="Verdana" w:hAnsi="Verdana"/>
                <w:b/>
                <w:bCs/>
                <w:color w:val="000000"/>
                <w:szCs w:val="18"/>
                <w:vertAlign w:val="superscript"/>
              </w:rPr>
              <w:t>a</w:t>
            </w:r>
            <w:proofErr w:type="gramEnd"/>
            <w:r w:rsidRPr="00870A06">
              <w:rPr>
                <w:rStyle w:val="label"/>
                <w:rFonts w:ascii="Verdana" w:hAnsi="Verdana"/>
                <w:b/>
                <w:bCs/>
                <w:color w:val="000000"/>
                <w:szCs w:val="18"/>
                <w:vertAlign w:val="superscript"/>
              </w:rPr>
              <w:t>,b,c</w:t>
            </w:r>
          </w:p>
          <w:p w14:paraId="045532FB" w14:textId="77777777" w:rsidR="00F2288B" w:rsidRPr="00B04567" w:rsidRDefault="00F2288B" w:rsidP="005F5EDC">
            <w:pPr>
              <w:rPr>
                <w:rFonts w:ascii="Verdana" w:hAnsi="Verdana"/>
                <w:color w:val="000000"/>
                <w:sz w:val="16"/>
                <w:szCs w:val="16"/>
              </w:rPr>
            </w:pPr>
            <w:r w:rsidRPr="00B04567">
              <w:rPr>
                <w:rStyle w:val="label"/>
                <w:rFonts w:ascii="Verdana" w:hAnsi="Verdana"/>
                <w:color w:val="000000"/>
                <w:sz w:val="16"/>
                <w:szCs w:val="16"/>
              </w:rPr>
              <w:t>Assessed with:</w:t>
            </w:r>
            <w:r>
              <w:rPr>
                <w:rStyle w:val="label"/>
                <w:rFonts w:ascii="Verdana" w:hAnsi="Verdana"/>
                <w:color w:val="000000"/>
                <w:sz w:val="16"/>
                <w:szCs w:val="16"/>
              </w:rPr>
              <w:t xml:space="preserve"> Self-reported, validated by eCO levels, that must be under or equal 7 ppm</w:t>
            </w:r>
          </w:p>
        </w:tc>
      </w:tr>
      <w:tr w:rsidR="00F2288B" w:rsidRPr="00870A06" w14:paraId="694AD3D9"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0FC7EF4F" w14:textId="77777777" w:rsidR="00F2288B" w:rsidRDefault="00F2288B" w:rsidP="005F5EDC">
            <w:pPr>
              <w:jc w:val="center"/>
              <w:rPr>
                <w:rFonts w:ascii="Verdana" w:hAnsi="Verdana" w:cstheme="minorHAnsi"/>
                <w:sz w:val="14"/>
                <w:szCs w:val="14"/>
              </w:rPr>
            </w:pPr>
            <w:r>
              <w:rPr>
                <w:rFonts w:ascii="Verdana" w:hAnsi="Verdana" w:cstheme="minorHAnsi"/>
                <w:sz w:val="14"/>
                <w:szCs w:val="14"/>
              </w:rPr>
              <w:t>140</w:t>
            </w:r>
          </w:p>
          <w:p w14:paraId="04347202"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2" w:type="pct"/>
            <w:tcBorders>
              <w:top w:val="single" w:sz="6" w:space="0" w:color="000000"/>
              <w:left w:val="single" w:sz="6" w:space="0" w:color="000000"/>
              <w:bottom w:val="single" w:sz="6" w:space="0" w:color="000000"/>
              <w:right w:val="single" w:sz="6" w:space="0" w:color="000000"/>
            </w:tcBorders>
          </w:tcPr>
          <w:p w14:paraId="6B067511" w14:textId="77777777" w:rsidR="00F2288B" w:rsidRPr="00870A06" w:rsidRDefault="00F2288B" w:rsidP="005F5EDC">
            <w:pPr>
              <w:jc w:val="center"/>
              <w:rPr>
                <w:rFonts w:ascii="Verdana" w:hAnsi="Verdana" w:cstheme="minorHAnsi"/>
                <w:sz w:val="14"/>
                <w:szCs w:val="14"/>
                <w:vertAlign w:val="superscript"/>
              </w:rPr>
            </w:pPr>
            <w:r>
              <w:rPr>
                <w:rFonts w:ascii="Verdana" w:hAnsi="Verdana" w:cstheme="minorHAnsi"/>
                <w:sz w:val="14"/>
                <w:szCs w:val="14"/>
              </w:rPr>
              <w:t>S</w:t>
            </w:r>
            <w:r w:rsidRPr="004A16A8">
              <w:rPr>
                <w:rFonts w:ascii="Verdana" w:hAnsi="Verdana" w:cstheme="minorHAnsi"/>
                <w:sz w:val="14"/>
                <w:szCs w:val="14"/>
              </w:rPr>
              <w:t>erious</w:t>
            </w:r>
            <w:r w:rsidRPr="004A16A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71C5EBCF" w14:textId="77777777" w:rsidR="00F2288B" w:rsidRPr="00870A06" w:rsidRDefault="00F2288B" w:rsidP="005F5EDC">
            <w:pPr>
              <w:jc w:val="center"/>
              <w:rPr>
                <w:rFonts w:ascii="Verdana" w:hAnsi="Verdana" w:cstheme="minorHAnsi"/>
                <w:sz w:val="14"/>
                <w:szCs w:val="14"/>
                <w:vertAlign w:val="superscript"/>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50F44DEC" w14:textId="77777777" w:rsidR="00F2288B" w:rsidRPr="00A75A99" w:rsidRDefault="00F2288B" w:rsidP="005F5EDC">
            <w:pPr>
              <w:jc w:val="center"/>
              <w:rPr>
                <w:rFonts w:ascii="Verdana" w:hAnsi="Verdana" w:cstheme="minorHAnsi"/>
                <w:sz w:val="14"/>
                <w:szCs w:val="14"/>
              </w:rPr>
            </w:pPr>
            <w:r w:rsidRPr="004A16A8">
              <w:rPr>
                <w:rFonts w:ascii="Verdana" w:hAnsi="Verdana" w:cstheme="minorHAnsi"/>
                <w:sz w:val="14"/>
                <w:szCs w:val="14"/>
              </w:rPr>
              <w:t>Not serious</w:t>
            </w:r>
            <w:r w:rsidRPr="00C1024D">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475E3BF6" w14:textId="77777777" w:rsidR="00F2288B" w:rsidRPr="003C5537" w:rsidRDefault="00F2288B" w:rsidP="005F5EDC">
            <w:pPr>
              <w:jc w:val="center"/>
              <w:rPr>
                <w:rFonts w:ascii="Verdana" w:hAnsi="Verdana"/>
                <w:sz w:val="14"/>
                <w:szCs w:val="14"/>
              </w:rPr>
            </w:pPr>
            <w:r>
              <w:rPr>
                <w:rFonts w:ascii="Verdana" w:hAnsi="Verdana"/>
                <w:sz w:val="14"/>
                <w:szCs w:val="14"/>
              </w:rPr>
              <w:t>Very serious</w:t>
            </w:r>
            <w:r w:rsidRPr="003C5537">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052F356C"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7F2116AB"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336FA54B"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61" w:type="pct"/>
            <w:gridSpan w:val="2"/>
            <w:tcBorders>
              <w:top w:val="single" w:sz="6" w:space="0" w:color="000000"/>
              <w:left w:val="single" w:sz="6" w:space="0" w:color="000000"/>
              <w:bottom w:val="single" w:sz="6" w:space="0" w:color="000000"/>
              <w:right w:val="single" w:sz="6" w:space="0" w:color="000000"/>
            </w:tcBorders>
          </w:tcPr>
          <w:p w14:paraId="5D24FBCC" w14:textId="77777777" w:rsidR="00F2288B" w:rsidRDefault="00F2288B" w:rsidP="005F5EDC">
            <w:pPr>
              <w:jc w:val="center"/>
              <w:rPr>
                <w:rFonts w:ascii="Verdana" w:hAnsi="Verdana"/>
                <w:sz w:val="14"/>
                <w:szCs w:val="14"/>
              </w:rPr>
            </w:pPr>
            <w:r>
              <w:rPr>
                <w:rFonts w:ascii="Verdana" w:hAnsi="Verdana"/>
                <w:sz w:val="14"/>
                <w:szCs w:val="14"/>
              </w:rPr>
              <w:t>15/60</w:t>
            </w:r>
          </w:p>
          <w:p w14:paraId="6EDC9ADF" w14:textId="77777777" w:rsidR="00F2288B" w:rsidRPr="00870A06" w:rsidRDefault="00F2288B" w:rsidP="005F5EDC">
            <w:pPr>
              <w:jc w:val="center"/>
              <w:rPr>
                <w:rFonts w:ascii="Verdana" w:hAnsi="Verdana"/>
                <w:sz w:val="14"/>
                <w:szCs w:val="14"/>
              </w:rPr>
            </w:pPr>
            <w:r>
              <w:rPr>
                <w:rFonts w:ascii="Verdana" w:hAnsi="Verdana"/>
                <w:sz w:val="14"/>
                <w:szCs w:val="14"/>
              </w:rPr>
              <w:t>(25%)</w:t>
            </w:r>
          </w:p>
        </w:tc>
        <w:tc>
          <w:tcPr>
            <w:tcW w:w="372" w:type="pct"/>
            <w:gridSpan w:val="2"/>
            <w:tcBorders>
              <w:top w:val="single" w:sz="6" w:space="0" w:color="000000"/>
              <w:left w:val="single" w:sz="6" w:space="0" w:color="000000"/>
              <w:bottom w:val="single" w:sz="6" w:space="0" w:color="000000"/>
              <w:right w:val="single" w:sz="6" w:space="0" w:color="000000"/>
            </w:tcBorders>
          </w:tcPr>
          <w:p w14:paraId="202E4E15" w14:textId="77777777" w:rsidR="00F2288B" w:rsidRDefault="00F2288B" w:rsidP="005F5EDC">
            <w:pPr>
              <w:jc w:val="center"/>
              <w:rPr>
                <w:rFonts w:ascii="Verdana" w:hAnsi="Verdana"/>
                <w:sz w:val="14"/>
                <w:szCs w:val="14"/>
              </w:rPr>
            </w:pPr>
            <w:r>
              <w:rPr>
                <w:rFonts w:ascii="Verdana" w:hAnsi="Verdana"/>
                <w:sz w:val="14"/>
                <w:szCs w:val="14"/>
              </w:rPr>
              <w:t>15/58</w:t>
            </w:r>
          </w:p>
          <w:p w14:paraId="2B7632DA" w14:textId="77777777" w:rsidR="00F2288B" w:rsidRPr="00870A06" w:rsidRDefault="00F2288B" w:rsidP="005F5EDC">
            <w:pPr>
              <w:jc w:val="center"/>
              <w:rPr>
                <w:rFonts w:ascii="Verdana" w:hAnsi="Verdana"/>
                <w:sz w:val="14"/>
                <w:szCs w:val="14"/>
              </w:rPr>
            </w:pPr>
            <w:r>
              <w:rPr>
                <w:rFonts w:ascii="Verdana" w:hAnsi="Verdana"/>
                <w:sz w:val="14"/>
                <w:szCs w:val="14"/>
              </w:rPr>
              <w:t>(26%)</w:t>
            </w:r>
          </w:p>
        </w:tc>
        <w:tc>
          <w:tcPr>
            <w:tcW w:w="461" w:type="pct"/>
            <w:gridSpan w:val="2"/>
            <w:tcBorders>
              <w:top w:val="single" w:sz="6" w:space="0" w:color="000000"/>
              <w:left w:val="single" w:sz="6" w:space="0" w:color="000000"/>
              <w:bottom w:val="single" w:sz="6" w:space="0" w:color="000000"/>
              <w:right w:val="single" w:sz="6" w:space="0" w:color="000000"/>
            </w:tcBorders>
          </w:tcPr>
          <w:p w14:paraId="7089AA03" w14:textId="77777777" w:rsidR="00F2288B" w:rsidRPr="00B8182B" w:rsidRDefault="00F2288B" w:rsidP="005F5EDC">
            <w:pPr>
              <w:jc w:val="center"/>
              <w:rPr>
                <w:rFonts w:ascii="Verdana" w:hAnsi="Verdana"/>
                <w:b/>
                <w:bCs/>
                <w:sz w:val="14"/>
                <w:szCs w:val="14"/>
              </w:rPr>
            </w:pPr>
            <w:r w:rsidRPr="00B8182B">
              <w:rPr>
                <w:rFonts w:ascii="Verdana" w:hAnsi="Verdana"/>
                <w:b/>
                <w:bCs/>
                <w:sz w:val="14"/>
                <w:szCs w:val="14"/>
              </w:rPr>
              <w:t>RR 0.96</w:t>
            </w:r>
          </w:p>
          <w:p w14:paraId="6C4C269B" w14:textId="77777777" w:rsidR="00F2288B" w:rsidRPr="00870A06" w:rsidRDefault="00F2288B" w:rsidP="005F5EDC">
            <w:pPr>
              <w:jc w:val="center"/>
              <w:rPr>
                <w:rFonts w:ascii="Verdana" w:hAnsi="Verdana"/>
                <w:sz w:val="14"/>
                <w:szCs w:val="14"/>
              </w:rPr>
            </w:pPr>
            <w:r>
              <w:rPr>
                <w:rFonts w:ascii="Verdana" w:hAnsi="Verdana"/>
                <w:sz w:val="14"/>
                <w:szCs w:val="14"/>
              </w:rPr>
              <w:t>(0.52 to 1.79)</w:t>
            </w:r>
          </w:p>
        </w:tc>
        <w:tc>
          <w:tcPr>
            <w:tcW w:w="477" w:type="pct"/>
            <w:gridSpan w:val="3"/>
            <w:tcBorders>
              <w:top w:val="single" w:sz="6" w:space="0" w:color="000000"/>
              <w:left w:val="single" w:sz="6" w:space="0" w:color="000000"/>
              <w:bottom w:val="single" w:sz="6" w:space="0" w:color="000000"/>
              <w:right w:val="single" w:sz="6" w:space="0" w:color="000000"/>
            </w:tcBorders>
          </w:tcPr>
          <w:p w14:paraId="4071E957" w14:textId="77777777" w:rsidR="00F2288B" w:rsidRPr="00870A06" w:rsidRDefault="00F2288B" w:rsidP="005F5EDC">
            <w:pPr>
              <w:jc w:val="center"/>
              <w:rPr>
                <w:rFonts w:ascii="Verdana" w:hAnsi="Verdana"/>
                <w:sz w:val="14"/>
                <w:szCs w:val="14"/>
              </w:rPr>
            </w:pPr>
            <w:r>
              <w:rPr>
                <w:rFonts w:ascii="Verdana" w:hAnsi="Verdana"/>
                <w:sz w:val="14"/>
                <w:szCs w:val="14"/>
              </w:rPr>
              <w:t>259 per 1000</w:t>
            </w:r>
          </w:p>
        </w:tc>
        <w:tc>
          <w:tcPr>
            <w:tcW w:w="565" w:type="pct"/>
            <w:tcBorders>
              <w:top w:val="single" w:sz="6" w:space="0" w:color="000000"/>
              <w:left w:val="single" w:sz="6" w:space="0" w:color="000000"/>
              <w:bottom w:val="single" w:sz="6" w:space="0" w:color="000000"/>
              <w:right w:val="single" w:sz="6" w:space="0" w:color="000000"/>
            </w:tcBorders>
          </w:tcPr>
          <w:p w14:paraId="6D119122" w14:textId="77777777" w:rsidR="00F2288B" w:rsidRDefault="00F2288B" w:rsidP="005F5EDC">
            <w:pPr>
              <w:jc w:val="center"/>
              <w:rPr>
                <w:rFonts w:ascii="Verdana" w:hAnsi="Verdana"/>
                <w:sz w:val="14"/>
                <w:szCs w:val="14"/>
              </w:rPr>
            </w:pPr>
            <w:r>
              <w:rPr>
                <w:rFonts w:ascii="Verdana" w:hAnsi="Verdana"/>
                <w:sz w:val="14"/>
                <w:szCs w:val="14"/>
              </w:rPr>
              <w:t>10 fewer per 1000</w:t>
            </w:r>
          </w:p>
          <w:p w14:paraId="55F9C015" w14:textId="77777777" w:rsidR="00F2288B" w:rsidRPr="00870A06" w:rsidRDefault="00F2288B" w:rsidP="005F5EDC">
            <w:pPr>
              <w:jc w:val="center"/>
              <w:rPr>
                <w:rFonts w:ascii="Verdana" w:hAnsi="Verdana"/>
                <w:sz w:val="14"/>
                <w:szCs w:val="14"/>
              </w:rPr>
            </w:pPr>
            <w:r>
              <w:rPr>
                <w:rFonts w:ascii="Verdana" w:hAnsi="Verdana"/>
                <w:sz w:val="14"/>
                <w:szCs w:val="14"/>
              </w:rPr>
              <w:t>(124 fewer to 204 more)</w:t>
            </w:r>
          </w:p>
        </w:tc>
      </w:tr>
      <w:tr w:rsidR="00F2288B" w:rsidRPr="00870A06" w14:paraId="3B35F02C" w14:textId="77777777" w:rsidTr="005F5EDC">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76AE0D16" w14:textId="77777777" w:rsidR="00F2288B" w:rsidRPr="00870A06" w:rsidRDefault="00F2288B" w:rsidP="005F5EDC">
            <w:pPr>
              <w:rPr>
                <w:rStyle w:val="label"/>
                <w:rFonts w:ascii="Verdana" w:hAnsi="Verdana"/>
                <w:b/>
                <w:bCs/>
                <w:color w:val="000000"/>
                <w:szCs w:val="18"/>
              </w:rPr>
            </w:pPr>
            <w:r w:rsidRPr="00870A06">
              <w:rPr>
                <w:rStyle w:val="label"/>
                <w:rFonts w:ascii="Verdana" w:hAnsi="Verdana"/>
                <w:b/>
                <w:bCs/>
                <w:color w:val="000000"/>
                <w:szCs w:val="18"/>
              </w:rPr>
              <w:t>Reduction in tobacco smoking frequency/quantity:</w:t>
            </w:r>
            <w:r w:rsidRPr="00870A06">
              <w:rPr>
                <w:rStyle w:val="label"/>
                <w:rFonts w:ascii="Verdana" w:hAnsi="Verdana"/>
                <w:b/>
                <w:bCs/>
                <w:szCs w:val="18"/>
              </w:rPr>
              <w:t xml:space="preserve"> </w:t>
            </w:r>
            <w:r>
              <w:rPr>
                <w:rStyle w:val="label"/>
                <w:rFonts w:ascii="Verdana" w:hAnsi="Verdana"/>
                <w:b/>
                <w:bCs/>
                <w:szCs w:val="18"/>
              </w:rPr>
              <w:t>Daily cigarettes smoked</w:t>
            </w:r>
            <w:r w:rsidRPr="00870A06">
              <w:rPr>
                <w:rStyle w:val="label"/>
                <w:rFonts w:ascii="Verdana" w:hAnsi="Verdana"/>
                <w:b/>
                <w:bCs/>
                <w:color w:val="000000"/>
                <w:szCs w:val="18"/>
              </w:rPr>
              <w:t xml:space="preserve"> (follow up: </w:t>
            </w:r>
            <w:r>
              <w:rPr>
                <w:rStyle w:val="label"/>
                <w:rFonts w:ascii="Verdana" w:hAnsi="Verdana"/>
                <w:b/>
                <w:bCs/>
                <w:color w:val="000000"/>
                <w:szCs w:val="18"/>
              </w:rPr>
              <w:t>12</w:t>
            </w:r>
            <w:r w:rsidRPr="00870A06">
              <w:rPr>
                <w:rStyle w:val="label"/>
                <w:rFonts w:ascii="Verdana" w:hAnsi="Verdana"/>
                <w:b/>
                <w:bCs/>
                <w:color w:val="000000"/>
                <w:szCs w:val="18"/>
              </w:rPr>
              <w:t xml:space="preserve"> </w:t>
            </w:r>
            <w:proofErr w:type="gramStart"/>
            <w:r w:rsidRPr="00870A06">
              <w:rPr>
                <w:rStyle w:val="label"/>
                <w:rFonts w:ascii="Verdana" w:hAnsi="Verdana"/>
                <w:b/>
                <w:bCs/>
                <w:color w:val="000000"/>
                <w:szCs w:val="18"/>
              </w:rPr>
              <w:t>m</w:t>
            </w:r>
            <w:r w:rsidRPr="00870A06">
              <w:rPr>
                <w:rStyle w:val="label"/>
                <w:rFonts w:ascii="Verdana" w:hAnsi="Verdana"/>
                <w:b/>
                <w:bCs/>
                <w:szCs w:val="18"/>
              </w:rPr>
              <w:t>onths</w:t>
            </w:r>
            <w:r w:rsidRPr="00870A06">
              <w:rPr>
                <w:rStyle w:val="label"/>
                <w:rFonts w:ascii="Verdana" w:hAnsi="Verdana"/>
                <w:b/>
                <w:bCs/>
                <w:color w:val="000000"/>
                <w:szCs w:val="18"/>
              </w:rPr>
              <w:t>)</w:t>
            </w:r>
            <w:r w:rsidRPr="00870A06">
              <w:rPr>
                <w:rStyle w:val="label"/>
                <w:rFonts w:ascii="Verdana" w:hAnsi="Verdana"/>
                <w:b/>
                <w:bCs/>
                <w:color w:val="000000"/>
                <w:szCs w:val="18"/>
                <w:vertAlign w:val="superscript"/>
              </w:rPr>
              <w:t>a</w:t>
            </w:r>
            <w:proofErr w:type="gramEnd"/>
            <w:r w:rsidRPr="00870A06">
              <w:rPr>
                <w:rStyle w:val="label"/>
                <w:rFonts w:ascii="Verdana" w:hAnsi="Verdana"/>
                <w:b/>
                <w:bCs/>
                <w:color w:val="000000"/>
                <w:szCs w:val="18"/>
                <w:vertAlign w:val="superscript"/>
              </w:rPr>
              <w:t>,b,c</w:t>
            </w:r>
          </w:p>
          <w:p w14:paraId="0E38FC5B" w14:textId="77777777" w:rsidR="00F2288B" w:rsidRPr="00870A06" w:rsidRDefault="00F2288B" w:rsidP="005F5EDC">
            <w:pPr>
              <w:rPr>
                <w:rStyle w:val="cell-value"/>
                <w:rFonts w:ascii="Verdana" w:hAnsi="Verdana"/>
                <w:color w:val="000000"/>
                <w:sz w:val="16"/>
                <w:szCs w:val="16"/>
              </w:rPr>
            </w:pPr>
            <w:r w:rsidRPr="00870A06">
              <w:rPr>
                <w:rStyle w:val="label"/>
                <w:rFonts w:ascii="Verdana" w:hAnsi="Verdana"/>
                <w:color w:val="000000"/>
                <w:sz w:val="16"/>
                <w:szCs w:val="16"/>
              </w:rPr>
              <w:t>Assessed with:</w:t>
            </w:r>
            <w:r>
              <w:rPr>
                <w:rStyle w:val="label"/>
                <w:rFonts w:ascii="Verdana" w:hAnsi="Verdana"/>
                <w:color w:val="000000"/>
                <w:sz w:val="16"/>
                <w:szCs w:val="16"/>
              </w:rPr>
              <w:t xml:space="preserve"> Self-reported, Mean number of daily cigarettes smoked</w:t>
            </w:r>
            <w:r w:rsidRPr="00870A06">
              <w:rPr>
                <w:rFonts w:ascii="Verdana" w:hAnsi="Verdana"/>
                <w:color w:val="000000"/>
                <w:sz w:val="16"/>
                <w:szCs w:val="16"/>
              </w:rPr>
              <w:t> </w:t>
            </w:r>
          </w:p>
        </w:tc>
      </w:tr>
      <w:tr w:rsidR="00F2288B" w:rsidRPr="00870A06" w14:paraId="4502E95C"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1F4B9BE8" w14:textId="77777777" w:rsidR="00F2288B" w:rsidRDefault="00F2288B" w:rsidP="005F5EDC">
            <w:pPr>
              <w:jc w:val="center"/>
              <w:rPr>
                <w:rFonts w:ascii="Verdana" w:hAnsi="Verdana" w:cstheme="minorHAnsi"/>
                <w:sz w:val="14"/>
                <w:szCs w:val="14"/>
              </w:rPr>
            </w:pPr>
            <w:r>
              <w:rPr>
                <w:rFonts w:ascii="Verdana" w:hAnsi="Verdana" w:cstheme="minorHAnsi"/>
                <w:sz w:val="14"/>
                <w:szCs w:val="14"/>
              </w:rPr>
              <w:t>140</w:t>
            </w:r>
          </w:p>
          <w:p w14:paraId="32A8D78B"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2" w:type="pct"/>
            <w:tcBorders>
              <w:top w:val="single" w:sz="6" w:space="0" w:color="000000"/>
              <w:left w:val="single" w:sz="6" w:space="0" w:color="000000"/>
              <w:bottom w:val="single" w:sz="6" w:space="0" w:color="000000"/>
              <w:right w:val="single" w:sz="6" w:space="0" w:color="000000"/>
            </w:tcBorders>
          </w:tcPr>
          <w:p w14:paraId="1261B52F"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S</w:t>
            </w:r>
            <w:r w:rsidRPr="004A16A8">
              <w:rPr>
                <w:rFonts w:ascii="Verdana" w:hAnsi="Verdana" w:cstheme="minorHAnsi"/>
                <w:sz w:val="14"/>
                <w:szCs w:val="14"/>
              </w:rPr>
              <w:t>erious</w:t>
            </w:r>
            <w:r w:rsidRPr="004A16A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49707CB4"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7B6CDACE"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C1024D">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1A1313BD" w14:textId="77777777" w:rsidR="00F2288B" w:rsidRPr="003C5537" w:rsidRDefault="00F2288B" w:rsidP="005F5EDC">
            <w:pPr>
              <w:jc w:val="center"/>
              <w:rPr>
                <w:rFonts w:ascii="Verdana" w:hAnsi="Verdana"/>
                <w:sz w:val="14"/>
                <w:szCs w:val="14"/>
              </w:rPr>
            </w:pPr>
            <w:r>
              <w:rPr>
                <w:rFonts w:ascii="Verdana" w:hAnsi="Verdana"/>
                <w:sz w:val="14"/>
                <w:szCs w:val="14"/>
              </w:rPr>
              <w:t>Serious</w:t>
            </w:r>
            <w:r w:rsidRPr="003C5537">
              <w:rPr>
                <w:rFonts w:ascii="Verdana" w:hAnsi="Verdana"/>
                <w:sz w:val="14"/>
                <w:szCs w:val="14"/>
                <w:vertAlign w:val="superscript"/>
              </w:rPr>
              <w:t>i</w:t>
            </w:r>
          </w:p>
        </w:tc>
        <w:tc>
          <w:tcPr>
            <w:tcW w:w="388" w:type="pct"/>
            <w:tcBorders>
              <w:top w:val="single" w:sz="6" w:space="0" w:color="000000"/>
              <w:left w:val="single" w:sz="6" w:space="0" w:color="000000"/>
              <w:bottom w:val="single" w:sz="6" w:space="0" w:color="000000"/>
              <w:right w:val="single" w:sz="6" w:space="0" w:color="000000"/>
            </w:tcBorders>
          </w:tcPr>
          <w:p w14:paraId="68E8F9B9"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4CC113A9" w14:textId="77777777" w:rsidR="00F2288B" w:rsidRPr="00870A06" w:rsidRDefault="00F2288B" w:rsidP="005F5EDC">
            <w:pPr>
              <w:jc w:val="center"/>
              <w:rPr>
                <w:rFonts w:ascii="Verdana" w:hAnsi="Verdana"/>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78" w:type="pct"/>
            <w:gridSpan w:val="3"/>
            <w:tcBorders>
              <w:top w:val="single" w:sz="6" w:space="0" w:color="000000"/>
              <w:left w:val="single" w:sz="6" w:space="0" w:color="000000"/>
              <w:bottom w:val="single" w:sz="6" w:space="0" w:color="000000"/>
              <w:right w:val="single" w:sz="6" w:space="0" w:color="000000"/>
            </w:tcBorders>
          </w:tcPr>
          <w:p w14:paraId="261C11FD"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60</w:t>
            </w:r>
          </w:p>
        </w:tc>
        <w:tc>
          <w:tcPr>
            <w:tcW w:w="396" w:type="pct"/>
            <w:gridSpan w:val="2"/>
            <w:tcBorders>
              <w:top w:val="single" w:sz="6" w:space="0" w:color="000000"/>
              <w:left w:val="single" w:sz="6" w:space="0" w:color="000000"/>
              <w:bottom w:val="single" w:sz="6" w:space="0" w:color="000000"/>
              <w:right w:val="single" w:sz="6" w:space="0" w:color="000000"/>
            </w:tcBorders>
          </w:tcPr>
          <w:p w14:paraId="1DEAD75A"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58</w:t>
            </w:r>
          </w:p>
        </w:tc>
        <w:tc>
          <w:tcPr>
            <w:tcW w:w="446" w:type="pct"/>
            <w:gridSpan w:val="2"/>
            <w:tcBorders>
              <w:top w:val="single" w:sz="6" w:space="0" w:color="000000"/>
              <w:left w:val="single" w:sz="6" w:space="0" w:color="000000"/>
              <w:bottom w:val="single" w:sz="6" w:space="0" w:color="000000"/>
              <w:right w:val="single" w:sz="6" w:space="0" w:color="000000"/>
            </w:tcBorders>
          </w:tcPr>
          <w:p w14:paraId="55545343"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w:t>
            </w:r>
          </w:p>
        </w:tc>
        <w:tc>
          <w:tcPr>
            <w:tcW w:w="447" w:type="pct"/>
            <w:tcBorders>
              <w:top w:val="single" w:sz="6" w:space="0" w:color="000000"/>
              <w:left w:val="single" w:sz="6" w:space="0" w:color="000000"/>
              <w:bottom w:val="single" w:sz="6" w:space="0" w:color="000000"/>
              <w:right w:val="single" w:sz="6" w:space="0" w:color="000000"/>
            </w:tcBorders>
          </w:tcPr>
          <w:p w14:paraId="1F0B1AB1"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The mean reduction in smoking frequency was 13.71 (7.22).</w:t>
            </w:r>
          </w:p>
        </w:tc>
        <w:tc>
          <w:tcPr>
            <w:tcW w:w="568" w:type="pct"/>
            <w:gridSpan w:val="2"/>
            <w:tcBorders>
              <w:top w:val="single" w:sz="6" w:space="0" w:color="000000"/>
              <w:left w:val="single" w:sz="6" w:space="0" w:color="000000"/>
              <w:bottom w:val="single" w:sz="6" w:space="0" w:color="000000"/>
              <w:right w:val="single" w:sz="6" w:space="0" w:color="000000"/>
            </w:tcBorders>
          </w:tcPr>
          <w:p w14:paraId="080BBA9E"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Reduction by MD 2.4(4.88 greater reduction to 0.05)</w:t>
            </w:r>
          </w:p>
        </w:tc>
      </w:tr>
      <w:tr w:rsidR="00F2288B" w:rsidRPr="00870A06" w14:paraId="08BF303A" w14:textId="77777777" w:rsidTr="005F5EDC">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1BBF3D79" w14:textId="77777777" w:rsidR="00F2288B" w:rsidRPr="00870A06" w:rsidRDefault="00F2288B" w:rsidP="005F5EDC">
            <w:pPr>
              <w:rPr>
                <w:rStyle w:val="label"/>
                <w:rFonts w:ascii="Verdana" w:hAnsi="Verdana"/>
                <w:b/>
                <w:bCs/>
                <w:color w:val="000000"/>
                <w:szCs w:val="18"/>
              </w:rPr>
            </w:pPr>
            <w:r w:rsidRPr="00870A06">
              <w:rPr>
                <w:rStyle w:val="label"/>
                <w:rFonts w:ascii="Verdana" w:hAnsi="Verdana"/>
                <w:b/>
                <w:bCs/>
                <w:color w:val="000000"/>
                <w:szCs w:val="18"/>
              </w:rPr>
              <w:t xml:space="preserve">Adverse events: Mild adverse events (follow up: </w:t>
            </w:r>
            <w:r>
              <w:rPr>
                <w:rStyle w:val="label"/>
                <w:rFonts w:ascii="Verdana" w:hAnsi="Verdana"/>
                <w:b/>
                <w:bCs/>
                <w:color w:val="000000"/>
                <w:szCs w:val="18"/>
              </w:rPr>
              <w:t xml:space="preserve">12 </w:t>
            </w:r>
            <w:proofErr w:type="gramStart"/>
            <w:r>
              <w:rPr>
                <w:rStyle w:val="label"/>
                <w:rFonts w:ascii="Verdana" w:hAnsi="Verdana"/>
                <w:b/>
                <w:bCs/>
                <w:color w:val="000000"/>
                <w:szCs w:val="18"/>
              </w:rPr>
              <w:t>months</w:t>
            </w:r>
            <w:r w:rsidRPr="00870A06">
              <w:rPr>
                <w:rStyle w:val="label"/>
                <w:rFonts w:ascii="Verdana" w:hAnsi="Verdana"/>
                <w:b/>
                <w:bCs/>
                <w:color w:val="000000"/>
                <w:szCs w:val="18"/>
              </w:rPr>
              <w:t>)</w:t>
            </w:r>
            <w:r w:rsidRPr="00C839F0">
              <w:rPr>
                <w:rStyle w:val="label"/>
                <w:rFonts w:ascii="Verdana" w:hAnsi="Verdana"/>
                <w:b/>
                <w:bCs/>
                <w:color w:val="000000"/>
                <w:szCs w:val="18"/>
                <w:vertAlign w:val="superscript"/>
              </w:rPr>
              <w:t>a</w:t>
            </w:r>
            <w:proofErr w:type="gramEnd"/>
            <w:r w:rsidRPr="00C839F0">
              <w:rPr>
                <w:rStyle w:val="label"/>
                <w:rFonts w:ascii="Verdana" w:hAnsi="Verdana"/>
                <w:b/>
                <w:bCs/>
                <w:color w:val="000000"/>
                <w:szCs w:val="18"/>
                <w:vertAlign w:val="superscript"/>
              </w:rPr>
              <w:t>,b,c</w:t>
            </w:r>
          </w:p>
          <w:p w14:paraId="12A616A3" w14:textId="77777777" w:rsidR="00F2288B" w:rsidRPr="00870A06" w:rsidRDefault="00F2288B" w:rsidP="005F5EDC">
            <w:pPr>
              <w:rPr>
                <w:rFonts w:ascii="Verdana" w:hAnsi="Verdana"/>
                <w:sz w:val="14"/>
                <w:szCs w:val="14"/>
              </w:rPr>
            </w:pPr>
            <w:r w:rsidRPr="00870A06">
              <w:rPr>
                <w:rStyle w:val="label"/>
                <w:rFonts w:ascii="Verdana" w:hAnsi="Verdana"/>
                <w:bCs/>
                <w:color w:val="000000"/>
                <w:sz w:val="16"/>
                <w:szCs w:val="16"/>
              </w:rPr>
              <w:t xml:space="preserve">Assessed </w:t>
            </w:r>
            <w:proofErr w:type="gramStart"/>
            <w:r w:rsidRPr="00870A06">
              <w:rPr>
                <w:rStyle w:val="label"/>
                <w:rFonts w:ascii="Verdana" w:hAnsi="Verdana"/>
                <w:bCs/>
                <w:color w:val="000000"/>
                <w:sz w:val="16"/>
                <w:szCs w:val="16"/>
              </w:rPr>
              <w:t>with:</w:t>
            </w:r>
            <w:proofErr w:type="gramEnd"/>
            <w:r w:rsidRPr="00870A06">
              <w:rPr>
                <w:rStyle w:val="label"/>
                <w:rFonts w:ascii="Verdana" w:hAnsi="Verdana"/>
                <w:bCs/>
                <w:color w:val="000000"/>
                <w:sz w:val="16"/>
                <w:szCs w:val="16"/>
              </w:rPr>
              <w:t xml:space="preserve"> </w:t>
            </w:r>
            <w:r w:rsidRPr="00A3009B">
              <w:rPr>
                <w:rStyle w:val="label"/>
                <w:rFonts w:ascii="Verdana" w:hAnsi="Verdana"/>
                <w:bCs/>
                <w:color w:val="000000"/>
                <w:sz w:val="16"/>
                <w:szCs w:val="16"/>
              </w:rPr>
              <w:t>self-reported,</w:t>
            </w:r>
            <w:r>
              <w:rPr>
                <w:rStyle w:val="label"/>
                <w:rFonts w:ascii="Verdana" w:hAnsi="Verdana"/>
                <w:bCs/>
                <w:color w:val="000000"/>
                <w:sz w:val="16"/>
                <w:szCs w:val="16"/>
              </w:rPr>
              <w:t xml:space="preserve"> measured using hospital anxiety and depression scale (HADS)</w:t>
            </w:r>
          </w:p>
        </w:tc>
      </w:tr>
      <w:tr w:rsidR="00F2288B" w:rsidRPr="00870A06" w14:paraId="6F266D6D" w14:textId="77777777" w:rsidTr="005F5EDC">
        <w:trPr>
          <w:cantSplit/>
        </w:trPr>
        <w:tc>
          <w:tcPr>
            <w:tcW w:w="412" w:type="pct"/>
            <w:tcBorders>
              <w:top w:val="single" w:sz="6" w:space="0" w:color="000000"/>
              <w:left w:val="single" w:sz="6" w:space="0" w:color="000000"/>
              <w:bottom w:val="single" w:sz="4" w:space="0" w:color="auto"/>
              <w:right w:val="single" w:sz="6" w:space="0" w:color="000000"/>
            </w:tcBorders>
          </w:tcPr>
          <w:p w14:paraId="29A9DFB6" w14:textId="77777777" w:rsidR="00F2288B" w:rsidRDefault="00F2288B" w:rsidP="005F5EDC">
            <w:pPr>
              <w:jc w:val="center"/>
              <w:rPr>
                <w:rFonts w:ascii="Verdana" w:hAnsi="Verdana" w:cstheme="minorHAnsi"/>
                <w:sz w:val="14"/>
                <w:szCs w:val="14"/>
              </w:rPr>
            </w:pPr>
            <w:r>
              <w:rPr>
                <w:rFonts w:ascii="Verdana" w:hAnsi="Verdana" w:cstheme="minorHAnsi"/>
                <w:sz w:val="14"/>
                <w:szCs w:val="14"/>
              </w:rPr>
              <w:t>140</w:t>
            </w:r>
          </w:p>
          <w:p w14:paraId="74F81D42"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2" w:type="pct"/>
            <w:tcBorders>
              <w:top w:val="single" w:sz="6" w:space="0" w:color="000000"/>
              <w:left w:val="single" w:sz="6" w:space="0" w:color="000000"/>
              <w:bottom w:val="single" w:sz="4" w:space="0" w:color="auto"/>
              <w:right w:val="single" w:sz="6" w:space="0" w:color="000000"/>
            </w:tcBorders>
          </w:tcPr>
          <w:p w14:paraId="6D876C81"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S</w:t>
            </w:r>
            <w:r w:rsidRPr="004A16A8">
              <w:rPr>
                <w:rFonts w:ascii="Verdana" w:hAnsi="Verdana" w:cstheme="minorHAnsi"/>
                <w:sz w:val="14"/>
                <w:szCs w:val="14"/>
              </w:rPr>
              <w:t>erious</w:t>
            </w:r>
            <w:r w:rsidRPr="004A16A8">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4" w:space="0" w:color="auto"/>
              <w:right w:val="single" w:sz="6" w:space="0" w:color="000000"/>
            </w:tcBorders>
          </w:tcPr>
          <w:p w14:paraId="7F5A70B1"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4" w:space="0" w:color="auto"/>
              <w:right w:val="single" w:sz="6" w:space="0" w:color="000000"/>
            </w:tcBorders>
          </w:tcPr>
          <w:p w14:paraId="4BA242CA"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C1024D">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4" w:space="0" w:color="auto"/>
              <w:right w:val="single" w:sz="6" w:space="0" w:color="000000"/>
            </w:tcBorders>
          </w:tcPr>
          <w:p w14:paraId="2AE92F67" w14:textId="77777777" w:rsidR="00F2288B" w:rsidRPr="00870A06" w:rsidRDefault="00F2288B" w:rsidP="005F5EDC">
            <w:pPr>
              <w:jc w:val="center"/>
              <w:rPr>
                <w:rFonts w:ascii="Verdana" w:hAnsi="Verdana"/>
                <w:sz w:val="14"/>
                <w:szCs w:val="14"/>
              </w:rPr>
            </w:pPr>
            <w:r>
              <w:rPr>
                <w:rFonts w:ascii="Verdana" w:hAnsi="Verdana"/>
                <w:sz w:val="14"/>
                <w:szCs w:val="14"/>
              </w:rPr>
              <w:t>Serious to very serious</w:t>
            </w:r>
            <w:r w:rsidRPr="003C5537">
              <w:rPr>
                <w:rFonts w:ascii="Verdana" w:hAnsi="Verdana"/>
                <w:sz w:val="14"/>
                <w:szCs w:val="14"/>
                <w:vertAlign w:val="superscript"/>
              </w:rPr>
              <w:t>j</w:t>
            </w:r>
          </w:p>
        </w:tc>
        <w:tc>
          <w:tcPr>
            <w:tcW w:w="388" w:type="pct"/>
            <w:tcBorders>
              <w:top w:val="single" w:sz="6" w:space="0" w:color="000000"/>
              <w:left w:val="single" w:sz="6" w:space="0" w:color="000000"/>
              <w:bottom w:val="single" w:sz="4" w:space="0" w:color="auto"/>
              <w:right w:val="single" w:sz="6" w:space="0" w:color="000000"/>
            </w:tcBorders>
          </w:tcPr>
          <w:p w14:paraId="4ECC4B19"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4" w:space="0" w:color="auto"/>
              <w:right w:val="single" w:sz="6" w:space="0" w:color="000000"/>
            </w:tcBorders>
          </w:tcPr>
          <w:p w14:paraId="0E69DF44"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0EA6FDBC" w14:textId="77777777" w:rsidR="00F2288B" w:rsidRPr="00870A06" w:rsidRDefault="00F2288B" w:rsidP="005F5EDC">
            <w:pPr>
              <w:jc w:val="center"/>
              <w:rPr>
                <w:rFonts w:ascii="Verdana" w:hAnsi="Verdana" w:cs="Cambria Math"/>
                <w:sz w:val="14"/>
                <w:szCs w:val="14"/>
              </w:rPr>
            </w:pPr>
            <w:r w:rsidRPr="00F269FD">
              <w:rPr>
                <w:rFonts w:ascii="Verdana" w:hAnsi="Verdana"/>
                <w:sz w:val="14"/>
                <w:szCs w:val="14"/>
              </w:rPr>
              <w:t>VERY LOW</w:t>
            </w:r>
          </w:p>
        </w:tc>
        <w:tc>
          <w:tcPr>
            <w:tcW w:w="2236" w:type="pct"/>
            <w:gridSpan w:val="10"/>
            <w:tcBorders>
              <w:top w:val="single" w:sz="6" w:space="0" w:color="000000"/>
              <w:left w:val="single" w:sz="6" w:space="0" w:color="000000"/>
              <w:bottom w:val="single" w:sz="4" w:space="0" w:color="auto"/>
              <w:right w:val="single" w:sz="6" w:space="0" w:color="000000"/>
            </w:tcBorders>
          </w:tcPr>
          <w:p w14:paraId="3760DA75" w14:textId="77777777" w:rsidR="00F2288B" w:rsidRDefault="00F2288B" w:rsidP="005F5EDC">
            <w:pPr>
              <w:rPr>
                <w:rFonts w:ascii="Verdana" w:hAnsi="Verdana"/>
                <w:sz w:val="14"/>
                <w:szCs w:val="14"/>
              </w:rPr>
            </w:pPr>
            <w:r>
              <w:rPr>
                <w:rFonts w:ascii="Verdana" w:hAnsi="Verdana"/>
                <w:sz w:val="14"/>
                <w:szCs w:val="14"/>
              </w:rPr>
              <w:t xml:space="preserve">E-cigs with Nicotine plus support group: The Mean (SD) scores for mental health at 12 months follow up was 12.17 (2.20) for Anxiety and 9.13 (1.57) for Depression in the </w:t>
            </w:r>
            <w:r w:rsidRPr="004D1252">
              <w:rPr>
                <w:rFonts w:ascii="Verdana" w:hAnsi="Verdana"/>
                <w:sz w:val="14"/>
                <w:szCs w:val="14"/>
              </w:rPr>
              <w:t>Hospital Anxiety and Depression Scale (HADS).</w:t>
            </w:r>
          </w:p>
          <w:p w14:paraId="19A98715" w14:textId="77777777" w:rsidR="00F2288B" w:rsidRDefault="00F2288B" w:rsidP="005F5EDC">
            <w:pPr>
              <w:rPr>
                <w:rFonts w:ascii="Verdana" w:hAnsi="Verdana"/>
                <w:sz w:val="14"/>
                <w:szCs w:val="14"/>
              </w:rPr>
            </w:pPr>
          </w:p>
          <w:p w14:paraId="17AFFC89" w14:textId="77777777" w:rsidR="00F2288B" w:rsidRDefault="00F2288B" w:rsidP="005F5EDC">
            <w:pPr>
              <w:rPr>
                <w:rFonts w:ascii="Verdana" w:hAnsi="Verdana"/>
                <w:sz w:val="14"/>
                <w:szCs w:val="14"/>
              </w:rPr>
            </w:pPr>
            <w:r>
              <w:rPr>
                <w:rFonts w:ascii="Verdana" w:hAnsi="Verdana"/>
                <w:sz w:val="14"/>
                <w:szCs w:val="14"/>
              </w:rPr>
              <w:t xml:space="preserve">E-cigs without Nicotine plus support group: The Mean (SD) scores for mental health at 12 months follow up was 12.45 (2.37) for Anxiety and 8.90 (1.81) for Depression in the </w:t>
            </w:r>
            <w:r w:rsidRPr="004D1252">
              <w:rPr>
                <w:rFonts w:ascii="Verdana" w:hAnsi="Verdana"/>
                <w:sz w:val="14"/>
                <w:szCs w:val="14"/>
              </w:rPr>
              <w:t>Hospital Anxiety and Depression Scale (HADS).</w:t>
            </w:r>
          </w:p>
          <w:p w14:paraId="5577C752" w14:textId="77777777" w:rsidR="00F2288B" w:rsidRPr="00870A06" w:rsidRDefault="00F2288B" w:rsidP="005F5EDC">
            <w:pPr>
              <w:rPr>
                <w:rFonts w:ascii="Verdana" w:hAnsi="Verdana"/>
                <w:sz w:val="14"/>
                <w:szCs w:val="14"/>
              </w:rPr>
            </w:pPr>
          </w:p>
        </w:tc>
      </w:tr>
      <w:tr w:rsidR="00F2288B" w:rsidRPr="00870A06" w14:paraId="4566A82F" w14:textId="77777777" w:rsidTr="005F5EDC">
        <w:trPr>
          <w:cantSplit/>
        </w:trPr>
        <w:tc>
          <w:tcPr>
            <w:tcW w:w="5000" w:type="pct"/>
            <w:gridSpan w:val="17"/>
            <w:tcBorders>
              <w:top w:val="single" w:sz="4" w:space="0" w:color="auto"/>
            </w:tcBorders>
          </w:tcPr>
          <w:p w14:paraId="3040EA3B" w14:textId="77777777" w:rsidR="00F2288B" w:rsidRPr="003C5537" w:rsidRDefault="00F2288B" w:rsidP="005F5EDC">
            <w:r w:rsidRPr="00401567">
              <w:rPr>
                <w:rFonts w:ascii="Verdana" w:hAnsi="Verdana"/>
                <w:b/>
                <w:bCs/>
                <w:color w:val="000000"/>
                <w:sz w:val="16"/>
                <w:szCs w:val="16"/>
                <w:lang w:val="en"/>
              </w:rPr>
              <w:t>CI:</w:t>
            </w:r>
            <w:r w:rsidRPr="00401567">
              <w:rPr>
                <w:rFonts w:ascii="Verdana" w:hAnsi="Verdana"/>
                <w:color w:val="000000"/>
                <w:sz w:val="16"/>
                <w:szCs w:val="16"/>
                <w:lang w:val="en"/>
              </w:rPr>
              <w:t xml:space="preserve"> Confidence inte</w:t>
            </w:r>
            <w:r>
              <w:rPr>
                <w:rFonts w:ascii="Verdana" w:hAnsi="Verdana"/>
                <w:color w:val="000000"/>
                <w:sz w:val="16"/>
                <w:szCs w:val="16"/>
                <w:lang w:val="en"/>
              </w:rPr>
              <w:t xml:space="preserve">rval; </w:t>
            </w:r>
            <w:r w:rsidRPr="006A03D5">
              <w:rPr>
                <w:rFonts w:ascii="Verdana" w:hAnsi="Verdana"/>
                <w:b/>
                <w:bCs/>
                <w:color w:val="000000"/>
                <w:sz w:val="16"/>
                <w:szCs w:val="16"/>
                <w:lang w:val="en"/>
              </w:rPr>
              <w:t>RR</w:t>
            </w:r>
            <w:r>
              <w:rPr>
                <w:rFonts w:ascii="Verdana" w:hAnsi="Verdana"/>
                <w:color w:val="000000"/>
                <w:sz w:val="16"/>
                <w:szCs w:val="16"/>
                <w:lang w:val="en"/>
              </w:rPr>
              <w:t xml:space="preserve">: Risk Ratio; </w:t>
            </w:r>
            <w:r w:rsidRPr="00820F66">
              <w:rPr>
                <w:rFonts w:ascii="Verdana" w:hAnsi="Verdana"/>
                <w:b/>
                <w:bCs/>
                <w:color w:val="000000"/>
                <w:sz w:val="16"/>
                <w:szCs w:val="16"/>
                <w:lang w:val="en"/>
              </w:rPr>
              <w:t>Mean (SD)</w:t>
            </w:r>
            <w:r>
              <w:rPr>
                <w:rFonts w:ascii="Verdana" w:hAnsi="Verdana"/>
                <w:color w:val="000000"/>
                <w:sz w:val="16"/>
                <w:szCs w:val="16"/>
                <w:lang w:val="en"/>
              </w:rPr>
              <w:t xml:space="preserve">: Mean (Standard deviation); </w:t>
            </w:r>
            <w:r w:rsidRPr="007B3323">
              <w:rPr>
                <w:rFonts w:ascii="Verdana" w:hAnsi="Verdana"/>
                <w:b/>
                <w:bCs/>
                <w:color w:val="000000"/>
                <w:sz w:val="16"/>
                <w:szCs w:val="16"/>
                <w:lang w:val="en"/>
              </w:rPr>
              <w:t>MD</w:t>
            </w:r>
            <w:r>
              <w:rPr>
                <w:rFonts w:ascii="Verdana" w:hAnsi="Verdana"/>
                <w:b/>
                <w:bCs/>
                <w:color w:val="000000"/>
                <w:sz w:val="16"/>
                <w:szCs w:val="16"/>
                <w:lang w:val="en"/>
              </w:rPr>
              <w:t xml:space="preserve">: </w:t>
            </w:r>
            <w:r w:rsidRPr="007B3323">
              <w:rPr>
                <w:rFonts w:ascii="Verdana" w:hAnsi="Verdana"/>
                <w:color w:val="000000"/>
                <w:sz w:val="16"/>
                <w:szCs w:val="16"/>
                <w:lang w:val="en"/>
              </w:rPr>
              <w:t>Mean difference</w:t>
            </w:r>
          </w:p>
        </w:tc>
      </w:tr>
    </w:tbl>
    <w:p w14:paraId="0E4EE93F" w14:textId="77777777" w:rsidR="00F2288B" w:rsidRPr="006F14C7" w:rsidRDefault="00F2288B" w:rsidP="00F2288B">
      <w:pPr>
        <w:pStyle w:val="Heading4"/>
        <w:rPr>
          <w:b w:val="0"/>
          <w:bCs w:val="0"/>
          <w:i/>
          <w:iCs/>
          <w:lang w:val="en"/>
        </w:rPr>
      </w:pPr>
      <w:r>
        <w:rPr>
          <w:lang w:val="en"/>
        </w:rPr>
        <w:t>E</w:t>
      </w:r>
      <w:r w:rsidRPr="006F14C7">
        <w:rPr>
          <w:lang w:val="en"/>
        </w:rPr>
        <w:t>xplanations</w:t>
      </w:r>
    </w:p>
    <w:p w14:paraId="0456C505" w14:textId="77777777" w:rsidR="00F2288B" w:rsidRDefault="00F2288B" w:rsidP="00A57589">
      <w:pPr>
        <w:pStyle w:val="ListParagraph"/>
        <w:numPr>
          <w:ilvl w:val="0"/>
          <w:numId w:val="29"/>
        </w:numPr>
        <w:rPr>
          <w:rFonts w:ascii="Verdana" w:hAnsi="Verdana"/>
          <w:sz w:val="16"/>
          <w:szCs w:val="16"/>
        </w:rPr>
      </w:pPr>
      <w:r>
        <w:rPr>
          <w:rFonts w:ascii="Verdana" w:hAnsi="Verdana"/>
          <w:sz w:val="16"/>
          <w:szCs w:val="16"/>
        </w:rPr>
        <w:t xml:space="preserve">Study participants included had </w:t>
      </w:r>
      <w:r w:rsidRPr="005805E9">
        <w:rPr>
          <w:rFonts w:ascii="Verdana" w:hAnsi="Verdana"/>
          <w:sz w:val="16"/>
          <w:szCs w:val="16"/>
        </w:rPr>
        <w:t>motivational score &gt; 10</w:t>
      </w:r>
      <w:r>
        <w:rPr>
          <w:rFonts w:ascii="Verdana" w:hAnsi="Verdana"/>
          <w:sz w:val="16"/>
          <w:szCs w:val="16"/>
        </w:rPr>
        <w:t xml:space="preserve"> (i.e., a high motivation to stop smoking)</w:t>
      </w:r>
      <w:r w:rsidRPr="005805E9">
        <w:rPr>
          <w:rFonts w:ascii="Verdana" w:hAnsi="Verdana"/>
          <w:sz w:val="16"/>
          <w:szCs w:val="16"/>
        </w:rPr>
        <w:t xml:space="preserve"> and not be treated at a smoking center</w:t>
      </w:r>
      <w:r w:rsidRPr="000D16BE">
        <w:rPr>
          <w:rFonts w:ascii="Verdana" w:hAnsi="Verdana"/>
          <w:sz w:val="16"/>
          <w:szCs w:val="16"/>
        </w:rPr>
        <w:t>.</w:t>
      </w:r>
    </w:p>
    <w:p w14:paraId="0FD10DF6" w14:textId="77777777" w:rsidR="00F2288B" w:rsidRDefault="00F2288B" w:rsidP="00A57589">
      <w:pPr>
        <w:pStyle w:val="ListParagraph"/>
        <w:numPr>
          <w:ilvl w:val="0"/>
          <w:numId w:val="29"/>
        </w:numPr>
        <w:rPr>
          <w:rFonts w:ascii="Verdana" w:hAnsi="Verdana"/>
          <w:sz w:val="16"/>
          <w:szCs w:val="16"/>
        </w:rPr>
      </w:pPr>
      <w:r>
        <w:rPr>
          <w:rFonts w:ascii="Verdana" w:hAnsi="Verdana"/>
          <w:sz w:val="16"/>
          <w:szCs w:val="16"/>
        </w:rPr>
        <w:t>Psychological counselling was reported as co-intervention provided in both the groups.</w:t>
      </w:r>
    </w:p>
    <w:p w14:paraId="6211523C" w14:textId="77777777" w:rsidR="00F2288B" w:rsidRDefault="00F2288B" w:rsidP="00A57589">
      <w:pPr>
        <w:pStyle w:val="ListParagraph"/>
        <w:numPr>
          <w:ilvl w:val="0"/>
          <w:numId w:val="29"/>
        </w:numPr>
        <w:rPr>
          <w:rFonts w:ascii="Verdana" w:hAnsi="Verdana"/>
          <w:sz w:val="16"/>
          <w:szCs w:val="16"/>
        </w:rPr>
      </w:pPr>
      <w:r>
        <w:rPr>
          <w:rFonts w:ascii="Verdana" w:hAnsi="Verdana"/>
          <w:sz w:val="16"/>
          <w:szCs w:val="16"/>
        </w:rPr>
        <w:t xml:space="preserve">Study participants received </w:t>
      </w:r>
      <w:r w:rsidRPr="00E56908">
        <w:rPr>
          <w:rFonts w:ascii="Verdana" w:hAnsi="Verdana"/>
          <w:sz w:val="16"/>
          <w:szCs w:val="16"/>
        </w:rPr>
        <w:t xml:space="preserve">E-cigarette starter kit (a tank-style refillable EC with an </w:t>
      </w:r>
      <w:r>
        <w:rPr>
          <w:rFonts w:ascii="Verdana" w:hAnsi="Verdana"/>
          <w:sz w:val="16"/>
          <w:szCs w:val="16"/>
        </w:rPr>
        <w:t>8 mg/ml</w:t>
      </w:r>
      <w:r w:rsidRPr="00E56908">
        <w:rPr>
          <w:rFonts w:ascii="Verdana" w:hAnsi="Verdana"/>
          <w:sz w:val="16"/>
          <w:szCs w:val="16"/>
        </w:rPr>
        <w:t xml:space="preserve"> nicotine strength e-liquid</w:t>
      </w:r>
      <w:r>
        <w:rPr>
          <w:rFonts w:ascii="Verdana" w:hAnsi="Verdana"/>
          <w:sz w:val="16"/>
          <w:szCs w:val="16"/>
        </w:rPr>
        <w:t xml:space="preserve"> (12 10-ml liquid cartridges</w:t>
      </w:r>
      <w:r w:rsidRPr="00E56908">
        <w:rPr>
          <w:rFonts w:ascii="Verdana" w:hAnsi="Verdana"/>
          <w:sz w:val="16"/>
          <w:szCs w:val="16"/>
        </w:rPr>
        <w:t>)</w:t>
      </w:r>
      <w:r>
        <w:rPr>
          <w:rFonts w:ascii="Verdana" w:hAnsi="Verdana"/>
          <w:sz w:val="16"/>
          <w:szCs w:val="16"/>
        </w:rPr>
        <w:t xml:space="preserve"> in the intervention group and </w:t>
      </w:r>
      <w:r w:rsidRPr="00E56908">
        <w:rPr>
          <w:rFonts w:ascii="Verdana" w:hAnsi="Verdana"/>
          <w:sz w:val="16"/>
          <w:szCs w:val="16"/>
        </w:rPr>
        <w:t xml:space="preserve">E-cigarette starter kit (a tank-style refillable EC with a </w:t>
      </w:r>
      <w:r>
        <w:rPr>
          <w:rFonts w:ascii="Verdana" w:hAnsi="Verdana"/>
          <w:sz w:val="16"/>
          <w:szCs w:val="16"/>
        </w:rPr>
        <w:t>0 mg/ml</w:t>
      </w:r>
      <w:r w:rsidRPr="00E56908">
        <w:rPr>
          <w:rFonts w:ascii="Verdana" w:hAnsi="Verdana"/>
          <w:sz w:val="16"/>
          <w:szCs w:val="16"/>
        </w:rPr>
        <w:t xml:space="preserve"> nicotine strength e-liquid</w:t>
      </w:r>
      <w:r>
        <w:rPr>
          <w:rFonts w:ascii="Verdana" w:hAnsi="Verdana"/>
          <w:sz w:val="16"/>
          <w:szCs w:val="16"/>
        </w:rPr>
        <w:t xml:space="preserve"> (12 10-ml liquid cartridges</w:t>
      </w:r>
      <w:r w:rsidRPr="00E56908">
        <w:rPr>
          <w:rFonts w:ascii="Verdana" w:hAnsi="Verdana"/>
          <w:sz w:val="16"/>
          <w:szCs w:val="16"/>
        </w:rPr>
        <w:t>)</w:t>
      </w:r>
      <w:r>
        <w:rPr>
          <w:rFonts w:ascii="Verdana" w:hAnsi="Verdana"/>
          <w:sz w:val="16"/>
          <w:szCs w:val="16"/>
        </w:rPr>
        <w:t xml:space="preserve"> in the control group</w:t>
      </w:r>
    </w:p>
    <w:p w14:paraId="4D8CA6A8" w14:textId="77777777" w:rsidR="00F2288B" w:rsidRDefault="00F2288B" w:rsidP="00A57589">
      <w:pPr>
        <w:pStyle w:val="ListParagraph"/>
        <w:numPr>
          <w:ilvl w:val="0"/>
          <w:numId w:val="29"/>
        </w:numPr>
        <w:rPr>
          <w:rFonts w:ascii="Verdana" w:hAnsi="Verdana"/>
          <w:sz w:val="16"/>
          <w:szCs w:val="16"/>
        </w:rPr>
      </w:pPr>
      <w:r>
        <w:rPr>
          <w:rFonts w:ascii="Verdana" w:hAnsi="Verdana"/>
          <w:sz w:val="16"/>
          <w:szCs w:val="16"/>
        </w:rPr>
        <w:t>There were some concerns related to sequence generation and allocation concealment. Therefore, we rate down the domain by -1.0.</w:t>
      </w:r>
    </w:p>
    <w:p w14:paraId="27E25339" w14:textId="77777777" w:rsidR="00F2288B" w:rsidRDefault="00F2288B" w:rsidP="00A57589">
      <w:pPr>
        <w:pStyle w:val="ListParagraph"/>
        <w:numPr>
          <w:ilvl w:val="0"/>
          <w:numId w:val="29"/>
        </w:numPr>
        <w:rPr>
          <w:rFonts w:ascii="Verdana" w:hAnsi="Verdana"/>
          <w:sz w:val="16"/>
          <w:szCs w:val="16"/>
        </w:rPr>
      </w:pPr>
      <w:r>
        <w:rPr>
          <w:rFonts w:ascii="Verdana" w:hAnsi="Verdana"/>
          <w:sz w:val="16"/>
          <w:szCs w:val="16"/>
        </w:rPr>
        <w:t>One study only. We do not downrate this domain.</w:t>
      </w:r>
    </w:p>
    <w:p w14:paraId="309F8388" w14:textId="77777777" w:rsidR="00F2288B" w:rsidRDefault="00F2288B" w:rsidP="00A57589">
      <w:pPr>
        <w:pStyle w:val="ListParagraph"/>
        <w:numPr>
          <w:ilvl w:val="0"/>
          <w:numId w:val="29"/>
        </w:numPr>
        <w:rPr>
          <w:rFonts w:ascii="Verdana" w:hAnsi="Verdana"/>
          <w:sz w:val="16"/>
          <w:szCs w:val="16"/>
        </w:rPr>
      </w:pPr>
      <w:r>
        <w:rPr>
          <w:rFonts w:ascii="Verdana" w:hAnsi="Verdana"/>
          <w:sz w:val="16"/>
          <w:szCs w:val="16"/>
        </w:rPr>
        <w:lastRenderedPageBreak/>
        <w:t>No indirectness, we do not downrate this domain.</w:t>
      </w:r>
    </w:p>
    <w:p w14:paraId="7285B95E" w14:textId="77777777" w:rsidR="00F2288B" w:rsidRDefault="00F2288B" w:rsidP="00A57589">
      <w:pPr>
        <w:pStyle w:val="ListParagraph"/>
        <w:numPr>
          <w:ilvl w:val="0"/>
          <w:numId w:val="29"/>
        </w:numPr>
        <w:rPr>
          <w:rFonts w:ascii="Verdana" w:hAnsi="Verdana"/>
          <w:sz w:val="16"/>
          <w:szCs w:val="16"/>
        </w:rPr>
      </w:pPr>
      <w:r>
        <w:rPr>
          <w:rFonts w:ascii="Verdana" w:hAnsi="Verdana"/>
          <w:sz w:val="16"/>
          <w:szCs w:val="16"/>
        </w:rPr>
        <w:t xml:space="preserve">Confidence interval encompasses two ranges (moderate harm and moderate benefit). The optimal information size and the sample size was not met. We downrate this domain by -2.0. </w:t>
      </w:r>
    </w:p>
    <w:p w14:paraId="0F253780" w14:textId="77777777" w:rsidR="00F2288B" w:rsidRPr="006C4C31" w:rsidRDefault="00F2288B" w:rsidP="00A57589">
      <w:pPr>
        <w:pStyle w:val="ListParagraph"/>
        <w:numPr>
          <w:ilvl w:val="0"/>
          <w:numId w:val="29"/>
        </w:numPr>
        <w:rPr>
          <w:rFonts w:ascii="Verdana" w:hAnsi="Verdana"/>
          <w:color w:val="000000"/>
          <w:sz w:val="16"/>
          <w:szCs w:val="14"/>
          <w:lang w:val="en"/>
        </w:rPr>
      </w:pPr>
      <w:r>
        <w:rPr>
          <w:rFonts w:ascii="Verdana" w:hAnsi="Verdana"/>
          <w:color w:val="000000"/>
          <w:sz w:val="16"/>
          <w:szCs w:val="16"/>
          <w:lang w:val="en"/>
        </w:rPr>
        <w:t>L</w:t>
      </w:r>
      <w:r w:rsidRPr="006C4C31">
        <w:rPr>
          <w:rFonts w:ascii="Verdana" w:hAnsi="Verdana"/>
          <w:color w:val="000000"/>
          <w:sz w:val="16"/>
          <w:szCs w:val="16"/>
          <w:lang w:val="en"/>
        </w:rPr>
        <w:t xml:space="preserve">iterature search was comprehensive. No suspicion of suppression of results. </w:t>
      </w:r>
      <w:r w:rsidRPr="006C4C31">
        <w:rPr>
          <w:rFonts w:ascii="Verdana" w:hAnsi="Verdana"/>
          <w:color w:val="000000"/>
          <w:sz w:val="16"/>
          <w:szCs w:val="14"/>
          <w:lang w:val="en"/>
        </w:rPr>
        <w:t>We do not downrate this domain.</w:t>
      </w:r>
    </w:p>
    <w:p w14:paraId="21CECFCA" w14:textId="77777777" w:rsidR="00F2288B" w:rsidRPr="006C4C31" w:rsidRDefault="00F2288B" w:rsidP="00A57589">
      <w:pPr>
        <w:pStyle w:val="ListParagraph"/>
        <w:numPr>
          <w:ilvl w:val="0"/>
          <w:numId w:val="29"/>
        </w:numPr>
        <w:rPr>
          <w:rFonts w:ascii="Verdana" w:hAnsi="Verdana"/>
          <w:color w:val="000000"/>
          <w:sz w:val="16"/>
          <w:szCs w:val="16"/>
          <w:lang w:val="en"/>
        </w:rPr>
      </w:pPr>
      <w:r w:rsidRPr="006C4C31">
        <w:rPr>
          <w:rFonts w:ascii="Verdana" w:hAnsi="Verdana"/>
          <w:color w:val="000000"/>
          <w:sz w:val="16"/>
          <w:szCs w:val="16"/>
          <w:lang w:val="en"/>
        </w:rPr>
        <w:t>Confidence interval encompasses little to no difference. The optimal information size not met and inadequate sample size (&lt;400 participants for a continuous outcome). We downrate this domain by -1.0.</w:t>
      </w:r>
    </w:p>
    <w:p w14:paraId="16064B42" w14:textId="77777777" w:rsidR="00F2288B" w:rsidRPr="006C4C31" w:rsidRDefault="00F2288B" w:rsidP="00A57589">
      <w:pPr>
        <w:pStyle w:val="ListParagraph"/>
        <w:numPr>
          <w:ilvl w:val="0"/>
          <w:numId w:val="29"/>
        </w:numPr>
        <w:rPr>
          <w:rFonts w:ascii="Verdana" w:hAnsi="Verdana"/>
          <w:color w:val="000000"/>
          <w:sz w:val="16"/>
          <w:szCs w:val="16"/>
          <w:lang w:val="en"/>
        </w:rPr>
      </w:pPr>
      <w:r w:rsidRPr="006C4C31">
        <w:rPr>
          <w:rFonts w:ascii="Verdana" w:hAnsi="Verdana"/>
          <w:color w:val="000000"/>
          <w:sz w:val="16"/>
          <w:szCs w:val="16"/>
          <w:lang w:val="en"/>
        </w:rPr>
        <w:t xml:space="preserve">Unable to assess confidence intervals. Unclear sample size analyzed but a maximum of 300 total participants (with several missing participants) could be included. Thus, the optimal information size cannot be met. We cannot rate this domain.  </w:t>
      </w:r>
    </w:p>
    <w:p w14:paraId="0A81D269" w14:textId="77777777" w:rsidR="00F2288B" w:rsidRPr="000D16BE" w:rsidRDefault="00F2288B" w:rsidP="00F2288B">
      <w:pPr>
        <w:pStyle w:val="ListParagraph"/>
        <w:rPr>
          <w:rFonts w:ascii="Verdana" w:hAnsi="Verdana"/>
          <w:sz w:val="16"/>
          <w:szCs w:val="16"/>
        </w:rPr>
      </w:pPr>
    </w:p>
    <w:p w14:paraId="3171B8CC" w14:textId="77777777" w:rsidR="00F2288B" w:rsidRDefault="00F2288B" w:rsidP="00F2288B">
      <w:pPr>
        <w:rPr>
          <w:rFonts w:ascii="Verdana" w:hAnsi="Verdana"/>
          <w:sz w:val="16"/>
          <w:szCs w:val="16"/>
        </w:rPr>
      </w:pPr>
    </w:p>
    <w:p w14:paraId="72CB3BDA" w14:textId="77777777" w:rsidR="00F2288B" w:rsidRDefault="00F2288B" w:rsidP="00F2288B">
      <w:pPr>
        <w:rPr>
          <w:rFonts w:ascii="Verdana" w:hAnsi="Verdana"/>
          <w:sz w:val="16"/>
          <w:szCs w:val="16"/>
        </w:rPr>
      </w:pPr>
    </w:p>
    <w:p w14:paraId="79C420EA" w14:textId="77777777" w:rsidR="00F2288B" w:rsidRDefault="00F2288B" w:rsidP="00F2288B">
      <w:pPr>
        <w:rPr>
          <w:rFonts w:ascii="Verdana" w:hAnsi="Verdana"/>
          <w:sz w:val="16"/>
          <w:szCs w:val="16"/>
        </w:rPr>
      </w:pPr>
    </w:p>
    <w:p w14:paraId="742FA19F" w14:textId="77777777" w:rsidR="00F2288B" w:rsidRDefault="00F2288B" w:rsidP="00F2288B">
      <w:pPr>
        <w:rPr>
          <w:rFonts w:ascii="Verdana" w:hAnsi="Verdana"/>
          <w:sz w:val="16"/>
          <w:szCs w:val="16"/>
        </w:rPr>
      </w:pPr>
    </w:p>
    <w:p w14:paraId="62585143" w14:textId="77777777" w:rsidR="00F2288B" w:rsidRDefault="00F2288B" w:rsidP="00F2288B">
      <w:pPr>
        <w:rPr>
          <w:rFonts w:ascii="Verdana" w:hAnsi="Verdana"/>
          <w:sz w:val="16"/>
          <w:szCs w:val="16"/>
        </w:rPr>
      </w:pPr>
    </w:p>
    <w:p w14:paraId="713264F5" w14:textId="77777777" w:rsidR="00F2288B" w:rsidRDefault="00F2288B" w:rsidP="00F2288B">
      <w:pPr>
        <w:rPr>
          <w:rFonts w:ascii="Verdana" w:hAnsi="Verdana"/>
          <w:sz w:val="16"/>
          <w:szCs w:val="16"/>
        </w:rPr>
      </w:pPr>
    </w:p>
    <w:p w14:paraId="3558013E" w14:textId="77777777" w:rsidR="00F2288B" w:rsidRDefault="00F2288B" w:rsidP="00F2288B">
      <w:pPr>
        <w:rPr>
          <w:rFonts w:ascii="Verdana" w:hAnsi="Verdana"/>
          <w:sz w:val="16"/>
          <w:szCs w:val="16"/>
        </w:rPr>
      </w:pPr>
    </w:p>
    <w:p w14:paraId="0C347348" w14:textId="77777777" w:rsidR="00F2288B" w:rsidRDefault="00F2288B" w:rsidP="00F2288B">
      <w:pPr>
        <w:rPr>
          <w:rFonts w:ascii="Verdana" w:hAnsi="Verdana"/>
          <w:sz w:val="16"/>
          <w:szCs w:val="16"/>
        </w:rPr>
      </w:pPr>
    </w:p>
    <w:p w14:paraId="533736C5" w14:textId="77777777" w:rsidR="00F2288B" w:rsidRDefault="00F2288B" w:rsidP="00F2288B">
      <w:pPr>
        <w:rPr>
          <w:rFonts w:ascii="Verdana" w:hAnsi="Verdana"/>
          <w:sz w:val="16"/>
          <w:szCs w:val="16"/>
        </w:rPr>
      </w:pPr>
    </w:p>
    <w:p w14:paraId="083D0474" w14:textId="77777777" w:rsidR="00F2288B" w:rsidRDefault="00F2288B" w:rsidP="00F2288B">
      <w:pPr>
        <w:rPr>
          <w:rFonts w:ascii="Verdana" w:hAnsi="Verdana"/>
          <w:sz w:val="16"/>
          <w:szCs w:val="16"/>
        </w:rPr>
      </w:pPr>
    </w:p>
    <w:p w14:paraId="27E0844C" w14:textId="77777777" w:rsidR="00F2288B" w:rsidRDefault="00F2288B" w:rsidP="00F2288B">
      <w:pPr>
        <w:rPr>
          <w:rFonts w:ascii="Verdana" w:hAnsi="Verdana"/>
          <w:sz w:val="16"/>
          <w:szCs w:val="16"/>
        </w:rPr>
      </w:pPr>
    </w:p>
    <w:p w14:paraId="6B402D40" w14:textId="77777777" w:rsidR="00F2288B" w:rsidRDefault="00F2288B" w:rsidP="00F2288B">
      <w:pPr>
        <w:rPr>
          <w:rFonts w:ascii="Verdana" w:hAnsi="Verdana"/>
          <w:sz w:val="16"/>
          <w:szCs w:val="16"/>
        </w:rPr>
      </w:pPr>
    </w:p>
    <w:p w14:paraId="1814E1B2" w14:textId="77777777" w:rsidR="00F2288B" w:rsidRDefault="00F2288B" w:rsidP="00F2288B">
      <w:pPr>
        <w:rPr>
          <w:rFonts w:ascii="Verdana" w:hAnsi="Verdana"/>
          <w:sz w:val="16"/>
          <w:szCs w:val="16"/>
        </w:rPr>
      </w:pPr>
    </w:p>
    <w:p w14:paraId="74231D70" w14:textId="77777777" w:rsidR="00F2288B" w:rsidRDefault="00F2288B" w:rsidP="00F2288B">
      <w:pPr>
        <w:rPr>
          <w:rFonts w:ascii="Verdana" w:hAnsi="Verdana"/>
          <w:sz w:val="16"/>
          <w:szCs w:val="16"/>
        </w:rPr>
      </w:pPr>
    </w:p>
    <w:p w14:paraId="022D3F3D" w14:textId="77777777" w:rsidR="00F2288B" w:rsidRDefault="00F2288B" w:rsidP="00F2288B">
      <w:pPr>
        <w:rPr>
          <w:rFonts w:ascii="Verdana" w:hAnsi="Verdana"/>
          <w:sz w:val="16"/>
          <w:szCs w:val="16"/>
        </w:rPr>
      </w:pPr>
    </w:p>
    <w:p w14:paraId="1CDFA9DB" w14:textId="77777777" w:rsidR="00F2288B" w:rsidRDefault="00F2288B" w:rsidP="00F2288B">
      <w:pPr>
        <w:rPr>
          <w:rFonts w:ascii="Verdana" w:hAnsi="Verdana"/>
          <w:sz w:val="16"/>
          <w:szCs w:val="16"/>
        </w:rPr>
      </w:pPr>
    </w:p>
    <w:p w14:paraId="196DBEB1" w14:textId="77777777" w:rsidR="00F2288B" w:rsidRDefault="00F2288B" w:rsidP="00F2288B">
      <w:pPr>
        <w:rPr>
          <w:rFonts w:ascii="Verdana" w:hAnsi="Verdana"/>
          <w:sz w:val="16"/>
          <w:szCs w:val="16"/>
        </w:rPr>
      </w:pPr>
    </w:p>
    <w:p w14:paraId="0BDD099D" w14:textId="77777777" w:rsidR="00F2288B" w:rsidRDefault="00F2288B" w:rsidP="00F2288B">
      <w:pPr>
        <w:rPr>
          <w:rFonts w:ascii="Verdana" w:hAnsi="Verdana"/>
          <w:sz w:val="16"/>
          <w:szCs w:val="16"/>
        </w:rPr>
      </w:pPr>
    </w:p>
    <w:p w14:paraId="4B83EDDC" w14:textId="77777777" w:rsidR="00F2288B" w:rsidRDefault="00F2288B" w:rsidP="00F2288B">
      <w:pPr>
        <w:rPr>
          <w:rFonts w:ascii="Verdana" w:hAnsi="Verdana"/>
          <w:sz w:val="16"/>
          <w:szCs w:val="16"/>
        </w:rPr>
      </w:pPr>
    </w:p>
    <w:p w14:paraId="1F48DD5A" w14:textId="77777777" w:rsidR="00F2288B" w:rsidRDefault="00F2288B" w:rsidP="00F2288B">
      <w:pPr>
        <w:rPr>
          <w:rFonts w:ascii="Verdana" w:hAnsi="Verdana"/>
          <w:sz w:val="16"/>
          <w:szCs w:val="16"/>
        </w:rPr>
      </w:pPr>
    </w:p>
    <w:p w14:paraId="496083A9" w14:textId="77777777" w:rsidR="00F2288B" w:rsidRDefault="00F2288B" w:rsidP="00F2288B">
      <w:pPr>
        <w:rPr>
          <w:rFonts w:ascii="Verdana" w:hAnsi="Verdana"/>
          <w:sz w:val="16"/>
          <w:szCs w:val="16"/>
        </w:rPr>
      </w:pPr>
    </w:p>
    <w:p w14:paraId="16A7CC8E" w14:textId="77777777" w:rsidR="00F2288B" w:rsidRDefault="00F2288B" w:rsidP="00F2288B">
      <w:pPr>
        <w:rPr>
          <w:rFonts w:ascii="Verdana" w:hAnsi="Verdana"/>
          <w:sz w:val="16"/>
          <w:szCs w:val="16"/>
        </w:rPr>
      </w:pPr>
    </w:p>
    <w:p w14:paraId="3E5F151D" w14:textId="77777777" w:rsidR="00F2288B" w:rsidRDefault="00F2288B" w:rsidP="00F2288B">
      <w:pPr>
        <w:rPr>
          <w:rFonts w:ascii="Verdana" w:hAnsi="Verdana"/>
          <w:sz w:val="16"/>
          <w:szCs w:val="16"/>
        </w:rPr>
      </w:pPr>
    </w:p>
    <w:p w14:paraId="60B9D5D8" w14:textId="77777777" w:rsidR="00F2288B" w:rsidRDefault="00F2288B" w:rsidP="00F2288B">
      <w:pPr>
        <w:rPr>
          <w:rFonts w:ascii="Verdana" w:hAnsi="Verdana"/>
          <w:sz w:val="16"/>
          <w:szCs w:val="16"/>
        </w:rPr>
      </w:pPr>
    </w:p>
    <w:tbl>
      <w:tblPr>
        <w:tblW w:w="4956" w:type="pct"/>
        <w:tblCellMar>
          <w:top w:w="50" w:type="dxa"/>
          <w:left w:w="50" w:type="dxa"/>
          <w:bottom w:w="50" w:type="dxa"/>
          <w:right w:w="50" w:type="dxa"/>
        </w:tblCellMar>
        <w:tblLook w:val="04A0" w:firstRow="1" w:lastRow="0" w:firstColumn="1" w:lastColumn="0" w:noHBand="0" w:noVBand="1"/>
      </w:tblPr>
      <w:tblGrid>
        <w:gridCol w:w="2302"/>
        <w:gridCol w:w="1718"/>
        <w:gridCol w:w="5581"/>
        <w:gridCol w:w="799"/>
        <w:gridCol w:w="1247"/>
        <w:gridCol w:w="1113"/>
        <w:gridCol w:w="1513"/>
      </w:tblGrid>
      <w:tr w:rsidR="00F2288B" w14:paraId="447D09A4" w14:textId="77777777" w:rsidTr="005F5EDC">
        <w:trPr>
          <w:cantSplit/>
          <w:tblHeader/>
        </w:trPr>
        <w:tc>
          <w:tcPr>
            <w:tcW w:w="5000" w:type="pct"/>
            <w:gridSpan w:val="7"/>
            <w:tcBorders>
              <w:left w:val="nil"/>
              <w:bottom w:val="single" w:sz="12" w:space="0" w:color="000000"/>
              <w:right w:val="nil"/>
            </w:tcBorders>
            <w:vAlign w:val="center"/>
          </w:tcPr>
          <w:p w14:paraId="544DB747" w14:textId="77777777" w:rsidR="00F2288B" w:rsidRDefault="00F2288B" w:rsidP="005F5EDC">
            <w:pPr>
              <w:pStyle w:val="Heading2"/>
              <w:rPr>
                <w:rFonts w:ascii="Arial Narrow" w:hAnsi="Arial Narrow"/>
                <w:b w:val="0"/>
                <w:bCs/>
                <w:sz w:val="22"/>
                <w:szCs w:val="22"/>
              </w:rPr>
            </w:pPr>
            <w:bookmarkStart w:id="41" w:name="_Toc164682320"/>
            <w:r w:rsidRPr="004E311C">
              <w:lastRenderedPageBreak/>
              <w:t>Summary of findings:</w:t>
            </w:r>
            <w:bookmarkEnd w:id="41"/>
          </w:p>
        </w:tc>
      </w:tr>
      <w:tr w:rsidR="00F2288B" w14:paraId="52D14340"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0BE7B32C" w14:textId="77777777" w:rsidR="00F2288B" w:rsidRPr="00A81768" w:rsidRDefault="00F2288B" w:rsidP="005F5EDC">
            <w:pPr>
              <w:pStyle w:val="sof-title"/>
              <w:spacing w:before="0" w:beforeAutospacing="0" w:after="0" w:afterAutospacing="0"/>
              <w:rPr>
                <w:rFonts w:ascii="Arial Narrow" w:hAnsi="Arial Narrow"/>
                <w:sz w:val="22"/>
                <w:szCs w:val="22"/>
              </w:rPr>
            </w:pPr>
            <w:r w:rsidRPr="00A81768">
              <w:rPr>
                <w:rFonts w:ascii="Arial Narrow" w:hAnsi="Arial Narrow"/>
                <w:b/>
                <w:bCs/>
                <w:sz w:val="22"/>
                <w:szCs w:val="22"/>
              </w:rPr>
              <w:t>E-cigarettes with nicotine compared to other interventions (</w:t>
            </w:r>
            <w:r>
              <w:rPr>
                <w:rFonts w:ascii="Arial Narrow" w:hAnsi="Arial Narrow"/>
                <w:b/>
                <w:bCs/>
                <w:sz w:val="22"/>
                <w:szCs w:val="22"/>
              </w:rPr>
              <w:t>Quit advice</w:t>
            </w:r>
            <w:r w:rsidRPr="00A81768">
              <w:rPr>
                <w:rFonts w:ascii="Arial Narrow" w:hAnsi="Arial Narrow"/>
                <w:b/>
                <w:bCs/>
                <w:sz w:val="22"/>
                <w:szCs w:val="22"/>
              </w:rPr>
              <w:t>) in the general/mixed population of smokers</w:t>
            </w:r>
          </w:p>
        </w:tc>
      </w:tr>
      <w:tr w:rsidR="00F2288B" w14:paraId="5AD0E63D"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410DC4CB" w14:textId="77777777" w:rsidR="00F2288B" w:rsidRDefault="00F2288B" w:rsidP="005F5EDC">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Chronic smokers with high motivation to quit </w:t>
            </w:r>
          </w:p>
          <w:p w14:paraId="484371B8" w14:textId="77777777" w:rsidR="00F2288B" w:rsidRDefault="00F2288B" w:rsidP="005F5EDC">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w:t>
            </w:r>
            <w:r w:rsidRPr="00A76770">
              <w:rPr>
                <w:rFonts w:ascii="Arial Narrow" w:hAnsi="Arial Narrow"/>
                <w:sz w:val="16"/>
                <w:szCs w:val="16"/>
              </w:rPr>
              <w:t>Academic research setting (University of Milan &amp; European Institute of Oncology)</w:t>
            </w:r>
          </w:p>
          <w:p w14:paraId="5E6E6EBE" w14:textId="77777777" w:rsidR="00F2288B" w:rsidRDefault="00F2288B" w:rsidP="005F5EDC">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Electronic cigarettes with nicotine + psychological counselling</w:t>
            </w:r>
          </w:p>
          <w:p w14:paraId="4D9B5321" w14:textId="77777777" w:rsidR="00F2288B" w:rsidRDefault="00F2288B" w:rsidP="005F5EDC">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Electronic cigarettes without nicotine + psychological counselling</w:t>
            </w:r>
          </w:p>
        </w:tc>
      </w:tr>
      <w:tr w:rsidR="00F2288B" w14:paraId="63BA09B7" w14:textId="77777777" w:rsidTr="005F5EDC">
        <w:trPr>
          <w:cantSplit/>
          <w:tblHeader/>
        </w:trPr>
        <w:tc>
          <w:tcPr>
            <w:tcW w:w="806" w:type="pct"/>
            <w:vMerge w:val="restart"/>
            <w:tcBorders>
              <w:right w:val="single" w:sz="6" w:space="0" w:color="EFEFEF"/>
            </w:tcBorders>
            <w:shd w:val="clear" w:color="auto" w:fill="3271AA"/>
            <w:vAlign w:val="center"/>
            <w:hideMark/>
          </w:tcPr>
          <w:p w14:paraId="1B1D966B"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2557" w:type="pct"/>
            <w:gridSpan w:val="2"/>
            <w:tcBorders>
              <w:top w:val="single" w:sz="6" w:space="0" w:color="EFEFEF"/>
              <w:right w:val="single" w:sz="6" w:space="0" w:color="EFEFEF"/>
            </w:tcBorders>
            <w:shd w:val="clear" w:color="auto" w:fill="E0E0E0"/>
            <w:hideMark/>
          </w:tcPr>
          <w:p w14:paraId="59203BB2" w14:textId="77777777" w:rsidR="00F2288B" w:rsidRDefault="00F2288B" w:rsidP="005F5EDC">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280" w:type="pct"/>
            <w:vMerge w:val="restart"/>
            <w:tcBorders>
              <w:right w:val="single" w:sz="6" w:space="0" w:color="EFEFEF"/>
            </w:tcBorders>
            <w:shd w:val="clear" w:color="auto" w:fill="3271AA"/>
            <w:vAlign w:val="center"/>
            <w:hideMark/>
          </w:tcPr>
          <w:p w14:paraId="449EF7AD"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37" w:type="pct"/>
            <w:vMerge w:val="restart"/>
            <w:tcBorders>
              <w:right w:val="single" w:sz="6" w:space="0" w:color="EFEFEF"/>
            </w:tcBorders>
            <w:shd w:val="clear" w:color="auto" w:fill="3271AA"/>
            <w:vAlign w:val="center"/>
            <w:hideMark/>
          </w:tcPr>
          <w:p w14:paraId="219083C9"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90" w:type="pct"/>
            <w:vMerge w:val="restart"/>
            <w:tcBorders>
              <w:right w:val="single" w:sz="6" w:space="0" w:color="EFEFEF"/>
            </w:tcBorders>
            <w:shd w:val="clear" w:color="auto" w:fill="3271AA"/>
            <w:vAlign w:val="center"/>
            <w:hideMark/>
          </w:tcPr>
          <w:p w14:paraId="401C8AFD"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530" w:type="pct"/>
            <w:vMerge w:val="restart"/>
            <w:tcBorders>
              <w:right w:val="single" w:sz="6" w:space="0" w:color="EFEFEF"/>
            </w:tcBorders>
            <w:shd w:val="clear" w:color="auto" w:fill="3271AA"/>
            <w:vAlign w:val="center"/>
            <w:hideMark/>
          </w:tcPr>
          <w:p w14:paraId="220CE501"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2288B" w14:paraId="052A16C9" w14:textId="77777777" w:rsidTr="005F5EDC">
        <w:trPr>
          <w:cantSplit/>
          <w:tblHeader/>
        </w:trPr>
        <w:tc>
          <w:tcPr>
            <w:tcW w:w="806" w:type="pct"/>
            <w:vMerge/>
            <w:tcBorders>
              <w:right w:val="single" w:sz="6" w:space="0" w:color="EFEFEF"/>
            </w:tcBorders>
            <w:vAlign w:val="center"/>
            <w:hideMark/>
          </w:tcPr>
          <w:p w14:paraId="73138DB7" w14:textId="77777777" w:rsidR="00F2288B" w:rsidRDefault="00F2288B" w:rsidP="005F5EDC">
            <w:pPr>
              <w:rPr>
                <w:rFonts w:ascii="Arial Narrow" w:eastAsiaTheme="minorEastAsia" w:hAnsi="Arial Narrow"/>
                <w:color w:val="FFFFFF"/>
                <w:sz w:val="16"/>
                <w:szCs w:val="16"/>
              </w:rPr>
            </w:pPr>
          </w:p>
        </w:tc>
        <w:tc>
          <w:tcPr>
            <w:tcW w:w="602" w:type="pct"/>
            <w:tcBorders>
              <w:top w:val="single" w:sz="6" w:space="0" w:color="EFEFEF"/>
              <w:right w:val="single" w:sz="6" w:space="0" w:color="EFEFEF"/>
            </w:tcBorders>
            <w:shd w:val="clear" w:color="auto" w:fill="E0E0E0"/>
            <w:hideMark/>
          </w:tcPr>
          <w:p w14:paraId="50309652" w14:textId="77777777" w:rsidR="00F2288B" w:rsidRPr="00FC3D03" w:rsidRDefault="00F2288B" w:rsidP="005F5EDC">
            <w:pPr>
              <w:pStyle w:val="first-letter"/>
              <w:spacing w:before="0" w:beforeAutospacing="0" w:after="0" w:afterAutospacing="0"/>
              <w:jc w:val="center"/>
              <w:rPr>
                <w:rFonts w:ascii="Arial Narrow" w:hAnsi="Arial Narrow"/>
                <w:b/>
                <w:bCs/>
                <w:sz w:val="16"/>
                <w:szCs w:val="16"/>
              </w:rPr>
            </w:pPr>
            <w:r w:rsidRPr="00FC3D03">
              <w:rPr>
                <w:rFonts w:ascii="Arial Narrow" w:hAnsi="Arial Narrow"/>
                <w:b/>
                <w:bCs/>
                <w:sz w:val="16"/>
                <w:szCs w:val="16"/>
              </w:rPr>
              <w:t xml:space="preserve">Risk with </w:t>
            </w:r>
            <w:r w:rsidRPr="00FC3D03">
              <w:rPr>
                <w:rFonts w:ascii="Arial Narrow" w:eastAsia="Times New Roman" w:hAnsi="Arial Narrow"/>
                <w:b/>
                <w:bCs/>
                <w:sz w:val="16"/>
                <w:szCs w:val="16"/>
              </w:rPr>
              <w:t>e-cigarettes without nicotine + Support</w:t>
            </w:r>
          </w:p>
        </w:tc>
        <w:tc>
          <w:tcPr>
            <w:tcW w:w="1955" w:type="pct"/>
            <w:tcBorders>
              <w:top w:val="single" w:sz="6" w:space="0" w:color="EFEFEF"/>
              <w:right w:val="single" w:sz="6" w:space="0" w:color="EFEFEF"/>
            </w:tcBorders>
            <w:shd w:val="clear" w:color="auto" w:fill="E0E0E0"/>
            <w:hideMark/>
          </w:tcPr>
          <w:p w14:paraId="7303B6E8" w14:textId="77777777" w:rsidR="00F2288B" w:rsidRDefault="00F2288B" w:rsidP="005F5ED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e-cigarettes with nicotine</w:t>
            </w:r>
          </w:p>
        </w:tc>
        <w:tc>
          <w:tcPr>
            <w:tcW w:w="280" w:type="pct"/>
            <w:vMerge/>
            <w:tcBorders>
              <w:right w:val="single" w:sz="6" w:space="0" w:color="EFEFEF"/>
            </w:tcBorders>
            <w:vAlign w:val="center"/>
            <w:hideMark/>
          </w:tcPr>
          <w:p w14:paraId="708CCA6E" w14:textId="77777777" w:rsidR="00F2288B" w:rsidRDefault="00F2288B" w:rsidP="005F5EDC">
            <w:pPr>
              <w:rPr>
                <w:rFonts w:ascii="Arial Narrow" w:eastAsiaTheme="minorEastAsia" w:hAnsi="Arial Narrow"/>
                <w:color w:val="FFFFFF"/>
                <w:sz w:val="16"/>
                <w:szCs w:val="16"/>
              </w:rPr>
            </w:pPr>
          </w:p>
        </w:tc>
        <w:tc>
          <w:tcPr>
            <w:tcW w:w="437" w:type="pct"/>
            <w:vMerge/>
            <w:tcBorders>
              <w:right w:val="single" w:sz="6" w:space="0" w:color="EFEFEF"/>
            </w:tcBorders>
            <w:vAlign w:val="center"/>
            <w:hideMark/>
          </w:tcPr>
          <w:p w14:paraId="643ECA61" w14:textId="77777777" w:rsidR="00F2288B" w:rsidRDefault="00F2288B" w:rsidP="005F5EDC">
            <w:pPr>
              <w:rPr>
                <w:rFonts w:ascii="Arial Narrow" w:eastAsiaTheme="minorEastAsia" w:hAnsi="Arial Narrow"/>
                <w:color w:val="FFFFFF"/>
                <w:sz w:val="16"/>
                <w:szCs w:val="16"/>
              </w:rPr>
            </w:pPr>
          </w:p>
        </w:tc>
        <w:tc>
          <w:tcPr>
            <w:tcW w:w="390" w:type="pct"/>
            <w:vMerge/>
            <w:tcBorders>
              <w:right w:val="single" w:sz="6" w:space="0" w:color="EFEFEF"/>
            </w:tcBorders>
            <w:vAlign w:val="center"/>
            <w:hideMark/>
          </w:tcPr>
          <w:p w14:paraId="57E6E525" w14:textId="77777777" w:rsidR="00F2288B" w:rsidRDefault="00F2288B" w:rsidP="005F5EDC">
            <w:pPr>
              <w:rPr>
                <w:rFonts w:ascii="Arial Narrow" w:eastAsiaTheme="minorEastAsia" w:hAnsi="Arial Narrow"/>
                <w:color w:val="FFFFFF"/>
                <w:sz w:val="16"/>
                <w:szCs w:val="16"/>
              </w:rPr>
            </w:pPr>
          </w:p>
        </w:tc>
        <w:tc>
          <w:tcPr>
            <w:tcW w:w="530" w:type="pct"/>
            <w:vMerge/>
            <w:tcBorders>
              <w:right w:val="single" w:sz="6" w:space="0" w:color="EFEFEF"/>
            </w:tcBorders>
            <w:vAlign w:val="center"/>
            <w:hideMark/>
          </w:tcPr>
          <w:p w14:paraId="4FF1AA96" w14:textId="77777777" w:rsidR="00F2288B" w:rsidRDefault="00F2288B" w:rsidP="005F5EDC">
            <w:pPr>
              <w:rPr>
                <w:rFonts w:ascii="Arial Narrow" w:eastAsiaTheme="minorEastAsia" w:hAnsi="Arial Narrow"/>
                <w:color w:val="FFFFFF"/>
                <w:sz w:val="16"/>
                <w:szCs w:val="16"/>
              </w:rPr>
            </w:pPr>
          </w:p>
        </w:tc>
      </w:tr>
      <w:tr w:rsidR="00F2288B" w14:paraId="20484DCD" w14:textId="77777777" w:rsidTr="005F5EDC">
        <w:trPr>
          <w:cantSplit/>
        </w:trPr>
        <w:tc>
          <w:tcPr>
            <w:tcW w:w="806" w:type="pct"/>
            <w:tcBorders>
              <w:top w:val="single" w:sz="6" w:space="0" w:color="000000"/>
              <w:left w:val="nil"/>
              <w:bottom w:val="single" w:sz="6" w:space="0" w:color="000000"/>
              <w:right w:val="nil"/>
            </w:tcBorders>
            <w:vAlign w:val="center"/>
          </w:tcPr>
          <w:p w14:paraId="3AB8CBC7" w14:textId="77777777" w:rsidR="00F2288B" w:rsidRDefault="00F2288B" w:rsidP="005F5EDC">
            <w:pPr>
              <w:rPr>
                <w:rStyle w:val="label"/>
                <w:rFonts w:ascii="Arial Narrow" w:hAnsi="Arial Narrow"/>
                <w:szCs w:val="18"/>
              </w:rPr>
            </w:pPr>
            <w:r>
              <w:rPr>
                <w:rStyle w:val="label"/>
                <w:rFonts w:ascii="Arial Narrow" w:hAnsi="Arial Narrow"/>
                <w:szCs w:val="18"/>
              </w:rPr>
              <w:t xml:space="preserve">Tobacco use abstinence: Complete </w:t>
            </w:r>
            <w:proofErr w:type="gramStart"/>
            <w:r>
              <w:rPr>
                <w:rStyle w:val="label"/>
                <w:rFonts w:ascii="Arial Narrow" w:hAnsi="Arial Narrow"/>
                <w:szCs w:val="18"/>
              </w:rPr>
              <w:t>abstinence</w:t>
            </w:r>
            <w:r w:rsidRPr="003C5537">
              <w:rPr>
                <w:rStyle w:val="label"/>
                <w:rFonts w:ascii="Arial Narrow" w:hAnsi="Arial Narrow"/>
                <w:szCs w:val="18"/>
                <w:vertAlign w:val="superscript"/>
              </w:rPr>
              <w:t>a,b</w:t>
            </w:r>
            <w:proofErr w:type="gramEnd"/>
            <w:r w:rsidRPr="003C5537">
              <w:rPr>
                <w:rStyle w:val="label"/>
                <w:rFonts w:ascii="Arial Narrow" w:hAnsi="Arial Narrow"/>
                <w:szCs w:val="18"/>
                <w:vertAlign w:val="superscript"/>
              </w:rPr>
              <w:t>,c</w:t>
            </w:r>
            <w:r>
              <w:rPr>
                <w:rStyle w:val="label"/>
                <w:rFonts w:ascii="Arial Narrow" w:hAnsi="Arial Narrow"/>
                <w:szCs w:val="18"/>
              </w:rPr>
              <w:t xml:space="preserve"> </w:t>
            </w:r>
          </w:p>
          <w:p w14:paraId="5E6E51F4" w14:textId="77777777" w:rsidR="00F2288B" w:rsidRDefault="00F2288B" w:rsidP="005F5EDC">
            <w:pPr>
              <w:rPr>
                <w:rStyle w:val="label"/>
                <w:rFonts w:ascii="Arial Narrow" w:hAnsi="Arial Narrow"/>
                <w:szCs w:val="18"/>
              </w:rPr>
            </w:pPr>
          </w:p>
          <w:p w14:paraId="494AF47A"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12 months</w:t>
            </w:r>
          </w:p>
        </w:tc>
        <w:tc>
          <w:tcPr>
            <w:tcW w:w="602" w:type="pct"/>
            <w:tcBorders>
              <w:top w:val="single" w:sz="6" w:space="0" w:color="000000"/>
              <w:left w:val="nil"/>
              <w:bottom w:val="single" w:sz="6" w:space="0" w:color="000000"/>
              <w:right w:val="nil"/>
            </w:tcBorders>
            <w:shd w:val="clear" w:color="auto" w:fill="EBEBEB"/>
          </w:tcPr>
          <w:p w14:paraId="5B91C94E" w14:textId="77777777" w:rsidR="00F2288B" w:rsidRPr="003C5537" w:rsidRDefault="00F2288B" w:rsidP="005F5EDC">
            <w:pPr>
              <w:jc w:val="center"/>
              <w:rPr>
                <w:rFonts w:ascii="Arial Narrow" w:hAnsi="Arial Narrow"/>
                <w:sz w:val="16"/>
                <w:szCs w:val="16"/>
              </w:rPr>
            </w:pPr>
          </w:p>
          <w:p w14:paraId="02E49F24" w14:textId="77777777" w:rsidR="00F2288B" w:rsidRPr="003C5537" w:rsidRDefault="00F2288B" w:rsidP="005F5EDC">
            <w:pPr>
              <w:jc w:val="center"/>
              <w:rPr>
                <w:rFonts w:ascii="Arial Narrow" w:hAnsi="Arial Narrow"/>
                <w:sz w:val="16"/>
                <w:szCs w:val="16"/>
              </w:rPr>
            </w:pPr>
          </w:p>
          <w:p w14:paraId="17B9C77A" w14:textId="77777777" w:rsidR="00F2288B" w:rsidRPr="003C5537" w:rsidRDefault="00F2288B" w:rsidP="005F5EDC">
            <w:pPr>
              <w:jc w:val="center"/>
              <w:rPr>
                <w:rFonts w:ascii="Arial Narrow" w:hAnsi="Arial Narrow"/>
                <w:sz w:val="16"/>
                <w:szCs w:val="16"/>
              </w:rPr>
            </w:pPr>
          </w:p>
          <w:p w14:paraId="4D264AEB" w14:textId="77777777" w:rsidR="00F2288B" w:rsidRPr="001E68F6" w:rsidRDefault="00F2288B" w:rsidP="005F5EDC">
            <w:pPr>
              <w:jc w:val="center"/>
              <w:rPr>
                <w:rStyle w:val="cell-value"/>
                <w:rFonts w:ascii="Arial Narrow" w:hAnsi="Arial Narrow"/>
                <w:sz w:val="16"/>
                <w:szCs w:val="16"/>
              </w:rPr>
            </w:pPr>
            <w:r w:rsidRPr="003C5537">
              <w:rPr>
                <w:rFonts w:ascii="Arial Narrow" w:hAnsi="Arial Narrow"/>
                <w:sz w:val="16"/>
                <w:szCs w:val="16"/>
              </w:rPr>
              <w:t>259 per 1000</w:t>
            </w:r>
          </w:p>
        </w:tc>
        <w:tc>
          <w:tcPr>
            <w:tcW w:w="1955" w:type="pct"/>
            <w:tcBorders>
              <w:top w:val="single" w:sz="6" w:space="0" w:color="000000"/>
              <w:left w:val="nil"/>
              <w:bottom w:val="single" w:sz="6" w:space="0" w:color="000000"/>
              <w:right w:val="nil"/>
            </w:tcBorders>
            <w:shd w:val="clear" w:color="auto" w:fill="EBEBEB"/>
            <w:vAlign w:val="center"/>
          </w:tcPr>
          <w:p w14:paraId="511501AC"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10.3 fewer per 1000</w:t>
            </w:r>
          </w:p>
          <w:p w14:paraId="2DEDF755" w14:textId="77777777" w:rsidR="00F2288B" w:rsidRPr="001E68F6" w:rsidRDefault="00F2288B" w:rsidP="005F5EDC">
            <w:pPr>
              <w:jc w:val="center"/>
              <w:rPr>
                <w:rStyle w:val="cell-value"/>
                <w:rFonts w:ascii="Arial Narrow" w:hAnsi="Arial Narrow"/>
                <w:sz w:val="16"/>
                <w:szCs w:val="16"/>
              </w:rPr>
            </w:pPr>
            <w:r w:rsidRPr="003C5537">
              <w:rPr>
                <w:rFonts w:ascii="Arial Narrow" w:hAnsi="Arial Narrow"/>
                <w:sz w:val="16"/>
                <w:szCs w:val="16"/>
              </w:rPr>
              <w:t>(124.1 fewer to 204.3more)</w:t>
            </w:r>
          </w:p>
        </w:tc>
        <w:tc>
          <w:tcPr>
            <w:tcW w:w="280" w:type="pct"/>
            <w:tcBorders>
              <w:top w:val="single" w:sz="6" w:space="0" w:color="000000"/>
              <w:left w:val="nil"/>
              <w:bottom w:val="single" w:sz="6" w:space="0" w:color="000000"/>
              <w:right w:val="nil"/>
            </w:tcBorders>
            <w:vAlign w:val="center"/>
          </w:tcPr>
          <w:p w14:paraId="1D36352C" w14:textId="77777777" w:rsidR="00F2288B" w:rsidRPr="003C5537" w:rsidRDefault="00F2288B" w:rsidP="005F5EDC">
            <w:pPr>
              <w:jc w:val="center"/>
              <w:rPr>
                <w:rFonts w:ascii="Arial Narrow" w:hAnsi="Arial Narrow"/>
                <w:b/>
                <w:bCs/>
                <w:sz w:val="16"/>
                <w:szCs w:val="16"/>
              </w:rPr>
            </w:pPr>
            <w:r w:rsidRPr="003C5537">
              <w:rPr>
                <w:rFonts w:ascii="Arial Narrow" w:hAnsi="Arial Narrow"/>
                <w:b/>
                <w:bCs/>
                <w:sz w:val="16"/>
                <w:szCs w:val="16"/>
              </w:rPr>
              <w:t>RR 0.96</w:t>
            </w:r>
          </w:p>
          <w:p w14:paraId="43A2A2CA" w14:textId="77777777" w:rsidR="00F2288B" w:rsidRPr="001E68F6" w:rsidRDefault="00F2288B" w:rsidP="005F5EDC">
            <w:pPr>
              <w:jc w:val="center"/>
              <w:rPr>
                <w:rStyle w:val="cell"/>
                <w:rFonts w:ascii="Arial Narrow" w:hAnsi="Arial Narrow"/>
              </w:rPr>
            </w:pPr>
            <w:r w:rsidRPr="003C5537">
              <w:rPr>
                <w:rFonts w:ascii="Arial Narrow" w:hAnsi="Arial Narrow"/>
                <w:sz w:val="16"/>
                <w:szCs w:val="16"/>
              </w:rPr>
              <w:t>(0.52 to 1.79)</w:t>
            </w:r>
          </w:p>
        </w:tc>
        <w:tc>
          <w:tcPr>
            <w:tcW w:w="437" w:type="pct"/>
            <w:tcBorders>
              <w:top w:val="single" w:sz="6" w:space="0" w:color="000000"/>
              <w:left w:val="nil"/>
              <w:bottom w:val="single" w:sz="6" w:space="0" w:color="000000"/>
              <w:right w:val="nil"/>
            </w:tcBorders>
            <w:vAlign w:val="center"/>
          </w:tcPr>
          <w:p w14:paraId="514BF600"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140</w:t>
            </w:r>
          </w:p>
          <w:p w14:paraId="6A2936F0" w14:textId="77777777" w:rsidR="00F2288B" w:rsidRPr="001E68F6"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4A2D8654"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4F8728FE"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 xml:space="preserve">VERY </w:t>
            </w:r>
            <w:proofErr w:type="gramStart"/>
            <w:r w:rsidRPr="00F269FD">
              <w:rPr>
                <w:rFonts w:ascii="Verdana" w:hAnsi="Verdana"/>
                <w:sz w:val="14"/>
                <w:szCs w:val="14"/>
              </w:rPr>
              <w:t>LOW</w:t>
            </w:r>
            <w:r w:rsidRPr="001D1F2F">
              <w:rPr>
                <w:rFonts w:ascii="Verdana" w:hAnsi="Verdana"/>
                <w:sz w:val="14"/>
                <w:szCs w:val="14"/>
                <w:vertAlign w:val="superscript"/>
              </w:rPr>
              <w:t>d,e</w:t>
            </w:r>
            <w:proofErr w:type="gramEnd"/>
            <w:r w:rsidRPr="001D1F2F">
              <w:rPr>
                <w:rFonts w:ascii="Verdana" w:hAnsi="Verdana"/>
                <w:sz w:val="14"/>
                <w:szCs w:val="14"/>
                <w:vertAlign w:val="superscript"/>
              </w:rPr>
              <w:t>,f,g,h</w:t>
            </w:r>
          </w:p>
        </w:tc>
        <w:tc>
          <w:tcPr>
            <w:tcW w:w="530" w:type="pct"/>
            <w:tcBorders>
              <w:top w:val="single" w:sz="6" w:space="0" w:color="000000"/>
              <w:left w:val="nil"/>
              <w:bottom w:val="single" w:sz="6" w:space="0" w:color="000000"/>
              <w:right w:val="nil"/>
            </w:tcBorders>
            <w:vAlign w:val="center"/>
          </w:tcPr>
          <w:p w14:paraId="0F3C885F" w14:textId="77777777" w:rsidR="00F2288B" w:rsidRPr="00567327" w:rsidRDefault="00F2288B" w:rsidP="005F5EDC">
            <w:pPr>
              <w:rPr>
                <w:rFonts w:ascii="Arial Narrow" w:hAnsi="Arial Narrow"/>
                <w:sz w:val="16"/>
                <w:szCs w:val="16"/>
              </w:rPr>
            </w:pPr>
          </w:p>
        </w:tc>
      </w:tr>
      <w:tr w:rsidR="00F2288B" w14:paraId="0F118FFA" w14:textId="77777777" w:rsidTr="005F5EDC">
        <w:trPr>
          <w:cantSplit/>
        </w:trPr>
        <w:tc>
          <w:tcPr>
            <w:tcW w:w="806" w:type="pct"/>
            <w:tcBorders>
              <w:top w:val="single" w:sz="6" w:space="0" w:color="000000"/>
              <w:left w:val="nil"/>
              <w:bottom w:val="single" w:sz="6" w:space="0" w:color="000000"/>
              <w:right w:val="nil"/>
            </w:tcBorders>
            <w:vAlign w:val="center"/>
          </w:tcPr>
          <w:p w14:paraId="10DD682C" w14:textId="77777777" w:rsidR="00F2288B" w:rsidRDefault="00F2288B" w:rsidP="005F5EDC">
            <w:pPr>
              <w:rPr>
                <w:rStyle w:val="label"/>
                <w:rFonts w:ascii="Arial Narrow" w:hAnsi="Arial Narrow"/>
                <w:szCs w:val="18"/>
              </w:rPr>
            </w:pPr>
            <w:r>
              <w:rPr>
                <w:rStyle w:val="label"/>
                <w:rFonts w:ascii="Arial Narrow" w:hAnsi="Arial Narrow"/>
                <w:szCs w:val="18"/>
              </w:rPr>
              <w:t xml:space="preserve">Reduction in tobacco smoking frequency/quantity: Daily cigarettes </w:t>
            </w:r>
            <w:proofErr w:type="gramStart"/>
            <w:r>
              <w:rPr>
                <w:rStyle w:val="label"/>
                <w:rFonts w:ascii="Arial Narrow" w:hAnsi="Arial Narrow"/>
                <w:szCs w:val="18"/>
              </w:rPr>
              <w:t>smoked</w:t>
            </w:r>
            <w:r w:rsidRPr="006A03D5">
              <w:rPr>
                <w:rStyle w:val="label"/>
                <w:rFonts w:ascii="Arial Narrow" w:hAnsi="Arial Narrow"/>
                <w:szCs w:val="18"/>
                <w:vertAlign w:val="superscript"/>
              </w:rPr>
              <w:t>a,b</w:t>
            </w:r>
            <w:proofErr w:type="gramEnd"/>
            <w:r w:rsidRPr="006A03D5">
              <w:rPr>
                <w:rStyle w:val="label"/>
                <w:rFonts w:ascii="Arial Narrow" w:hAnsi="Arial Narrow"/>
                <w:szCs w:val="18"/>
                <w:vertAlign w:val="superscript"/>
              </w:rPr>
              <w:t>,c</w:t>
            </w:r>
          </w:p>
          <w:p w14:paraId="18F22A64" w14:textId="77777777" w:rsidR="00F2288B" w:rsidRDefault="00F2288B" w:rsidP="005F5EDC">
            <w:pPr>
              <w:rPr>
                <w:rStyle w:val="label"/>
                <w:rFonts w:ascii="Arial Narrow" w:hAnsi="Arial Narrow"/>
                <w:szCs w:val="18"/>
              </w:rPr>
            </w:pPr>
          </w:p>
          <w:p w14:paraId="1D50FFF8"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12 months</w:t>
            </w:r>
          </w:p>
        </w:tc>
        <w:tc>
          <w:tcPr>
            <w:tcW w:w="2557" w:type="pct"/>
            <w:gridSpan w:val="2"/>
            <w:tcBorders>
              <w:top w:val="single" w:sz="6" w:space="0" w:color="000000"/>
              <w:left w:val="nil"/>
              <w:bottom w:val="single" w:sz="6" w:space="0" w:color="000000"/>
              <w:right w:val="nil"/>
            </w:tcBorders>
            <w:shd w:val="clear" w:color="auto" w:fill="EBEBEB"/>
            <w:vAlign w:val="center"/>
          </w:tcPr>
          <w:p w14:paraId="47788511" w14:textId="77777777" w:rsidR="00F2288B" w:rsidRPr="001E68F6" w:rsidRDefault="00F2288B" w:rsidP="005F5EDC">
            <w:pPr>
              <w:rPr>
                <w:rStyle w:val="cell-value"/>
                <w:rFonts w:ascii="Arial Narrow" w:hAnsi="Arial Narrow"/>
                <w:sz w:val="16"/>
                <w:szCs w:val="16"/>
              </w:rPr>
            </w:pPr>
            <w:r w:rsidRPr="003C5537">
              <w:rPr>
                <w:rStyle w:val="cell-value"/>
                <w:rFonts w:ascii="Arial Narrow" w:hAnsi="Arial Narrow"/>
                <w:sz w:val="16"/>
                <w:szCs w:val="16"/>
              </w:rPr>
              <w:t>Smokers in intervention arm smoked a mean of 16.18 tobacco cigarettes (SD=7.23) versus a mean of 13.71 (7.22) cigarettes smoked in control arm at month 12.</w:t>
            </w:r>
          </w:p>
        </w:tc>
        <w:tc>
          <w:tcPr>
            <w:tcW w:w="280" w:type="pct"/>
            <w:tcBorders>
              <w:top w:val="single" w:sz="6" w:space="0" w:color="000000"/>
              <w:left w:val="nil"/>
              <w:bottom w:val="single" w:sz="6" w:space="0" w:color="000000"/>
              <w:right w:val="nil"/>
            </w:tcBorders>
            <w:vAlign w:val="center"/>
          </w:tcPr>
          <w:p w14:paraId="7595AAF3" w14:textId="77777777" w:rsidR="00F2288B" w:rsidRPr="001E68F6" w:rsidRDefault="00F2288B" w:rsidP="005F5EDC">
            <w:pPr>
              <w:jc w:val="center"/>
              <w:rPr>
                <w:rStyle w:val="cell"/>
                <w:rFonts w:ascii="Arial Narrow" w:hAnsi="Arial Narrow"/>
              </w:rPr>
            </w:pPr>
            <w:r w:rsidRPr="001E68F6">
              <w:rPr>
                <w:rStyle w:val="cell"/>
                <w:rFonts w:ascii="Arial Narrow" w:hAnsi="Arial Narrow"/>
              </w:rPr>
              <w:t>-</w:t>
            </w:r>
          </w:p>
        </w:tc>
        <w:tc>
          <w:tcPr>
            <w:tcW w:w="437" w:type="pct"/>
            <w:tcBorders>
              <w:top w:val="single" w:sz="6" w:space="0" w:color="000000"/>
              <w:left w:val="nil"/>
              <w:bottom w:val="single" w:sz="6" w:space="0" w:color="000000"/>
              <w:right w:val="nil"/>
            </w:tcBorders>
            <w:vAlign w:val="center"/>
          </w:tcPr>
          <w:p w14:paraId="09CC1AF3"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140</w:t>
            </w:r>
          </w:p>
          <w:p w14:paraId="76329AB1" w14:textId="77777777" w:rsidR="00F2288B" w:rsidRPr="001E68F6"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0E655DE8" w14:textId="77777777" w:rsidR="00F2288B" w:rsidRPr="00567327" w:rsidRDefault="00F2288B" w:rsidP="005F5EDC">
            <w:pPr>
              <w:jc w:val="center"/>
              <w:rPr>
                <w:rFonts w:ascii="Arial Narrow" w:hAnsi="Arial Narrow" w:cs="Cambria Math"/>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r>
            <w:proofErr w:type="gramStart"/>
            <w:r w:rsidRPr="00A64451">
              <w:rPr>
                <w:rFonts w:ascii="Verdana" w:hAnsi="Verdana" w:cs="Cambria Math"/>
                <w:sz w:val="14"/>
                <w:szCs w:val="14"/>
              </w:rPr>
              <w:t>LOW</w:t>
            </w:r>
            <w:r w:rsidRPr="003C5537">
              <w:rPr>
                <w:rFonts w:ascii="Verdana" w:hAnsi="Verdana" w:cs="Cambria Math"/>
                <w:sz w:val="14"/>
                <w:szCs w:val="14"/>
                <w:vertAlign w:val="superscript"/>
              </w:rPr>
              <w:t>d,e</w:t>
            </w:r>
            <w:proofErr w:type="gramEnd"/>
            <w:r w:rsidRPr="003C5537">
              <w:rPr>
                <w:rFonts w:ascii="Verdana" w:hAnsi="Verdana" w:cs="Cambria Math"/>
                <w:sz w:val="14"/>
                <w:szCs w:val="14"/>
                <w:vertAlign w:val="superscript"/>
              </w:rPr>
              <w:t>,f,I,h</w:t>
            </w:r>
          </w:p>
        </w:tc>
        <w:tc>
          <w:tcPr>
            <w:tcW w:w="530" w:type="pct"/>
            <w:tcBorders>
              <w:top w:val="single" w:sz="6" w:space="0" w:color="000000"/>
              <w:left w:val="nil"/>
              <w:bottom w:val="single" w:sz="6" w:space="0" w:color="000000"/>
              <w:right w:val="nil"/>
            </w:tcBorders>
            <w:vAlign w:val="center"/>
          </w:tcPr>
          <w:p w14:paraId="61D04C72" w14:textId="77777777" w:rsidR="00F2288B" w:rsidRPr="00567327" w:rsidRDefault="00F2288B" w:rsidP="005F5EDC">
            <w:pPr>
              <w:rPr>
                <w:rFonts w:ascii="Arial Narrow" w:hAnsi="Arial Narrow"/>
                <w:sz w:val="16"/>
                <w:szCs w:val="16"/>
              </w:rPr>
            </w:pPr>
          </w:p>
        </w:tc>
      </w:tr>
      <w:tr w:rsidR="00F2288B" w14:paraId="48551848" w14:textId="77777777" w:rsidTr="005F5EDC">
        <w:trPr>
          <w:cantSplit/>
        </w:trPr>
        <w:tc>
          <w:tcPr>
            <w:tcW w:w="806" w:type="pct"/>
            <w:tcBorders>
              <w:top w:val="single" w:sz="6" w:space="0" w:color="000000"/>
              <w:left w:val="nil"/>
              <w:bottom w:val="single" w:sz="6" w:space="0" w:color="000000"/>
              <w:right w:val="nil"/>
            </w:tcBorders>
            <w:vAlign w:val="center"/>
          </w:tcPr>
          <w:p w14:paraId="2FCD2624" w14:textId="77777777" w:rsidR="00F2288B" w:rsidRDefault="00F2288B" w:rsidP="005F5EDC">
            <w:pPr>
              <w:rPr>
                <w:rStyle w:val="label"/>
                <w:rFonts w:ascii="Arial Narrow" w:hAnsi="Arial Narrow"/>
                <w:szCs w:val="18"/>
              </w:rPr>
            </w:pPr>
            <w:r>
              <w:rPr>
                <w:rStyle w:val="label"/>
                <w:rFonts w:ascii="Arial Narrow" w:hAnsi="Arial Narrow"/>
                <w:szCs w:val="18"/>
              </w:rPr>
              <w:t xml:space="preserve">Adverse events: </w:t>
            </w:r>
            <w:proofErr w:type="gramStart"/>
            <w:r>
              <w:rPr>
                <w:rStyle w:val="label"/>
                <w:rFonts w:ascii="Arial Narrow" w:hAnsi="Arial Narrow"/>
                <w:szCs w:val="18"/>
              </w:rPr>
              <w:t>Mild</w:t>
            </w:r>
            <w:r w:rsidRPr="006A03D5">
              <w:rPr>
                <w:rStyle w:val="label"/>
                <w:rFonts w:ascii="Arial Narrow" w:hAnsi="Arial Narrow"/>
                <w:szCs w:val="18"/>
                <w:vertAlign w:val="superscript"/>
              </w:rPr>
              <w:t>a,b</w:t>
            </w:r>
            <w:proofErr w:type="gramEnd"/>
            <w:r w:rsidRPr="006A03D5">
              <w:rPr>
                <w:rStyle w:val="label"/>
                <w:rFonts w:ascii="Arial Narrow" w:hAnsi="Arial Narrow"/>
                <w:szCs w:val="18"/>
                <w:vertAlign w:val="superscript"/>
              </w:rPr>
              <w:t>,c</w:t>
            </w:r>
          </w:p>
          <w:p w14:paraId="6C3CEF05" w14:textId="77777777" w:rsidR="00F2288B" w:rsidRDefault="00F2288B" w:rsidP="005F5EDC">
            <w:pPr>
              <w:rPr>
                <w:rStyle w:val="label"/>
                <w:rFonts w:ascii="Arial Narrow" w:hAnsi="Arial Narrow"/>
                <w:szCs w:val="18"/>
              </w:rPr>
            </w:pPr>
          </w:p>
          <w:p w14:paraId="78AA78A4"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12 months</w:t>
            </w:r>
          </w:p>
        </w:tc>
        <w:tc>
          <w:tcPr>
            <w:tcW w:w="2557" w:type="pct"/>
            <w:gridSpan w:val="2"/>
            <w:tcBorders>
              <w:top w:val="single" w:sz="6" w:space="0" w:color="000000"/>
              <w:left w:val="nil"/>
              <w:bottom w:val="single" w:sz="6" w:space="0" w:color="000000"/>
              <w:right w:val="nil"/>
            </w:tcBorders>
            <w:shd w:val="clear" w:color="auto" w:fill="EBEBEB"/>
            <w:vAlign w:val="center"/>
          </w:tcPr>
          <w:p w14:paraId="3EE32616" w14:textId="77777777" w:rsidR="00F2288B" w:rsidRPr="003C5537" w:rsidRDefault="00F2288B" w:rsidP="005F5EDC">
            <w:pPr>
              <w:rPr>
                <w:rFonts w:ascii="Arial Narrow" w:hAnsi="Arial Narrow"/>
                <w:sz w:val="16"/>
                <w:szCs w:val="16"/>
              </w:rPr>
            </w:pPr>
            <w:r w:rsidRPr="003C5537">
              <w:rPr>
                <w:rFonts w:ascii="Arial Narrow" w:hAnsi="Arial Narrow"/>
                <w:sz w:val="16"/>
                <w:szCs w:val="16"/>
              </w:rPr>
              <w:t>E-cigs with Nicotine plus support group: The Mean (SD) scores for mental health at 12 months follow up was 12.17 (2.20) for Anxiety and 9.13 (1.57) for Depression in the Hospital Anxiety and Depression Scale (HADS).</w:t>
            </w:r>
          </w:p>
          <w:p w14:paraId="2B38F33C" w14:textId="77777777" w:rsidR="00F2288B" w:rsidRPr="003C5537" w:rsidRDefault="00F2288B" w:rsidP="005F5EDC">
            <w:pPr>
              <w:rPr>
                <w:rFonts w:ascii="Arial Narrow" w:hAnsi="Arial Narrow"/>
                <w:sz w:val="16"/>
                <w:szCs w:val="16"/>
              </w:rPr>
            </w:pPr>
          </w:p>
          <w:p w14:paraId="42D80516" w14:textId="77777777" w:rsidR="00F2288B" w:rsidRPr="003C5537" w:rsidRDefault="00F2288B" w:rsidP="005F5EDC">
            <w:pPr>
              <w:rPr>
                <w:rFonts w:ascii="Arial Narrow" w:hAnsi="Arial Narrow"/>
                <w:sz w:val="16"/>
                <w:szCs w:val="16"/>
              </w:rPr>
            </w:pPr>
            <w:r w:rsidRPr="003C5537">
              <w:rPr>
                <w:rFonts w:ascii="Arial Narrow" w:hAnsi="Arial Narrow"/>
                <w:sz w:val="16"/>
                <w:szCs w:val="16"/>
              </w:rPr>
              <w:t>E-cigs without Nicotine plus support group: The Mean (SD) scores for mental health at 12 months follow up was 12.45 (2.37) for Anxiety and 8.90 (1.81) for Depression in the Hospital Anxiety and Depression Scale (HADS).</w:t>
            </w:r>
          </w:p>
          <w:p w14:paraId="7447F0FC" w14:textId="77777777" w:rsidR="00F2288B" w:rsidRPr="001E68F6" w:rsidRDefault="00F2288B" w:rsidP="005F5EDC">
            <w:pPr>
              <w:jc w:val="center"/>
              <w:rPr>
                <w:rStyle w:val="cell-value"/>
                <w:rFonts w:ascii="Arial Narrow" w:hAnsi="Arial Narrow"/>
                <w:sz w:val="16"/>
                <w:szCs w:val="16"/>
              </w:rPr>
            </w:pPr>
          </w:p>
        </w:tc>
        <w:tc>
          <w:tcPr>
            <w:tcW w:w="280" w:type="pct"/>
            <w:tcBorders>
              <w:top w:val="single" w:sz="6" w:space="0" w:color="000000"/>
              <w:left w:val="nil"/>
              <w:bottom w:val="single" w:sz="6" w:space="0" w:color="000000"/>
              <w:right w:val="nil"/>
            </w:tcBorders>
            <w:vAlign w:val="center"/>
          </w:tcPr>
          <w:p w14:paraId="06F4E524" w14:textId="77777777" w:rsidR="00F2288B" w:rsidRPr="001E68F6" w:rsidRDefault="00F2288B" w:rsidP="005F5EDC">
            <w:pPr>
              <w:jc w:val="center"/>
              <w:rPr>
                <w:rStyle w:val="cell"/>
                <w:rFonts w:ascii="Arial Narrow" w:hAnsi="Arial Narrow"/>
              </w:rPr>
            </w:pPr>
            <w:r w:rsidRPr="001E68F6">
              <w:rPr>
                <w:rStyle w:val="cell"/>
                <w:rFonts w:ascii="Arial Narrow" w:hAnsi="Arial Narrow"/>
              </w:rPr>
              <w:t>-</w:t>
            </w:r>
          </w:p>
        </w:tc>
        <w:tc>
          <w:tcPr>
            <w:tcW w:w="437" w:type="pct"/>
            <w:tcBorders>
              <w:top w:val="single" w:sz="6" w:space="0" w:color="000000"/>
              <w:left w:val="nil"/>
              <w:bottom w:val="single" w:sz="6" w:space="0" w:color="000000"/>
              <w:right w:val="nil"/>
            </w:tcBorders>
            <w:vAlign w:val="center"/>
          </w:tcPr>
          <w:p w14:paraId="7C0757A3"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140</w:t>
            </w:r>
          </w:p>
          <w:p w14:paraId="40BA05F2" w14:textId="77777777" w:rsidR="00F2288B" w:rsidRPr="001E68F6"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3B82E6F6"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27E3413D"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 xml:space="preserve">VERY </w:t>
            </w:r>
            <w:proofErr w:type="gramStart"/>
            <w:r w:rsidRPr="00F269FD">
              <w:rPr>
                <w:rFonts w:ascii="Verdana" w:hAnsi="Verdana"/>
                <w:sz w:val="14"/>
                <w:szCs w:val="14"/>
              </w:rPr>
              <w:t>LOW</w:t>
            </w:r>
            <w:r w:rsidRPr="003C5537">
              <w:rPr>
                <w:rFonts w:ascii="Verdana" w:hAnsi="Verdana"/>
                <w:sz w:val="14"/>
                <w:szCs w:val="14"/>
                <w:vertAlign w:val="superscript"/>
              </w:rPr>
              <w:t>d,e</w:t>
            </w:r>
            <w:proofErr w:type="gramEnd"/>
            <w:r w:rsidRPr="003C5537">
              <w:rPr>
                <w:rFonts w:ascii="Verdana" w:hAnsi="Verdana"/>
                <w:sz w:val="14"/>
                <w:szCs w:val="14"/>
                <w:vertAlign w:val="superscript"/>
              </w:rPr>
              <w:t>,f,j,h</w:t>
            </w:r>
          </w:p>
        </w:tc>
        <w:tc>
          <w:tcPr>
            <w:tcW w:w="530" w:type="pct"/>
            <w:tcBorders>
              <w:top w:val="single" w:sz="6" w:space="0" w:color="000000"/>
              <w:left w:val="nil"/>
              <w:bottom w:val="single" w:sz="6" w:space="0" w:color="000000"/>
              <w:right w:val="nil"/>
            </w:tcBorders>
            <w:vAlign w:val="center"/>
          </w:tcPr>
          <w:p w14:paraId="544A7AC7" w14:textId="77777777" w:rsidR="00F2288B" w:rsidRPr="00567327" w:rsidRDefault="00F2288B" w:rsidP="005F5EDC">
            <w:pPr>
              <w:rPr>
                <w:rFonts w:ascii="Arial Narrow" w:hAnsi="Arial Narrow"/>
                <w:sz w:val="16"/>
                <w:szCs w:val="16"/>
              </w:rPr>
            </w:pPr>
          </w:p>
        </w:tc>
      </w:tr>
      <w:tr w:rsidR="00F2288B" w14:paraId="7B8B8B68"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039162E5" w14:textId="77777777" w:rsidR="00F2288B" w:rsidRDefault="00F2288B" w:rsidP="005F5EDC">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sidRPr="003C5537">
              <w:rPr>
                <w:rFonts w:ascii="Arial Narrow" w:hAnsi="Arial Narrow"/>
                <w:b/>
                <w:bCs/>
                <w:color w:val="000000"/>
                <w:sz w:val="16"/>
                <w:szCs w:val="16"/>
                <w:lang w:val="en"/>
              </w:rPr>
              <w:t>CI:</w:t>
            </w:r>
            <w:r w:rsidRPr="003C5537">
              <w:rPr>
                <w:rFonts w:ascii="Arial Narrow" w:hAnsi="Arial Narrow"/>
                <w:color w:val="000000"/>
                <w:sz w:val="16"/>
                <w:szCs w:val="16"/>
                <w:lang w:val="en"/>
              </w:rPr>
              <w:t xml:space="preserve"> Confidence interval; </w:t>
            </w:r>
            <w:r w:rsidRPr="003C5537">
              <w:rPr>
                <w:rFonts w:ascii="Arial Narrow" w:hAnsi="Arial Narrow"/>
                <w:b/>
                <w:bCs/>
                <w:color w:val="000000"/>
                <w:sz w:val="16"/>
                <w:szCs w:val="16"/>
                <w:lang w:val="en"/>
              </w:rPr>
              <w:t>RR</w:t>
            </w:r>
            <w:r w:rsidRPr="003C5537">
              <w:rPr>
                <w:rFonts w:ascii="Arial Narrow" w:hAnsi="Arial Narrow"/>
                <w:color w:val="000000"/>
                <w:sz w:val="16"/>
                <w:szCs w:val="16"/>
                <w:lang w:val="en"/>
              </w:rPr>
              <w:t xml:space="preserve">: Risk Ratio; </w:t>
            </w:r>
            <w:r w:rsidRPr="003C5537">
              <w:rPr>
                <w:rFonts w:ascii="Arial Narrow" w:hAnsi="Arial Narrow"/>
                <w:b/>
                <w:bCs/>
                <w:color w:val="000000"/>
                <w:sz w:val="16"/>
                <w:szCs w:val="16"/>
                <w:lang w:val="en"/>
              </w:rPr>
              <w:t>Mean (SD)</w:t>
            </w:r>
            <w:r w:rsidRPr="003C5537">
              <w:rPr>
                <w:rFonts w:ascii="Arial Narrow" w:hAnsi="Arial Narrow"/>
                <w:color w:val="000000"/>
                <w:sz w:val="16"/>
                <w:szCs w:val="16"/>
                <w:lang w:val="en"/>
              </w:rPr>
              <w:t xml:space="preserve">: Mean (Standard deviation); </w:t>
            </w:r>
            <w:r w:rsidRPr="003C5537">
              <w:rPr>
                <w:rFonts w:ascii="Arial Narrow" w:hAnsi="Arial Narrow"/>
                <w:b/>
                <w:bCs/>
                <w:color w:val="000000"/>
                <w:sz w:val="16"/>
                <w:szCs w:val="16"/>
                <w:lang w:val="en"/>
              </w:rPr>
              <w:t xml:space="preserve">MD: </w:t>
            </w:r>
            <w:r w:rsidRPr="003C5537">
              <w:rPr>
                <w:rFonts w:ascii="Arial Narrow" w:hAnsi="Arial Narrow"/>
                <w:color w:val="000000"/>
                <w:sz w:val="16"/>
                <w:szCs w:val="16"/>
                <w:lang w:val="en"/>
              </w:rPr>
              <w:t>Mean difference</w:t>
            </w:r>
          </w:p>
        </w:tc>
      </w:tr>
      <w:tr w:rsidR="00F2288B" w14:paraId="6E7D124F"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33701908" w14:textId="77777777" w:rsidR="00F2288B" w:rsidRDefault="00F2288B" w:rsidP="005F5EDC">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r w:rsidR="00F2288B" w14:paraId="23D5D95D" w14:textId="77777777" w:rsidTr="005F5EDC">
        <w:trPr>
          <w:cantSplit/>
        </w:trPr>
        <w:tc>
          <w:tcPr>
            <w:tcW w:w="5000" w:type="pct"/>
            <w:gridSpan w:val="7"/>
            <w:tcBorders>
              <w:top w:val="single" w:sz="6" w:space="0" w:color="000000"/>
              <w:left w:val="nil"/>
              <w:bottom w:val="single" w:sz="6" w:space="0" w:color="000000"/>
              <w:right w:val="nil"/>
            </w:tcBorders>
            <w:vAlign w:val="center"/>
          </w:tcPr>
          <w:p w14:paraId="4F3448B3" w14:textId="77777777" w:rsidR="00F2288B" w:rsidRDefault="00F2288B" w:rsidP="005F5EDC">
            <w:pPr>
              <w:rPr>
                <w:rFonts w:ascii="Arial Narrow" w:hAnsi="Arial Narrow"/>
                <w:b/>
                <w:bCs/>
                <w:sz w:val="16"/>
                <w:szCs w:val="16"/>
              </w:rPr>
            </w:pPr>
          </w:p>
        </w:tc>
      </w:tr>
    </w:tbl>
    <w:p w14:paraId="5E00928F" w14:textId="77777777" w:rsidR="00F2288B" w:rsidRDefault="00F2288B" w:rsidP="00F2288B">
      <w:pPr>
        <w:rPr>
          <w:rFonts w:ascii="Verdana" w:hAnsi="Verdana"/>
          <w:sz w:val="16"/>
          <w:szCs w:val="16"/>
        </w:rPr>
      </w:pPr>
    </w:p>
    <w:p w14:paraId="5703669E" w14:textId="77777777" w:rsidR="00F2288B" w:rsidRPr="006F14C7" w:rsidRDefault="00F2288B" w:rsidP="00F2288B">
      <w:pPr>
        <w:pStyle w:val="Heading4"/>
        <w:rPr>
          <w:b w:val="0"/>
          <w:bCs w:val="0"/>
          <w:i/>
          <w:iCs/>
          <w:lang w:val="en"/>
        </w:rPr>
      </w:pPr>
      <w:r>
        <w:rPr>
          <w:lang w:val="en"/>
        </w:rPr>
        <w:t>E</w:t>
      </w:r>
      <w:r w:rsidRPr="006F14C7">
        <w:rPr>
          <w:lang w:val="en"/>
        </w:rPr>
        <w:t>xplanations</w:t>
      </w:r>
    </w:p>
    <w:p w14:paraId="3884A01A" w14:textId="77777777" w:rsidR="00F2288B" w:rsidRDefault="00F2288B" w:rsidP="00A57589">
      <w:pPr>
        <w:pStyle w:val="ListParagraph"/>
        <w:numPr>
          <w:ilvl w:val="0"/>
          <w:numId w:val="38"/>
        </w:numPr>
        <w:rPr>
          <w:rFonts w:ascii="Verdana" w:hAnsi="Verdana"/>
          <w:sz w:val="16"/>
          <w:szCs w:val="16"/>
        </w:rPr>
      </w:pPr>
      <w:r>
        <w:rPr>
          <w:rFonts w:ascii="Verdana" w:hAnsi="Verdana"/>
          <w:sz w:val="16"/>
          <w:szCs w:val="16"/>
        </w:rPr>
        <w:t xml:space="preserve">Study participants included had </w:t>
      </w:r>
      <w:r w:rsidRPr="005805E9">
        <w:rPr>
          <w:rFonts w:ascii="Verdana" w:hAnsi="Verdana"/>
          <w:sz w:val="16"/>
          <w:szCs w:val="16"/>
        </w:rPr>
        <w:t>motivational score &gt; 10</w:t>
      </w:r>
      <w:r>
        <w:rPr>
          <w:rFonts w:ascii="Verdana" w:hAnsi="Verdana"/>
          <w:sz w:val="16"/>
          <w:szCs w:val="16"/>
        </w:rPr>
        <w:t xml:space="preserve"> (i.e., a high motivation to stop smoking)</w:t>
      </w:r>
      <w:r w:rsidRPr="005805E9">
        <w:rPr>
          <w:rFonts w:ascii="Verdana" w:hAnsi="Verdana"/>
          <w:sz w:val="16"/>
          <w:szCs w:val="16"/>
        </w:rPr>
        <w:t xml:space="preserve"> and not be treated at a smoking center</w:t>
      </w:r>
      <w:r w:rsidRPr="000D16BE">
        <w:rPr>
          <w:rFonts w:ascii="Verdana" w:hAnsi="Verdana"/>
          <w:sz w:val="16"/>
          <w:szCs w:val="16"/>
        </w:rPr>
        <w:t>.</w:t>
      </w:r>
    </w:p>
    <w:p w14:paraId="52FEE414" w14:textId="77777777" w:rsidR="00F2288B" w:rsidRDefault="00F2288B" w:rsidP="00A57589">
      <w:pPr>
        <w:pStyle w:val="ListParagraph"/>
        <w:numPr>
          <w:ilvl w:val="0"/>
          <w:numId w:val="38"/>
        </w:numPr>
        <w:rPr>
          <w:rFonts w:ascii="Verdana" w:hAnsi="Verdana"/>
          <w:sz w:val="16"/>
          <w:szCs w:val="16"/>
        </w:rPr>
      </w:pPr>
      <w:r>
        <w:rPr>
          <w:rFonts w:ascii="Verdana" w:hAnsi="Verdana"/>
          <w:sz w:val="16"/>
          <w:szCs w:val="16"/>
        </w:rPr>
        <w:t>Psychological counselling was reported as co-intervention provided in both the groups.</w:t>
      </w:r>
    </w:p>
    <w:p w14:paraId="1780BCEB" w14:textId="77777777" w:rsidR="00F2288B" w:rsidRDefault="00F2288B" w:rsidP="00A57589">
      <w:pPr>
        <w:pStyle w:val="ListParagraph"/>
        <w:numPr>
          <w:ilvl w:val="0"/>
          <w:numId w:val="38"/>
        </w:numPr>
        <w:rPr>
          <w:rFonts w:ascii="Verdana" w:hAnsi="Verdana"/>
          <w:sz w:val="16"/>
          <w:szCs w:val="16"/>
        </w:rPr>
      </w:pPr>
      <w:r>
        <w:rPr>
          <w:rFonts w:ascii="Verdana" w:hAnsi="Verdana"/>
          <w:sz w:val="16"/>
          <w:szCs w:val="16"/>
        </w:rPr>
        <w:lastRenderedPageBreak/>
        <w:t xml:space="preserve">Study participants received </w:t>
      </w:r>
      <w:r w:rsidRPr="00E56908">
        <w:rPr>
          <w:rFonts w:ascii="Verdana" w:hAnsi="Verdana"/>
          <w:sz w:val="16"/>
          <w:szCs w:val="16"/>
        </w:rPr>
        <w:t xml:space="preserve">E-cigarette starter kit (a tank-style refillable EC with an </w:t>
      </w:r>
      <w:r>
        <w:rPr>
          <w:rFonts w:ascii="Verdana" w:hAnsi="Verdana"/>
          <w:sz w:val="16"/>
          <w:szCs w:val="16"/>
        </w:rPr>
        <w:t>8 mg/ml</w:t>
      </w:r>
      <w:r w:rsidRPr="00E56908">
        <w:rPr>
          <w:rFonts w:ascii="Verdana" w:hAnsi="Verdana"/>
          <w:sz w:val="16"/>
          <w:szCs w:val="16"/>
        </w:rPr>
        <w:t xml:space="preserve"> nicotine strength e-liquid</w:t>
      </w:r>
      <w:r>
        <w:rPr>
          <w:rFonts w:ascii="Verdana" w:hAnsi="Verdana"/>
          <w:sz w:val="16"/>
          <w:szCs w:val="16"/>
        </w:rPr>
        <w:t xml:space="preserve"> (12 10-ml liquid cartridges</w:t>
      </w:r>
      <w:r w:rsidRPr="00E56908">
        <w:rPr>
          <w:rFonts w:ascii="Verdana" w:hAnsi="Verdana"/>
          <w:sz w:val="16"/>
          <w:szCs w:val="16"/>
        </w:rPr>
        <w:t>)</w:t>
      </w:r>
      <w:r>
        <w:rPr>
          <w:rFonts w:ascii="Verdana" w:hAnsi="Verdana"/>
          <w:sz w:val="16"/>
          <w:szCs w:val="16"/>
        </w:rPr>
        <w:t xml:space="preserve"> in the intervention group and </w:t>
      </w:r>
      <w:r w:rsidRPr="00E56908">
        <w:rPr>
          <w:rFonts w:ascii="Verdana" w:hAnsi="Verdana"/>
          <w:sz w:val="16"/>
          <w:szCs w:val="16"/>
        </w:rPr>
        <w:t xml:space="preserve">E-cigarette starter kit (a tank-style refillable EC with a </w:t>
      </w:r>
      <w:r>
        <w:rPr>
          <w:rFonts w:ascii="Verdana" w:hAnsi="Verdana"/>
          <w:sz w:val="16"/>
          <w:szCs w:val="16"/>
        </w:rPr>
        <w:t>0 mg/ml</w:t>
      </w:r>
      <w:r w:rsidRPr="00E56908">
        <w:rPr>
          <w:rFonts w:ascii="Verdana" w:hAnsi="Verdana"/>
          <w:sz w:val="16"/>
          <w:szCs w:val="16"/>
        </w:rPr>
        <w:t xml:space="preserve"> nicotine strength e-liquid</w:t>
      </w:r>
      <w:r>
        <w:rPr>
          <w:rFonts w:ascii="Verdana" w:hAnsi="Verdana"/>
          <w:sz w:val="16"/>
          <w:szCs w:val="16"/>
        </w:rPr>
        <w:t xml:space="preserve"> (12 10-ml liquid cartridges</w:t>
      </w:r>
      <w:r w:rsidRPr="00E56908">
        <w:rPr>
          <w:rFonts w:ascii="Verdana" w:hAnsi="Verdana"/>
          <w:sz w:val="16"/>
          <w:szCs w:val="16"/>
        </w:rPr>
        <w:t>)</w:t>
      </w:r>
      <w:r>
        <w:rPr>
          <w:rFonts w:ascii="Verdana" w:hAnsi="Verdana"/>
          <w:sz w:val="16"/>
          <w:szCs w:val="16"/>
        </w:rPr>
        <w:t xml:space="preserve"> in the control group</w:t>
      </w:r>
    </w:p>
    <w:p w14:paraId="40DC3B31" w14:textId="77777777" w:rsidR="00F2288B" w:rsidRDefault="00F2288B" w:rsidP="00A57589">
      <w:pPr>
        <w:pStyle w:val="ListParagraph"/>
        <w:numPr>
          <w:ilvl w:val="0"/>
          <w:numId w:val="38"/>
        </w:numPr>
        <w:rPr>
          <w:rFonts w:ascii="Verdana" w:hAnsi="Verdana"/>
          <w:sz w:val="16"/>
          <w:szCs w:val="16"/>
        </w:rPr>
      </w:pPr>
      <w:r>
        <w:rPr>
          <w:rFonts w:ascii="Verdana" w:hAnsi="Verdana"/>
          <w:sz w:val="16"/>
          <w:szCs w:val="16"/>
        </w:rPr>
        <w:t>There were some concerns related to sequence generation and allocation concealment. Therefore, we rate down the domain by -1.0.</w:t>
      </w:r>
    </w:p>
    <w:p w14:paraId="5BD7AD00" w14:textId="77777777" w:rsidR="00F2288B" w:rsidRDefault="00F2288B" w:rsidP="00A57589">
      <w:pPr>
        <w:pStyle w:val="ListParagraph"/>
        <w:numPr>
          <w:ilvl w:val="0"/>
          <w:numId w:val="38"/>
        </w:numPr>
        <w:rPr>
          <w:rFonts w:ascii="Verdana" w:hAnsi="Verdana"/>
          <w:sz w:val="16"/>
          <w:szCs w:val="16"/>
        </w:rPr>
      </w:pPr>
      <w:r>
        <w:rPr>
          <w:rFonts w:ascii="Verdana" w:hAnsi="Verdana"/>
          <w:sz w:val="16"/>
          <w:szCs w:val="16"/>
        </w:rPr>
        <w:t>One study only. We do not downrate this domain.</w:t>
      </w:r>
    </w:p>
    <w:p w14:paraId="7C14CFE8" w14:textId="77777777" w:rsidR="00F2288B" w:rsidRDefault="00F2288B" w:rsidP="00A57589">
      <w:pPr>
        <w:pStyle w:val="ListParagraph"/>
        <w:numPr>
          <w:ilvl w:val="0"/>
          <w:numId w:val="38"/>
        </w:numPr>
        <w:rPr>
          <w:rFonts w:ascii="Verdana" w:hAnsi="Verdana"/>
          <w:sz w:val="16"/>
          <w:szCs w:val="16"/>
        </w:rPr>
      </w:pPr>
      <w:r>
        <w:rPr>
          <w:rFonts w:ascii="Verdana" w:hAnsi="Verdana"/>
          <w:sz w:val="16"/>
          <w:szCs w:val="16"/>
        </w:rPr>
        <w:t>No indirectness, we do not downrate this domain.</w:t>
      </w:r>
    </w:p>
    <w:p w14:paraId="45790199" w14:textId="77777777" w:rsidR="00F2288B" w:rsidRDefault="00F2288B" w:rsidP="00A57589">
      <w:pPr>
        <w:pStyle w:val="ListParagraph"/>
        <w:numPr>
          <w:ilvl w:val="0"/>
          <w:numId w:val="38"/>
        </w:numPr>
        <w:rPr>
          <w:rFonts w:ascii="Verdana" w:hAnsi="Verdana"/>
          <w:sz w:val="16"/>
          <w:szCs w:val="16"/>
        </w:rPr>
      </w:pPr>
      <w:r>
        <w:rPr>
          <w:rFonts w:ascii="Verdana" w:hAnsi="Verdana"/>
          <w:sz w:val="16"/>
          <w:szCs w:val="16"/>
        </w:rPr>
        <w:t xml:space="preserve">Confidence interval encompasses two ranges (moderate harm and moderate benefit). The optimal information size and the sample size was not met. We downrate this domain by -2.0. </w:t>
      </w:r>
    </w:p>
    <w:p w14:paraId="4E3F3069" w14:textId="77777777" w:rsidR="00F2288B" w:rsidRPr="006C4C31" w:rsidRDefault="00F2288B" w:rsidP="00A57589">
      <w:pPr>
        <w:pStyle w:val="ListParagraph"/>
        <w:numPr>
          <w:ilvl w:val="0"/>
          <w:numId w:val="38"/>
        </w:numPr>
        <w:rPr>
          <w:rFonts w:ascii="Verdana" w:hAnsi="Verdana"/>
          <w:color w:val="000000"/>
          <w:sz w:val="16"/>
          <w:szCs w:val="14"/>
          <w:lang w:val="en"/>
        </w:rPr>
      </w:pPr>
      <w:r>
        <w:rPr>
          <w:rFonts w:ascii="Verdana" w:hAnsi="Verdana"/>
          <w:color w:val="000000"/>
          <w:sz w:val="16"/>
          <w:szCs w:val="16"/>
          <w:lang w:val="en"/>
        </w:rPr>
        <w:t>L</w:t>
      </w:r>
      <w:r w:rsidRPr="006C4C31">
        <w:rPr>
          <w:rFonts w:ascii="Verdana" w:hAnsi="Verdana"/>
          <w:color w:val="000000"/>
          <w:sz w:val="16"/>
          <w:szCs w:val="16"/>
          <w:lang w:val="en"/>
        </w:rPr>
        <w:t xml:space="preserve">iterature search was comprehensive. No suspicion of suppression of results. </w:t>
      </w:r>
      <w:r w:rsidRPr="006C4C31">
        <w:rPr>
          <w:rFonts w:ascii="Verdana" w:hAnsi="Verdana"/>
          <w:color w:val="000000"/>
          <w:sz w:val="16"/>
          <w:szCs w:val="14"/>
          <w:lang w:val="en"/>
        </w:rPr>
        <w:t>We do not downrate this domain.</w:t>
      </w:r>
    </w:p>
    <w:p w14:paraId="69310036" w14:textId="77777777" w:rsidR="00F2288B" w:rsidRPr="006C4C31" w:rsidRDefault="00F2288B" w:rsidP="00A57589">
      <w:pPr>
        <w:pStyle w:val="ListParagraph"/>
        <w:numPr>
          <w:ilvl w:val="0"/>
          <w:numId w:val="38"/>
        </w:numPr>
        <w:rPr>
          <w:rFonts w:ascii="Verdana" w:hAnsi="Verdana"/>
          <w:color w:val="000000"/>
          <w:sz w:val="16"/>
          <w:szCs w:val="16"/>
          <w:lang w:val="en"/>
        </w:rPr>
      </w:pPr>
      <w:r w:rsidRPr="006C4C31">
        <w:rPr>
          <w:rFonts w:ascii="Verdana" w:hAnsi="Verdana"/>
          <w:color w:val="000000"/>
          <w:sz w:val="16"/>
          <w:szCs w:val="16"/>
          <w:lang w:val="en"/>
        </w:rPr>
        <w:t>Confidence interval encompasses little to no difference. The optimal information size not met and inadequate sample size (&lt;400 participants for a continuous outcome). We downrate this domain by -1.0.</w:t>
      </w:r>
    </w:p>
    <w:p w14:paraId="17E2102E" w14:textId="77777777" w:rsidR="00F2288B" w:rsidRPr="006C4C31" w:rsidRDefault="00F2288B" w:rsidP="00A57589">
      <w:pPr>
        <w:pStyle w:val="ListParagraph"/>
        <w:numPr>
          <w:ilvl w:val="0"/>
          <w:numId w:val="38"/>
        </w:numPr>
        <w:rPr>
          <w:rFonts w:ascii="Verdana" w:hAnsi="Verdana"/>
          <w:color w:val="000000"/>
          <w:sz w:val="16"/>
          <w:szCs w:val="16"/>
          <w:lang w:val="en"/>
        </w:rPr>
      </w:pPr>
      <w:r w:rsidRPr="006C4C31">
        <w:rPr>
          <w:rFonts w:ascii="Verdana" w:hAnsi="Verdana"/>
          <w:color w:val="000000"/>
          <w:sz w:val="16"/>
          <w:szCs w:val="16"/>
          <w:lang w:val="en"/>
        </w:rPr>
        <w:t xml:space="preserve">Unable to assess confidence intervals. Unclear sample size analyzed but a maximum of 300 total participants (with several missing participants) could be included. Thus, the optimal information size cannot be met. We cannot rate this domain.  </w:t>
      </w:r>
    </w:p>
    <w:p w14:paraId="56937227" w14:textId="77777777" w:rsidR="00F2288B" w:rsidRDefault="00F2288B" w:rsidP="00F2288B">
      <w:pPr>
        <w:rPr>
          <w:rFonts w:ascii="Verdana" w:hAnsi="Verdana"/>
          <w:sz w:val="16"/>
          <w:szCs w:val="16"/>
        </w:rPr>
      </w:pPr>
    </w:p>
    <w:p w14:paraId="0CCF1085" w14:textId="77777777" w:rsidR="00F2288B" w:rsidRDefault="00F2288B" w:rsidP="00F2288B">
      <w:pPr>
        <w:rPr>
          <w:rFonts w:ascii="Verdana" w:hAnsi="Verdana"/>
          <w:sz w:val="16"/>
          <w:szCs w:val="16"/>
        </w:rPr>
      </w:pPr>
    </w:p>
    <w:p w14:paraId="2A217800" w14:textId="77777777" w:rsidR="00F2288B" w:rsidRDefault="00F2288B" w:rsidP="00F2288B">
      <w:pPr>
        <w:rPr>
          <w:rFonts w:ascii="Verdana" w:hAnsi="Verdana"/>
          <w:sz w:val="16"/>
          <w:szCs w:val="16"/>
        </w:rPr>
      </w:pPr>
    </w:p>
    <w:p w14:paraId="24BA0726" w14:textId="77777777" w:rsidR="00F2288B" w:rsidRDefault="00F2288B" w:rsidP="00F2288B">
      <w:pPr>
        <w:rPr>
          <w:rFonts w:ascii="Verdana" w:hAnsi="Verdana"/>
          <w:sz w:val="16"/>
          <w:szCs w:val="16"/>
        </w:rPr>
      </w:pPr>
    </w:p>
    <w:p w14:paraId="12F040F8" w14:textId="77777777" w:rsidR="00F2288B" w:rsidRDefault="00F2288B" w:rsidP="00F2288B">
      <w:pPr>
        <w:rPr>
          <w:rFonts w:ascii="Verdana" w:hAnsi="Verdana"/>
          <w:sz w:val="16"/>
          <w:szCs w:val="16"/>
        </w:rPr>
      </w:pPr>
    </w:p>
    <w:p w14:paraId="60BC7E09" w14:textId="77777777" w:rsidR="00F2288B" w:rsidRDefault="00F2288B" w:rsidP="00F2288B">
      <w:pPr>
        <w:rPr>
          <w:rFonts w:ascii="Verdana" w:hAnsi="Verdana"/>
          <w:sz w:val="16"/>
          <w:szCs w:val="16"/>
        </w:rPr>
      </w:pPr>
    </w:p>
    <w:p w14:paraId="2F1D3BCE" w14:textId="77777777" w:rsidR="00F2288B" w:rsidRDefault="00F2288B" w:rsidP="00F2288B">
      <w:pPr>
        <w:rPr>
          <w:rFonts w:ascii="Verdana" w:hAnsi="Verdana"/>
          <w:sz w:val="16"/>
          <w:szCs w:val="16"/>
        </w:rPr>
      </w:pPr>
    </w:p>
    <w:p w14:paraId="0ABED8DB" w14:textId="77777777" w:rsidR="00F2288B" w:rsidRDefault="00F2288B" w:rsidP="00F2288B">
      <w:pPr>
        <w:rPr>
          <w:rFonts w:ascii="Verdana" w:hAnsi="Verdana"/>
          <w:sz w:val="16"/>
          <w:szCs w:val="16"/>
        </w:rPr>
      </w:pPr>
    </w:p>
    <w:p w14:paraId="3B657FC4" w14:textId="77777777" w:rsidR="00F2288B" w:rsidRDefault="00F2288B" w:rsidP="00F2288B">
      <w:pPr>
        <w:rPr>
          <w:rFonts w:ascii="Verdana" w:hAnsi="Verdana"/>
          <w:sz w:val="16"/>
          <w:szCs w:val="16"/>
        </w:rPr>
      </w:pPr>
    </w:p>
    <w:p w14:paraId="11A21469" w14:textId="77777777" w:rsidR="00F2288B" w:rsidRDefault="00F2288B" w:rsidP="00F2288B">
      <w:pPr>
        <w:rPr>
          <w:rFonts w:ascii="Verdana" w:hAnsi="Verdana"/>
          <w:sz w:val="16"/>
          <w:szCs w:val="16"/>
        </w:rPr>
      </w:pPr>
    </w:p>
    <w:p w14:paraId="1BC497BE" w14:textId="77777777" w:rsidR="00F2288B" w:rsidRDefault="00F2288B" w:rsidP="00F2288B">
      <w:pPr>
        <w:rPr>
          <w:rFonts w:ascii="Verdana" w:hAnsi="Verdana"/>
          <w:sz w:val="16"/>
          <w:szCs w:val="16"/>
        </w:rPr>
      </w:pPr>
    </w:p>
    <w:p w14:paraId="340D1626" w14:textId="77777777" w:rsidR="00F2288B" w:rsidRDefault="00F2288B" w:rsidP="00F2288B">
      <w:pPr>
        <w:rPr>
          <w:rFonts w:ascii="Verdana" w:hAnsi="Verdana"/>
          <w:sz w:val="16"/>
          <w:szCs w:val="16"/>
        </w:rPr>
      </w:pPr>
    </w:p>
    <w:p w14:paraId="22B7D43D" w14:textId="77777777" w:rsidR="00F2288B" w:rsidRDefault="00F2288B" w:rsidP="00F2288B">
      <w:pPr>
        <w:rPr>
          <w:rFonts w:ascii="Verdana" w:hAnsi="Verdana"/>
          <w:sz w:val="16"/>
          <w:szCs w:val="16"/>
        </w:rPr>
      </w:pPr>
    </w:p>
    <w:p w14:paraId="55D7CDE3" w14:textId="77777777" w:rsidR="00F2288B" w:rsidRDefault="00F2288B" w:rsidP="00F2288B">
      <w:pPr>
        <w:rPr>
          <w:rFonts w:ascii="Verdana" w:hAnsi="Verdana"/>
          <w:sz w:val="16"/>
          <w:szCs w:val="16"/>
        </w:rPr>
      </w:pPr>
    </w:p>
    <w:p w14:paraId="1BCAE940" w14:textId="77777777" w:rsidR="00F2288B" w:rsidRDefault="00F2288B" w:rsidP="00F2288B">
      <w:pPr>
        <w:rPr>
          <w:rFonts w:ascii="Verdana" w:hAnsi="Verdana"/>
          <w:sz w:val="16"/>
          <w:szCs w:val="16"/>
        </w:rPr>
      </w:pPr>
    </w:p>
    <w:p w14:paraId="3B03482E" w14:textId="77777777" w:rsidR="00F2288B" w:rsidRDefault="00F2288B" w:rsidP="00F2288B">
      <w:pPr>
        <w:rPr>
          <w:rFonts w:ascii="Verdana" w:hAnsi="Verdana"/>
          <w:sz w:val="16"/>
          <w:szCs w:val="16"/>
        </w:rPr>
      </w:pPr>
    </w:p>
    <w:p w14:paraId="5763363B" w14:textId="77777777" w:rsidR="00F2288B" w:rsidRDefault="00F2288B" w:rsidP="00F2288B">
      <w:pPr>
        <w:rPr>
          <w:rFonts w:ascii="Verdana" w:hAnsi="Verdana"/>
          <w:sz w:val="16"/>
          <w:szCs w:val="16"/>
        </w:rPr>
      </w:pPr>
    </w:p>
    <w:p w14:paraId="541B32E6" w14:textId="77777777" w:rsidR="00F2288B" w:rsidRDefault="00F2288B" w:rsidP="00F2288B">
      <w:pPr>
        <w:rPr>
          <w:rFonts w:ascii="Verdana" w:hAnsi="Verdana"/>
          <w:sz w:val="16"/>
          <w:szCs w:val="16"/>
        </w:rPr>
      </w:pPr>
    </w:p>
    <w:p w14:paraId="6B51D1FA" w14:textId="77777777" w:rsidR="00F2288B" w:rsidRDefault="00F2288B" w:rsidP="00F2288B">
      <w:pPr>
        <w:rPr>
          <w:rFonts w:ascii="Verdana" w:hAnsi="Verdana"/>
          <w:sz w:val="16"/>
          <w:szCs w:val="16"/>
        </w:rPr>
      </w:pPr>
    </w:p>
    <w:p w14:paraId="0E9225AA" w14:textId="77777777" w:rsidR="00F2288B" w:rsidRDefault="00F2288B" w:rsidP="00F2288B">
      <w:pPr>
        <w:rPr>
          <w:rFonts w:ascii="Verdana" w:hAnsi="Verdana"/>
          <w:sz w:val="16"/>
          <w:szCs w:val="16"/>
        </w:rPr>
      </w:pPr>
    </w:p>
    <w:p w14:paraId="13BAD515" w14:textId="77777777" w:rsidR="00F2288B" w:rsidRDefault="00F2288B" w:rsidP="00F2288B">
      <w:pPr>
        <w:rPr>
          <w:rFonts w:ascii="Verdana" w:hAnsi="Verdana"/>
          <w:sz w:val="16"/>
          <w:szCs w:val="16"/>
        </w:rPr>
      </w:pPr>
    </w:p>
    <w:p w14:paraId="25CF2362" w14:textId="77777777" w:rsidR="00F2288B" w:rsidRDefault="00F2288B" w:rsidP="00F2288B">
      <w:pPr>
        <w:rPr>
          <w:rFonts w:ascii="Verdana" w:hAnsi="Verdana"/>
          <w:sz w:val="16"/>
          <w:szCs w:val="16"/>
        </w:rPr>
      </w:pPr>
    </w:p>
    <w:p w14:paraId="403C56C6" w14:textId="77777777" w:rsidR="00F2288B" w:rsidRDefault="00F2288B" w:rsidP="00F2288B">
      <w:pPr>
        <w:rPr>
          <w:rFonts w:ascii="Verdana" w:hAnsi="Verdana"/>
          <w:sz w:val="16"/>
          <w:szCs w:val="16"/>
        </w:rPr>
      </w:pPr>
    </w:p>
    <w:p w14:paraId="6C903146" w14:textId="77777777" w:rsidR="00F2288B" w:rsidRDefault="00F2288B" w:rsidP="00F2288B">
      <w:pPr>
        <w:rPr>
          <w:rFonts w:ascii="Verdana" w:hAnsi="Verdana"/>
          <w:sz w:val="16"/>
          <w:szCs w:val="16"/>
        </w:rPr>
      </w:pPr>
    </w:p>
    <w:p w14:paraId="2E238BAC" w14:textId="77777777" w:rsidR="00F2288B" w:rsidRDefault="00F2288B" w:rsidP="00F2288B">
      <w:pPr>
        <w:rPr>
          <w:rFonts w:ascii="Verdana" w:hAnsi="Verdana"/>
          <w:sz w:val="16"/>
          <w:szCs w:val="16"/>
        </w:rPr>
      </w:pPr>
    </w:p>
    <w:p w14:paraId="5CAE2FC2" w14:textId="77777777" w:rsidR="00F2288B" w:rsidRDefault="00F2288B" w:rsidP="00F2288B">
      <w:pPr>
        <w:rPr>
          <w:rFonts w:ascii="Verdana" w:hAnsi="Verdana"/>
          <w:sz w:val="16"/>
          <w:szCs w:val="16"/>
        </w:rPr>
      </w:pPr>
    </w:p>
    <w:p w14:paraId="2491ACE8" w14:textId="77777777" w:rsidR="00F2288B" w:rsidRDefault="00F2288B" w:rsidP="00F2288B">
      <w:pPr>
        <w:rPr>
          <w:rFonts w:ascii="Verdana" w:hAnsi="Verdana"/>
          <w:sz w:val="16"/>
          <w:szCs w:val="16"/>
        </w:rPr>
      </w:pPr>
    </w:p>
    <w:p w14:paraId="1E0F23E9" w14:textId="77777777" w:rsidR="00F2288B" w:rsidRDefault="00F2288B" w:rsidP="00F2288B">
      <w:pPr>
        <w:rPr>
          <w:rFonts w:ascii="Verdana" w:hAnsi="Verdana"/>
          <w:sz w:val="16"/>
          <w:szCs w:val="16"/>
        </w:rPr>
      </w:pPr>
    </w:p>
    <w:p w14:paraId="706319BE" w14:textId="77777777" w:rsidR="00F2288B" w:rsidRDefault="00F2288B" w:rsidP="00F2288B">
      <w:pPr>
        <w:rPr>
          <w:rFonts w:ascii="Verdana" w:hAnsi="Verdana"/>
          <w:sz w:val="16"/>
          <w:szCs w:val="16"/>
        </w:rPr>
      </w:pPr>
    </w:p>
    <w:p w14:paraId="2C74BA71" w14:textId="77777777" w:rsidR="00F2288B" w:rsidRDefault="00F2288B" w:rsidP="00F2288B">
      <w:pPr>
        <w:rPr>
          <w:rFonts w:ascii="Verdana" w:hAnsi="Verdana"/>
          <w:sz w:val="16"/>
          <w:szCs w:val="16"/>
        </w:rPr>
      </w:pPr>
    </w:p>
    <w:p w14:paraId="3C3B47E8" w14:textId="77777777" w:rsidR="00F2288B" w:rsidRDefault="00F2288B" w:rsidP="00F2288B">
      <w:pPr>
        <w:rPr>
          <w:rFonts w:ascii="Verdana" w:hAnsi="Verdana"/>
          <w:sz w:val="16"/>
          <w:szCs w:val="16"/>
        </w:rPr>
      </w:pPr>
    </w:p>
    <w:p w14:paraId="718F19E8" w14:textId="77777777" w:rsidR="00F2288B" w:rsidRDefault="00F2288B" w:rsidP="00F2288B">
      <w:pPr>
        <w:rPr>
          <w:rFonts w:ascii="Verdana" w:hAnsi="Verdana"/>
          <w:sz w:val="16"/>
          <w:szCs w:val="16"/>
        </w:rPr>
      </w:pPr>
    </w:p>
    <w:p w14:paraId="19E1CE06" w14:textId="77777777" w:rsidR="00F2288B" w:rsidRDefault="00F2288B" w:rsidP="00F2288B">
      <w:pPr>
        <w:rPr>
          <w:rFonts w:ascii="Verdana" w:hAnsi="Verdana"/>
          <w:sz w:val="16"/>
          <w:szCs w:val="16"/>
        </w:rPr>
      </w:pPr>
    </w:p>
    <w:p w14:paraId="06A96FA9" w14:textId="77777777" w:rsidR="00F2288B" w:rsidRDefault="00F2288B" w:rsidP="00F2288B">
      <w:pPr>
        <w:rPr>
          <w:rFonts w:ascii="Verdana" w:hAnsi="Verdana"/>
          <w:sz w:val="16"/>
          <w:szCs w:val="16"/>
        </w:rPr>
      </w:pPr>
    </w:p>
    <w:p w14:paraId="2D2D51B4" w14:textId="77777777" w:rsidR="00F2288B" w:rsidRDefault="00F2288B" w:rsidP="00F2288B">
      <w:pPr>
        <w:rPr>
          <w:rFonts w:ascii="Verdana" w:hAnsi="Verdana"/>
          <w:sz w:val="16"/>
          <w:szCs w:val="16"/>
        </w:rPr>
      </w:pPr>
    </w:p>
    <w:p w14:paraId="3EA43FC8" w14:textId="77777777" w:rsidR="00F2288B" w:rsidRPr="00F10CE4" w:rsidRDefault="00F2288B" w:rsidP="00F2288B">
      <w:pPr>
        <w:pStyle w:val="Heading2"/>
        <w:rPr>
          <w:rFonts w:ascii="Cambria" w:hAnsi="Cambria"/>
          <w:b w:val="0"/>
          <w:bCs/>
          <w:szCs w:val="28"/>
        </w:rPr>
      </w:pPr>
      <w:bookmarkStart w:id="42" w:name="_Toc164682321"/>
      <w:r w:rsidRPr="00F10CE4">
        <w:rPr>
          <w:rFonts w:ascii="Cambria" w:hAnsi="Cambria"/>
          <w:bCs/>
          <w:szCs w:val="28"/>
        </w:rPr>
        <w:lastRenderedPageBreak/>
        <w:t>Appendix H Table 17. E-cigarette with nicotine + Support (psychological counselling) vs. Support (psychological counselling) Smoking cessation, reduction</w:t>
      </w:r>
      <w:bookmarkEnd w:id="42"/>
    </w:p>
    <w:p w14:paraId="3E2FA9E2" w14:textId="77777777" w:rsidR="00F2288B" w:rsidRPr="009E17A1" w:rsidRDefault="00F2288B" w:rsidP="00F2288B">
      <w:pPr>
        <w:contextualSpacing/>
      </w:pPr>
      <w:r w:rsidRPr="009E17A1">
        <w:t xml:space="preserve">E-cigarette with nicotine + </w:t>
      </w:r>
      <w:r>
        <w:t>psychological counselling Vs. psychological counselling</w:t>
      </w:r>
    </w:p>
    <w:p w14:paraId="45950EDB" w14:textId="77777777" w:rsidR="00F2288B" w:rsidRDefault="00F2288B" w:rsidP="00F2288B">
      <w:pPr>
        <w:rPr>
          <w:rFonts w:ascii="Verdana" w:hAnsi="Verdana"/>
          <w:sz w:val="16"/>
          <w:szCs w:val="18"/>
        </w:rPr>
      </w:pPr>
      <w:r w:rsidRPr="009E17A1">
        <w:rPr>
          <w:rFonts w:ascii="Verdana" w:hAnsi="Verdana"/>
          <w:b/>
          <w:bCs/>
          <w:sz w:val="16"/>
          <w:szCs w:val="18"/>
        </w:rPr>
        <w:t>Bibliography:</w:t>
      </w:r>
      <w:r w:rsidRPr="009E17A1">
        <w:rPr>
          <w:rFonts w:ascii="Verdana" w:hAnsi="Verdana"/>
          <w:sz w:val="16"/>
          <w:szCs w:val="18"/>
        </w:rPr>
        <w:t xml:space="preserve"> </w:t>
      </w:r>
      <w:r>
        <w:rPr>
          <w:rFonts w:ascii="Verdana" w:hAnsi="Verdana"/>
          <w:sz w:val="16"/>
          <w:szCs w:val="18"/>
        </w:rPr>
        <w:t>Lucchiari 2022</w:t>
      </w:r>
      <w:r w:rsidRPr="009E17A1">
        <w:rPr>
          <w:rFonts w:ascii="Verdana" w:hAnsi="Verdana"/>
          <w:sz w:val="16"/>
          <w:szCs w:val="18"/>
        </w:rPr>
        <w:t xml:space="preserve">; Date of last search </w:t>
      </w:r>
      <w:r>
        <w:rPr>
          <w:rFonts w:ascii="Verdana" w:hAnsi="Verdana"/>
          <w:sz w:val="16"/>
          <w:szCs w:val="18"/>
        </w:rPr>
        <w:t>January</w:t>
      </w:r>
      <w:r w:rsidRPr="009E17A1">
        <w:rPr>
          <w:rFonts w:ascii="Verdana" w:hAnsi="Verdana"/>
          <w:sz w:val="16"/>
          <w:szCs w:val="18"/>
        </w:rPr>
        <w:t xml:space="preserve"> 202</w:t>
      </w:r>
      <w:r>
        <w:rPr>
          <w:rFonts w:ascii="Verdana" w:hAnsi="Verdana"/>
          <w:sz w:val="16"/>
          <w:szCs w:val="18"/>
        </w:rPr>
        <w:t>4</w:t>
      </w:r>
    </w:p>
    <w:tbl>
      <w:tblPr>
        <w:tblW w:w="4979" w:type="pct"/>
        <w:tblInd w:w="-15" w:type="dxa"/>
        <w:tblCellMar>
          <w:top w:w="60" w:type="dxa"/>
          <w:left w:w="60" w:type="dxa"/>
          <w:bottom w:w="60" w:type="dxa"/>
          <w:right w:w="60" w:type="dxa"/>
        </w:tblCellMar>
        <w:tblLook w:val="04A0" w:firstRow="1" w:lastRow="0" w:firstColumn="1" w:lastColumn="0" w:noHBand="0" w:noVBand="1"/>
      </w:tblPr>
      <w:tblGrid>
        <w:gridCol w:w="1180"/>
        <w:gridCol w:w="778"/>
        <w:gridCol w:w="1354"/>
        <w:gridCol w:w="1234"/>
        <w:gridCol w:w="1179"/>
        <w:gridCol w:w="1110"/>
        <w:gridCol w:w="1076"/>
        <w:gridCol w:w="26"/>
        <w:gridCol w:w="1013"/>
        <w:gridCol w:w="49"/>
        <w:gridCol w:w="1007"/>
        <w:gridCol w:w="1279"/>
        <w:gridCol w:w="40"/>
        <w:gridCol w:w="1239"/>
        <w:gridCol w:w="129"/>
        <w:gridCol w:w="1611"/>
        <w:gridCol w:w="6"/>
      </w:tblGrid>
      <w:tr w:rsidR="00F2288B" w:rsidRPr="00870A06" w14:paraId="6B4B2E30" w14:textId="77777777" w:rsidTr="005F5EDC">
        <w:trPr>
          <w:cantSplit/>
          <w:tblHeader/>
        </w:trPr>
        <w:tc>
          <w:tcPr>
            <w:tcW w:w="2773"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267B38A"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Certainty assessment </w:t>
            </w:r>
          </w:p>
        </w:tc>
        <w:tc>
          <w:tcPr>
            <w:tcW w:w="2227" w:type="pct"/>
            <w:gridSpan w:val="9"/>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F5F6FA6"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Summary of findings </w:t>
            </w:r>
          </w:p>
        </w:tc>
      </w:tr>
      <w:tr w:rsidR="00F2288B" w:rsidRPr="00870A06" w14:paraId="1E4F2D60" w14:textId="77777777" w:rsidTr="005F5EDC">
        <w:trPr>
          <w:cantSplit/>
          <w:tblHeader/>
        </w:trPr>
        <w:tc>
          <w:tcPr>
            <w:tcW w:w="41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E37D415"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of participants</w:t>
            </w:r>
            <w:r w:rsidRPr="00870A06">
              <w:rPr>
                <w:rFonts w:ascii="Verdana" w:hAnsi="Verdana"/>
                <w:b/>
                <w:bCs/>
                <w:color w:val="FFFFFF"/>
                <w:sz w:val="14"/>
                <w:szCs w:val="14"/>
              </w:rPr>
              <w:br/>
              <w:t>(studies)</w:t>
            </w:r>
            <w:r w:rsidRPr="00870A06">
              <w:rPr>
                <w:rFonts w:ascii="Verdana" w:hAnsi="Verdana"/>
                <w:b/>
                <w:bCs/>
                <w:color w:val="FFFFFF"/>
                <w:sz w:val="14"/>
                <w:szCs w:val="14"/>
              </w:rPr>
              <w:br/>
              <w:t>Follow-up</w:t>
            </w:r>
          </w:p>
        </w:tc>
        <w:tc>
          <w:tcPr>
            <w:tcW w:w="27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ED01226"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Risk of bias</w:t>
            </w:r>
          </w:p>
        </w:tc>
        <w:tc>
          <w:tcPr>
            <w:tcW w:w="4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F554AEC"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Inconsistency</w:t>
            </w:r>
          </w:p>
        </w:tc>
        <w:tc>
          <w:tcPr>
            <w:tcW w:w="43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627F0D0"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Indirectness</w:t>
            </w:r>
          </w:p>
        </w:tc>
        <w:tc>
          <w:tcPr>
            <w:tcW w:w="41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54E346D"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Imprecision</w:t>
            </w:r>
          </w:p>
        </w:tc>
        <w:tc>
          <w:tcPr>
            <w:tcW w:w="3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43E23C6"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Publication bias</w:t>
            </w:r>
          </w:p>
        </w:tc>
        <w:tc>
          <w:tcPr>
            <w:tcW w:w="37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EEF252A"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Overall certainty of evidence</w:t>
            </w:r>
          </w:p>
        </w:tc>
        <w:tc>
          <w:tcPr>
            <w:tcW w:w="731"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771ABFA"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Study event rates (%)</w:t>
            </w:r>
          </w:p>
        </w:tc>
        <w:tc>
          <w:tcPr>
            <w:tcW w:w="461"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DF68FD"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Relative effect</w:t>
            </w:r>
            <w:r w:rsidRPr="00870A06">
              <w:rPr>
                <w:rFonts w:ascii="Verdana" w:hAnsi="Verdana"/>
                <w:b/>
                <w:bCs/>
                <w:color w:val="FFFFFF"/>
                <w:sz w:val="14"/>
                <w:szCs w:val="14"/>
              </w:rPr>
              <w:br/>
              <w:t>(95% CI)</w:t>
            </w:r>
          </w:p>
        </w:tc>
        <w:tc>
          <w:tcPr>
            <w:tcW w:w="1043"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CBA394"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Anticipated absolute effects</w:t>
            </w:r>
          </w:p>
        </w:tc>
      </w:tr>
      <w:tr w:rsidR="00F2288B" w:rsidRPr="00870A06" w14:paraId="67AD9178" w14:textId="77777777" w:rsidTr="005F5EDC">
        <w:trPr>
          <w:cantSplit/>
          <w:trHeight w:val="990"/>
          <w:tblHeader/>
        </w:trPr>
        <w:tc>
          <w:tcPr>
            <w:tcW w:w="412" w:type="pct"/>
            <w:vMerge/>
            <w:tcBorders>
              <w:top w:val="single" w:sz="12" w:space="0" w:color="FFFFFF"/>
              <w:left w:val="single" w:sz="12" w:space="0" w:color="FFFFFF"/>
              <w:bottom w:val="single" w:sz="12" w:space="0" w:color="FFFFFF"/>
              <w:right w:val="single" w:sz="12" w:space="0" w:color="FFFFFF"/>
            </w:tcBorders>
            <w:vAlign w:val="center"/>
            <w:hideMark/>
          </w:tcPr>
          <w:p w14:paraId="5E8C6FB9" w14:textId="77777777" w:rsidR="00F2288B" w:rsidRPr="00870A06" w:rsidRDefault="00F2288B" w:rsidP="005F5EDC">
            <w:pPr>
              <w:rPr>
                <w:rFonts w:ascii="Verdana" w:hAnsi="Verdana"/>
                <w:b/>
                <w:bCs/>
                <w:color w:val="FFFFFF"/>
                <w:sz w:val="14"/>
                <w:szCs w:val="14"/>
              </w:rPr>
            </w:pPr>
          </w:p>
        </w:tc>
        <w:tc>
          <w:tcPr>
            <w:tcW w:w="272" w:type="pct"/>
            <w:vMerge/>
            <w:tcBorders>
              <w:top w:val="single" w:sz="12" w:space="0" w:color="FFFFFF"/>
              <w:left w:val="single" w:sz="12" w:space="0" w:color="FFFFFF"/>
              <w:bottom w:val="single" w:sz="12" w:space="0" w:color="FFFFFF"/>
              <w:right w:val="single" w:sz="12" w:space="0" w:color="FFFFFF"/>
            </w:tcBorders>
            <w:vAlign w:val="center"/>
            <w:hideMark/>
          </w:tcPr>
          <w:p w14:paraId="4CA700B8" w14:textId="77777777" w:rsidR="00F2288B" w:rsidRPr="00870A06" w:rsidRDefault="00F2288B" w:rsidP="005F5EDC">
            <w:pPr>
              <w:rPr>
                <w:rFonts w:ascii="Verdana" w:hAnsi="Verdana"/>
                <w:b/>
                <w:bCs/>
                <w:color w:val="FFFFFF"/>
                <w:sz w:val="14"/>
                <w:szCs w:val="14"/>
              </w:rPr>
            </w:pPr>
          </w:p>
        </w:tc>
        <w:tc>
          <w:tcPr>
            <w:tcW w:w="473" w:type="pct"/>
            <w:vMerge/>
            <w:tcBorders>
              <w:top w:val="single" w:sz="12" w:space="0" w:color="FFFFFF"/>
              <w:left w:val="single" w:sz="12" w:space="0" w:color="FFFFFF"/>
              <w:bottom w:val="single" w:sz="12" w:space="0" w:color="FFFFFF"/>
              <w:right w:val="single" w:sz="12" w:space="0" w:color="FFFFFF"/>
            </w:tcBorders>
            <w:vAlign w:val="center"/>
            <w:hideMark/>
          </w:tcPr>
          <w:p w14:paraId="3DD37DFE" w14:textId="77777777" w:rsidR="00F2288B" w:rsidRPr="00870A06" w:rsidRDefault="00F2288B" w:rsidP="005F5EDC">
            <w:pPr>
              <w:rPr>
                <w:rFonts w:ascii="Verdana" w:hAnsi="Verdana"/>
                <w:b/>
                <w:bCs/>
                <w:color w:val="FFFFFF"/>
                <w:sz w:val="14"/>
                <w:szCs w:val="14"/>
              </w:rPr>
            </w:pPr>
          </w:p>
        </w:tc>
        <w:tc>
          <w:tcPr>
            <w:tcW w:w="431" w:type="pct"/>
            <w:vMerge/>
            <w:tcBorders>
              <w:top w:val="single" w:sz="12" w:space="0" w:color="FFFFFF"/>
              <w:left w:val="single" w:sz="12" w:space="0" w:color="FFFFFF"/>
              <w:bottom w:val="single" w:sz="12" w:space="0" w:color="FFFFFF"/>
              <w:right w:val="single" w:sz="12" w:space="0" w:color="FFFFFF"/>
            </w:tcBorders>
            <w:vAlign w:val="center"/>
            <w:hideMark/>
          </w:tcPr>
          <w:p w14:paraId="7595495E" w14:textId="77777777" w:rsidR="00F2288B" w:rsidRPr="00870A06" w:rsidRDefault="00F2288B" w:rsidP="005F5EDC">
            <w:pPr>
              <w:rPr>
                <w:rFonts w:ascii="Verdana" w:hAnsi="Verdana"/>
                <w:b/>
                <w:bCs/>
                <w:color w:val="FFFFFF"/>
                <w:sz w:val="14"/>
                <w:szCs w:val="14"/>
              </w:rPr>
            </w:pPr>
          </w:p>
        </w:tc>
        <w:tc>
          <w:tcPr>
            <w:tcW w:w="412" w:type="pct"/>
            <w:vMerge/>
            <w:tcBorders>
              <w:top w:val="single" w:sz="12" w:space="0" w:color="FFFFFF"/>
              <w:left w:val="single" w:sz="12" w:space="0" w:color="FFFFFF"/>
              <w:bottom w:val="single" w:sz="12" w:space="0" w:color="FFFFFF"/>
              <w:right w:val="single" w:sz="12" w:space="0" w:color="FFFFFF"/>
            </w:tcBorders>
            <w:vAlign w:val="center"/>
            <w:hideMark/>
          </w:tcPr>
          <w:p w14:paraId="7B2CA204" w14:textId="77777777" w:rsidR="00F2288B" w:rsidRPr="00870A06" w:rsidRDefault="00F2288B" w:rsidP="005F5EDC">
            <w:pPr>
              <w:rPr>
                <w:rFonts w:ascii="Verdana" w:hAnsi="Verdana"/>
                <w:b/>
                <w:bCs/>
                <w:color w:val="FFFFFF"/>
                <w:sz w:val="14"/>
                <w:szCs w:val="14"/>
              </w:rPr>
            </w:pPr>
          </w:p>
        </w:tc>
        <w:tc>
          <w:tcPr>
            <w:tcW w:w="388" w:type="pct"/>
            <w:vMerge/>
            <w:tcBorders>
              <w:top w:val="single" w:sz="12" w:space="0" w:color="FFFFFF"/>
              <w:left w:val="single" w:sz="12" w:space="0" w:color="FFFFFF"/>
              <w:bottom w:val="single" w:sz="12" w:space="0" w:color="FFFFFF"/>
              <w:right w:val="single" w:sz="12" w:space="0" w:color="FFFFFF"/>
            </w:tcBorders>
            <w:vAlign w:val="center"/>
            <w:hideMark/>
          </w:tcPr>
          <w:p w14:paraId="7A5071DB" w14:textId="77777777" w:rsidR="00F2288B" w:rsidRPr="00870A06" w:rsidRDefault="00F2288B" w:rsidP="005F5EDC">
            <w:pPr>
              <w:rPr>
                <w:rFonts w:ascii="Verdana" w:hAnsi="Verdana"/>
                <w:b/>
                <w:bCs/>
                <w:color w:val="FFFFFF"/>
                <w:sz w:val="14"/>
                <w:szCs w:val="14"/>
              </w:rPr>
            </w:pPr>
          </w:p>
        </w:tc>
        <w:tc>
          <w:tcPr>
            <w:tcW w:w="376" w:type="pct"/>
            <w:vMerge/>
            <w:tcBorders>
              <w:top w:val="single" w:sz="12" w:space="0" w:color="FFFFFF"/>
              <w:left w:val="single" w:sz="12" w:space="0" w:color="FFFFFF"/>
              <w:bottom w:val="single" w:sz="12" w:space="0" w:color="FFFFFF"/>
              <w:right w:val="single" w:sz="12" w:space="0" w:color="FFFFFF"/>
            </w:tcBorders>
            <w:vAlign w:val="center"/>
            <w:hideMark/>
          </w:tcPr>
          <w:p w14:paraId="7B2CC8E1" w14:textId="77777777" w:rsidR="00F2288B" w:rsidRPr="00870A06" w:rsidRDefault="00F2288B" w:rsidP="005F5EDC">
            <w:pPr>
              <w:rPr>
                <w:rFonts w:ascii="Verdana" w:hAnsi="Verdana"/>
                <w:b/>
                <w:bCs/>
                <w:color w:val="FFFFFF"/>
                <w:sz w:val="14"/>
                <w:szCs w:val="14"/>
              </w:rPr>
            </w:pPr>
          </w:p>
        </w:tc>
        <w:tc>
          <w:tcPr>
            <w:tcW w:w="363"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0023565B"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eastAsia="Times New Roman" w:hAnsi="Verdana"/>
                <w:b/>
                <w:bCs/>
                <w:color w:val="FFFFFF"/>
                <w:sz w:val="14"/>
                <w:szCs w:val="14"/>
              </w:rPr>
              <w:t xml:space="preserve">e-cigarettes </w:t>
            </w:r>
            <w:r>
              <w:rPr>
                <w:rFonts w:ascii="Verdana" w:eastAsia="Times New Roman" w:hAnsi="Verdana"/>
                <w:b/>
                <w:bCs/>
                <w:color w:val="FFFFFF"/>
                <w:sz w:val="14"/>
                <w:szCs w:val="14"/>
              </w:rPr>
              <w:t>with nicotine</w:t>
            </w:r>
            <w:r w:rsidRPr="00870A06">
              <w:rPr>
                <w:rFonts w:ascii="Verdana" w:eastAsia="Times New Roman" w:hAnsi="Verdana"/>
                <w:b/>
                <w:bCs/>
                <w:color w:val="FFFFFF"/>
                <w:sz w:val="14"/>
                <w:szCs w:val="14"/>
              </w:rPr>
              <w:t xml:space="preserve"> + </w:t>
            </w:r>
            <w:r>
              <w:rPr>
                <w:rFonts w:ascii="Verdana" w:eastAsia="Times New Roman" w:hAnsi="Verdana"/>
                <w:b/>
                <w:bCs/>
                <w:color w:val="FFFFFF"/>
                <w:sz w:val="14"/>
                <w:szCs w:val="14"/>
              </w:rPr>
              <w:t>Support</w:t>
            </w:r>
          </w:p>
        </w:tc>
        <w:tc>
          <w:tcPr>
            <w:tcW w:w="369"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66B482D9"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Pr>
                <w:rFonts w:ascii="Verdana" w:eastAsia="Times New Roman" w:hAnsi="Verdana"/>
                <w:b/>
                <w:bCs/>
                <w:color w:val="FFFFFF"/>
                <w:sz w:val="14"/>
                <w:szCs w:val="14"/>
              </w:rPr>
              <w:t>Support</w:t>
            </w:r>
          </w:p>
        </w:tc>
        <w:tc>
          <w:tcPr>
            <w:tcW w:w="461"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360CBBF7" w14:textId="77777777" w:rsidR="00F2288B" w:rsidRPr="00870A06" w:rsidRDefault="00F2288B" w:rsidP="005F5EDC">
            <w:pPr>
              <w:rPr>
                <w:rFonts w:ascii="Verdana" w:hAnsi="Verdana"/>
                <w:b/>
                <w:bCs/>
                <w:color w:val="FFFFFF"/>
                <w:sz w:val="14"/>
                <w:szCs w:val="14"/>
              </w:rPr>
            </w:pPr>
          </w:p>
        </w:tc>
        <w:tc>
          <w:tcPr>
            <w:tcW w:w="478"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2193C1A2"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 xml:space="preserve">Risk with </w:t>
            </w:r>
            <w:r>
              <w:rPr>
                <w:rFonts w:ascii="Verdana" w:eastAsia="Times New Roman" w:hAnsi="Verdana"/>
                <w:b/>
                <w:bCs/>
                <w:color w:val="FFFFFF"/>
                <w:sz w:val="14"/>
                <w:szCs w:val="14"/>
              </w:rPr>
              <w:t>Support</w:t>
            </w:r>
          </w:p>
        </w:tc>
        <w:tc>
          <w:tcPr>
            <w:tcW w:w="565"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3C782198"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 xml:space="preserve">Risk difference with </w:t>
            </w:r>
            <w:r w:rsidRPr="00870A06">
              <w:rPr>
                <w:rFonts w:ascii="Verdana" w:eastAsia="Times New Roman" w:hAnsi="Verdana"/>
                <w:b/>
                <w:bCs/>
                <w:color w:val="FFFFFF"/>
                <w:sz w:val="14"/>
                <w:szCs w:val="14"/>
              </w:rPr>
              <w:t xml:space="preserve">e-cigarettes </w:t>
            </w:r>
            <w:r>
              <w:rPr>
                <w:rFonts w:ascii="Verdana" w:eastAsia="Times New Roman" w:hAnsi="Verdana"/>
                <w:b/>
                <w:bCs/>
                <w:color w:val="FFFFFF"/>
                <w:sz w:val="14"/>
                <w:szCs w:val="14"/>
              </w:rPr>
              <w:t>with nicotine</w:t>
            </w:r>
            <w:r w:rsidRPr="00870A06">
              <w:rPr>
                <w:rFonts w:ascii="Verdana" w:eastAsia="Times New Roman" w:hAnsi="Verdana"/>
                <w:b/>
                <w:bCs/>
                <w:color w:val="FFFFFF"/>
                <w:sz w:val="14"/>
                <w:szCs w:val="14"/>
              </w:rPr>
              <w:t xml:space="preserve"> + </w:t>
            </w:r>
            <w:r>
              <w:rPr>
                <w:rFonts w:ascii="Verdana" w:eastAsia="Times New Roman" w:hAnsi="Verdana"/>
                <w:b/>
                <w:bCs/>
                <w:color w:val="FFFFFF"/>
                <w:sz w:val="14"/>
                <w:szCs w:val="14"/>
              </w:rPr>
              <w:t>Support</w:t>
            </w:r>
          </w:p>
        </w:tc>
      </w:tr>
      <w:tr w:rsidR="00F2288B" w:rsidRPr="00870A06" w14:paraId="505567D4" w14:textId="77777777" w:rsidTr="005F5EDC">
        <w:trPr>
          <w:cantSplit/>
        </w:trPr>
        <w:tc>
          <w:tcPr>
            <w:tcW w:w="5000" w:type="pct"/>
            <w:gridSpan w:val="17"/>
            <w:tcBorders>
              <w:top w:val="single" w:sz="6" w:space="0" w:color="000000"/>
              <w:left w:val="single" w:sz="6" w:space="0" w:color="000000"/>
              <w:bottom w:val="single" w:sz="6" w:space="0" w:color="000000"/>
              <w:right w:val="single" w:sz="6" w:space="0" w:color="000000"/>
            </w:tcBorders>
            <w:vAlign w:val="center"/>
          </w:tcPr>
          <w:p w14:paraId="08B28CDA" w14:textId="77777777" w:rsidR="00F2288B" w:rsidRPr="00870A06" w:rsidRDefault="00F2288B" w:rsidP="005F5EDC">
            <w:pPr>
              <w:rPr>
                <w:rStyle w:val="label"/>
                <w:rFonts w:ascii="Verdana" w:hAnsi="Verdana"/>
                <w:b/>
                <w:bCs/>
                <w:color w:val="000000"/>
                <w:sz w:val="16"/>
                <w:szCs w:val="16"/>
                <w:vertAlign w:val="superscript"/>
              </w:rPr>
            </w:pPr>
            <w:r w:rsidRPr="00870A06">
              <w:rPr>
                <w:rStyle w:val="label"/>
                <w:rFonts w:ascii="Verdana" w:hAnsi="Verdana"/>
                <w:b/>
                <w:bCs/>
                <w:color w:val="000000"/>
                <w:szCs w:val="18"/>
              </w:rPr>
              <w:t xml:space="preserve">Tobacco use abstinence: </w:t>
            </w:r>
            <w:r>
              <w:rPr>
                <w:rStyle w:val="label"/>
                <w:rFonts w:ascii="Verdana" w:hAnsi="Verdana"/>
                <w:b/>
                <w:bCs/>
                <w:color w:val="000000"/>
                <w:szCs w:val="18"/>
              </w:rPr>
              <w:t>Complete abstinence</w:t>
            </w:r>
            <w:r w:rsidRPr="00870A06">
              <w:rPr>
                <w:rStyle w:val="label"/>
                <w:rFonts w:ascii="Verdana" w:hAnsi="Verdana"/>
                <w:b/>
                <w:bCs/>
                <w:color w:val="000000"/>
                <w:szCs w:val="18"/>
              </w:rPr>
              <w:t xml:space="preserve"> (follow up: </w:t>
            </w:r>
            <w:r>
              <w:rPr>
                <w:rStyle w:val="label"/>
                <w:rFonts w:ascii="Verdana" w:hAnsi="Verdana"/>
                <w:b/>
                <w:bCs/>
                <w:color w:val="000000"/>
                <w:szCs w:val="18"/>
              </w:rPr>
              <w:t>12</w:t>
            </w:r>
            <w:r w:rsidRPr="00870A06">
              <w:rPr>
                <w:rStyle w:val="label"/>
                <w:rFonts w:ascii="Verdana" w:hAnsi="Verdana"/>
                <w:b/>
                <w:bCs/>
                <w:color w:val="000000"/>
                <w:szCs w:val="18"/>
              </w:rPr>
              <w:t xml:space="preserve"> </w:t>
            </w:r>
            <w:proofErr w:type="gramStart"/>
            <w:r w:rsidRPr="00870A06">
              <w:rPr>
                <w:rStyle w:val="label"/>
                <w:rFonts w:ascii="Verdana" w:hAnsi="Verdana"/>
                <w:b/>
                <w:bCs/>
                <w:color w:val="000000"/>
                <w:szCs w:val="18"/>
              </w:rPr>
              <w:t>months)</w:t>
            </w:r>
            <w:r w:rsidRPr="00870A06">
              <w:rPr>
                <w:rStyle w:val="label"/>
                <w:rFonts w:ascii="Verdana" w:hAnsi="Verdana"/>
                <w:b/>
                <w:bCs/>
                <w:color w:val="000000"/>
                <w:szCs w:val="18"/>
                <w:vertAlign w:val="superscript"/>
              </w:rPr>
              <w:t>a</w:t>
            </w:r>
            <w:proofErr w:type="gramEnd"/>
            <w:r w:rsidRPr="00870A06">
              <w:rPr>
                <w:rStyle w:val="label"/>
                <w:rFonts w:ascii="Verdana" w:hAnsi="Verdana"/>
                <w:b/>
                <w:bCs/>
                <w:color w:val="000000"/>
                <w:szCs w:val="18"/>
                <w:vertAlign w:val="superscript"/>
              </w:rPr>
              <w:t>,b,c</w:t>
            </w:r>
          </w:p>
          <w:p w14:paraId="44D23C05" w14:textId="77777777" w:rsidR="00F2288B" w:rsidRPr="00B04567" w:rsidRDefault="00F2288B" w:rsidP="005F5EDC">
            <w:pPr>
              <w:rPr>
                <w:rFonts w:ascii="Verdana" w:hAnsi="Verdana"/>
                <w:color w:val="000000"/>
                <w:sz w:val="16"/>
                <w:szCs w:val="16"/>
              </w:rPr>
            </w:pPr>
            <w:r w:rsidRPr="00B04567">
              <w:rPr>
                <w:rStyle w:val="label"/>
                <w:rFonts w:ascii="Verdana" w:hAnsi="Verdana"/>
                <w:color w:val="000000"/>
                <w:sz w:val="16"/>
                <w:szCs w:val="16"/>
              </w:rPr>
              <w:t>Assessed with:</w:t>
            </w:r>
            <w:r>
              <w:rPr>
                <w:rStyle w:val="label"/>
                <w:rFonts w:ascii="Verdana" w:hAnsi="Verdana"/>
                <w:color w:val="000000"/>
                <w:sz w:val="16"/>
                <w:szCs w:val="16"/>
              </w:rPr>
              <w:t xml:space="preserve"> Self-reported, validated by eCO levels, that must be under or equal 7 ppm</w:t>
            </w:r>
          </w:p>
        </w:tc>
      </w:tr>
      <w:tr w:rsidR="00F2288B" w:rsidRPr="00870A06" w14:paraId="30119CD6"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777D0BF3" w14:textId="77777777" w:rsidR="00F2288B" w:rsidRDefault="00F2288B" w:rsidP="005F5EDC">
            <w:pPr>
              <w:jc w:val="center"/>
              <w:rPr>
                <w:rFonts w:ascii="Verdana" w:hAnsi="Verdana" w:cstheme="minorHAnsi"/>
                <w:sz w:val="14"/>
                <w:szCs w:val="14"/>
              </w:rPr>
            </w:pPr>
            <w:r>
              <w:rPr>
                <w:rFonts w:ascii="Verdana" w:hAnsi="Verdana" w:cstheme="minorHAnsi"/>
                <w:sz w:val="14"/>
                <w:szCs w:val="14"/>
              </w:rPr>
              <w:t>140</w:t>
            </w:r>
          </w:p>
          <w:p w14:paraId="1340649D"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2" w:type="pct"/>
            <w:tcBorders>
              <w:top w:val="single" w:sz="6" w:space="0" w:color="000000"/>
              <w:left w:val="single" w:sz="6" w:space="0" w:color="000000"/>
              <w:bottom w:val="single" w:sz="6" w:space="0" w:color="000000"/>
              <w:right w:val="single" w:sz="6" w:space="0" w:color="000000"/>
            </w:tcBorders>
          </w:tcPr>
          <w:p w14:paraId="28608DEA" w14:textId="77777777" w:rsidR="00F2288B" w:rsidRPr="00870A06" w:rsidRDefault="00F2288B" w:rsidP="005F5EDC">
            <w:pPr>
              <w:jc w:val="center"/>
              <w:rPr>
                <w:rFonts w:ascii="Verdana" w:hAnsi="Verdana" w:cstheme="minorHAnsi"/>
                <w:sz w:val="14"/>
                <w:szCs w:val="14"/>
                <w:vertAlign w:val="superscript"/>
              </w:rPr>
            </w:pPr>
            <w:r>
              <w:rPr>
                <w:rFonts w:ascii="Verdana" w:hAnsi="Verdana" w:cstheme="minorHAnsi"/>
                <w:sz w:val="14"/>
                <w:szCs w:val="14"/>
              </w:rPr>
              <w:t>S</w:t>
            </w:r>
            <w:r w:rsidRPr="004A16A8">
              <w:rPr>
                <w:rFonts w:ascii="Verdana" w:hAnsi="Verdana" w:cstheme="minorHAnsi"/>
                <w:sz w:val="14"/>
                <w:szCs w:val="14"/>
              </w:rPr>
              <w:t>erious</w:t>
            </w:r>
            <w:r w:rsidRPr="00561826">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1B310A4D" w14:textId="77777777" w:rsidR="00F2288B" w:rsidRPr="00870A06" w:rsidRDefault="00F2288B" w:rsidP="005F5EDC">
            <w:pPr>
              <w:jc w:val="center"/>
              <w:rPr>
                <w:rFonts w:ascii="Verdana" w:hAnsi="Verdana" w:cstheme="minorHAnsi"/>
                <w:sz w:val="14"/>
                <w:szCs w:val="14"/>
                <w:vertAlign w:val="superscript"/>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4364D99B" w14:textId="77777777" w:rsidR="00F2288B" w:rsidRPr="00870A06" w:rsidRDefault="00F2288B" w:rsidP="005F5EDC">
            <w:pPr>
              <w:jc w:val="center"/>
              <w:rPr>
                <w:rFonts w:ascii="Verdana" w:hAnsi="Verdana" w:cstheme="minorHAnsi"/>
                <w:sz w:val="14"/>
                <w:szCs w:val="14"/>
                <w:vertAlign w:val="superscript"/>
              </w:rPr>
            </w:pPr>
            <w:r w:rsidRPr="004A16A8">
              <w:rPr>
                <w:rFonts w:ascii="Verdana" w:hAnsi="Verdana" w:cstheme="minorHAnsi"/>
                <w:sz w:val="14"/>
                <w:szCs w:val="14"/>
              </w:rPr>
              <w:t>Not serious</w:t>
            </w:r>
            <w:r w:rsidRPr="00C1024D">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0EFCDA8A" w14:textId="77777777" w:rsidR="00F2288B" w:rsidRPr="003C5537" w:rsidRDefault="00F2288B" w:rsidP="005F5EDC">
            <w:pPr>
              <w:jc w:val="center"/>
              <w:rPr>
                <w:rFonts w:ascii="Verdana" w:hAnsi="Verdana"/>
                <w:sz w:val="14"/>
                <w:szCs w:val="14"/>
              </w:rPr>
            </w:pPr>
            <w:r>
              <w:rPr>
                <w:rFonts w:ascii="Verdana" w:hAnsi="Verdana"/>
                <w:sz w:val="14"/>
                <w:szCs w:val="14"/>
              </w:rPr>
              <w:t>Very serious</w:t>
            </w:r>
            <w:r w:rsidRPr="003C5537">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1558A1B3"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04400109"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267461CE"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63" w:type="pct"/>
            <w:gridSpan w:val="2"/>
            <w:tcBorders>
              <w:top w:val="single" w:sz="6" w:space="0" w:color="000000"/>
              <w:left w:val="single" w:sz="6" w:space="0" w:color="000000"/>
              <w:bottom w:val="single" w:sz="6" w:space="0" w:color="000000"/>
              <w:right w:val="single" w:sz="6" w:space="0" w:color="000000"/>
            </w:tcBorders>
          </w:tcPr>
          <w:p w14:paraId="59D8E3C4" w14:textId="77777777" w:rsidR="00F2288B" w:rsidRDefault="00F2288B" w:rsidP="005F5EDC">
            <w:pPr>
              <w:jc w:val="center"/>
              <w:rPr>
                <w:rFonts w:ascii="Verdana" w:hAnsi="Verdana"/>
                <w:sz w:val="14"/>
                <w:szCs w:val="14"/>
              </w:rPr>
            </w:pPr>
            <w:r>
              <w:rPr>
                <w:rFonts w:ascii="Verdana" w:hAnsi="Verdana"/>
                <w:sz w:val="14"/>
                <w:szCs w:val="14"/>
              </w:rPr>
              <w:t>15/60</w:t>
            </w:r>
          </w:p>
          <w:p w14:paraId="70A6BE6D" w14:textId="77777777" w:rsidR="00F2288B" w:rsidRPr="00870A06" w:rsidRDefault="00F2288B" w:rsidP="005F5EDC">
            <w:pPr>
              <w:jc w:val="center"/>
              <w:rPr>
                <w:rFonts w:ascii="Verdana" w:hAnsi="Verdana"/>
                <w:sz w:val="14"/>
                <w:szCs w:val="14"/>
              </w:rPr>
            </w:pPr>
            <w:r>
              <w:rPr>
                <w:rFonts w:ascii="Verdana" w:hAnsi="Verdana"/>
                <w:sz w:val="14"/>
                <w:szCs w:val="14"/>
              </w:rPr>
              <w:t>(25%)</w:t>
            </w:r>
          </w:p>
        </w:tc>
        <w:tc>
          <w:tcPr>
            <w:tcW w:w="369" w:type="pct"/>
            <w:gridSpan w:val="2"/>
            <w:tcBorders>
              <w:top w:val="single" w:sz="6" w:space="0" w:color="000000"/>
              <w:left w:val="single" w:sz="6" w:space="0" w:color="000000"/>
              <w:bottom w:val="single" w:sz="6" w:space="0" w:color="000000"/>
              <w:right w:val="single" w:sz="6" w:space="0" w:color="000000"/>
            </w:tcBorders>
          </w:tcPr>
          <w:p w14:paraId="47E44ED6" w14:textId="77777777" w:rsidR="00F2288B" w:rsidRDefault="00F2288B" w:rsidP="005F5EDC">
            <w:pPr>
              <w:jc w:val="center"/>
              <w:rPr>
                <w:rFonts w:ascii="Verdana" w:hAnsi="Verdana"/>
                <w:sz w:val="14"/>
                <w:szCs w:val="14"/>
              </w:rPr>
            </w:pPr>
            <w:r>
              <w:rPr>
                <w:rFonts w:ascii="Verdana" w:hAnsi="Verdana"/>
                <w:sz w:val="14"/>
                <w:szCs w:val="14"/>
              </w:rPr>
              <w:t>10/60</w:t>
            </w:r>
          </w:p>
          <w:p w14:paraId="1CB14FAC" w14:textId="77777777" w:rsidR="00F2288B" w:rsidRPr="00870A06" w:rsidRDefault="00F2288B" w:rsidP="005F5EDC">
            <w:pPr>
              <w:jc w:val="center"/>
              <w:rPr>
                <w:rFonts w:ascii="Verdana" w:hAnsi="Verdana"/>
                <w:sz w:val="14"/>
                <w:szCs w:val="14"/>
              </w:rPr>
            </w:pPr>
            <w:r>
              <w:rPr>
                <w:rFonts w:ascii="Verdana" w:hAnsi="Verdana"/>
                <w:sz w:val="14"/>
                <w:szCs w:val="14"/>
              </w:rPr>
              <w:t>(16.7%)</w:t>
            </w:r>
          </w:p>
        </w:tc>
        <w:tc>
          <w:tcPr>
            <w:tcW w:w="461" w:type="pct"/>
            <w:gridSpan w:val="2"/>
            <w:tcBorders>
              <w:top w:val="single" w:sz="6" w:space="0" w:color="000000"/>
              <w:left w:val="single" w:sz="6" w:space="0" w:color="000000"/>
              <w:bottom w:val="single" w:sz="6" w:space="0" w:color="000000"/>
              <w:right w:val="single" w:sz="6" w:space="0" w:color="000000"/>
            </w:tcBorders>
          </w:tcPr>
          <w:p w14:paraId="594A2A7C" w14:textId="77777777" w:rsidR="00F2288B" w:rsidRPr="00992DB3" w:rsidRDefault="00F2288B" w:rsidP="005F5EDC">
            <w:pPr>
              <w:jc w:val="center"/>
              <w:rPr>
                <w:rFonts w:ascii="Verdana" w:hAnsi="Verdana"/>
                <w:b/>
                <w:bCs/>
                <w:sz w:val="14"/>
                <w:szCs w:val="14"/>
              </w:rPr>
            </w:pPr>
            <w:r w:rsidRPr="00992DB3">
              <w:rPr>
                <w:rFonts w:ascii="Verdana" w:hAnsi="Verdana"/>
                <w:b/>
                <w:bCs/>
                <w:sz w:val="14"/>
                <w:szCs w:val="14"/>
              </w:rPr>
              <w:t>RR 1.5</w:t>
            </w:r>
          </w:p>
          <w:p w14:paraId="0D4CCF4F" w14:textId="77777777" w:rsidR="00F2288B" w:rsidRPr="00870A06" w:rsidRDefault="00F2288B" w:rsidP="005F5EDC">
            <w:pPr>
              <w:jc w:val="center"/>
              <w:rPr>
                <w:rFonts w:ascii="Verdana" w:hAnsi="Verdana"/>
                <w:sz w:val="14"/>
                <w:szCs w:val="14"/>
              </w:rPr>
            </w:pPr>
            <w:r>
              <w:rPr>
                <w:rFonts w:ascii="Verdana" w:hAnsi="Verdana"/>
                <w:sz w:val="14"/>
                <w:szCs w:val="14"/>
              </w:rPr>
              <w:t>(0.73 to 3.06)</w:t>
            </w:r>
          </w:p>
        </w:tc>
        <w:tc>
          <w:tcPr>
            <w:tcW w:w="478" w:type="pct"/>
            <w:gridSpan w:val="2"/>
            <w:tcBorders>
              <w:top w:val="single" w:sz="6" w:space="0" w:color="000000"/>
              <w:left w:val="single" w:sz="6" w:space="0" w:color="000000"/>
              <w:bottom w:val="single" w:sz="6" w:space="0" w:color="000000"/>
              <w:right w:val="single" w:sz="6" w:space="0" w:color="000000"/>
            </w:tcBorders>
          </w:tcPr>
          <w:p w14:paraId="56B9D1A1" w14:textId="77777777" w:rsidR="00F2288B" w:rsidRPr="00870A06" w:rsidRDefault="00F2288B" w:rsidP="005F5EDC">
            <w:pPr>
              <w:jc w:val="center"/>
              <w:rPr>
                <w:rFonts w:ascii="Verdana" w:hAnsi="Verdana"/>
                <w:sz w:val="14"/>
                <w:szCs w:val="14"/>
              </w:rPr>
            </w:pPr>
            <w:r>
              <w:rPr>
                <w:rFonts w:ascii="Verdana" w:hAnsi="Verdana"/>
                <w:sz w:val="14"/>
                <w:szCs w:val="14"/>
              </w:rPr>
              <w:t>167 per 1000</w:t>
            </w:r>
          </w:p>
        </w:tc>
        <w:tc>
          <w:tcPr>
            <w:tcW w:w="565" w:type="pct"/>
            <w:gridSpan w:val="2"/>
            <w:tcBorders>
              <w:top w:val="single" w:sz="6" w:space="0" w:color="000000"/>
              <w:left w:val="single" w:sz="6" w:space="0" w:color="000000"/>
              <w:bottom w:val="single" w:sz="6" w:space="0" w:color="000000"/>
              <w:right w:val="single" w:sz="6" w:space="0" w:color="000000"/>
            </w:tcBorders>
          </w:tcPr>
          <w:p w14:paraId="31ABF5B7" w14:textId="77777777" w:rsidR="00F2288B" w:rsidRDefault="00F2288B" w:rsidP="005F5EDC">
            <w:pPr>
              <w:jc w:val="center"/>
              <w:rPr>
                <w:rFonts w:ascii="Verdana" w:hAnsi="Verdana"/>
                <w:sz w:val="14"/>
                <w:szCs w:val="14"/>
              </w:rPr>
            </w:pPr>
            <w:r>
              <w:rPr>
                <w:rFonts w:ascii="Verdana" w:hAnsi="Verdana"/>
                <w:sz w:val="14"/>
                <w:szCs w:val="14"/>
              </w:rPr>
              <w:t>83 more per 1000</w:t>
            </w:r>
          </w:p>
          <w:p w14:paraId="2CFE3A5C" w14:textId="77777777" w:rsidR="00F2288B" w:rsidRPr="00870A06" w:rsidRDefault="00F2288B" w:rsidP="005F5EDC">
            <w:pPr>
              <w:jc w:val="center"/>
              <w:rPr>
                <w:rFonts w:ascii="Verdana" w:hAnsi="Verdana"/>
                <w:sz w:val="14"/>
                <w:szCs w:val="14"/>
              </w:rPr>
            </w:pPr>
            <w:r>
              <w:rPr>
                <w:rFonts w:ascii="Verdana" w:hAnsi="Verdana"/>
                <w:sz w:val="14"/>
                <w:szCs w:val="14"/>
              </w:rPr>
              <w:t>(45 fewer to 343 more)</w:t>
            </w:r>
          </w:p>
        </w:tc>
      </w:tr>
      <w:tr w:rsidR="00F2288B" w:rsidRPr="00870A06" w14:paraId="732CFBCE" w14:textId="77777777" w:rsidTr="005F5EDC">
        <w:trPr>
          <w:cantSplit/>
        </w:trPr>
        <w:tc>
          <w:tcPr>
            <w:tcW w:w="5000" w:type="pct"/>
            <w:gridSpan w:val="17"/>
            <w:tcBorders>
              <w:top w:val="single" w:sz="6" w:space="0" w:color="000000"/>
              <w:left w:val="single" w:sz="6" w:space="0" w:color="000000"/>
              <w:bottom w:val="single" w:sz="6" w:space="0" w:color="000000"/>
              <w:right w:val="single" w:sz="6" w:space="0" w:color="000000"/>
            </w:tcBorders>
          </w:tcPr>
          <w:p w14:paraId="2EBA872C" w14:textId="77777777" w:rsidR="00F2288B" w:rsidRPr="00870A06" w:rsidRDefault="00F2288B" w:rsidP="005F5EDC">
            <w:pPr>
              <w:rPr>
                <w:rStyle w:val="label"/>
                <w:rFonts w:ascii="Verdana" w:hAnsi="Verdana"/>
                <w:b/>
                <w:bCs/>
                <w:color w:val="000000"/>
                <w:szCs w:val="18"/>
              </w:rPr>
            </w:pPr>
            <w:r w:rsidRPr="00870A06">
              <w:rPr>
                <w:rStyle w:val="label"/>
                <w:rFonts w:ascii="Verdana" w:hAnsi="Verdana"/>
                <w:b/>
                <w:bCs/>
                <w:color w:val="000000"/>
                <w:szCs w:val="18"/>
              </w:rPr>
              <w:t>Reduction in tobacco smoking frequency/quantity:</w:t>
            </w:r>
            <w:r w:rsidRPr="00870A06">
              <w:rPr>
                <w:rStyle w:val="label"/>
                <w:rFonts w:ascii="Verdana" w:hAnsi="Verdana"/>
                <w:b/>
                <w:bCs/>
                <w:szCs w:val="18"/>
              </w:rPr>
              <w:t xml:space="preserve"> </w:t>
            </w:r>
            <w:r>
              <w:rPr>
                <w:rStyle w:val="label"/>
                <w:rFonts w:ascii="Verdana" w:hAnsi="Verdana"/>
                <w:b/>
                <w:bCs/>
                <w:szCs w:val="18"/>
              </w:rPr>
              <w:t>Daily cigarettes smoked</w:t>
            </w:r>
            <w:r w:rsidRPr="00870A06">
              <w:rPr>
                <w:rStyle w:val="label"/>
                <w:rFonts w:ascii="Verdana" w:hAnsi="Verdana"/>
                <w:b/>
                <w:bCs/>
                <w:color w:val="000000"/>
                <w:szCs w:val="18"/>
              </w:rPr>
              <w:t xml:space="preserve"> (follow up: </w:t>
            </w:r>
            <w:r>
              <w:rPr>
                <w:rStyle w:val="label"/>
                <w:rFonts w:ascii="Verdana" w:hAnsi="Verdana"/>
                <w:b/>
                <w:bCs/>
                <w:color w:val="000000"/>
                <w:szCs w:val="18"/>
              </w:rPr>
              <w:t>12</w:t>
            </w:r>
            <w:r w:rsidRPr="00870A06">
              <w:rPr>
                <w:rStyle w:val="label"/>
                <w:rFonts w:ascii="Verdana" w:hAnsi="Verdana"/>
                <w:b/>
                <w:bCs/>
                <w:color w:val="000000"/>
                <w:szCs w:val="18"/>
              </w:rPr>
              <w:t xml:space="preserve"> </w:t>
            </w:r>
            <w:proofErr w:type="gramStart"/>
            <w:r w:rsidRPr="00870A06">
              <w:rPr>
                <w:rStyle w:val="label"/>
                <w:rFonts w:ascii="Verdana" w:hAnsi="Verdana"/>
                <w:b/>
                <w:bCs/>
                <w:color w:val="000000"/>
                <w:szCs w:val="18"/>
              </w:rPr>
              <w:t>m</w:t>
            </w:r>
            <w:r w:rsidRPr="00870A06">
              <w:rPr>
                <w:rStyle w:val="label"/>
                <w:rFonts w:ascii="Verdana" w:hAnsi="Verdana"/>
                <w:b/>
                <w:bCs/>
                <w:szCs w:val="18"/>
              </w:rPr>
              <w:t>onths</w:t>
            </w:r>
            <w:r w:rsidRPr="00870A06">
              <w:rPr>
                <w:rStyle w:val="label"/>
                <w:rFonts w:ascii="Verdana" w:hAnsi="Verdana"/>
                <w:b/>
                <w:bCs/>
                <w:color w:val="000000"/>
                <w:szCs w:val="18"/>
              </w:rPr>
              <w:t>)</w:t>
            </w:r>
            <w:r w:rsidRPr="00870A06">
              <w:rPr>
                <w:rStyle w:val="label"/>
                <w:rFonts w:ascii="Verdana" w:hAnsi="Verdana"/>
                <w:b/>
                <w:bCs/>
                <w:color w:val="000000"/>
                <w:szCs w:val="18"/>
                <w:vertAlign w:val="superscript"/>
              </w:rPr>
              <w:t>a</w:t>
            </w:r>
            <w:proofErr w:type="gramEnd"/>
            <w:r w:rsidRPr="00870A06">
              <w:rPr>
                <w:rStyle w:val="label"/>
                <w:rFonts w:ascii="Verdana" w:hAnsi="Verdana"/>
                <w:b/>
                <w:bCs/>
                <w:color w:val="000000"/>
                <w:szCs w:val="18"/>
                <w:vertAlign w:val="superscript"/>
              </w:rPr>
              <w:t>,b,c</w:t>
            </w:r>
          </w:p>
          <w:p w14:paraId="44E07D20" w14:textId="77777777" w:rsidR="00F2288B" w:rsidRPr="00870A06" w:rsidRDefault="00F2288B" w:rsidP="005F5EDC">
            <w:pPr>
              <w:rPr>
                <w:rStyle w:val="cell-value"/>
                <w:rFonts w:ascii="Verdana" w:hAnsi="Verdana"/>
                <w:color w:val="000000"/>
                <w:sz w:val="16"/>
                <w:szCs w:val="16"/>
              </w:rPr>
            </w:pPr>
            <w:r w:rsidRPr="00870A06">
              <w:rPr>
                <w:rStyle w:val="label"/>
                <w:rFonts w:ascii="Verdana" w:hAnsi="Verdana"/>
                <w:color w:val="000000"/>
                <w:sz w:val="16"/>
                <w:szCs w:val="16"/>
              </w:rPr>
              <w:t>Assessed with:</w:t>
            </w:r>
            <w:r>
              <w:rPr>
                <w:rStyle w:val="label"/>
                <w:rFonts w:ascii="Verdana" w:hAnsi="Verdana"/>
                <w:color w:val="000000"/>
                <w:sz w:val="16"/>
                <w:szCs w:val="16"/>
              </w:rPr>
              <w:t xml:space="preserve"> Self-reported, Mean number of daily cigarettes smoked</w:t>
            </w:r>
            <w:r w:rsidRPr="00870A06">
              <w:rPr>
                <w:rFonts w:ascii="Verdana" w:hAnsi="Verdana"/>
                <w:color w:val="000000"/>
                <w:sz w:val="16"/>
                <w:szCs w:val="16"/>
              </w:rPr>
              <w:t> </w:t>
            </w:r>
          </w:p>
        </w:tc>
      </w:tr>
      <w:tr w:rsidR="00F2288B" w:rsidRPr="00870A06" w14:paraId="28F37C18" w14:textId="77777777" w:rsidTr="005F5EDC">
        <w:trPr>
          <w:gridAfter w:val="1"/>
          <w:wAfter w:w="2" w:type="pct"/>
          <w:cantSplit/>
        </w:trPr>
        <w:tc>
          <w:tcPr>
            <w:tcW w:w="412" w:type="pct"/>
            <w:tcBorders>
              <w:top w:val="single" w:sz="6" w:space="0" w:color="000000"/>
              <w:left w:val="single" w:sz="6" w:space="0" w:color="000000"/>
              <w:bottom w:val="single" w:sz="6" w:space="0" w:color="000000"/>
              <w:right w:val="single" w:sz="6" w:space="0" w:color="000000"/>
            </w:tcBorders>
          </w:tcPr>
          <w:p w14:paraId="1FC4FD1B" w14:textId="77777777" w:rsidR="00F2288B" w:rsidRDefault="00F2288B" w:rsidP="005F5EDC">
            <w:pPr>
              <w:jc w:val="center"/>
              <w:rPr>
                <w:rFonts w:ascii="Verdana" w:hAnsi="Verdana" w:cstheme="minorHAnsi"/>
                <w:sz w:val="14"/>
                <w:szCs w:val="14"/>
              </w:rPr>
            </w:pPr>
            <w:r>
              <w:rPr>
                <w:rFonts w:ascii="Verdana" w:hAnsi="Verdana" w:cstheme="minorHAnsi"/>
                <w:sz w:val="14"/>
                <w:szCs w:val="14"/>
              </w:rPr>
              <w:t>140</w:t>
            </w:r>
          </w:p>
          <w:p w14:paraId="632EC49B"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2" w:type="pct"/>
            <w:tcBorders>
              <w:top w:val="single" w:sz="6" w:space="0" w:color="000000"/>
              <w:left w:val="single" w:sz="6" w:space="0" w:color="000000"/>
              <w:bottom w:val="single" w:sz="6" w:space="0" w:color="000000"/>
              <w:right w:val="single" w:sz="6" w:space="0" w:color="000000"/>
            </w:tcBorders>
          </w:tcPr>
          <w:p w14:paraId="1439594F"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S</w:t>
            </w:r>
            <w:r w:rsidRPr="004A16A8">
              <w:rPr>
                <w:rFonts w:ascii="Verdana" w:hAnsi="Verdana" w:cstheme="minorHAnsi"/>
                <w:sz w:val="14"/>
                <w:szCs w:val="14"/>
              </w:rPr>
              <w:t>erious</w:t>
            </w:r>
            <w:r w:rsidRPr="00561826">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7723EDDC"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3868F9AC"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C1024D">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2E3F12ED" w14:textId="77777777" w:rsidR="00F2288B" w:rsidRPr="003C5537" w:rsidRDefault="00F2288B" w:rsidP="005F5EDC">
            <w:pPr>
              <w:jc w:val="center"/>
              <w:rPr>
                <w:rFonts w:ascii="Verdana" w:hAnsi="Verdana"/>
                <w:sz w:val="14"/>
                <w:szCs w:val="14"/>
              </w:rPr>
            </w:pPr>
            <w:r>
              <w:rPr>
                <w:rFonts w:ascii="Verdana" w:hAnsi="Verdana"/>
                <w:sz w:val="14"/>
                <w:szCs w:val="14"/>
              </w:rPr>
              <w:t>Serious</w:t>
            </w:r>
            <w:r w:rsidRPr="003C5537">
              <w:rPr>
                <w:rFonts w:ascii="Verdana" w:hAnsi="Verdana"/>
                <w:sz w:val="14"/>
                <w:szCs w:val="14"/>
                <w:vertAlign w:val="superscript"/>
              </w:rPr>
              <w:t>i</w:t>
            </w:r>
          </w:p>
        </w:tc>
        <w:tc>
          <w:tcPr>
            <w:tcW w:w="388" w:type="pct"/>
            <w:tcBorders>
              <w:top w:val="single" w:sz="6" w:space="0" w:color="000000"/>
              <w:left w:val="single" w:sz="6" w:space="0" w:color="000000"/>
              <w:bottom w:val="single" w:sz="6" w:space="0" w:color="000000"/>
              <w:right w:val="single" w:sz="6" w:space="0" w:color="000000"/>
            </w:tcBorders>
          </w:tcPr>
          <w:p w14:paraId="44C5E6F6"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773A558A" w14:textId="77777777" w:rsidR="00F2288B" w:rsidRPr="00870A06" w:rsidRDefault="00F2288B" w:rsidP="005F5EDC">
            <w:pPr>
              <w:jc w:val="center"/>
              <w:rPr>
                <w:rFonts w:ascii="Verdana" w:hAnsi="Verdana"/>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80" w:type="pct"/>
            <w:gridSpan w:val="3"/>
            <w:tcBorders>
              <w:top w:val="single" w:sz="6" w:space="0" w:color="000000"/>
              <w:left w:val="single" w:sz="6" w:space="0" w:color="000000"/>
              <w:bottom w:val="single" w:sz="6" w:space="0" w:color="000000"/>
              <w:right w:val="single" w:sz="6" w:space="0" w:color="000000"/>
            </w:tcBorders>
          </w:tcPr>
          <w:p w14:paraId="13F077BC"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60</w:t>
            </w:r>
          </w:p>
        </w:tc>
        <w:tc>
          <w:tcPr>
            <w:tcW w:w="351" w:type="pct"/>
            <w:tcBorders>
              <w:top w:val="single" w:sz="6" w:space="0" w:color="000000"/>
              <w:left w:val="single" w:sz="6" w:space="0" w:color="000000"/>
              <w:bottom w:val="single" w:sz="6" w:space="0" w:color="000000"/>
              <w:right w:val="single" w:sz="6" w:space="0" w:color="000000"/>
            </w:tcBorders>
          </w:tcPr>
          <w:p w14:paraId="0B2E30A8"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60</w:t>
            </w:r>
          </w:p>
        </w:tc>
        <w:tc>
          <w:tcPr>
            <w:tcW w:w="447" w:type="pct"/>
            <w:tcBorders>
              <w:top w:val="single" w:sz="6" w:space="0" w:color="000000"/>
              <w:left w:val="single" w:sz="6" w:space="0" w:color="000000"/>
              <w:bottom w:val="single" w:sz="6" w:space="0" w:color="000000"/>
              <w:right w:val="single" w:sz="6" w:space="0" w:color="000000"/>
            </w:tcBorders>
          </w:tcPr>
          <w:p w14:paraId="060D49D8"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w:t>
            </w:r>
          </w:p>
        </w:tc>
        <w:tc>
          <w:tcPr>
            <w:tcW w:w="447" w:type="pct"/>
            <w:gridSpan w:val="2"/>
            <w:tcBorders>
              <w:top w:val="single" w:sz="6" w:space="0" w:color="000000"/>
              <w:left w:val="single" w:sz="6" w:space="0" w:color="000000"/>
              <w:bottom w:val="single" w:sz="6" w:space="0" w:color="000000"/>
              <w:right w:val="single" w:sz="6" w:space="0" w:color="000000"/>
            </w:tcBorders>
          </w:tcPr>
          <w:p w14:paraId="46D68869"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The mean reduction in smoking frequency was 13.93 (7.20).</w:t>
            </w:r>
          </w:p>
        </w:tc>
        <w:tc>
          <w:tcPr>
            <w:tcW w:w="608" w:type="pct"/>
            <w:gridSpan w:val="2"/>
            <w:tcBorders>
              <w:top w:val="single" w:sz="6" w:space="0" w:color="000000"/>
              <w:left w:val="single" w:sz="6" w:space="0" w:color="000000"/>
              <w:bottom w:val="single" w:sz="6" w:space="0" w:color="000000"/>
              <w:right w:val="single" w:sz="6" w:space="0" w:color="000000"/>
            </w:tcBorders>
          </w:tcPr>
          <w:p w14:paraId="2F3BECAD"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Reduction by MD 2.2(0.35 to 4.85 greater reduction)</w:t>
            </w:r>
          </w:p>
        </w:tc>
      </w:tr>
    </w:tbl>
    <w:p w14:paraId="1FEC76FE" w14:textId="77777777" w:rsidR="00F2288B" w:rsidRDefault="00F2288B" w:rsidP="00F2288B">
      <w:pPr>
        <w:rPr>
          <w:rFonts w:ascii="Verdana" w:hAnsi="Verdana"/>
          <w:sz w:val="16"/>
          <w:szCs w:val="18"/>
        </w:rPr>
      </w:pP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MD:</w:t>
      </w:r>
      <w:r>
        <w:rPr>
          <w:rFonts w:ascii="Arial Narrow" w:hAnsi="Arial Narrow"/>
          <w:sz w:val="16"/>
          <w:szCs w:val="16"/>
        </w:rPr>
        <w:t xml:space="preserve"> Mean difference</w:t>
      </w:r>
    </w:p>
    <w:p w14:paraId="4D9DB2AF" w14:textId="77777777" w:rsidR="00F2288B" w:rsidRPr="006F14C7" w:rsidRDefault="00F2288B" w:rsidP="00F2288B">
      <w:pPr>
        <w:pStyle w:val="Heading4"/>
        <w:rPr>
          <w:b w:val="0"/>
          <w:bCs w:val="0"/>
          <w:i/>
          <w:iCs/>
          <w:lang w:val="en"/>
        </w:rPr>
      </w:pPr>
      <w:r>
        <w:rPr>
          <w:lang w:val="en"/>
        </w:rPr>
        <w:t>E</w:t>
      </w:r>
      <w:r w:rsidRPr="006F14C7">
        <w:rPr>
          <w:lang w:val="en"/>
        </w:rPr>
        <w:t>xplanations</w:t>
      </w:r>
    </w:p>
    <w:p w14:paraId="35DCB732" w14:textId="77777777" w:rsidR="00F2288B" w:rsidRDefault="00F2288B" w:rsidP="00A57589">
      <w:pPr>
        <w:pStyle w:val="ListParagraph"/>
        <w:numPr>
          <w:ilvl w:val="0"/>
          <w:numId w:val="30"/>
        </w:numPr>
        <w:rPr>
          <w:rFonts w:ascii="Verdana" w:hAnsi="Verdana"/>
          <w:sz w:val="16"/>
          <w:szCs w:val="16"/>
        </w:rPr>
      </w:pPr>
      <w:r>
        <w:rPr>
          <w:rFonts w:ascii="Verdana" w:hAnsi="Verdana"/>
          <w:sz w:val="16"/>
          <w:szCs w:val="16"/>
        </w:rPr>
        <w:t xml:space="preserve">Study participants included had </w:t>
      </w:r>
      <w:r w:rsidRPr="005805E9">
        <w:rPr>
          <w:rFonts w:ascii="Verdana" w:hAnsi="Verdana"/>
          <w:sz w:val="16"/>
          <w:szCs w:val="16"/>
        </w:rPr>
        <w:t>motivational score &gt; 10</w:t>
      </w:r>
      <w:r>
        <w:rPr>
          <w:rFonts w:ascii="Verdana" w:hAnsi="Verdana"/>
          <w:sz w:val="16"/>
          <w:szCs w:val="16"/>
        </w:rPr>
        <w:t xml:space="preserve"> (i.e., a high motivation to stop smoking)</w:t>
      </w:r>
      <w:r w:rsidRPr="005805E9">
        <w:rPr>
          <w:rFonts w:ascii="Verdana" w:hAnsi="Verdana"/>
          <w:sz w:val="16"/>
          <w:szCs w:val="16"/>
        </w:rPr>
        <w:t xml:space="preserve"> and not be treated at a smoking center</w:t>
      </w:r>
      <w:r w:rsidRPr="000D16BE">
        <w:rPr>
          <w:rFonts w:ascii="Verdana" w:hAnsi="Verdana"/>
          <w:sz w:val="16"/>
          <w:szCs w:val="16"/>
        </w:rPr>
        <w:t>.</w:t>
      </w:r>
    </w:p>
    <w:p w14:paraId="6F6CC7E9" w14:textId="77777777" w:rsidR="00F2288B" w:rsidRDefault="00F2288B" w:rsidP="00A57589">
      <w:pPr>
        <w:pStyle w:val="ListParagraph"/>
        <w:numPr>
          <w:ilvl w:val="0"/>
          <w:numId w:val="30"/>
        </w:numPr>
        <w:rPr>
          <w:rFonts w:ascii="Verdana" w:hAnsi="Verdana"/>
          <w:sz w:val="16"/>
          <w:szCs w:val="16"/>
        </w:rPr>
      </w:pPr>
      <w:r>
        <w:rPr>
          <w:rFonts w:ascii="Verdana" w:hAnsi="Verdana"/>
          <w:sz w:val="16"/>
          <w:szCs w:val="16"/>
        </w:rPr>
        <w:t>Psychological counselling was reported as co-intervention provided in both the groups.</w:t>
      </w:r>
    </w:p>
    <w:p w14:paraId="3B3E322D" w14:textId="77777777" w:rsidR="00F2288B" w:rsidRDefault="00F2288B" w:rsidP="00A57589">
      <w:pPr>
        <w:pStyle w:val="ListParagraph"/>
        <w:numPr>
          <w:ilvl w:val="0"/>
          <w:numId w:val="30"/>
        </w:numPr>
        <w:rPr>
          <w:rFonts w:ascii="Verdana" w:hAnsi="Verdana"/>
          <w:sz w:val="16"/>
          <w:szCs w:val="16"/>
        </w:rPr>
      </w:pPr>
      <w:r>
        <w:rPr>
          <w:rFonts w:ascii="Verdana" w:hAnsi="Verdana"/>
          <w:sz w:val="16"/>
          <w:szCs w:val="16"/>
        </w:rPr>
        <w:t xml:space="preserve">Study participants received </w:t>
      </w:r>
      <w:r w:rsidRPr="00E56908">
        <w:rPr>
          <w:rFonts w:ascii="Verdana" w:hAnsi="Verdana"/>
          <w:sz w:val="16"/>
          <w:szCs w:val="16"/>
        </w:rPr>
        <w:t xml:space="preserve">E-cigarette starter kit (a tank-style refillable EC with </w:t>
      </w:r>
      <w:proofErr w:type="gramStart"/>
      <w:r w:rsidRPr="00E56908">
        <w:rPr>
          <w:rFonts w:ascii="Verdana" w:hAnsi="Verdana"/>
          <w:sz w:val="16"/>
          <w:szCs w:val="16"/>
        </w:rPr>
        <w:t>a</w:t>
      </w:r>
      <w:proofErr w:type="gramEnd"/>
      <w:r w:rsidRPr="00E56908">
        <w:rPr>
          <w:rFonts w:ascii="Verdana" w:hAnsi="Verdana"/>
          <w:sz w:val="16"/>
          <w:szCs w:val="16"/>
        </w:rPr>
        <w:t xml:space="preserve"> </w:t>
      </w:r>
      <w:r>
        <w:rPr>
          <w:rFonts w:ascii="Verdana" w:hAnsi="Verdana"/>
          <w:sz w:val="16"/>
          <w:szCs w:val="16"/>
        </w:rPr>
        <w:t>8 mg/ml</w:t>
      </w:r>
      <w:r w:rsidRPr="00E56908">
        <w:rPr>
          <w:rFonts w:ascii="Verdana" w:hAnsi="Verdana"/>
          <w:sz w:val="16"/>
          <w:szCs w:val="16"/>
        </w:rPr>
        <w:t xml:space="preserve"> nicotine strength e-liquid</w:t>
      </w:r>
      <w:r>
        <w:rPr>
          <w:rFonts w:ascii="Verdana" w:hAnsi="Verdana"/>
          <w:sz w:val="16"/>
          <w:szCs w:val="16"/>
        </w:rPr>
        <w:t xml:space="preserve"> (12 10-ml liquid cartridges</w:t>
      </w:r>
      <w:r w:rsidRPr="00E56908">
        <w:rPr>
          <w:rFonts w:ascii="Verdana" w:hAnsi="Verdana"/>
          <w:sz w:val="16"/>
          <w:szCs w:val="16"/>
        </w:rPr>
        <w:t>)</w:t>
      </w:r>
      <w:r>
        <w:rPr>
          <w:rFonts w:ascii="Verdana" w:hAnsi="Verdana"/>
          <w:sz w:val="16"/>
          <w:szCs w:val="16"/>
        </w:rPr>
        <w:t xml:space="preserve"> in the intervention group and </w:t>
      </w:r>
      <w:r w:rsidRPr="00E56908">
        <w:rPr>
          <w:rFonts w:ascii="Verdana" w:hAnsi="Verdana"/>
          <w:sz w:val="16"/>
          <w:szCs w:val="16"/>
        </w:rPr>
        <w:t xml:space="preserve">E-cigarette starter kit (a tank-style refillable EC with a </w:t>
      </w:r>
      <w:r>
        <w:rPr>
          <w:rFonts w:ascii="Verdana" w:hAnsi="Verdana"/>
          <w:sz w:val="16"/>
          <w:szCs w:val="16"/>
        </w:rPr>
        <w:t>0 mg/ml</w:t>
      </w:r>
      <w:r w:rsidRPr="00E56908">
        <w:rPr>
          <w:rFonts w:ascii="Verdana" w:hAnsi="Verdana"/>
          <w:sz w:val="16"/>
          <w:szCs w:val="16"/>
        </w:rPr>
        <w:t xml:space="preserve"> nicotine strength e-liquid</w:t>
      </w:r>
      <w:r>
        <w:rPr>
          <w:rFonts w:ascii="Verdana" w:hAnsi="Verdana"/>
          <w:sz w:val="16"/>
          <w:szCs w:val="16"/>
        </w:rPr>
        <w:t xml:space="preserve"> (12 10-ml liquid cartridges</w:t>
      </w:r>
      <w:r w:rsidRPr="00E56908">
        <w:rPr>
          <w:rFonts w:ascii="Verdana" w:hAnsi="Verdana"/>
          <w:sz w:val="16"/>
          <w:szCs w:val="16"/>
        </w:rPr>
        <w:t>)</w:t>
      </w:r>
      <w:r>
        <w:rPr>
          <w:rFonts w:ascii="Verdana" w:hAnsi="Verdana"/>
          <w:sz w:val="16"/>
          <w:szCs w:val="16"/>
        </w:rPr>
        <w:t xml:space="preserve"> in the control group</w:t>
      </w:r>
    </w:p>
    <w:p w14:paraId="5C17BDFD" w14:textId="77777777" w:rsidR="00F2288B" w:rsidRDefault="00F2288B" w:rsidP="00A57589">
      <w:pPr>
        <w:pStyle w:val="ListParagraph"/>
        <w:numPr>
          <w:ilvl w:val="0"/>
          <w:numId w:val="30"/>
        </w:numPr>
        <w:rPr>
          <w:rFonts w:ascii="Verdana" w:hAnsi="Verdana"/>
          <w:sz w:val="16"/>
          <w:szCs w:val="16"/>
        </w:rPr>
      </w:pPr>
      <w:r>
        <w:rPr>
          <w:rFonts w:ascii="Verdana" w:hAnsi="Verdana"/>
          <w:sz w:val="16"/>
          <w:szCs w:val="16"/>
        </w:rPr>
        <w:t>There were some concerns related to sequence generation and allocation concealment. Therefore, we rate down the domain by -1.0.</w:t>
      </w:r>
    </w:p>
    <w:p w14:paraId="15E0845B" w14:textId="77777777" w:rsidR="00F2288B" w:rsidRDefault="00F2288B" w:rsidP="00A57589">
      <w:pPr>
        <w:pStyle w:val="ListParagraph"/>
        <w:numPr>
          <w:ilvl w:val="0"/>
          <w:numId w:val="30"/>
        </w:numPr>
        <w:rPr>
          <w:rFonts w:ascii="Verdana" w:hAnsi="Verdana"/>
          <w:sz w:val="16"/>
          <w:szCs w:val="16"/>
        </w:rPr>
      </w:pPr>
      <w:r>
        <w:rPr>
          <w:rFonts w:ascii="Verdana" w:hAnsi="Verdana"/>
          <w:sz w:val="16"/>
          <w:szCs w:val="16"/>
        </w:rPr>
        <w:t>One study only. We do not downrate this domain.</w:t>
      </w:r>
    </w:p>
    <w:p w14:paraId="61424AAF" w14:textId="77777777" w:rsidR="00F2288B" w:rsidRDefault="00F2288B" w:rsidP="00A57589">
      <w:pPr>
        <w:pStyle w:val="ListParagraph"/>
        <w:numPr>
          <w:ilvl w:val="0"/>
          <w:numId w:val="30"/>
        </w:numPr>
        <w:rPr>
          <w:rFonts w:ascii="Verdana" w:hAnsi="Verdana"/>
          <w:sz w:val="16"/>
          <w:szCs w:val="16"/>
        </w:rPr>
      </w:pPr>
      <w:r>
        <w:rPr>
          <w:rFonts w:ascii="Verdana" w:hAnsi="Verdana"/>
          <w:sz w:val="16"/>
          <w:szCs w:val="16"/>
        </w:rPr>
        <w:t>No indirectness, we do not downrate this domain.</w:t>
      </w:r>
    </w:p>
    <w:p w14:paraId="4737FB2F" w14:textId="77777777" w:rsidR="00F2288B" w:rsidRDefault="00F2288B" w:rsidP="00A57589">
      <w:pPr>
        <w:pStyle w:val="ListParagraph"/>
        <w:numPr>
          <w:ilvl w:val="0"/>
          <w:numId w:val="30"/>
        </w:numPr>
        <w:rPr>
          <w:rFonts w:ascii="Verdana" w:hAnsi="Verdana"/>
          <w:sz w:val="16"/>
          <w:szCs w:val="16"/>
        </w:rPr>
      </w:pPr>
      <w:r>
        <w:rPr>
          <w:rFonts w:ascii="Verdana" w:hAnsi="Verdana"/>
          <w:sz w:val="16"/>
          <w:szCs w:val="16"/>
        </w:rPr>
        <w:t xml:space="preserve">Confidence interval encompasses two ranges (Moderate harm and large benefit). The optimal information size was not met (a total of 25 events) and inadequate sample size (&lt;2000 participants). We downrate this domain by -2.0. </w:t>
      </w:r>
    </w:p>
    <w:p w14:paraId="49AC0B39" w14:textId="77777777" w:rsidR="00F2288B" w:rsidRPr="006C4C31" w:rsidRDefault="00F2288B" w:rsidP="00A57589">
      <w:pPr>
        <w:pStyle w:val="ListParagraph"/>
        <w:numPr>
          <w:ilvl w:val="0"/>
          <w:numId w:val="30"/>
        </w:numPr>
        <w:rPr>
          <w:rFonts w:ascii="Verdana" w:hAnsi="Verdana"/>
          <w:color w:val="000000"/>
          <w:sz w:val="16"/>
          <w:szCs w:val="14"/>
          <w:lang w:val="en"/>
        </w:rPr>
      </w:pPr>
      <w:r>
        <w:rPr>
          <w:rFonts w:ascii="Verdana" w:hAnsi="Verdana"/>
          <w:color w:val="000000"/>
          <w:sz w:val="16"/>
          <w:szCs w:val="16"/>
          <w:lang w:val="en"/>
        </w:rPr>
        <w:t>L</w:t>
      </w:r>
      <w:r w:rsidRPr="006C4C31">
        <w:rPr>
          <w:rFonts w:ascii="Verdana" w:hAnsi="Verdana"/>
          <w:color w:val="000000"/>
          <w:sz w:val="16"/>
          <w:szCs w:val="16"/>
          <w:lang w:val="en"/>
        </w:rPr>
        <w:t xml:space="preserve">iterature search was comprehensive. No suspicion of suppression of results. </w:t>
      </w:r>
      <w:r w:rsidRPr="006C4C31">
        <w:rPr>
          <w:rFonts w:ascii="Verdana" w:hAnsi="Verdana"/>
          <w:color w:val="000000"/>
          <w:sz w:val="16"/>
          <w:szCs w:val="14"/>
          <w:lang w:val="en"/>
        </w:rPr>
        <w:t>We do not downrate this domain.</w:t>
      </w:r>
    </w:p>
    <w:p w14:paraId="683758AE" w14:textId="77777777" w:rsidR="00F2288B" w:rsidRPr="006C4C31" w:rsidRDefault="00F2288B" w:rsidP="00A57589">
      <w:pPr>
        <w:pStyle w:val="ListParagraph"/>
        <w:numPr>
          <w:ilvl w:val="0"/>
          <w:numId w:val="30"/>
        </w:numPr>
        <w:rPr>
          <w:rFonts w:ascii="Verdana" w:hAnsi="Verdana"/>
          <w:color w:val="000000"/>
          <w:sz w:val="16"/>
          <w:szCs w:val="16"/>
          <w:lang w:val="en"/>
        </w:rPr>
      </w:pPr>
      <w:r w:rsidRPr="006C4C31">
        <w:rPr>
          <w:rFonts w:ascii="Verdana" w:hAnsi="Verdana"/>
          <w:color w:val="000000"/>
          <w:sz w:val="16"/>
          <w:szCs w:val="16"/>
          <w:lang w:val="en"/>
        </w:rPr>
        <w:t>Confidence interval encompasses little to no difference. The optimal information size not met and inadequate sample size (&lt;400 participants for a continuous outcome). We downrate this domain by -1.0.</w:t>
      </w:r>
    </w:p>
    <w:p w14:paraId="2E51F649" w14:textId="77777777" w:rsidR="00F2288B" w:rsidRPr="000D16BE" w:rsidRDefault="00F2288B" w:rsidP="00F2288B">
      <w:pPr>
        <w:pStyle w:val="ListParagraph"/>
        <w:rPr>
          <w:rFonts w:ascii="Verdana" w:hAnsi="Verdana"/>
          <w:sz w:val="16"/>
          <w:szCs w:val="16"/>
        </w:rPr>
      </w:pPr>
    </w:p>
    <w:p w14:paraId="196217A7" w14:textId="77777777" w:rsidR="00F2288B" w:rsidRPr="000D16BE" w:rsidRDefault="00F2288B" w:rsidP="00F2288B">
      <w:pPr>
        <w:pStyle w:val="ListParagraph"/>
        <w:rPr>
          <w:rFonts w:ascii="Verdana" w:hAnsi="Verdana"/>
          <w:sz w:val="16"/>
          <w:szCs w:val="16"/>
        </w:rPr>
      </w:pPr>
    </w:p>
    <w:p w14:paraId="63321FEE" w14:textId="77777777" w:rsidR="00F2288B" w:rsidRDefault="00F2288B" w:rsidP="00F2288B">
      <w:pPr>
        <w:rPr>
          <w:rFonts w:ascii="Verdana" w:hAnsi="Verdana"/>
          <w:sz w:val="16"/>
          <w:szCs w:val="16"/>
        </w:rPr>
      </w:pPr>
    </w:p>
    <w:p w14:paraId="14FFEB7E" w14:textId="77777777" w:rsidR="00F2288B" w:rsidRDefault="00F2288B" w:rsidP="00F2288B">
      <w:pPr>
        <w:rPr>
          <w:rFonts w:ascii="Verdana" w:hAnsi="Verdana"/>
          <w:sz w:val="16"/>
          <w:szCs w:val="16"/>
        </w:rPr>
      </w:pPr>
    </w:p>
    <w:p w14:paraId="38FA082E" w14:textId="77777777" w:rsidR="00F2288B" w:rsidRDefault="00F2288B" w:rsidP="00F2288B">
      <w:pPr>
        <w:rPr>
          <w:rFonts w:ascii="Verdana" w:hAnsi="Verdana"/>
          <w:sz w:val="16"/>
          <w:szCs w:val="16"/>
        </w:rPr>
      </w:pPr>
    </w:p>
    <w:p w14:paraId="6B18AA85" w14:textId="77777777" w:rsidR="00F2288B" w:rsidRDefault="00F2288B" w:rsidP="00F2288B">
      <w:pPr>
        <w:rPr>
          <w:rFonts w:ascii="Verdana" w:hAnsi="Verdana"/>
          <w:sz w:val="16"/>
          <w:szCs w:val="16"/>
        </w:rPr>
      </w:pPr>
    </w:p>
    <w:tbl>
      <w:tblPr>
        <w:tblW w:w="4956" w:type="pct"/>
        <w:tblCellMar>
          <w:top w:w="50" w:type="dxa"/>
          <w:left w:w="50" w:type="dxa"/>
          <w:bottom w:w="50" w:type="dxa"/>
          <w:right w:w="50" w:type="dxa"/>
        </w:tblCellMar>
        <w:tblLook w:val="04A0" w:firstRow="1" w:lastRow="0" w:firstColumn="1" w:lastColumn="0" w:noHBand="0" w:noVBand="1"/>
      </w:tblPr>
      <w:tblGrid>
        <w:gridCol w:w="2302"/>
        <w:gridCol w:w="1718"/>
        <w:gridCol w:w="5581"/>
        <w:gridCol w:w="799"/>
        <w:gridCol w:w="1247"/>
        <w:gridCol w:w="1113"/>
        <w:gridCol w:w="1513"/>
      </w:tblGrid>
      <w:tr w:rsidR="00F2288B" w14:paraId="0C8D552D" w14:textId="77777777" w:rsidTr="005F5EDC">
        <w:trPr>
          <w:cantSplit/>
          <w:tblHeader/>
        </w:trPr>
        <w:tc>
          <w:tcPr>
            <w:tcW w:w="5000" w:type="pct"/>
            <w:gridSpan w:val="7"/>
            <w:tcBorders>
              <w:left w:val="nil"/>
              <w:bottom w:val="single" w:sz="12" w:space="0" w:color="000000"/>
              <w:right w:val="nil"/>
            </w:tcBorders>
            <w:vAlign w:val="center"/>
          </w:tcPr>
          <w:p w14:paraId="499FA518" w14:textId="77777777" w:rsidR="00F2288B" w:rsidRDefault="00F2288B" w:rsidP="005F5EDC">
            <w:pPr>
              <w:pStyle w:val="Heading2"/>
              <w:rPr>
                <w:rFonts w:ascii="Arial Narrow" w:hAnsi="Arial Narrow"/>
                <w:b w:val="0"/>
                <w:bCs/>
                <w:sz w:val="22"/>
                <w:szCs w:val="22"/>
              </w:rPr>
            </w:pPr>
            <w:bookmarkStart w:id="43" w:name="_Toc164682322"/>
            <w:r w:rsidRPr="004E311C">
              <w:t>Summary of findings:</w:t>
            </w:r>
            <w:bookmarkEnd w:id="43"/>
          </w:p>
        </w:tc>
      </w:tr>
      <w:tr w:rsidR="00F2288B" w14:paraId="7139E024"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25094F74" w14:textId="77777777" w:rsidR="00F2288B" w:rsidRPr="00A81768" w:rsidRDefault="00F2288B" w:rsidP="005F5EDC">
            <w:pPr>
              <w:pStyle w:val="sof-title"/>
              <w:spacing w:before="0" w:beforeAutospacing="0" w:after="0" w:afterAutospacing="0"/>
              <w:rPr>
                <w:rFonts w:ascii="Arial Narrow" w:hAnsi="Arial Narrow"/>
                <w:sz w:val="22"/>
                <w:szCs w:val="22"/>
              </w:rPr>
            </w:pPr>
            <w:r w:rsidRPr="00A81768">
              <w:rPr>
                <w:rFonts w:ascii="Arial Narrow" w:hAnsi="Arial Narrow"/>
                <w:b/>
                <w:bCs/>
                <w:sz w:val="22"/>
                <w:szCs w:val="22"/>
              </w:rPr>
              <w:t>E-cigarettes with nicotine compared to other interventions (</w:t>
            </w:r>
            <w:r>
              <w:rPr>
                <w:rFonts w:ascii="Arial Narrow" w:hAnsi="Arial Narrow"/>
                <w:b/>
                <w:bCs/>
                <w:sz w:val="22"/>
                <w:szCs w:val="22"/>
              </w:rPr>
              <w:t>Quit advice</w:t>
            </w:r>
            <w:r w:rsidRPr="00A81768">
              <w:rPr>
                <w:rFonts w:ascii="Arial Narrow" w:hAnsi="Arial Narrow"/>
                <w:b/>
                <w:bCs/>
                <w:sz w:val="22"/>
                <w:szCs w:val="22"/>
              </w:rPr>
              <w:t>) in the general/mixed population of smokers</w:t>
            </w:r>
          </w:p>
        </w:tc>
      </w:tr>
      <w:tr w:rsidR="00F2288B" w14:paraId="660687B7"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5458BE76" w14:textId="77777777" w:rsidR="00F2288B" w:rsidRDefault="00F2288B" w:rsidP="005F5EDC">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xml:space="preserve">: Chronic smokers with high motivation to quit </w:t>
            </w:r>
          </w:p>
          <w:p w14:paraId="6B8F9898" w14:textId="77777777" w:rsidR="00F2288B" w:rsidRDefault="00F2288B" w:rsidP="005F5EDC">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w:t>
            </w:r>
            <w:r w:rsidRPr="00A76770">
              <w:rPr>
                <w:rFonts w:ascii="Arial Narrow" w:hAnsi="Arial Narrow"/>
                <w:sz w:val="16"/>
                <w:szCs w:val="16"/>
              </w:rPr>
              <w:t>Academic research setting (University of Milan &amp; European Institute of Oncology)</w:t>
            </w:r>
          </w:p>
          <w:p w14:paraId="7EDDF65A" w14:textId="77777777" w:rsidR="00F2288B" w:rsidRDefault="00F2288B" w:rsidP="005F5EDC">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Electronic cigarettes with nicotine + psychological counselling</w:t>
            </w:r>
          </w:p>
          <w:p w14:paraId="2440D3B5" w14:textId="77777777" w:rsidR="00F2288B" w:rsidRDefault="00F2288B" w:rsidP="005F5EDC">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Electronic cigarettes without nicotine + psychological counselling</w:t>
            </w:r>
          </w:p>
        </w:tc>
      </w:tr>
      <w:tr w:rsidR="00F2288B" w14:paraId="0FB5FF68" w14:textId="77777777" w:rsidTr="005F5EDC">
        <w:trPr>
          <w:cantSplit/>
          <w:tblHeader/>
        </w:trPr>
        <w:tc>
          <w:tcPr>
            <w:tcW w:w="806" w:type="pct"/>
            <w:vMerge w:val="restart"/>
            <w:tcBorders>
              <w:right w:val="single" w:sz="6" w:space="0" w:color="EFEFEF"/>
            </w:tcBorders>
            <w:shd w:val="clear" w:color="auto" w:fill="3271AA"/>
            <w:vAlign w:val="center"/>
            <w:hideMark/>
          </w:tcPr>
          <w:p w14:paraId="239163D4"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2557" w:type="pct"/>
            <w:gridSpan w:val="2"/>
            <w:tcBorders>
              <w:top w:val="single" w:sz="6" w:space="0" w:color="EFEFEF"/>
              <w:right w:val="single" w:sz="6" w:space="0" w:color="EFEFEF"/>
            </w:tcBorders>
            <w:shd w:val="clear" w:color="auto" w:fill="E0E0E0"/>
            <w:hideMark/>
          </w:tcPr>
          <w:p w14:paraId="1BAF8885" w14:textId="77777777" w:rsidR="00F2288B" w:rsidRDefault="00F2288B" w:rsidP="005F5EDC">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280" w:type="pct"/>
            <w:vMerge w:val="restart"/>
            <w:tcBorders>
              <w:right w:val="single" w:sz="6" w:space="0" w:color="EFEFEF"/>
            </w:tcBorders>
            <w:shd w:val="clear" w:color="auto" w:fill="3271AA"/>
            <w:vAlign w:val="center"/>
            <w:hideMark/>
          </w:tcPr>
          <w:p w14:paraId="38151B40"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37" w:type="pct"/>
            <w:vMerge w:val="restart"/>
            <w:tcBorders>
              <w:right w:val="single" w:sz="6" w:space="0" w:color="EFEFEF"/>
            </w:tcBorders>
            <w:shd w:val="clear" w:color="auto" w:fill="3271AA"/>
            <w:vAlign w:val="center"/>
            <w:hideMark/>
          </w:tcPr>
          <w:p w14:paraId="1CC3444A"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90" w:type="pct"/>
            <w:vMerge w:val="restart"/>
            <w:tcBorders>
              <w:right w:val="single" w:sz="6" w:space="0" w:color="EFEFEF"/>
            </w:tcBorders>
            <w:shd w:val="clear" w:color="auto" w:fill="3271AA"/>
            <w:vAlign w:val="center"/>
            <w:hideMark/>
          </w:tcPr>
          <w:p w14:paraId="0A1F7CCA"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530" w:type="pct"/>
            <w:vMerge w:val="restart"/>
            <w:tcBorders>
              <w:right w:val="single" w:sz="6" w:space="0" w:color="EFEFEF"/>
            </w:tcBorders>
            <w:shd w:val="clear" w:color="auto" w:fill="3271AA"/>
            <w:vAlign w:val="center"/>
            <w:hideMark/>
          </w:tcPr>
          <w:p w14:paraId="750303CF"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2288B" w14:paraId="7BE92583" w14:textId="77777777" w:rsidTr="005F5EDC">
        <w:trPr>
          <w:cantSplit/>
          <w:tblHeader/>
        </w:trPr>
        <w:tc>
          <w:tcPr>
            <w:tcW w:w="806" w:type="pct"/>
            <w:vMerge/>
            <w:tcBorders>
              <w:right w:val="single" w:sz="6" w:space="0" w:color="EFEFEF"/>
            </w:tcBorders>
            <w:vAlign w:val="center"/>
            <w:hideMark/>
          </w:tcPr>
          <w:p w14:paraId="5413FF23" w14:textId="77777777" w:rsidR="00F2288B" w:rsidRDefault="00F2288B" w:rsidP="005F5EDC">
            <w:pPr>
              <w:rPr>
                <w:rFonts w:ascii="Arial Narrow" w:eastAsiaTheme="minorEastAsia" w:hAnsi="Arial Narrow"/>
                <w:color w:val="FFFFFF"/>
                <w:sz w:val="16"/>
                <w:szCs w:val="16"/>
              </w:rPr>
            </w:pPr>
          </w:p>
        </w:tc>
        <w:tc>
          <w:tcPr>
            <w:tcW w:w="602" w:type="pct"/>
            <w:tcBorders>
              <w:top w:val="single" w:sz="6" w:space="0" w:color="EFEFEF"/>
              <w:right w:val="single" w:sz="6" w:space="0" w:color="EFEFEF"/>
            </w:tcBorders>
            <w:shd w:val="clear" w:color="auto" w:fill="E0E0E0"/>
            <w:hideMark/>
          </w:tcPr>
          <w:p w14:paraId="1E2FD110" w14:textId="77777777" w:rsidR="00F2288B" w:rsidRDefault="00F2288B" w:rsidP="005F5ED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no intervention</w:t>
            </w:r>
          </w:p>
        </w:tc>
        <w:tc>
          <w:tcPr>
            <w:tcW w:w="1955" w:type="pct"/>
            <w:tcBorders>
              <w:top w:val="single" w:sz="6" w:space="0" w:color="EFEFEF"/>
              <w:right w:val="single" w:sz="6" w:space="0" w:color="EFEFEF"/>
            </w:tcBorders>
            <w:shd w:val="clear" w:color="auto" w:fill="E0E0E0"/>
            <w:hideMark/>
          </w:tcPr>
          <w:p w14:paraId="2B740325" w14:textId="77777777" w:rsidR="00F2288B" w:rsidRDefault="00F2288B" w:rsidP="005F5ED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e-cigarettes with nicotine</w:t>
            </w:r>
          </w:p>
        </w:tc>
        <w:tc>
          <w:tcPr>
            <w:tcW w:w="280" w:type="pct"/>
            <w:vMerge/>
            <w:tcBorders>
              <w:right w:val="single" w:sz="6" w:space="0" w:color="EFEFEF"/>
            </w:tcBorders>
            <w:vAlign w:val="center"/>
            <w:hideMark/>
          </w:tcPr>
          <w:p w14:paraId="1CA95BFD" w14:textId="77777777" w:rsidR="00F2288B" w:rsidRDefault="00F2288B" w:rsidP="005F5EDC">
            <w:pPr>
              <w:rPr>
                <w:rFonts w:ascii="Arial Narrow" w:eastAsiaTheme="minorEastAsia" w:hAnsi="Arial Narrow"/>
                <w:color w:val="FFFFFF"/>
                <w:sz w:val="16"/>
                <w:szCs w:val="16"/>
              </w:rPr>
            </w:pPr>
          </w:p>
        </w:tc>
        <w:tc>
          <w:tcPr>
            <w:tcW w:w="437" w:type="pct"/>
            <w:vMerge/>
            <w:tcBorders>
              <w:right w:val="single" w:sz="6" w:space="0" w:color="EFEFEF"/>
            </w:tcBorders>
            <w:vAlign w:val="center"/>
            <w:hideMark/>
          </w:tcPr>
          <w:p w14:paraId="283ABF92" w14:textId="77777777" w:rsidR="00F2288B" w:rsidRDefault="00F2288B" w:rsidP="005F5EDC">
            <w:pPr>
              <w:rPr>
                <w:rFonts w:ascii="Arial Narrow" w:eastAsiaTheme="minorEastAsia" w:hAnsi="Arial Narrow"/>
                <w:color w:val="FFFFFF"/>
                <w:sz w:val="16"/>
                <w:szCs w:val="16"/>
              </w:rPr>
            </w:pPr>
          </w:p>
        </w:tc>
        <w:tc>
          <w:tcPr>
            <w:tcW w:w="390" w:type="pct"/>
            <w:vMerge/>
            <w:tcBorders>
              <w:right w:val="single" w:sz="6" w:space="0" w:color="EFEFEF"/>
            </w:tcBorders>
            <w:vAlign w:val="center"/>
            <w:hideMark/>
          </w:tcPr>
          <w:p w14:paraId="70D40287" w14:textId="77777777" w:rsidR="00F2288B" w:rsidRDefault="00F2288B" w:rsidP="005F5EDC">
            <w:pPr>
              <w:rPr>
                <w:rFonts w:ascii="Arial Narrow" w:eastAsiaTheme="minorEastAsia" w:hAnsi="Arial Narrow"/>
                <w:color w:val="FFFFFF"/>
                <w:sz w:val="16"/>
                <w:szCs w:val="16"/>
              </w:rPr>
            </w:pPr>
          </w:p>
        </w:tc>
        <w:tc>
          <w:tcPr>
            <w:tcW w:w="530" w:type="pct"/>
            <w:vMerge/>
            <w:tcBorders>
              <w:right w:val="single" w:sz="6" w:space="0" w:color="EFEFEF"/>
            </w:tcBorders>
            <w:vAlign w:val="center"/>
            <w:hideMark/>
          </w:tcPr>
          <w:p w14:paraId="1071E19E" w14:textId="77777777" w:rsidR="00F2288B" w:rsidRDefault="00F2288B" w:rsidP="005F5EDC">
            <w:pPr>
              <w:rPr>
                <w:rFonts w:ascii="Arial Narrow" w:eastAsiaTheme="minorEastAsia" w:hAnsi="Arial Narrow"/>
                <w:color w:val="FFFFFF"/>
                <w:sz w:val="16"/>
                <w:szCs w:val="16"/>
              </w:rPr>
            </w:pPr>
          </w:p>
        </w:tc>
      </w:tr>
      <w:tr w:rsidR="00F2288B" w14:paraId="2872F73E" w14:textId="77777777" w:rsidTr="005F5EDC">
        <w:trPr>
          <w:cantSplit/>
        </w:trPr>
        <w:tc>
          <w:tcPr>
            <w:tcW w:w="806" w:type="pct"/>
            <w:tcBorders>
              <w:top w:val="single" w:sz="6" w:space="0" w:color="000000"/>
              <w:left w:val="nil"/>
              <w:bottom w:val="single" w:sz="6" w:space="0" w:color="000000"/>
              <w:right w:val="nil"/>
            </w:tcBorders>
            <w:vAlign w:val="center"/>
          </w:tcPr>
          <w:p w14:paraId="3A511EDB" w14:textId="77777777" w:rsidR="00F2288B" w:rsidRDefault="00F2288B" w:rsidP="005F5EDC">
            <w:pPr>
              <w:rPr>
                <w:rStyle w:val="label"/>
                <w:rFonts w:ascii="Arial Narrow" w:hAnsi="Arial Narrow"/>
                <w:szCs w:val="18"/>
              </w:rPr>
            </w:pPr>
            <w:r>
              <w:rPr>
                <w:rStyle w:val="label"/>
                <w:rFonts w:ascii="Arial Narrow" w:hAnsi="Arial Narrow"/>
                <w:szCs w:val="18"/>
              </w:rPr>
              <w:t xml:space="preserve">Tobacco use abstinence: Complete </w:t>
            </w:r>
            <w:proofErr w:type="gramStart"/>
            <w:r>
              <w:rPr>
                <w:rStyle w:val="label"/>
                <w:rFonts w:ascii="Arial Narrow" w:hAnsi="Arial Narrow"/>
                <w:szCs w:val="18"/>
              </w:rPr>
              <w:t>abstinence</w:t>
            </w:r>
            <w:r w:rsidRPr="003C5537">
              <w:rPr>
                <w:rStyle w:val="label"/>
                <w:rFonts w:ascii="Arial Narrow" w:hAnsi="Arial Narrow"/>
                <w:szCs w:val="18"/>
                <w:vertAlign w:val="superscript"/>
              </w:rPr>
              <w:t>a,b</w:t>
            </w:r>
            <w:proofErr w:type="gramEnd"/>
            <w:r w:rsidRPr="003C5537">
              <w:rPr>
                <w:rStyle w:val="label"/>
                <w:rFonts w:ascii="Arial Narrow" w:hAnsi="Arial Narrow"/>
                <w:szCs w:val="18"/>
                <w:vertAlign w:val="superscript"/>
              </w:rPr>
              <w:t>,c</w:t>
            </w:r>
            <w:r>
              <w:rPr>
                <w:rStyle w:val="label"/>
                <w:rFonts w:ascii="Arial Narrow" w:hAnsi="Arial Narrow"/>
                <w:szCs w:val="18"/>
              </w:rPr>
              <w:t xml:space="preserve"> </w:t>
            </w:r>
          </w:p>
          <w:p w14:paraId="55199298" w14:textId="77777777" w:rsidR="00F2288B" w:rsidRDefault="00F2288B" w:rsidP="005F5EDC">
            <w:pPr>
              <w:rPr>
                <w:rStyle w:val="label"/>
                <w:rFonts w:ascii="Arial Narrow" w:hAnsi="Arial Narrow"/>
                <w:szCs w:val="18"/>
              </w:rPr>
            </w:pPr>
          </w:p>
          <w:p w14:paraId="5119C5A8"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12 months</w:t>
            </w:r>
          </w:p>
        </w:tc>
        <w:tc>
          <w:tcPr>
            <w:tcW w:w="602" w:type="pct"/>
            <w:tcBorders>
              <w:top w:val="single" w:sz="6" w:space="0" w:color="000000"/>
              <w:left w:val="nil"/>
              <w:bottom w:val="single" w:sz="6" w:space="0" w:color="000000"/>
              <w:right w:val="nil"/>
            </w:tcBorders>
            <w:shd w:val="clear" w:color="auto" w:fill="EBEBEB"/>
            <w:vAlign w:val="center"/>
          </w:tcPr>
          <w:p w14:paraId="64C0A235" w14:textId="77777777" w:rsidR="00F2288B" w:rsidRPr="008A7E61" w:rsidRDefault="00F2288B" w:rsidP="005F5EDC">
            <w:pPr>
              <w:jc w:val="center"/>
              <w:rPr>
                <w:rStyle w:val="cell-value"/>
                <w:rFonts w:ascii="Arial Narrow" w:hAnsi="Arial Narrow"/>
                <w:sz w:val="16"/>
                <w:szCs w:val="16"/>
              </w:rPr>
            </w:pPr>
            <w:r w:rsidRPr="003C5537">
              <w:rPr>
                <w:rFonts w:ascii="Arial Narrow" w:hAnsi="Arial Narrow"/>
                <w:sz w:val="16"/>
                <w:szCs w:val="16"/>
              </w:rPr>
              <w:t>167 per 1000</w:t>
            </w:r>
          </w:p>
        </w:tc>
        <w:tc>
          <w:tcPr>
            <w:tcW w:w="1955" w:type="pct"/>
            <w:tcBorders>
              <w:top w:val="single" w:sz="6" w:space="0" w:color="000000"/>
              <w:left w:val="nil"/>
              <w:bottom w:val="single" w:sz="6" w:space="0" w:color="000000"/>
              <w:right w:val="nil"/>
            </w:tcBorders>
            <w:shd w:val="clear" w:color="auto" w:fill="EBEBEB"/>
            <w:vAlign w:val="center"/>
          </w:tcPr>
          <w:p w14:paraId="4D1BC5D6"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83 more per 1000</w:t>
            </w:r>
          </w:p>
          <w:p w14:paraId="3D8182E0" w14:textId="77777777" w:rsidR="00F2288B" w:rsidRPr="008A7E61" w:rsidRDefault="00F2288B" w:rsidP="005F5EDC">
            <w:pPr>
              <w:jc w:val="center"/>
              <w:rPr>
                <w:rStyle w:val="cell-value"/>
                <w:rFonts w:ascii="Arial Narrow" w:hAnsi="Arial Narrow"/>
                <w:sz w:val="16"/>
                <w:szCs w:val="16"/>
              </w:rPr>
            </w:pPr>
            <w:r w:rsidRPr="003C5537">
              <w:rPr>
                <w:rFonts w:ascii="Arial Narrow" w:hAnsi="Arial Narrow"/>
                <w:sz w:val="16"/>
                <w:szCs w:val="16"/>
              </w:rPr>
              <w:t>(45 fewer to 343 more)</w:t>
            </w:r>
          </w:p>
        </w:tc>
        <w:tc>
          <w:tcPr>
            <w:tcW w:w="280" w:type="pct"/>
            <w:tcBorders>
              <w:top w:val="single" w:sz="6" w:space="0" w:color="000000"/>
              <w:left w:val="nil"/>
              <w:bottom w:val="single" w:sz="6" w:space="0" w:color="000000"/>
              <w:right w:val="nil"/>
            </w:tcBorders>
            <w:vAlign w:val="center"/>
          </w:tcPr>
          <w:p w14:paraId="2C86A6F0" w14:textId="77777777" w:rsidR="00F2288B" w:rsidRPr="003C5537" w:rsidRDefault="00F2288B" w:rsidP="005F5EDC">
            <w:pPr>
              <w:jc w:val="center"/>
              <w:rPr>
                <w:rFonts w:ascii="Arial Narrow" w:hAnsi="Arial Narrow"/>
                <w:b/>
                <w:bCs/>
                <w:sz w:val="16"/>
                <w:szCs w:val="16"/>
              </w:rPr>
            </w:pPr>
            <w:r w:rsidRPr="003C5537">
              <w:rPr>
                <w:rFonts w:ascii="Arial Narrow" w:hAnsi="Arial Narrow"/>
                <w:b/>
                <w:bCs/>
                <w:sz w:val="16"/>
                <w:szCs w:val="16"/>
              </w:rPr>
              <w:t>RR 1.5</w:t>
            </w:r>
          </w:p>
          <w:p w14:paraId="44BF1DAE" w14:textId="77777777" w:rsidR="00F2288B" w:rsidRPr="008A7E61" w:rsidRDefault="00F2288B" w:rsidP="005F5EDC">
            <w:pPr>
              <w:jc w:val="center"/>
              <w:rPr>
                <w:rStyle w:val="cell"/>
                <w:rFonts w:ascii="Arial Narrow" w:hAnsi="Arial Narrow"/>
              </w:rPr>
            </w:pPr>
            <w:r w:rsidRPr="003C5537">
              <w:rPr>
                <w:rFonts w:ascii="Arial Narrow" w:hAnsi="Arial Narrow"/>
                <w:sz w:val="16"/>
                <w:szCs w:val="16"/>
              </w:rPr>
              <w:t>(0.73 to 3.06)</w:t>
            </w:r>
          </w:p>
        </w:tc>
        <w:tc>
          <w:tcPr>
            <w:tcW w:w="437" w:type="pct"/>
            <w:tcBorders>
              <w:top w:val="single" w:sz="6" w:space="0" w:color="000000"/>
              <w:left w:val="nil"/>
              <w:bottom w:val="single" w:sz="6" w:space="0" w:color="000000"/>
              <w:right w:val="nil"/>
            </w:tcBorders>
            <w:vAlign w:val="center"/>
          </w:tcPr>
          <w:p w14:paraId="72E2638A"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140</w:t>
            </w:r>
          </w:p>
          <w:p w14:paraId="7211A256" w14:textId="77777777" w:rsidR="00F2288B" w:rsidRPr="008A7E61"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298DAB2A"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3AEC2FB8"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 xml:space="preserve">VERY </w:t>
            </w:r>
            <w:proofErr w:type="gramStart"/>
            <w:r w:rsidRPr="00F269FD">
              <w:rPr>
                <w:rFonts w:ascii="Verdana" w:hAnsi="Verdana"/>
                <w:sz w:val="14"/>
                <w:szCs w:val="14"/>
              </w:rPr>
              <w:t>LOW</w:t>
            </w:r>
            <w:r w:rsidRPr="003C5537">
              <w:rPr>
                <w:rFonts w:ascii="Verdana" w:hAnsi="Verdana"/>
                <w:sz w:val="14"/>
                <w:szCs w:val="14"/>
                <w:vertAlign w:val="superscript"/>
              </w:rPr>
              <w:t>d,e</w:t>
            </w:r>
            <w:proofErr w:type="gramEnd"/>
            <w:r w:rsidRPr="003C5537">
              <w:rPr>
                <w:rFonts w:ascii="Verdana" w:hAnsi="Verdana"/>
                <w:sz w:val="14"/>
                <w:szCs w:val="14"/>
                <w:vertAlign w:val="superscript"/>
              </w:rPr>
              <w:t>,f,g,h</w:t>
            </w:r>
          </w:p>
        </w:tc>
        <w:tc>
          <w:tcPr>
            <w:tcW w:w="530" w:type="pct"/>
            <w:tcBorders>
              <w:top w:val="single" w:sz="6" w:space="0" w:color="000000"/>
              <w:left w:val="nil"/>
              <w:bottom w:val="single" w:sz="6" w:space="0" w:color="000000"/>
              <w:right w:val="nil"/>
            </w:tcBorders>
            <w:vAlign w:val="center"/>
          </w:tcPr>
          <w:p w14:paraId="11EF67EF" w14:textId="77777777" w:rsidR="00F2288B" w:rsidRPr="00567327" w:rsidRDefault="00F2288B" w:rsidP="005F5EDC">
            <w:pPr>
              <w:rPr>
                <w:rFonts w:ascii="Arial Narrow" w:hAnsi="Arial Narrow"/>
                <w:sz w:val="16"/>
                <w:szCs w:val="16"/>
              </w:rPr>
            </w:pPr>
          </w:p>
        </w:tc>
      </w:tr>
      <w:tr w:rsidR="00F2288B" w14:paraId="09869B89" w14:textId="77777777" w:rsidTr="005F5EDC">
        <w:trPr>
          <w:cantSplit/>
        </w:trPr>
        <w:tc>
          <w:tcPr>
            <w:tcW w:w="806" w:type="pct"/>
            <w:tcBorders>
              <w:top w:val="single" w:sz="6" w:space="0" w:color="000000"/>
              <w:left w:val="nil"/>
              <w:bottom w:val="single" w:sz="6" w:space="0" w:color="000000"/>
              <w:right w:val="nil"/>
            </w:tcBorders>
            <w:vAlign w:val="center"/>
          </w:tcPr>
          <w:p w14:paraId="5D83E0EF" w14:textId="77777777" w:rsidR="00F2288B" w:rsidRDefault="00F2288B" w:rsidP="005F5EDC">
            <w:pPr>
              <w:rPr>
                <w:rStyle w:val="label"/>
                <w:rFonts w:ascii="Arial Narrow" w:hAnsi="Arial Narrow"/>
                <w:szCs w:val="18"/>
              </w:rPr>
            </w:pPr>
            <w:r>
              <w:rPr>
                <w:rStyle w:val="label"/>
                <w:rFonts w:ascii="Arial Narrow" w:hAnsi="Arial Narrow"/>
                <w:szCs w:val="18"/>
              </w:rPr>
              <w:t xml:space="preserve">Reduction in tobacco smoking frequency/quantity: Daily cigarettes </w:t>
            </w:r>
            <w:proofErr w:type="gramStart"/>
            <w:r>
              <w:rPr>
                <w:rStyle w:val="label"/>
                <w:rFonts w:ascii="Arial Narrow" w:hAnsi="Arial Narrow"/>
                <w:szCs w:val="18"/>
              </w:rPr>
              <w:t>smoked</w:t>
            </w:r>
            <w:r w:rsidRPr="006A03D5">
              <w:rPr>
                <w:rStyle w:val="label"/>
                <w:rFonts w:ascii="Arial Narrow" w:hAnsi="Arial Narrow"/>
                <w:szCs w:val="18"/>
                <w:vertAlign w:val="superscript"/>
              </w:rPr>
              <w:t>a,b</w:t>
            </w:r>
            <w:proofErr w:type="gramEnd"/>
            <w:r w:rsidRPr="006A03D5">
              <w:rPr>
                <w:rStyle w:val="label"/>
                <w:rFonts w:ascii="Arial Narrow" w:hAnsi="Arial Narrow"/>
                <w:szCs w:val="18"/>
                <w:vertAlign w:val="superscript"/>
              </w:rPr>
              <w:t>,c</w:t>
            </w:r>
          </w:p>
          <w:p w14:paraId="275921BE" w14:textId="77777777" w:rsidR="00F2288B" w:rsidRDefault="00F2288B" w:rsidP="005F5EDC">
            <w:pPr>
              <w:rPr>
                <w:rStyle w:val="label"/>
                <w:rFonts w:ascii="Arial Narrow" w:hAnsi="Arial Narrow"/>
                <w:szCs w:val="18"/>
              </w:rPr>
            </w:pPr>
          </w:p>
          <w:p w14:paraId="21704599"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12 months</w:t>
            </w:r>
          </w:p>
        </w:tc>
        <w:tc>
          <w:tcPr>
            <w:tcW w:w="2557" w:type="pct"/>
            <w:gridSpan w:val="2"/>
            <w:tcBorders>
              <w:top w:val="single" w:sz="6" w:space="0" w:color="000000"/>
              <w:left w:val="nil"/>
              <w:bottom w:val="single" w:sz="6" w:space="0" w:color="000000"/>
              <w:right w:val="nil"/>
            </w:tcBorders>
            <w:shd w:val="clear" w:color="auto" w:fill="EBEBEB"/>
            <w:vAlign w:val="center"/>
          </w:tcPr>
          <w:p w14:paraId="6B2AD4AC" w14:textId="77777777" w:rsidR="00F2288B" w:rsidRPr="003C5537" w:rsidRDefault="00F2288B" w:rsidP="005F5EDC">
            <w:pPr>
              <w:rPr>
                <w:rFonts w:ascii="Arial Narrow" w:hAnsi="Arial Narrow"/>
                <w:sz w:val="16"/>
                <w:szCs w:val="16"/>
              </w:rPr>
            </w:pPr>
            <w:r w:rsidRPr="003C5537">
              <w:rPr>
                <w:rFonts w:ascii="Arial Narrow" w:hAnsi="Arial Narrow"/>
                <w:sz w:val="16"/>
                <w:szCs w:val="16"/>
              </w:rPr>
              <w:t>E-cigs with Nicotine plus support group: The Mean (SD) scores for mental health at 12 months follow up was 12.17 (2.20) for Anxiety and 9.13 (1.57) for Depression in the Hospital Anxiety and Depression Scale (HADS).</w:t>
            </w:r>
          </w:p>
          <w:p w14:paraId="652DBF5F" w14:textId="77777777" w:rsidR="00F2288B" w:rsidRPr="003C5537" w:rsidRDefault="00F2288B" w:rsidP="005F5EDC">
            <w:pPr>
              <w:rPr>
                <w:rFonts w:ascii="Arial Narrow" w:hAnsi="Arial Narrow"/>
                <w:sz w:val="16"/>
                <w:szCs w:val="16"/>
              </w:rPr>
            </w:pPr>
          </w:p>
          <w:p w14:paraId="27138724" w14:textId="77777777" w:rsidR="00F2288B" w:rsidRPr="003C5537" w:rsidRDefault="00F2288B" w:rsidP="005F5EDC">
            <w:pPr>
              <w:rPr>
                <w:rFonts w:ascii="Arial Narrow" w:hAnsi="Arial Narrow"/>
                <w:sz w:val="16"/>
                <w:szCs w:val="16"/>
              </w:rPr>
            </w:pPr>
            <w:r w:rsidRPr="003C5537">
              <w:rPr>
                <w:rFonts w:ascii="Arial Narrow" w:hAnsi="Arial Narrow"/>
                <w:sz w:val="16"/>
                <w:szCs w:val="16"/>
              </w:rPr>
              <w:t>Support group only: The Mean (SD) scores for mental health at 12 months follow up was 12.12 (2.24) for Anxiety and 8.32 (1.37) for Depression in the Hospital Anxiety and Depression Scale (HADS).</w:t>
            </w:r>
          </w:p>
          <w:p w14:paraId="33342B93" w14:textId="77777777" w:rsidR="00F2288B" w:rsidRPr="008A7E61" w:rsidRDefault="00F2288B" w:rsidP="005F5EDC">
            <w:pPr>
              <w:jc w:val="center"/>
              <w:rPr>
                <w:rStyle w:val="cell-value"/>
                <w:rFonts w:ascii="Arial Narrow" w:hAnsi="Arial Narrow"/>
                <w:sz w:val="16"/>
                <w:szCs w:val="16"/>
              </w:rPr>
            </w:pPr>
          </w:p>
        </w:tc>
        <w:tc>
          <w:tcPr>
            <w:tcW w:w="280" w:type="pct"/>
            <w:tcBorders>
              <w:top w:val="single" w:sz="6" w:space="0" w:color="000000"/>
              <w:left w:val="nil"/>
              <w:bottom w:val="single" w:sz="6" w:space="0" w:color="000000"/>
              <w:right w:val="nil"/>
            </w:tcBorders>
            <w:vAlign w:val="center"/>
          </w:tcPr>
          <w:p w14:paraId="7378626B" w14:textId="77777777" w:rsidR="00F2288B" w:rsidRPr="008A7E61" w:rsidRDefault="00F2288B" w:rsidP="005F5EDC">
            <w:pPr>
              <w:jc w:val="center"/>
              <w:rPr>
                <w:rStyle w:val="cell"/>
                <w:rFonts w:ascii="Arial Narrow" w:hAnsi="Arial Narrow"/>
              </w:rPr>
            </w:pPr>
            <w:r w:rsidRPr="008A7E61">
              <w:rPr>
                <w:rStyle w:val="cell"/>
                <w:rFonts w:ascii="Arial Narrow" w:hAnsi="Arial Narrow"/>
              </w:rPr>
              <w:t>-</w:t>
            </w:r>
          </w:p>
        </w:tc>
        <w:tc>
          <w:tcPr>
            <w:tcW w:w="437" w:type="pct"/>
            <w:tcBorders>
              <w:top w:val="single" w:sz="6" w:space="0" w:color="000000"/>
              <w:left w:val="nil"/>
              <w:bottom w:val="single" w:sz="6" w:space="0" w:color="000000"/>
              <w:right w:val="nil"/>
            </w:tcBorders>
            <w:vAlign w:val="center"/>
          </w:tcPr>
          <w:p w14:paraId="6C648FAA"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140</w:t>
            </w:r>
          </w:p>
          <w:p w14:paraId="68E86311" w14:textId="77777777" w:rsidR="00F2288B" w:rsidRPr="008A7E61"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362D7C30" w14:textId="77777777" w:rsidR="00F2288B" w:rsidRPr="00567327" w:rsidRDefault="00F2288B" w:rsidP="005F5EDC">
            <w:pPr>
              <w:jc w:val="center"/>
              <w:rPr>
                <w:rFonts w:ascii="Arial Narrow" w:hAnsi="Arial Narrow" w:cs="Cambria Math"/>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r>
            <w:proofErr w:type="gramStart"/>
            <w:r w:rsidRPr="00A64451">
              <w:rPr>
                <w:rFonts w:ascii="Verdana" w:hAnsi="Verdana" w:cs="Cambria Math"/>
                <w:sz w:val="14"/>
                <w:szCs w:val="14"/>
              </w:rPr>
              <w:t>LOW</w:t>
            </w:r>
            <w:r w:rsidRPr="006A03D5">
              <w:rPr>
                <w:rFonts w:ascii="Verdana" w:hAnsi="Verdana"/>
                <w:sz w:val="14"/>
                <w:szCs w:val="14"/>
                <w:vertAlign w:val="superscript"/>
              </w:rPr>
              <w:t>d,e</w:t>
            </w:r>
            <w:proofErr w:type="gramEnd"/>
            <w:r w:rsidRPr="006A03D5">
              <w:rPr>
                <w:rFonts w:ascii="Verdana" w:hAnsi="Verdana"/>
                <w:sz w:val="14"/>
                <w:szCs w:val="14"/>
                <w:vertAlign w:val="superscript"/>
              </w:rPr>
              <w:t>,f,</w:t>
            </w:r>
            <w:r>
              <w:rPr>
                <w:rFonts w:ascii="Verdana" w:hAnsi="Verdana"/>
                <w:sz w:val="14"/>
                <w:szCs w:val="14"/>
                <w:vertAlign w:val="superscript"/>
              </w:rPr>
              <w:t>i</w:t>
            </w:r>
            <w:r w:rsidRPr="006A03D5">
              <w:rPr>
                <w:rFonts w:ascii="Verdana" w:hAnsi="Verdana"/>
                <w:sz w:val="14"/>
                <w:szCs w:val="14"/>
                <w:vertAlign w:val="superscript"/>
              </w:rPr>
              <w:t>,h</w:t>
            </w:r>
          </w:p>
        </w:tc>
        <w:tc>
          <w:tcPr>
            <w:tcW w:w="530" w:type="pct"/>
            <w:tcBorders>
              <w:top w:val="single" w:sz="6" w:space="0" w:color="000000"/>
              <w:left w:val="nil"/>
              <w:bottom w:val="single" w:sz="6" w:space="0" w:color="000000"/>
              <w:right w:val="nil"/>
            </w:tcBorders>
            <w:vAlign w:val="center"/>
          </w:tcPr>
          <w:p w14:paraId="0A01FE54" w14:textId="77777777" w:rsidR="00F2288B" w:rsidRPr="00567327" w:rsidRDefault="00F2288B" w:rsidP="005F5EDC">
            <w:pPr>
              <w:rPr>
                <w:rFonts w:ascii="Arial Narrow" w:hAnsi="Arial Narrow"/>
                <w:sz w:val="16"/>
                <w:szCs w:val="16"/>
              </w:rPr>
            </w:pPr>
          </w:p>
        </w:tc>
      </w:tr>
      <w:tr w:rsidR="00F2288B" w14:paraId="63A7D477"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0C098108" w14:textId="77777777" w:rsidR="00F2288B" w:rsidRDefault="00F2288B" w:rsidP="005F5EDC">
            <w:pPr>
              <w:rPr>
                <w:rFonts w:ascii="Arial Narrow" w:hAnsi="Arial Narrow"/>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MD:</w:t>
            </w:r>
            <w:r>
              <w:rPr>
                <w:rFonts w:ascii="Arial Narrow" w:hAnsi="Arial Narrow"/>
                <w:sz w:val="16"/>
                <w:szCs w:val="16"/>
              </w:rPr>
              <w:t xml:space="preserve"> Mean difference </w:t>
            </w:r>
          </w:p>
        </w:tc>
      </w:tr>
      <w:tr w:rsidR="00F2288B" w14:paraId="56A09DE4"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388EBACA" w14:textId="77777777" w:rsidR="00F2288B" w:rsidRDefault="00F2288B" w:rsidP="005F5EDC">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r w:rsidR="00F2288B" w14:paraId="30670FD7" w14:textId="77777777" w:rsidTr="005F5EDC">
        <w:trPr>
          <w:cantSplit/>
        </w:trPr>
        <w:tc>
          <w:tcPr>
            <w:tcW w:w="5000" w:type="pct"/>
            <w:gridSpan w:val="7"/>
            <w:tcBorders>
              <w:top w:val="single" w:sz="6" w:space="0" w:color="000000"/>
              <w:left w:val="nil"/>
              <w:bottom w:val="single" w:sz="6" w:space="0" w:color="000000"/>
              <w:right w:val="nil"/>
            </w:tcBorders>
            <w:vAlign w:val="center"/>
          </w:tcPr>
          <w:p w14:paraId="6AD60ABE" w14:textId="77777777" w:rsidR="00F2288B" w:rsidRDefault="00F2288B" w:rsidP="005F5EDC">
            <w:pPr>
              <w:rPr>
                <w:rFonts w:ascii="Arial Narrow" w:hAnsi="Arial Narrow"/>
                <w:b/>
                <w:bCs/>
                <w:sz w:val="16"/>
                <w:szCs w:val="16"/>
              </w:rPr>
            </w:pPr>
          </w:p>
        </w:tc>
      </w:tr>
    </w:tbl>
    <w:p w14:paraId="7CD76579" w14:textId="77777777" w:rsidR="00F2288B" w:rsidRDefault="00F2288B" w:rsidP="00F2288B">
      <w:pPr>
        <w:rPr>
          <w:rFonts w:ascii="Verdana" w:hAnsi="Verdana"/>
          <w:sz w:val="16"/>
          <w:szCs w:val="16"/>
        </w:rPr>
      </w:pPr>
    </w:p>
    <w:p w14:paraId="6E5CBFE6" w14:textId="77777777" w:rsidR="00F2288B" w:rsidRDefault="00F2288B" w:rsidP="00F2288B">
      <w:pPr>
        <w:rPr>
          <w:rFonts w:ascii="Verdana" w:hAnsi="Verdana"/>
          <w:sz w:val="16"/>
          <w:szCs w:val="16"/>
        </w:rPr>
      </w:pPr>
    </w:p>
    <w:p w14:paraId="773ADEF3" w14:textId="77777777" w:rsidR="00F2288B" w:rsidRPr="006F14C7" w:rsidRDefault="00F2288B" w:rsidP="00F2288B">
      <w:pPr>
        <w:pStyle w:val="Heading4"/>
        <w:rPr>
          <w:b w:val="0"/>
          <w:bCs w:val="0"/>
          <w:i/>
          <w:iCs/>
          <w:lang w:val="en"/>
        </w:rPr>
      </w:pPr>
      <w:r>
        <w:rPr>
          <w:lang w:val="en"/>
        </w:rPr>
        <w:t>E</w:t>
      </w:r>
      <w:r w:rsidRPr="006F14C7">
        <w:rPr>
          <w:lang w:val="en"/>
        </w:rPr>
        <w:t>xplanations</w:t>
      </w:r>
    </w:p>
    <w:p w14:paraId="28880EFC" w14:textId="77777777" w:rsidR="00F2288B" w:rsidRDefault="00F2288B" w:rsidP="00A57589">
      <w:pPr>
        <w:pStyle w:val="ListParagraph"/>
        <w:numPr>
          <w:ilvl w:val="0"/>
          <w:numId w:val="31"/>
        </w:numPr>
        <w:rPr>
          <w:rFonts w:ascii="Verdana" w:hAnsi="Verdana"/>
          <w:sz w:val="16"/>
          <w:szCs w:val="16"/>
        </w:rPr>
      </w:pPr>
      <w:r>
        <w:rPr>
          <w:rFonts w:ascii="Verdana" w:hAnsi="Verdana"/>
          <w:sz w:val="16"/>
          <w:szCs w:val="16"/>
        </w:rPr>
        <w:t xml:space="preserve">Study participants included had </w:t>
      </w:r>
      <w:r w:rsidRPr="005805E9">
        <w:rPr>
          <w:rFonts w:ascii="Verdana" w:hAnsi="Verdana"/>
          <w:sz w:val="16"/>
          <w:szCs w:val="16"/>
        </w:rPr>
        <w:t>motivational score &gt; 10</w:t>
      </w:r>
      <w:r>
        <w:rPr>
          <w:rFonts w:ascii="Verdana" w:hAnsi="Verdana"/>
          <w:sz w:val="16"/>
          <w:szCs w:val="16"/>
        </w:rPr>
        <w:t xml:space="preserve"> (i.e., a high motivation to stop smoking)</w:t>
      </w:r>
      <w:r w:rsidRPr="005805E9">
        <w:rPr>
          <w:rFonts w:ascii="Verdana" w:hAnsi="Verdana"/>
          <w:sz w:val="16"/>
          <w:szCs w:val="16"/>
        </w:rPr>
        <w:t xml:space="preserve"> and not be treated at a smoking center</w:t>
      </w:r>
      <w:r w:rsidRPr="000D16BE">
        <w:rPr>
          <w:rFonts w:ascii="Verdana" w:hAnsi="Verdana"/>
          <w:sz w:val="16"/>
          <w:szCs w:val="16"/>
        </w:rPr>
        <w:t>.</w:t>
      </w:r>
    </w:p>
    <w:p w14:paraId="06B39305" w14:textId="77777777" w:rsidR="00F2288B" w:rsidRDefault="00F2288B" w:rsidP="00A57589">
      <w:pPr>
        <w:pStyle w:val="ListParagraph"/>
        <w:numPr>
          <w:ilvl w:val="0"/>
          <w:numId w:val="31"/>
        </w:numPr>
        <w:rPr>
          <w:rFonts w:ascii="Verdana" w:hAnsi="Verdana"/>
          <w:sz w:val="16"/>
          <w:szCs w:val="16"/>
        </w:rPr>
      </w:pPr>
      <w:r>
        <w:rPr>
          <w:rFonts w:ascii="Verdana" w:hAnsi="Verdana"/>
          <w:sz w:val="16"/>
          <w:szCs w:val="16"/>
        </w:rPr>
        <w:t>Psychological counselling was reported as co-intervention provided in both the groups.</w:t>
      </w:r>
    </w:p>
    <w:p w14:paraId="321BE682" w14:textId="77777777" w:rsidR="00F2288B" w:rsidRDefault="00F2288B" w:rsidP="00A57589">
      <w:pPr>
        <w:pStyle w:val="ListParagraph"/>
        <w:numPr>
          <w:ilvl w:val="0"/>
          <w:numId w:val="31"/>
        </w:numPr>
        <w:rPr>
          <w:rFonts w:ascii="Verdana" w:hAnsi="Verdana"/>
          <w:sz w:val="16"/>
          <w:szCs w:val="16"/>
        </w:rPr>
      </w:pPr>
      <w:r>
        <w:rPr>
          <w:rFonts w:ascii="Verdana" w:hAnsi="Verdana"/>
          <w:sz w:val="16"/>
          <w:szCs w:val="16"/>
        </w:rPr>
        <w:t xml:space="preserve">Study participants received </w:t>
      </w:r>
      <w:r w:rsidRPr="00E56908">
        <w:rPr>
          <w:rFonts w:ascii="Verdana" w:hAnsi="Verdana"/>
          <w:sz w:val="16"/>
          <w:szCs w:val="16"/>
        </w:rPr>
        <w:t xml:space="preserve">E-cigarette starter kit (a tank-style refillable EC with </w:t>
      </w:r>
      <w:proofErr w:type="gramStart"/>
      <w:r w:rsidRPr="00E56908">
        <w:rPr>
          <w:rFonts w:ascii="Verdana" w:hAnsi="Verdana"/>
          <w:sz w:val="16"/>
          <w:szCs w:val="16"/>
        </w:rPr>
        <w:t>a</w:t>
      </w:r>
      <w:proofErr w:type="gramEnd"/>
      <w:r w:rsidRPr="00E56908">
        <w:rPr>
          <w:rFonts w:ascii="Verdana" w:hAnsi="Verdana"/>
          <w:sz w:val="16"/>
          <w:szCs w:val="16"/>
        </w:rPr>
        <w:t xml:space="preserve"> </w:t>
      </w:r>
      <w:r>
        <w:rPr>
          <w:rFonts w:ascii="Verdana" w:hAnsi="Verdana"/>
          <w:sz w:val="16"/>
          <w:szCs w:val="16"/>
        </w:rPr>
        <w:t>8 mg/ml</w:t>
      </w:r>
      <w:r w:rsidRPr="00E56908">
        <w:rPr>
          <w:rFonts w:ascii="Verdana" w:hAnsi="Verdana"/>
          <w:sz w:val="16"/>
          <w:szCs w:val="16"/>
        </w:rPr>
        <w:t xml:space="preserve"> nicotine strength e-liquid</w:t>
      </w:r>
      <w:r>
        <w:rPr>
          <w:rFonts w:ascii="Verdana" w:hAnsi="Verdana"/>
          <w:sz w:val="16"/>
          <w:szCs w:val="16"/>
        </w:rPr>
        <w:t xml:space="preserve"> (12 10-ml liquid cartridges</w:t>
      </w:r>
      <w:r w:rsidRPr="00E56908">
        <w:rPr>
          <w:rFonts w:ascii="Verdana" w:hAnsi="Verdana"/>
          <w:sz w:val="16"/>
          <w:szCs w:val="16"/>
        </w:rPr>
        <w:t>)</w:t>
      </w:r>
      <w:r>
        <w:rPr>
          <w:rFonts w:ascii="Verdana" w:hAnsi="Verdana"/>
          <w:sz w:val="16"/>
          <w:szCs w:val="16"/>
        </w:rPr>
        <w:t xml:space="preserve"> in the intervention group and </w:t>
      </w:r>
      <w:r w:rsidRPr="00E56908">
        <w:rPr>
          <w:rFonts w:ascii="Verdana" w:hAnsi="Verdana"/>
          <w:sz w:val="16"/>
          <w:szCs w:val="16"/>
        </w:rPr>
        <w:t xml:space="preserve">E-cigarette starter kit (a tank-style refillable EC with a </w:t>
      </w:r>
      <w:r>
        <w:rPr>
          <w:rFonts w:ascii="Verdana" w:hAnsi="Verdana"/>
          <w:sz w:val="16"/>
          <w:szCs w:val="16"/>
        </w:rPr>
        <w:t>0 mg/ml</w:t>
      </w:r>
      <w:r w:rsidRPr="00E56908">
        <w:rPr>
          <w:rFonts w:ascii="Verdana" w:hAnsi="Verdana"/>
          <w:sz w:val="16"/>
          <w:szCs w:val="16"/>
        </w:rPr>
        <w:t xml:space="preserve"> nicotine strength e-liquid</w:t>
      </w:r>
      <w:r>
        <w:rPr>
          <w:rFonts w:ascii="Verdana" w:hAnsi="Verdana"/>
          <w:sz w:val="16"/>
          <w:szCs w:val="16"/>
        </w:rPr>
        <w:t xml:space="preserve"> (12 10-ml liquid cartridges</w:t>
      </w:r>
      <w:r w:rsidRPr="00E56908">
        <w:rPr>
          <w:rFonts w:ascii="Verdana" w:hAnsi="Verdana"/>
          <w:sz w:val="16"/>
          <w:szCs w:val="16"/>
        </w:rPr>
        <w:t>)</w:t>
      </w:r>
      <w:r>
        <w:rPr>
          <w:rFonts w:ascii="Verdana" w:hAnsi="Verdana"/>
          <w:sz w:val="16"/>
          <w:szCs w:val="16"/>
        </w:rPr>
        <w:t xml:space="preserve"> in the control group</w:t>
      </w:r>
    </w:p>
    <w:p w14:paraId="7366CBD6" w14:textId="77777777" w:rsidR="00F2288B" w:rsidRDefault="00F2288B" w:rsidP="00A57589">
      <w:pPr>
        <w:pStyle w:val="ListParagraph"/>
        <w:numPr>
          <w:ilvl w:val="0"/>
          <w:numId w:val="31"/>
        </w:numPr>
        <w:rPr>
          <w:rFonts w:ascii="Verdana" w:hAnsi="Verdana"/>
          <w:sz w:val="16"/>
          <w:szCs w:val="16"/>
        </w:rPr>
      </w:pPr>
      <w:r>
        <w:rPr>
          <w:rFonts w:ascii="Verdana" w:hAnsi="Verdana"/>
          <w:sz w:val="16"/>
          <w:szCs w:val="16"/>
        </w:rPr>
        <w:t>There were some concerns related to sequence generation and allocation concealment. Therefore, we rate down the domain by -1.0.</w:t>
      </w:r>
    </w:p>
    <w:p w14:paraId="49A6BCF0" w14:textId="77777777" w:rsidR="00F2288B" w:rsidRDefault="00F2288B" w:rsidP="00A57589">
      <w:pPr>
        <w:pStyle w:val="ListParagraph"/>
        <w:numPr>
          <w:ilvl w:val="0"/>
          <w:numId w:val="31"/>
        </w:numPr>
        <w:rPr>
          <w:rFonts w:ascii="Verdana" w:hAnsi="Verdana"/>
          <w:sz w:val="16"/>
          <w:szCs w:val="16"/>
        </w:rPr>
      </w:pPr>
      <w:r>
        <w:rPr>
          <w:rFonts w:ascii="Verdana" w:hAnsi="Verdana"/>
          <w:sz w:val="16"/>
          <w:szCs w:val="16"/>
        </w:rPr>
        <w:t>One study only. We do not downrate this domain.</w:t>
      </w:r>
    </w:p>
    <w:p w14:paraId="1CAB281E" w14:textId="77777777" w:rsidR="00F2288B" w:rsidRDefault="00F2288B" w:rsidP="00A57589">
      <w:pPr>
        <w:pStyle w:val="ListParagraph"/>
        <w:numPr>
          <w:ilvl w:val="0"/>
          <w:numId w:val="31"/>
        </w:numPr>
        <w:rPr>
          <w:rFonts w:ascii="Verdana" w:hAnsi="Verdana"/>
          <w:sz w:val="16"/>
          <w:szCs w:val="16"/>
        </w:rPr>
      </w:pPr>
      <w:r>
        <w:rPr>
          <w:rFonts w:ascii="Verdana" w:hAnsi="Verdana"/>
          <w:sz w:val="16"/>
          <w:szCs w:val="16"/>
        </w:rPr>
        <w:t>No indirectness, we do not downrate this domain.</w:t>
      </w:r>
    </w:p>
    <w:p w14:paraId="6D2ED412" w14:textId="77777777" w:rsidR="00F2288B" w:rsidRDefault="00F2288B" w:rsidP="00A57589">
      <w:pPr>
        <w:pStyle w:val="ListParagraph"/>
        <w:numPr>
          <w:ilvl w:val="0"/>
          <w:numId w:val="31"/>
        </w:numPr>
        <w:rPr>
          <w:rFonts w:ascii="Verdana" w:hAnsi="Verdana"/>
          <w:sz w:val="16"/>
          <w:szCs w:val="16"/>
        </w:rPr>
      </w:pPr>
      <w:r>
        <w:rPr>
          <w:rFonts w:ascii="Verdana" w:hAnsi="Verdana"/>
          <w:sz w:val="16"/>
          <w:szCs w:val="16"/>
        </w:rPr>
        <w:lastRenderedPageBreak/>
        <w:t xml:space="preserve">Confidence interval encompasses two ranges (Moderate harm and large benefit). The optimal information size was not met (a total of 25 events) and inadequate sample size (&lt;2000 participants). We downrate this domain by -2.0. </w:t>
      </w:r>
    </w:p>
    <w:p w14:paraId="388ABA30" w14:textId="77777777" w:rsidR="00F2288B" w:rsidRPr="006C4C31" w:rsidRDefault="00F2288B" w:rsidP="00A57589">
      <w:pPr>
        <w:pStyle w:val="ListParagraph"/>
        <w:numPr>
          <w:ilvl w:val="0"/>
          <w:numId w:val="31"/>
        </w:numPr>
        <w:rPr>
          <w:rFonts w:ascii="Verdana" w:hAnsi="Verdana"/>
          <w:color w:val="000000"/>
          <w:sz w:val="16"/>
          <w:szCs w:val="14"/>
          <w:lang w:val="en"/>
        </w:rPr>
      </w:pPr>
      <w:r>
        <w:rPr>
          <w:rFonts w:ascii="Verdana" w:hAnsi="Verdana"/>
          <w:color w:val="000000"/>
          <w:sz w:val="16"/>
          <w:szCs w:val="16"/>
          <w:lang w:val="en"/>
        </w:rPr>
        <w:t>L</w:t>
      </w:r>
      <w:r w:rsidRPr="006C4C31">
        <w:rPr>
          <w:rFonts w:ascii="Verdana" w:hAnsi="Verdana"/>
          <w:color w:val="000000"/>
          <w:sz w:val="16"/>
          <w:szCs w:val="16"/>
          <w:lang w:val="en"/>
        </w:rPr>
        <w:t xml:space="preserve">iterature search was comprehensive. No suspicion of suppression of results. </w:t>
      </w:r>
      <w:r w:rsidRPr="006C4C31">
        <w:rPr>
          <w:rFonts w:ascii="Verdana" w:hAnsi="Verdana"/>
          <w:color w:val="000000"/>
          <w:sz w:val="16"/>
          <w:szCs w:val="14"/>
          <w:lang w:val="en"/>
        </w:rPr>
        <w:t>We do not downrate this domain.</w:t>
      </w:r>
    </w:p>
    <w:p w14:paraId="3D15A2D2" w14:textId="77777777" w:rsidR="00F2288B" w:rsidRPr="006C4C31" w:rsidRDefault="00F2288B" w:rsidP="00A57589">
      <w:pPr>
        <w:pStyle w:val="ListParagraph"/>
        <w:numPr>
          <w:ilvl w:val="0"/>
          <w:numId w:val="31"/>
        </w:numPr>
        <w:rPr>
          <w:rFonts w:ascii="Verdana" w:hAnsi="Verdana"/>
          <w:color w:val="000000"/>
          <w:sz w:val="16"/>
          <w:szCs w:val="16"/>
          <w:lang w:val="en"/>
        </w:rPr>
      </w:pPr>
      <w:r w:rsidRPr="006C4C31">
        <w:rPr>
          <w:rFonts w:ascii="Verdana" w:hAnsi="Verdana"/>
          <w:color w:val="000000"/>
          <w:sz w:val="16"/>
          <w:szCs w:val="16"/>
          <w:lang w:val="en"/>
        </w:rPr>
        <w:t>Confidence interval encompasses little to no difference. The optimal information size not met and inadequate sample size (&lt;400 participants for a continuous outcome). We downrate this domain by -1.0.</w:t>
      </w:r>
    </w:p>
    <w:p w14:paraId="021434E6" w14:textId="77777777" w:rsidR="00F2288B" w:rsidRPr="000D16BE" w:rsidRDefault="00F2288B" w:rsidP="00F2288B">
      <w:pPr>
        <w:pStyle w:val="ListParagraph"/>
        <w:rPr>
          <w:rFonts w:ascii="Verdana" w:hAnsi="Verdana"/>
          <w:sz w:val="16"/>
          <w:szCs w:val="16"/>
        </w:rPr>
      </w:pPr>
    </w:p>
    <w:p w14:paraId="5C3E1087" w14:textId="77777777" w:rsidR="00F2288B" w:rsidRDefault="00F2288B" w:rsidP="00F2288B">
      <w:pPr>
        <w:rPr>
          <w:rFonts w:ascii="Verdana" w:hAnsi="Verdana"/>
          <w:sz w:val="16"/>
          <w:szCs w:val="16"/>
        </w:rPr>
      </w:pPr>
    </w:p>
    <w:p w14:paraId="540CF4FE" w14:textId="77777777" w:rsidR="00F2288B" w:rsidRDefault="00F2288B" w:rsidP="00F2288B">
      <w:pPr>
        <w:rPr>
          <w:rFonts w:ascii="Verdana" w:hAnsi="Verdana"/>
          <w:sz w:val="16"/>
          <w:szCs w:val="16"/>
        </w:rPr>
      </w:pPr>
    </w:p>
    <w:p w14:paraId="101F9EF9" w14:textId="77777777" w:rsidR="00F2288B" w:rsidRDefault="00F2288B" w:rsidP="00F2288B">
      <w:pPr>
        <w:rPr>
          <w:rFonts w:ascii="Verdana" w:hAnsi="Verdana"/>
          <w:sz w:val="16"/>
          <w:szCs w:val="16"/>
        </w:rPr>
      </w:pPr>
    </w:p>
    <w:p w14:paraId="2822831C" w14:textId="77777777" w:rsidR="00F2288B" w:rsidRDefault="00F2288B" w:rsidP="00F2288B">
      <w:pPr>
        <w:rPr>
          <w:rFonts w:ascii="Verdana" w:hAnsi="Verdana"/>
          <w:sz w:val="16"/>
          <w:szCs w:val="16"/>
        </w:rPr>
      </w:pPr>
    </w:p>
    <w:p w14:paraId="4F0C9C0B" w14:textId="77777777" w:rsidR="00F2288B" w:rsidRDefault="00F2288B" w:rsidP="00F2288B">
      <w:pPr>
        <w:rPr>
          <w:rFonts w:ascii="Verdana" w:hAnsi="Verdana"/>
          <w:sz w:val="16"/>
          <w:szCs w:val="16"/>
        </w:rPr>
      </w:pPr>
    </w:p>
    <w:p w14:paraId="31CB27CA" w14:textId="77777777" w:rsidR="00F2288B" w:rsidRDefault="00F2288B" w:rsidP="00F2288B">
      <w:pPr>
        <w:rPr>
          <w:rFonts w:ascii="Verdana" w:hAnsi="Verdana"/>
          <w:sz w:val="16"/>
          <w:szCs w:val="16"/>
        </w:rPr>
      </w:pPr>
    </w:p>
    <w:p w14:paraId="59C24965" w14:textId="77777777" w:rsidR="00F2288B" w:rsidRDefault="00F2288B" w:rsidP="00F2288B">
      <w:pPr>
        <w:rPr>
          <w:rFonts w:ascii="Verdana" w:hAnsi="Verdana"/>
          <w:sz w:val="16"/>
          <w:szCs w:val="16"/>
        </w:rPr>
      </w:pPr>
    </w:p>
    <w:p w14:paraId="0D869FCE" w14:textId="77777777" w:rsidR="00F2288B" w:rsidRDefault="00F2288B" w:rsidP="00F2288B">
      <w:pPr>
        <w:rPr>
          <w:rFonts w:ascii="Verdana" w:hAnsi="Verdana"/>
          <w:sz w:val="16"/>
          <w:szCs w:val="16"/>
        </w:rPr>
      </w:pPr>
    </w:p>
    <w:p w14:paraId="00AD5BD6" w14:textId="77777777" w:rsidR="00F2288B" w:rsidRDefault="00F2288B" w:rsidP="00F2288B">
      <w:pPr>
        <w:rPr>
          <w:rFonts w:ascii="Verdana" w:hAnsi="Verdana"/>
          <w:sz w:val="16"/>
          <w:szCs w:val="16"/>
        </w:rPr>
      </w:pPr>
    </w:p>
    <w:p w14:paraId="15A8C47C" w14:textId="77777777" w:rsidR="00F2288B" w:rsidRDefault="00F2288B" w:rsidP="00F2288B">
      <w:pPr>
        <w:rPr>
          <w:rFonts w:ascii="Verdana" w:hAnsi="Verdana"/>
          <w:sz w:val="16"/>
          <w:szCs w:val="16"/>
        </w:rPr>
      </w:pPr>
    </w:p>
    <w:p w14:paraId="0686952E" w14:textId="77777777" w:rsidR="00F2288B" w:rsidRDefault="00F2288B" w:rsidP="00F2288B">
      <w:pPr>
        <w:rPr>
          <w:rFonts w:ascii="Verdana" w:hAnsi="Verdana"/>
          <w:sz w:val="16"/>
          <w:szCs w:val="16"/>
        </w:rPr>
      </w:pPr>
    </w:p>
    <w:p w14:paraId="7415B34D" w14:textId="77777777" w:rsidR="00F2288B" w:rsidRDefault="00F2288B" w:rsidP="00F2288B">
      <w:pPr>
        <w:rPr>
          <w:rFonts w:ascii="Verdana" w:hAnsi="Verdana"/>
          <w:sz w:val="16"/>
          <w:szCs w:val="16"/>
        </w:rPr>
      </w:pPr>
    </w:p>
    <w:p w14:paraId="7F8C9242" w14:textId="77777777" w:rsidR="00F2288B" w:rsidRDefault="00F2288B" w:rsidP="00F2288B">
      <w:pPr>
        <w:rPr>
          <w:rFonts w:ascii="Verdana" w:hAnsi="Verdana"/>
          <w:sz w:val="16"/>
          <w:szCs w:val="16"/>
        </w:rPr>
      </w:pPr>
    </w:p>
    <w:p w14:paraId="4ED3EB2E" w14:textId="77777777" w:rsidR="00F2288B" w:rsidRDefault="00F2288B" w:rsidP="00F2288B">
      <w:pPr>
        <w:rPr>
          <w:rFonts w:ascii="Verdana" w:hAnsi="Verdana"/>
          <w:sz w:val="16"/>
          <w:szCs w:val="16"/>
        </w:rPr>
      </w:pPr>
    </w:p>
    <w:p w14:paraId="32F231A2" w14:textId="77777777" w:rsidR="00F2288B" w:rsidRDefault="00F2288B" w:rsidP="00F2288B">
      <w:pPr>
        <w:rPr>
          <w:rFonts w:ascii="Verdana" w:hAnsi="Verdana"/>
          <w:sz w:val="16"/>
          <w:szCs w:val="16"/>
        </w:rPr>
      </w:pPr>
    </w:p>
    <w:p w14:paraId="1066D93D" w14:textId="77777777" w:rsidR="00F2288B" w:rsidRDefault="00F2288B" w:rsidP="00F2288B">
      <w:pPr>
        <w:rPr>
          <w:rFonts w:ascii="Verdana" w:hAnsi="Verdana"/>
          <w:sz w:val="16"/>
          <w:szCs w:val="16"/>
        </w:rPr>
      </w:pPr>
    </w:p>
    <w:p w14:paraId="54A8B447" w14:textId="77777777" w:rsidR="00F2288B" w:rsidRDefault="00F2288B" w:rsidP="00F2288B">
      <w:pPr>
        <w:rPr>
          <w:rFonts w:ascii="Verdana" w:hAnsi="Verdana"/>
          <w:sz w:val="16"/>
          <w:szCs w:val="16"/>
        </w:rPr>
      </w:pPr>
    </w:p>
    <w:p w14:paraId="6718EDB2" w14:textId="77777777" w:rsidR="00F2288B" w:rsidRDefault="00F2288B" w:rsidP="00F2288B">
      <w:pPr>
        <w:rPr>
          <w:rFonts w:ascii="Verdana" w:hAnsi="Verdana"/>
          <w:sz w:val="16"/>
          <w:szCs w:val="16"/>
        </w:rPr>
      </w:pPr>
    </w:p>
    <w:p w14:paraId="4263A0B4" w14:textId="77777777" w:rsidR="00F2288B" w:rsidRDefault="00F2288B" w:rsidP="00F2288B">
      <w:pPr>
        <w:rPr>
          <w:rFonts w:ascii="Verdana" w:hAnsi="Verdana"/>
          <w:sz w:val="16"/>
          <w:szCs w:val="16"/>
        </w:rPr>
      </w:pPr>
    </w:p>
    <w:p w14:paraId="0318E778" w14:textId="77777777" w:rsidR="00F2288B" w:rsidRDefault="00F2288B" w:rsidP="00F2288B">
      <w:pPr>
        <w:rPr>
          <w:rFonts w:ascii="Verdana" w:hAnsi="Verdana"/>
          <w:sz w:val="16"/>
          <w:szCs w:val="16"/>
        </w:rPr>
      </w:pPr>
    </w:p>
    <w:p w14:paraId="04C47959" w14:textId="77777777" w:rsidR="00F2288B" w:rsidRDefault="00F2288B" w:rsidP="00F2288B">
      <w:pPr>
        <w:rPr>
          <w:rFonts w:ascii="Verdana" w:hAnsi="Verdana"/>
          <w:sz w:val="16"/>
          <w:szCs w:val="16"/>
        </w:rPr>
      </w:pPr>
    </w:p>
    <w:p w14:paraId="64D6CE20" w14:textId="77777777" w:rsidR="00F2288B" w:rsidRDefault="00F2288B" w:rsidP="00F2288B">
      <w:pPr>
        <w:rPr>
          <w:rFonts w:ascii="Verdana" w:hAnsi="Verdana"/>
          <w:sz w:val="16"/>
          <w:szCs w:val="16"/>
        </w:rPr>
      </w:pPr>
    </w:p>
    <w:p w14:paraId="0807B03A" w14:textId="77777777" w:rsidR="00F2288B" w:rsidRDefault="00F2288B" w:rsidP="00F2288B">
      <w:pPr>
        <w:rPr>
          <w:rFonts w:ascii="Verdana" w:hAnsi="Verdana"/>
          <w:sz w:val="16"/>
          <w:szCs w:val="16"/>
        </w:rPr>
      </w:pPr>
    </w:p>
    <w:p w14:paraId="697BF33F" w14:textId="77777777" w:rsidR="00F2288B" w:rsidRDefault="00F2288B" w:rsidP="00F2288B">
      <w:pPr>
        <w:rPr>
          <w:rFonts w:ascii="Verdana" w:hAnsi="Verdana"/>
          <w:sz w:val="16"/>
          <w:szCs w:val="16"/>
        </w:rPr>
      </w:pPr>
    </w:p>
    <w:p w14:paraId="645DAE13" w14:textId="77777777" w:rsidR="00F2288B" w:rsidRDefault="00F2288B" w:rsidP="00F2288B">
      <w:pPr>
        <w:rPr>
          <w:rFonts w:ascii="Verdana" w:hAnsi="Verdana"/>
          <w:sz w:val="16"/>
          <w:szCs w:val="16"/>
        </w:rPr>
      </w:pPr>
    </w:p>
    <w:p w14:paraId="10858D95" w14:textId="77777777" w:rsidR="00F2288B" w:rsidRDefault="00F2288B" w:rsidP="00F2288B">
      <w:pPr>
        <w:rPr>
          <w:rFonts w:ascii="Verdana" w:hAnsi="Verdana"/>
          <w:sz w:val="16"/>
          <w:szCs w:val="16"/>
        </w:rPr>
      </w:pPr>
    </w:p>
    <w:p w14:paraId="6FC80160" w14:textId="77777777" w:rsidR="00F2288B" w:rsidRDefault="00F2288B" w:rsidP="00F2288B">
      <w:pPr>
        <w:rPr>
          <w:rFonts w:ascii="Verdana" w:hAnsi="Verdana"/>
          <w:sz w:val="16"/>
          <w:szCs w:val="16"/>
        </w:rPr>
      </w:pPr>
    </w:p>
    <w:p w14:paraId="2BC34755" w14:textId="77777777" w:rsidR="00F2288B" w:rsidRDefault="00F2288B" w:rsidP="00F2288B">
      <w:pPr>
        <w:rPr>
          <w:rFonts w:ascii="Verdana" w:hAnsi="Verdana"/>
          <w:sz w:val="16"/>
          <w:szCs w:val="16"/>
        </w:rPr>
      </w:pPr>
    </w:p>
    <w:p w14:paraId="3C5C70B8" w14:textId="77777777" w:rsidR="00F2288B" w:rsidRDefault="00F2288B" w:rsidP="00F2288B">
      <w:pPr>
        <w:rPr>
          <w:rFonts w:ascii="Verdana" w:hAnsi="Verdana"/>
          <w:sz w:val="16"/>
          <w:szCs w:val="16"/>
        </w:rPr>
      </w:pPr>
    </w:p>
    <w:p w14:paraId="2D476A0E" w14:textId="77777777" w:rsidR="00F2288B" w:rsidRDefault="00F2288B" w:rsidP="00F2288B">
      <w:pPr>
        <w:rPr>
          <w:rFonts w:ascii="Verdana" w:hAnsi="Verdana"/>
          <w:sz w:val="16"/>
          <w:szCs w:val="16"/>
        </w:rPr>
      </w:pPr>
    </w:p>
    <w:p w14:paraId="040C77B4" w14:textId="77777777" w:rsidR="00F2288B" w:rsidRDefault="00F2288B" w:rsidP="00F2288B">
      <w:pPr>
        <w:rPr>
          <w:rFonts w:ascii="Verdana" w:hAnsi="Verdana"/>
          <w:sz w:val="16"/>
          <w:szCs w:val="16"/>
        </w:rPr>
      </w:pPr>
    </w:p>
    <w:p w14:paraId="0850AF7A" w14:textId="77777777" w:rsidR="00F2288B" w:rsidRDefault="00F2288B" w:rsidP="00F2288B">
      <w:pPr>
        <w:rPr>
          <w:rFonts w:ascii="Verdana" w:hAnsi="Verdana"/>
          <w:sz w:val="16"/>
          <w:szCs w:val="16"/>
        </w:rPr>
      </w:pPr>
    </w:p>
    <w:p w14:paraId="392C6EEB" w14:textId="77777777" w:rsidR="00F2288B" w:rsidRDefault="00F2288B" w:rsidP="00F2288B">
      <w:pPr>
        <w:rPr>
          <w:rFonts w:ascii="Verdana" w:hAnsi="Verdana"/>
          <w:sz w:val="16"/>
          <w:szCs w:val="16"/>
        </w:rPr>
      </w:pPr>
    </w:p>
    <w:p w14:paraId="60F5B69D" w14:textId="77777777" w:rsidR="00F2288B" w:rsidRDefault="00F2288B" w:rsidP="00F2288B">
      <w:pPr>
        <w:rPr>
          <w:rFonts w:ascii="Verdana" w:hAnsi="Verdana"/>
          <w:sz w:val="16"/>
          <w:szCs w:val="16"/>
        </w:rPr>
      </w:pPr>
    </w:p>
    <w:p w14:paraId="6D74A468" w14:textId="77777777" w:rsidR="00F2288B" w:rsidRDefault="00F2288B" w:rsidP="00F2288B">
      <w:pPr>
        <w:rPr>
          <w:rFonts w:ascii="Verdana" w:hAnsi="Verdana"/>
          <w:sz w:val="16"/>
          <w:szCs w:val="16"/>
        </w:rPr>
      </w:pPr>
    </w:p>
    <w:p w14:paraId="2ED4245E" w14:textId="77777777" w:rsidR="00F2288B" w:rsidRDefault="00F2288B" w:rsidP="00F2288B">
      <w:pPr>
        <w:rPr>
          <w:rFonts w:ascii="Verdana" w:hAnsi="Verdana"/>
          <w:sz w:val="16"/>
          <w:szCs w:val="16"/>
        </w:rPr>
      </w:pPr>
    </w:p>
    <w:p w14:paraId="1B83FB00" w14:textId="77777777" w:rsidR="00F2288B" w:rsidRDefault="00F2288B" w:rsidP="00F2288B">
      <w:pPr>
        <w:rPr>
          <w:rFonts w:ascii="Verdana" w:hAnsi="Verdana"/>
          <w:sz w:val="16"/>
          <w:szCs w:val="16"/>
        </w:rPr>
      </w:pPr>
    </w:p>
    <w:p w14:paraId="3140E21A" w14:textId="77777777" w:rsidR="00F2288B" w:rsidRDefault="00F2288B" w:rsidP="00F2288B">
      <w:pPr>
        <w:rPr>
          <w:rFonts w:ascii="Verdana" w:hAnsi="Verdana"/>
          <w:sz w:val="16"/>
          <w:szCs w:val="16"/>
        </w:rPr>
      </w:pPr>
    </w:p>
    <w:p w14:paraId="212ED4A4" w14:textId="77777777" w:rsidR="00F2288B" w:rsidRDefault="00F2288B" w:rsidP="00F2288B">
      <w:pPr>
        <w:rPr>
          <w:rFonts w:ascii="Verdana" w:hAnsi="Verdana"/>
          <w:sz w:val="16"/>
          <w:szCs w:val="16"/>
        </w:rPr>
      </w:pPr>
    </w:p>
    <w:p w14:paraId="1CA05F36" w14:textId="77777777" w:rsidR="00F2288B" w:rsidRDefault="00F2288B" w:rsidP="00F2288B">
      <w:pPr>
        <w:rPr>
          <w:rFonts w:ascii="Verdana" w:hAnsi="Verdana"/>
          <w:sz w:val="16"/>
          <w:szCs w:val="16"/>
        </w:rPr>
      </w:pPr>
    </w:p>
    <w:p w14:paraId="4F7166F8" w14:textId="77777777" w:rsidR="00F2288B" w:rsidRDefault="00F2288B" w:rsidP="00F2288B">
      <w:pPr>
        <w:rPr>
          <w:rFonts w:ascii="Verdana" w:hAnsi="Verdana"/>
          <w:sz w:val="16"/>
          <w:szCs w:val="16"/>
        </w:rPr>
      </w:pPr>
    </w:p>
    <w:p w14:paraId="4C881574" w14:textId="77777777" w:rsidR="00F2288B" w:rsidRPr="00F10CE4" w:rsidRDefault="00F2288B" w:rsidP="00F2288B">
      <w:pPr>
        <w:pStyle w:val="Heading2"/>
        <w:rPr>
          <w:rFonts w:ascii="Cambria" w:hAnsi="Cambria"/>
          <w:b w:val="0"/>
          <w:bCs/>
          <w:szCs w:val="28"/>
        </w:rPr>
      </w:pPr>
      <w:bookmarkStart w:id="44" w:name="_Toc164682323"/>
      <w:r w:rsidRPr="00F10CE4">
        <w:rPr>
          <w:rFonts w:ascii="Cambria" w:hAnsi="Cambria"/>
          <w:bCs/>
          <w:szCs w:val="28"/>
        </w:rPr>
        <w:lastRenderedPageBreak/>
        <w:t>Appendix H Table 1</w:t>
      </w:r>
      <w:r>
        <w:rPr>
          <w:rFonts w:ascii="Cambria" w:hAnsi="Cambria"/>
          <w:bCs/>
          <w:szCs w:val="28"/>
        </w:rPr>
        <w:t>8</w:t>
      </w:r>
      <w:r w:rsidRPr="00F10CE4">
        <w:rPr>
          <w:rFonts w:ascii="Cambria" w:hAnsi="Cambria"/>
          <w:bCs/>
          <w:szCs w:val="28"/>
        </w:rPr>
        <w:t xml:space="preserve">. E-cigarette with nicotine + vs. </w:t>
      </w:r>
      <w:r>
        <w:rPr>
          <w:rFonts w:ascii="Cambria" w:hAnsi="Cambria"/>
          <w:bCs/>
          <w:szCs w:val="28"/>
        </w:rPr>
        <w:t>Non-nicotine cigarette substitute</w:t>
      </w:r>
      <w:r w:rsidRPr="00F10CE4">
        <w:rPr>
          <w:rFonts w:ascii="Cambria" w:hAnsi="Cambria"/>
          <w:bCs/>
          <w:szCs w:val="28"/>
        </w:rPr>
        <w:t xml:space="preserve"> Smoking cessation, reduction</w:t>
      </w:r>
      <w:bookmarkEnd w:id="44"/>
    </w:p>
    <w:p w14:paraId="1BABE96C" w14:textId="77777777" w:rsidR="00F2288B" w:rsidRPr="009E17A1" w:rsidRDefault="00F2288B" w:rsidP="00F2288B">
      <w:pPr>
        <w:contextualSpacing/>
      </w:pPr>
      <w:r w:rsidRPr="009E17A1">
        <w:t xml:space="preserve">E-cigarette with nicotine </w:t>
      </w:r>
      <w:r>
        <w:t>Vs. Non-nicotine cigarette substitute (</w:t>
      </w:r>
      <w:r w:rsidRPr="0073301F">
        <w:t>plastic tube with no electronics or aerosol)</w:t>
      </w:r>
    </w:p>
    <w:p w14:paraId="2D268564" w14:textId="77777777" w:rsidR="00F2288B" w:rsidRDefault="00F2288B" w:rsidP="00F2288B">
      <w:pPr>
        <w:rPr>
          <w:rFonts w:ascii="Verdana" w:hAnsi="Verdana"/>
          <w:sz w:val="16"/>
          <w:szCs w:val="18"/>
        </w:rPr>
      </w:pPr>
      <w:r w:rsidRPr="009E17A1">
        <w:rPr>
          <w:rFonts w:ascii="Verdana" w:hAnsi="Verdana"/>
          <w:b/>
          <w:bCs/>
          <w:sz w:val="16"/>
          <w:szCs w:val="18"/>
        </w:rPr>
        <w:t>Bibliography:</w:t>
      </w:r>
      <w:r w:rsidRPr="009E17A1">
        <w:rPr>
          <w:rFonts w:ascii="Verdana" w:hAnsi="Verdana"/>
          <w:sz w:val="16"/>
          <w:szCs w:val="18"/>
        </w:rPr>
        <w:t xml:space="preserve"> </w:t>
      </w:r>
      <w:r>
        <w:rPr>
          <w:rFonts w:ascii="Verdana" w:hAnsi="Verdana"/>
          <w:sz w:val="16"/>
          <w:szCs w:val="18"/>
        </w:rPr>
        <w:t>Foulds 2022</w:t>
      </w:r>
      <w:r w:rsidRPr="009E17A1">
        <w:rPr>
          <w:rFonts w:ascii="Verdana" w:hAnsi="Verdana"/>
          <w:sz w:val="16"/>
          <w:szCs w:val="18"/>
        </w:rPr>
        <w:t xml:space="preserve">; Date of last search </w:t>
      </w:r>
      <w:r>
        <w:rPr>
          <w:rFonts w:ascii="Verdana" w:hAnsi="Verdana"/>
          <w:sz w:val="16"/>
          <w:szCs w:val="18"/>
        </w:rPr>
        <w:t>January</w:t>
      </w:r>
      <w:r w:rsidRPr="009E17A1">
        <w:rPr>
          <w:rFonts w:ascii="Verdana" w:hAnsi="Verdana"/>
          <w:sz w:val="16"/>
          <w:szCs w:val="18"/>
        </w:rPr>
        <w:t xml:space="preserve"> 202</w:t>
      </w:r>
      <w:r>
        <w:rPr>
          <w:rFonts w:ascii="Verdana" w:hAnsi="Verdana"/>
          <w:sz w:val="16"/>
          <w:szCs w:val="18"/>
        </w:rPr>
        <w:t>4</w:t>
      </w:r>
    </w:p>
    <w:tbl>
      <w:tblPr>
        <w:tblW w:w="4979" w:type="pct"/>
        <w:tblInd w:w="-15" w:type="dxa"/>
        <w:tblCellMar>
          <w:top w:w="60" w:type="dxa"/>
          <w:left w:w="60" w:type="dxa"/>
          <w:bottom w:w="60" w:type="dxa"/>
          <w:right w:w="60" w:type="dxa"/>
        </w:tblCellMar>
        <w:tblLook w:val="04A0" w:firstRow="1" w:lastRow="0" w:firstColumn="1" w:lastColumn="0" w:noHBand="0" w:noVBand="1"/>
      </w:tblPr>
      <w:tblGrid>
        <w:gridCol w:w="1180"/>
        <w:gridCol w:w="778"/>
        <w:gridCol w:w="1354"/>
        <w:gridCol w:w="1234"/>
        <w:gridCol w:w="1179"/>
        <w:gridCol w:w="1110"/>
        <w:gridCol w:w="1076"/>
        <w:gridCol w:w="20"/>
        <w:gridCol w:w="1019"/>
        <w:gridCol w:w="17"/>
        <w:gridCol w:w="29"/>
        <w:gridCol w:w="1007"/>
        <w:gridCol w:w="11"/>
        <w:gridCol w:w="1308"/>
        <w:gridCol w:w="20"/>
        <w:gridCol w:w="60"/>
        <w:gridCol w:w="1282"/>
        <w:gridCol w:w="9"/>
        <w:gridCol w:w="1617"/>
      </w:tblGrid>
      <w:tr w:rsidR="00F2288B" w:rsidRPr="00870A06" w14:paraId="4EB85BDE" w14:textId="77777777" w:rsidTr="005F5EDC">
        <w:trPr>
          <w:cantSplit/>
          <w:tblHeader/>
        </w:trPr>
        <w:tc>
          <w:tcPr>
            <w:tcW w:w="2771"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9D806CD"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Certainty assessment </w:t>
            </w:r>
          </w:p>
        </w:tc>
        <w:tc>
          <w:tcPr>
            <w:tcW w:w="2229" w:type="pct"/>
            <w:gridSpan w:val="11"/>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F89A62A"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Summary of findings </w:t>
            </w:r>
          </w:p>
        </w:tc>
      </w:tr>
      <w:tr w:rsidR="00F2288B" w:rsidRPr="00870A06" w14:paraId="1290C89D" w14:textId="77777777" w:rsidTr="005F5EDC">
        <w:trPr>
          <w:cantSplit/>
          <w:tblHeader/>
        </w:trPr>
        <w:tc>
          <w:tcPr>
            <w:tcW w:w="41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1A93FD9"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of participants</w:t>
            </w:r>
            <w:r w:rsidRPr="00870A06">
              <w:rPr>
                <w:rFonts w:ascii="Verdana" w:hAnsi="Verdana"/>
                <w:b/>
                <w:bCs/>
                <w:color w:val="FFFFFF"/>
                <w:sz w:val="14"/>
                <w:szCs w:val="14"/>
              </w:rPr>
              <w:br/>
              <w:t>(studies)</w:t>
            </w:r>
            <w:r w:rsidRPr="00870A06">
              <w:rPr>
                <w:rFonts w:ascii="Verdana" w:hAnsi="Verdana"/>
                <w:b/>
                <w:bCs/>
                <w:color w:val="FFFFFF"/>
                <w:sz w:val="14"/>
                <w:szCs w:val="14"/>
              </w:rPr>
              <w:br/>
              <w:t>Follow-up</w:t>
            </w:r>
          </w:p>
        </w:tc>
        <w:tc>
          <w:tcPr>
            <w:tcW w:w="27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5032666"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Risk of bias</w:t>
            </w:r>
          </w:p>
        </w:tc>
        <w:tc>
          <w:tcPr>
            <w:tcW w:w="4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4E4E43C"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Inconsistency</w:t>
            </w:r>
          </w:p>
        </w:tc>
        <w:tc>
          <w:tcPr>
            <w:tcW w:w="43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C1488B8"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Indirectness</w:t>
            </w:r>
          </w:p>
        </w:tc>
        <w:tc>
          <w:tcPr>
            <w:tcW w:w="41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ACDDA28"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Imprecision</w:t>
            </w:r>
          </w:p>
        </w:tc>
        <w:tc>
          <w:tcPr>
            <w:tcW w:w="3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636E5CE"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Publication bias</w:t>
            </w:r>
          </w:p>
        </w:tc>
        <w:tc>
          <w:tcPr>
            <w:tcW w:w="37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31AEF4B"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Overall certainty of evidence</w:t>
            </w:r>
          </w:p>
        </w:tc>
        <w:tc>
          <w:tcPr>
            <w:tcW w:w="730"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B5AF9D3"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Study event rates (%)</w:t>
            </w:r>
          </w:p>
        </w:tc>
        <w:tc>
          <w:tcPr>
            <w:tcW w:w="461"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C2EC482"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Relative effect</w:t>
            </w:r>
            <w:r w:rsidRPr="00870A06">
              <w:rPr>
                <w:rFonts w:ascii="Verdana" w:hAnsi="Verdana"/>
                <w:b/>
                <w:bCs/>
                <w:color w:val="FFFFFF"/>
                <w:sz w:val="14"/>
                <w:szCs w:val="14"/>
              </w:rPr>
              <w:br/>
              <w:t>(95% CI)</w:t>
            </w:r>
          </w:p>
        </w:tc>
        <w:tc>
          <w:tcPr>
            <w:tcW w:w="1044"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935732F"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Anticipated absolute effects</w:t>
            </w:r>
          </w:p>
        </w:tc>
      </w:tr>
      <w:tr w:rsidR="00F2288B" w:rsidRPr="00870A06" w14:paraId="6C653B60" w14:textId="77777777" w:rsidTr="005F5EDC">
        <w:trPr>
          <w:cantSplit/>
          <w:trHeight w:val="1080"/>
          <w:tblHeader/>
        </w:trPr>
        <w:tc>
          <w:tcPr>
            <w:tcW w:w="412" w:type="pct"/>
            <w:vMerge/>
            <w:tcBorders>
              <w:top w:val="single" w:sz="12" w:space="0" w:color="FFFFFF"/>
              <w:left w:val="single" w:sz="12" w:space="0" w:color="FFFFFF"/>
              <w:bottom w:val="single" w:sz="12" w:space="0" w:color="FFFFFF"/>
              <w:right w:val="single" w:sz="12" w:space="0" w:color="FFFFFF"/>
            </w:tcBorders>
            <w:vAlign w:val="center"/>
            <w:hideMark/>
          </w:tcPr>
          <w:p w14:paraId="576CF04C" w14:textId="77777777" w:rsidR="00F2288B" w:rsidRPr="00870A06" w:rsidRDefault="00F2288B" w:rsidP="005F5EDC">
            <w:pPr>
              <w:rPr>
                <w:rFonts w:ascii="Verdana" w:hAnsi="Verdana"/>
                <w:b/>
                <w:bCs/>
                <w:color w:val="FFFFFF"/>
                <w:sz w:val="14"/>
                <w:szCs w:val="14"/>
              </w:rPr>
            </w:pPr>
          </w:p>
        </w:tc>
        <w:tc>
          <w:tcPr>
            <w:tcW w:w="272" w:type="pct"/>
            <w:vMerge/>
            <w:tcBorders>
              <w:top w:val="single" w:sz="12" w:space="0" w:color="FFFFFF"/>
              <w:left w:val="single" w:sz="12" w:space="0" w:color="FFFFFF"/>
              <w:bottom w:val="single" w:sz="12" w:space="0" w:color="FFFFFF"/>
              <w:right w:val="single" w:sz="12" w:space="0" w:color="FFFFFF"/>
            </w:tcBorders>
            <w:vAlign w:val="center"/>
            <w:hideMark/>
          </w:tcPr>
          <w:p w14:paraId="094B7578" w14:textId="77777777" w:rsidR="00F2288B" w:rsidRPr="00870A06" w:rsidRDefault="00F2288B" w:rsidP="005F5EDC">
            <w:pPr>
              <w:rPr>
                <w:rFonts w:ascii="Verdana" w:hAnsi="Verdana"/>
                <w:b/>
                <w:bCs/>
                <w:color w:val="FFFFFF"/>
                <w:sz w:val="14"/>
                <w:szCs w:val="14"/>
              </w:rPr>
            </w:pPr>
          </w:p>
        </w:tc>
        <w:tc>
          <w:tcPr>
            <w:tcW w:w="473" w:type="pct"/>
            <w:vMerge/>
            <w:tcBorders>
              <w:top w:val="single" w:sz="12" w:space="0" w:color="FFFFFF"/>
              <w:left w:val="single" w:sz="12" w:space="0" w:color="FFFFFF"/>
              <w:bottom w:val="single" w:sz="12" w:space="0" w:color="FFFFFF"/>
              <w:right w:val="single" w:sz="12" w:space="0" w:color="FFFFFF"/>
            </w:tcBorders>
            <w:vAlign w:val="center"/>
            <w:hideMark/>
          </w:tcPr>
          <w:p w14:paraId="2EE6389D" w14:textId="77777777" w:rsidR="00F2288B" w:rsidRPr="00870A06" w:rsidRDefault="00F2288B" w:rsidP="005F5EDC">
            <w:pPr>
              <w:rPr>
                <w:rFonts w:ascii="Verdana" w:hAnsi="Verdana"/>
                <w:b/>
                <w:bCs/>
                <w:color w:val="FFFFFF"/>
                <w:sz w:val="14"/>
                <w:szCs w:val="14"/>
              </w:rPr>
            </w:pPr>
          </w:p>
        </w:tc>
        <w:tc>
          <w:tcPr>
            <w:tcW w:w="431" w:type="pct"/>
            <w:vMerge/>
            <w:tcBorders>
              <w:top w:val="single" w:sz="12" w:space="0" w:color="FFFFFF"/>
              <w:left w:val="single" w:sz="12" w:space="0" w:color="FFFFFF"/>
              <w:bottom w:val="single" w:sz="12" w:space="0" w:color="FFFFFF"/>
              <w:right w:val="single" w:sz="12" w:space="0" w:color="FFFFFF"/>
            </w:tcBorders>
            <w:vAlign w:val="center"/>
            <w:hideMark/>
          </w:tcPr>
          <w:p w14:paraId="5116A578" w14:textId="77777777" w:rsidR="00F2288B" w:rsidRPr="00870A06" w:rsidRDefault="00F2288B" w:rsidP="005F5EDC">
            <w:pPr>
              <w:rPr>
                <w:rFonts w:ascii="Verdana" w:hAnsi="Verdana"/>
                <w:b/>
                <w:bCs/>
                <w:color w:val="FFFFFF"/>
                <w:sz w:val="14"/>
                <w:szCs w:val="14"/>
              </w:rPr>
            </w:pPr>
          </w:p>
        </w:tc>
        <w:tc>
          <w:tcPr>
            <w:tcW w:w="412" w:type="pct"/>
            <w:vMerge/>
            <w:tcBorders>
              <w:top w:val="single" w:sz="12" w:space="0" w:color="FFFFFF"/>
              <w:left w:val="single" w:sz="12" w:space="0" w:color="FFFFFF"/>
              <w:bottom w:val="single" w:sz="12" w:space="0" w:color="FFFFFF"/>
              <w:right w:val="single" w:sz="12" w:space="0" w:color="FFFFFF"/>
            </w:tcBorders>
            <w:vAlign w:val="center"/>
            <w:hideMark/>
          </w:tcPr>
          <w:p w14:paraId="6CD6BC8A" w14:textId="77777777" w:rsidR="00F2288B" w:rsidRPr="00870A06" w:rsidRDefault="00F2288B" w:rsidP="005F5EDC">
            <w:pPr>
              <w:rPr>
                <w:rFonts w:ascii="Verdana" w:hAnsi="Verdana"/>
                <w:b/>
                <w:bCs/>
                <w:color w:val="FFFFFF"/>
                <w:sz w:val="14"/>
                <w:szCs w:val="14"/>
              </w:rPr>
            </w:pPr>
          </w:p>
        </w:tc>
        <w:tc>
          <w:tcPr>
            <w:tcW w:w="388" w:type="pct"/>
            <w:vMerge/>
            <w:tcBorders>
              <w:top w:val="single" w:sz="12" w:space="0" w:color="FFFFFF"/>
              <w:left w:val="single" w:sz="12" w:space="0" w:color="FFFFFF"/>
              <w:bottom w:val="single" w:sz="12" w:space="0" w:color="FFFFFF"/>
              <w:right w:val="single" w:sz="12" w:space="0" w:color="FFFFFF"/>
            </w:tcBorders>
            <w:vAlign w:val="center"/>
            <w:hideMark/>
          </w:tcPr>
          <w:p w14:paraId="050BF312" w14:textId="77777777" w:rsidR="00F2288B" w:rsidRPr="00870A06" w:rsidRDefault="00F2288B" w:rsidP="005F5EDC">
            <w:pPr>
              <w:rPr>
                <w:rFonts w:ascii="Verdana" w:hAnsi="Verdana"/>
                <w:b/>
                <w:bCs/>
                <w:color w:val="FFFFFF"/>
                <w:sz w:val="14"/>
                <w:szCs w:val="14"/>
              </w:rPr>
            </w:pPr>
          </w:p>
        </w:tc>
        <w:tc>
          <w:tcPr>
            <w:tcW w:w="376" w:type="pct"/>
            <w:vMerge/>
            <w:tcBorders>
              <w:top w:val="single" w:sz="12" w:space="0" w:color="FFFFFF"/>
              <w:left w:val="single" w:sz="12" w:space="0" w:color="FFFFFF"/>
              <w:bottom w:val="single" w:sz="12" w:space="0" w:color="FFFFFF"/>
              <w:right w:val="single" w:sz="12" w:space="0" w:color="FFFFFF"/>
            </w:tcBorders>
            <w:vAlign w:val="center"/>
            <w:hideMark/>
          </w:tcPr>
          <w:p w14:paraId="3678B39C" w14:textId="77777777" w:rsidR="00F2288B" w:rsidRPr="00870A06" w:rsidRDefault="00F2288B" w:rsidP="005F5EDC">
            <w:pPr>
              <w:rPr>
                <w:rFonts w:ascii="Verdana" w:hAnsi="Verdana"/>
                <w:b/>
                <w:bCs/>
                <w:color w:val="FFFFFF"/>
                <w:sz w:val="14"/>
                <w:szCs w:val="14"/>
              </w:rPr>
            </w:pPr>
          </w:p>
        </w:tc>
        <w:tc>
          <w:tcPr>
            <w:tcW w:w="363"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4F8F38BE"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eastAsia="Times New Roman" w:hAnsi="Verdana"/>
                <w:b/>
                <w:bCs/>
                <w:color w:val="FFFFFF"/>
                <w:sz w:val="14"/>
                <w:szCs w:val="14"/>
              </w:rPr>
              <w:t xml:space="preserve">e-cigarettes </w:t>
            </w:r>
            <w:r>
              <w:rPr>
                <w:rFonts w:ascii="Verdana" w:eastAsia="Times New Roman" w:hAnsi="Verdana"/>
                <w:b/>
                <w:bCs/>
                <w:color w:val="FFFFFF"/>
                <w:sz w:val="14"/>
                <w:szCs w:val="14"/>
              </w:rPr>
              <w:t>with nicotine</w:t>
            </w:r>
          </w:p>
        </w:tc>
        <w:tc>
          <w:tcPr>
            <w:tcW w:w="368"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tcPr>
          <w:p w14:paraId="4480BF65"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Pr>
                <w:rFonts w:ascii="Verdana" w:eastAsia="Times New Roman" w:hAnsi="Verdana"/>
                <w:b/>
                <w:bCs/>
                <w:color w:val="FFFFFF"/>
                <w:sz w:val="14"/>
                <w:szCs w:val="14"/>
              </w:rPr>
              <w:t>Non-nicotine cigarette substitute</w:t>
            </w:r>
          </w:p>
        </w:tc>
        <w:tc>
          <w:tcPr>
            <w:tcW w:w="461"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1A3B4E86" w14:textId="77777777" w:rsidR="00F2288B" w:rsidRPr="00870A06" w:rsidRDefault="00F2288B" w:rsidP="005F5EDC">
            <w:pPr>
              <w:rPr>
                <w:rFonts w:ascii="Verdana" w:hAnsi="Verdana"/>
                <w:b/>
                <w:bCs/>
                <w:color w:val="FFFFFF"/>
                <w:sz w:val="14"/>
                <w:szCs w:val="14"/>
              </w:rPr>
            </w:pPr>
          </w:p>
        </w:tc>
        <w:tc>
          <w:tcPr>
            <w:tcW w:w="479"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tcPr>
          <w:p w14:paraId="7040336F"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 xml:space="preserve">Risk with </w:t>
            </w:r>
            <w:r>
              <w:rPr>
                <w:rFonts w:ascii="Verdana" w:eastAsia="Times New Roman" w:hAnsi="Verdana"/>
                <w:b/>
                <w:bCs/>
                <w:color w:val="FFFFFF"/>
                <w:sz w:val="14"/>
                <w:szCs w:val="14"/>
              </w:rPr>
              <w:t>Non-nicotine cigarette substitute</w:t>
            </w:r>
          </w:p>
        </w:tc>
        <w:tc>
          <w:tcPr>
            <w:tcW w:w="565"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6A021179"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 xml:space="preserve">Risk difference with </w:t>
            </w:r>
            <w:r w:rsidRPr="00870A06">
              <w:rPr>
                <w:rFonts w:ascii="Verdana" w:eastAsia="Times New Roman" w:hAnsi="Verdana"/>
                <w:b/>
                <w:bCs/>
                <w:color w:val="FFFFFF"/>
                <w:sz w:val="14"/>
                <w:szCs w:val="14"/>
              </w:rPr>
              <w:t xml:space="preserve">e-cigarettes </w:t>
            </w:r>
            <w:r>
              <w:rPr>
                <w:rFonts w:ascii="Verdana" w:eastAsia="Times New Roman" w:hAnsi="Verdana"/>
                <w:b/>
                <w:bCs/>
                <w:color w:val="FFFFFF"/>
                <w:sz w:val="14"/>
                <w:szCs w:val="14"/>
              </w:rPr>
              <w:t>with nicotine</w:t>
            </w:r>
          </w:p>
        </w:tc>
      </w:tr>
      <w:tr w:rsidR="00F2288B" w:rsidRPr="00870A06" w14:paraId="5E1DD99D" w14:textId="77777777" w:rsidTr="005F5EDC">
        <w:trPr>
          <w:cantSplit/>
        </w:trPr>
        <w:tc>
          <w:tcPr>
            <w:tcW w:w="5000" w:type="pct"/>
            <w:gridSpan w:val="19"/>
            <w:tcBorders>
              <w:top w:val="single" w:sz="6" w:space="0" w:color="000000"/>
              <w:left w:val="single" w:sz="6" w:space="0" w:color="000000"/>
              <w:bottom w:val="single" w:sz="6" w:space="0" w:color="000000"/>
              <w:right w:val="single" w:sz="6" w:space="0" w:color="000000"/>
            </w:tcBorders>
            <w:vAlign w:val="center"/>
          </w:tcPr>
          <w:p w14:paraId="02A3CBB6" w14:textId="77777777" w:rsidR="00F2288B" w:rsidRPr="00870A06" w:rsidRDefault="00F2288B" w:rsidP="005F5EDC">
            <w:pPr>
              <w:rPr>
                <w:rStyle w:val="label"/>
                <w:rFonts w:ascii="Verdana" w:hAnsi="Verdana"/>
                <w:b/>
                <w:bCs/>
                <w:color w:val="000000"/>
                <w:sz w:val="16"/>
                <w:szCs w:val="16"/>
                <w:vertAlign w:val="superscript"/>
              </w:rPr>
            </w:pPr>
            <w:r w:rsidRPr="00870A06">
              <w:rPr>
                <w:rStyle w:val="label"/>
                <w:rFonts w:ascii="Verdana" w:hAnsi="Verdana"/>
                <w:b/>
                <w:bCs/>
                <w:color w:val="000000"/>
                <w:szCs w:val="18"/>
              </w:rPr>
              <w:t xml:space="preserve">Tobacco use abstinence: </w:t>
            </w:r>
            <w:r>
              <w:rPr>
                <w:rStyle w:val="label"/>
                <w:rFonts w:ascii="Verdana" w:hAnsi="Verdana"/>
                <w:b/>
                <w:bCs/>
                <w:color w:val="000000"/>
                <w:szCs w:val="18"/>
              </w:rPr>
              <w:t>7-day point prevalence abstinence</w:t>
            </w:r>
            <w:r w:rsidRPr="00870A06">
              <w:rPr>
                <w:rStyle w:val="label"/>
                <w:rFonts w:ascii="Verdana" w:hAnsi="Verdana"/>
                <w:b/>
                <w:bCs/>
                <w:color w:val="000000"/>
                <w:szCs w:val="18"/>
              </w:rPr>
              <w:t xml:space="preserve"> (follow up: </w:t>
            </w:r>
            <w:r>
              <w:rPr>
                <w:rStyle w:val="label"/>
                <w:rFonts w:ascii="Verdana" w:hAnsi="Verdana"/>
                <w:b/>
                <w:bCs/>
                <w:color w:val="000000"/>
                <w:szCs w:val="18"/>
              </w:rPr>
              <w:t>6</w:t>
            </w:r>
            <w:r w:rsidRPr="00870A06">
              <w:rPr>
                <w:rStyle w:val="label"/>
                <w:rFonts w:ascii="Verdana" w:hAnsi="Verdana"/>
                <w:b/>
                <w:bCs/>
                <w:color w:val="000000"/>
                <w:szCs w:val="18"/>
              </w:rPr>
              <w:t xml:space="preserve"> </w:t>
            </w:r>
            <w:proofErr w:type="gramStart"/>
            <w:r w:rsidRPr="00870A06">
              <w:rPr>
                <w:rStyle w:val="label"/>
                <w:rFonts w:ascii="Verdana" w:hAnsi="Verdana"/>
                <w:b/>
                <w:bCs/>
                <w:color w:val="000000"/>
                <w:szCs w:val="18"/>
              </w:rPr>
              <w:t>months)</w:t>
            </w:r>
            <w:r w:rsidRPr="00870A06">
              <w:rPr>
                <w:rStyle w:val="label"/>
                <w:rFonts w:ascii="Verdana" w:hAnsi="Verdana"/>
                <w:b/>
                <w:bCs/>
                <w:color w:val="000000"/>
                <w:szCs w:val="18"/>
                <w:vertAlign w:val="superscript"/>
              </w:rPr>
              <w:t>a</w:t>
            </w:r>
            <w:proofErr w:type="gramEnd"/>
            <w:r w:rsidRPr="00870A06">
              <w:rPr>
                <w:rStyle w:val="label"/>
                <w:rFonts w:ascii="Verdana" w:hAnsi="Verdana"/>
                <w:b/>
                <w:bCs/>
                <w:color w:val="000000"/>
                <w:szCs w:val="18"/>
                <w:vertAlign w:val="superscript"/>
              </w:rPr>
              <w:t>,b,c</w:t>
            </w:r>
          </w:p>
          <w:p w14:paraId="60CAC614" w14:textId="77777777" w:rsidR="00F2288B" w:rsidRPr="00B04567" w:rsidRDefault="00F2288B" w:rsidP="005F5EDC">
            <w:pPr>
              <w:rPr>
                <w:rFonts w:ascii="Verdana" w:hAnsi="Verdana"/>
                <w:color w:val="000000"/>
                <w:sz w:val="16"/>
                <w:szCs w:val="16"/>
              </w:rPr>
            </w:pPr>
            <w:r w:rsidRPr="00B04567">
              <w:rPr>
                <w:rStyle w:val="label"/>
                <w:rFonts w:ascii="Verdana" w:hAnsi="Verdana"/>
                <w:color w:val="000000"/>
                <w:sz w:val="16"/>
                <w:szCs w:val="16"/>
              </w:rPr>
              <w:t>Assessed with:</w:t>
            </w:r>
            <w:r>
              <w:rPr>
                <w:rStyle w:val="label"/>
                <w:rFonts w:ascii="Verdana" w:hAnsi="Verdana"/>
                <w:color w:val="000000"/>
                <w:sz w:val="16"/>
                <w:szCs w:val="16"/>
              </w:rPr>
              <w:t xml:space="preserve"> Self-reported, biochemically validated by eCO&lt;10 ppm</w:t>
            </w:r>
          </w:p>
        </w:tc>
      </w:tr>
      <w:tr w:rsidR="00F2288B" w:rsidRPr="00870A06" w14:paraId="55EE1149"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3A323F8A" w14:textId="77777777" w:rsidR="00F2288B" w:rsidRDefault="00F2288B" w:rsidP="005F5EDC">
            <w:pPr>
              <w:jc w:val="center"/>
              <w:rPr>
                <w:rFonts w:ascii="Verdana" w:hAnsi="Verdana" w:cstheme="minorHAnsi"/>
                <w:sz w:val="14"/>
                <w:szCs w:val="14"/>
              </w:rPr>
            </w:pPr>
            <w:r>
              <w:rPr>
                <w:rFonts w:ascii="Verdana" w:hAnsi="Verdana" w:cstheme="minorHAnsi"/>
                <w:sz w:val="14"/>
                <w:szCs w:val="14"/>
              </w:rPr>
              <w:t>260</w:t>
            </w:r>
          </w:p>
          <w:p w14:paraId="34BC735D"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2" w:type="pct"/>
            <w:tcBorders>
              <w:top w:val="single" w:sz="6" w:space="0" w:color="000000"/>
              <w:left w:val="single" w:sz="6" w:space="0" w:color="000000"/>
              <w:bottom w:val="single" w:sz="6" w:space="0" w:color="000000"/>
              <w:right w:val="single" w:sz="6" w:space="0" w:color="000000"/>
            </w:tcBorders>
          </w:tcPr>
          <w:p w14:paraId="3CA295A5" w14:textId="77777777" w:rsidR="00F2288B" w:rsidRPr="00870A06" w:rsidRDefault="00F2288B" w:rsidP="005F5EDC">
            <w:pPr>
              <w:jc w:val="center"/>
              <w:rPr>
                <w:rFonts w:ascii="Verdana" w:hAnsi="Verdana" w:cstheme="minorHAnsi"/>
                <w:sz w:val="14"/>
                <w:szCs w:val="14"/>
                <w:vertAlign w:val="superscript"/>
              </w:rPr>
            </w:pPr>
            <w:r>
              <w:rPr>
                <w:rFonts w:ascii="Verdana" w:hAnsi="Verdana" w:cstheme="minorHAnsi"/>
                <w:sz w:val="14"/>
                <w:szCs w:val="14"/>
              </w:rPr>
              <w:t>S</w:t>
            </w:r>
            <w:r w:rsidRPr="004A16A8">
              <w:rPr>
                <w:rFonts w:ascii="Verdana" w:hAnsi="Verdana" w:cstheme="minorHAnsi"/>
                <w:sz w:val="14"/>
                <w:szCs w:val="14"/>
              </w:rPr>
              <w:t>erious</w:t>
            </w:r>
            <w:r w:rsidRPr="00561826">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4453B322" w14:textId="77777777" w:rsidR="00F2288B" w:rsidRPr="00870A06" w:rsidRDefault="00F2288B" w:rsidP="005F5EDC">
            <w:pPr>
              <w:jc w:val="center"/>
              <w:rPr>
                <w:rFonts w:ascii="Verdana" w:hAnsi="Verdana" w:cstheme="minorHAnsi"/>
                <w:sz w:val="14"/>
                <w:szCs w:val="14"/>
                <w:vertAlign w:val="superscript"/>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5A0BF12C" w14:textId="77777777" w:rsidR="00F2288B" w:rsidRPr="00870A06" w:rsidRDefault="00F2288B" w:rsidP="005F5EDC">
            <w:pPr>
              <w:jc w:val="center"/>
              <w:rPr>
                <w:rFonts w:ascii="Verdana" w:hAnsi="Verdana" w:cstheme="minorHAnsi"/>
                <w:sz w:val="14"/>
                <w:szCs w:val="14"/>
                <w:vertAlign w:val="superscript"/>
              </w:rPr>
            </w:pPr>
            <w:r w:rsidRPr="004A16A8">
              <w:rPr>
                <w:rFonts w:ascii="Verdana" w:hAnsi="Verdana" w:cstheme="minorHAnsi"/>
                <w:sz w:val="14"/>
                <w:szCs w:val="14"/>
              </w:rPr>
              <w:t>Not serious</w:t>
            </w:r>
            <w:r w:rsidRPr="00C1024D">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17300C50" w14:textId="77777777" w:rsidR="00F2288B" w:rsidRPr="003C5537" w:rsidRDefault="00F2288B" w:rsidP="005F5EDC">
            <w:pPr>
              <w:jc w:val="center"/>
              <w:rPr>
                <w:rFonts w:ascii="Verdana" w:hAnsi="Verdana"/>
                <w:sz w:val="14"/>
                <w:szCs w:val="14"/>
              </w:rPr>
            </w:pPr>
            <w:r>
              <w:rPr>
                <w:rFonts w:ascii="Verdana" w:hAnsi="Verdana"/>
                <w:sz w:val="14"/>
                <w:szCs w:val="14"/>
              </w:rPr>
              <w:t>Serious to very serious</w:t>
            </w:r>
            <w:r w:rsidRPr="003C5537">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29551F0C"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4194DBDD"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06C37239"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63" w:type="pct"/>
            <w:gridSpan w:val="2"/>
            <w:tcBorders>
              <w:top w:val="single" w:sz="6" w:space="0" w:color="000000"/>
              <w:left w:val="single" w:sz="6" w:space="0" w:color="000000"/>
              <w:bottom w:val="single" w:sz="6" w:space="0" w:color="000000"/>
              <w:right w:val="single" w:sz="6" w:space="0" w:color="000000"/>
            </w:tcBorders>
          </w:tcPr>
          <w:p w14:paraId="1301AC62" w14:textId="77777777" w:rsidR="00F2288B" w:rsidRDefault="00F2288B" w:rsidP="005F5EDC">
            <w:pPr>
              <w:jc w:val="center"/>
              <w:rPr>
                <w:rFonts w:ascii="Verdana" w:hAnsi="Verdana"/>
                <w:sz w:val="14"/>
                <w:szCs w:val="14"/>
              </w:rPr>
            </w:pPr>
            <w:r>
              <w:rPr>
                <w:rFonts w:ascii="Verdana" w:hAnsi="Verdana"/>
                <w:sz w:val="14"/>
                <w:szCs w:val="14"/>
              </w:rPr>
              <w:t>14/130</w:t>
            </w:r>
          </w:p>
          <w:p w14:paraId="423EDD81" w14:textId="77777777" w:rsidR="00F2288B" w:rsidRPr="00870A06" w:rsidRDefault="00F2288B" w:rsidP="005F5EDC">
            <w:pPr>
              <w:jc w:val="center"/>
              <w:rPr>
                <w:rFonts w:ascii="Verdana" w:hAnsi="Verdana"/>
                <w:sz w:val="14"/>
                <w:szCs w:val="14"/>
              </w:rPr>
            </w:pPr>
            <w:r>
              <w:rPr>
                <w:rFonts w:ascii="Verdana" w:hAnsi="Verdana"/>
                <w:sz w:val="14"/>
                <w:szCs w:val="14"/>
              </w:rPr>
              <w:t>(10.8%)</w:t>
            </w:r>
          </w:p>
        </w:tc>
        <w:tc>
          <w:tcPr>
            <w:tcW w:w="368" w:type="pct"/>
            <w:gridSpan w:val="3"/>
            <w:tcBorders>
              <w:top w:val="single" w:sz="6" w:space="0" w:color="000000"/>
              <w:left w:val="single" w:sz="6" w:space="0" w:color="000000"/>
              <w:bottom w:val="single" w:sz="6" w:space="0" w:color="000000"/>
              <w:right w:val="single" w:sz="6" w:space="0" w:color="000000"/>
            </w:tcBorders>
          </w:tcPr>
          <w:p w14:paraId="00C476A8" w14:textId="77777777" w:rsidR="00F2288B" w:rsidRDefault="00F2288B" w:rsidP="005F5EDC">
            <w:pPr>
              <w:jc w:val="center"/>
              <w:rPr>
                <w:rFonts w:ascii="Verdana" w:hAnsi="Verdana"/>
                <w:sz w:val="14"/>
                <w:szCs w:val="14"/>
              </w:rPr>
            </w:pPr>
            <w:r>
              <w:rPr>
                <w:rFonts w:ascii="Verdana" w:hAnsi="Verdana"/>
                <w:sz w:val="14"/>
                <w:szCs w:val="14"/>
              </w:rPr>
              <w:t>4/130</w:t>
            </w:r>
          </w:p>
          <w:p w14:paraId="0C08C7E0" w14:textId="77777777" w:rsidR="00F2288B" w:rsidRPr="00870A06" w:rsidRDefault="00F2288B" w:rsidP="005F5EDC">
            <w:pPr>
              <w:jc w:val="center"/>
              <w:rPr>
                <w:rFonts w:ascii="Verdana" w:hAnsi="Verdana"/>
                <w:sz w:val="14"/>
                <w:szCs w:val="14"/>
              </w:rPr>
            </w:pPr>
            <w:r>
              <w:rPr>
                <w:rFonts w:ascii="Verdana" w:hAnsi="Verdana"/>
                <w:sz w:val="14"/>
                <w:szCs w:val="14"/>
              </w:rPr>
              <w:t>(3.1%)</w:t>
            </w:r>
          </w:p>
        </w:tc>
        <w:tc>
          <w:tcPr>
            <w:tcW w:w="461" w:type="pct"/>
            <w:gridSpan w:val="2"/>
            <w:tcBorders>
              <w:top w:val="single" w:sz="6" w:space="0" w:color="000000"/>
              <w:left w:val="single" w:sz="6" w:space="0" w:color="000000"/>
              <w:bottom w:val="single" w:sz="6" w:space="0" w:color="000000"/>
              <w:right w:val="single" w:sz="6" w:space="0" w:color="000000"/>
            </w:tcBorders>
          </w:tcPr>
          <w:p w14:paraId="47E8A2BC" w14:textId="77777777" w:rsidR="00F2288B" w:rsidRPr="005F344F" w:rsidRDefault="00F2288B" w:rsidP="005F5EDC">
            <w:pPr>
              <w:jc w:val="center"/>
              <w:rPr>
                <w:rFonts w:ascii="Verdana" w:hAnsi="Verdana"/>
                <w:b/>
                <w:bCs/>
                <w:sz w:val="14"/>
                <w:szCs w:val="14"/>
              </w:rPr>
            </w:pPr>
            <w:r w:rsidRPr="005F344F">
              <w:rPr>
                <w:rFonts w:ascii="Verdana" w:hAnsi="Verdana"/>
                <w:b/>
                <w:bCs/>
                <w:sz w:val="14"/>
                <w:szCs w:val="14"/>
              </w:rPr>
              <w:t>RR 3.5</w:t>
            </w:r>
          </w:p>
          <w:p w14:paraId="42B7DAC7" w14:textId="77777777" w:rsidR="00F2288B" w:rsidRPr="00870A06" w:rsidRDefault="00F2288B" w:rsidP="005F5EDC">
            <w:pPr>
              <w:jc w:val="center"/>
              <w:rPr>
                <w:rFonts w:ascii="Verdana" w:hAnsi="Verdana"/>
                <w:sz w:val="14"/>
                <w:szCs w:val="14"/>
              </w:rPr>
            </w:pPr>
            <w:r>
              <w:rPr>
                <w:rFonts w:ascii="Verdana" w:hAnsi="Verdana"/>
                <w:sz w:val="14"/>
                <w:szCs w:val="14"/>
              </w:rPr>
              <w:t>(1.2 to 10.4)</w:t>
            </w:r>
          </w:p>
        </w:tc>
        <w:tc>
          <w:tcPr>
            <w:tcW w:w="479" w:type="pct"/>
            <w:gridSpan w:val="4"/>
            <w:tcBorders>
              <w:top w:val="single" w:sz="6" w:space="0" w:color="000000"/>
              <w:left w:val="single" w:sz="6" w:space="0" w:color="000000"/>
              <w:bottom w:val="single" w:sz="6" w:space="0" w:color="000000"/>
              <w:right w:val="single" w:sz="6" w:space="0" w:color="000000"/>
            </w:tcBorders>
          </w:tcPr>
          <w:p w14:paraId="2250E999" w14:textId="77777777" w:rsidR="00F2288B" w:rsidRPr="00870A06" w:rsidRDefault="00F2288B" w:rsidP="005F5EDC">
            <w:pPr>
              <w:jc w:val="center"/>
              <w:rPr>
                <w:rFonts w:ascii="Verdana" w:hAnsi="Verdana"/>
                <w:sz w:val="14"/>
                <w:szCs w:val="14"/>
              </w:rPr>
            </w:pPr>
            <w:r>
              <w:rPr>
                <w:rFonts w:ascii="Verdana" w:hAnsi="Verdana"/>
                <w:sz w:val="14"/>
                <w:szCs w:val="14"/>
              </w:rPr>
              <w:t>31 per 1000</w:t>
            </w:r>
          </w:p>
        </w:tc>
        <w:tc>
          <w:tcPr>
            <w:tcW w:w="565" w:type="pct"/>
            <w:tcBorders>
              <w:top w:val="single" w:sz="6" w:space="0" w:color="000000"/>
              <w:left w:val="single" w:sz="6" w:space="0" w:color="000000"/>
              <w:bottom w:val="single" w:sz="6" w:space="0" w:color="000000"/>
              <w:right w:val="single" w:sz="6" w:space="0" w:color="000000"/>
            </w:tcBorders>
          </w:tcPr>
          <w:p w14:paraId="151E5C3D" w14:textId="77777777" w:rsidR="00F2288B" w:rsidRDefault="00F2288B" w:rsidP="005F5EDC">
            <w:pPr>
              <w:jc w:val="center"/>
              <w:rPr>
                <w:rFonts w:ascii="Verdana" w:hAnsi="Verdana"/>
                <w:sz w:val="14"/>
                <w:szCs w:val="14"/>
              </w:rPr>
            </w:pPr>
            <w:r>
              <w:rPr>
                <w:rFonts w:ascii="Verdana" w:hAnsi="Verdana"/>
                <w:sz w:val="14"/>
                <w:szCs w:val="14"/>
              </w:rPr>
              <w:t>77 more per 1000</w:t>
            </w:r>
          </w:p>
          <w:p w14:paraId="48C558D7" w14:textId="77777777" w:rsidR="00F2288B" w:rsidRPr="00870A06" w:rsidRDefault="00F2288B" w:rsidP="005F5EDC">
            <w:pPr>
              <w:jc w:val="center"/>
              <w:rPr>
                <w:rFonts w:ascii="Verdana" w:hAnsi="Verdana"/>
                <w:sz w:val="14"/>
                <w:szCs w:val="14"/>
              </w:rPr>
            </w:pPr>
            <w:r>
              <w:rPr>
                <w:rFonts w:ascii="Verdana" w:hAnsi="Verdana"/>
                <w:sz w:val="14"/>
                <w:szCs w:val="14"/>
              </w:rPr>
              <w:t>(6 more to 289 more)</w:t>
            </w:r>
          </w:p>
        </w:tc>
      </w:tr>
      <w:tr w:rsidR="00F2288B" w:rsidRPr="00870A06" w14:paraId="49453133" w14:textId="77777777" w:rsidTr="005F5EDC">
        <w:trPr>
          <w:cantSplit/>
        </w:trPr>
        <w:tc>
          <w:tcPr>
            <w:tcW w:w="5000" w:type="pct"/>
            <w:gridSpan w:val="19"/>
            <w:tcBorders>
              <w:top w:val="single" w:sz="6" w:space="0" w:color="000000"/>
              <w:left w:val="single" w:sz="6" w:space="0" w:color="000000"/>
              <w:bottom w:val="single" w:sz="6" w:space="0" w:color="000000"/>
              <w:right w:val="single" w:sz="6" w:space="0" w:color="000000"/>
            </w:tcBorders>
          </w:tcPr>
          <w:p w14:paraId="291A0DEA" w14:textId="77777777" w:rsidR="00F2288B" w:rsidRPr="00870A06" w:rsidRDefault="00F2288B" w:rsidP="005F5EDC">
            <w:pPr>
              <w:rPr>
                <w:rStyle w:val="label"/>
                <w:rFonts w:ascii="Verdana" w:hAnsi="Verdana"/>
                <w:b/>
                <w:bCs/>
                <w:color w:val="000000"/>
                <w:szCs w:val="18"/>
              </w:rPr>
            </w:pPr>
            <w:r>
              <w:rPr>
                <w:rStyle w:val="label"/>
                <w:rFonts w:ascii="Verdana" w:hAnsi="Verdana"/>
                <w:b/>
                <w:bCs/>
                <w:color w:val="000000"/>
                <w:szCs w:val="18"/>
              </w:rPr>
              <w:t>Tobacco use abstinence</w:t>
            </w:r>
            <w:r w:rsidRPr="00870A06">
              <w:rPr>
                <w:rStyle w:val="label"/>
                <w:rFonts w:ascii="Verdana" w:hAnsi="Verdana"/>
                <w:b/>
                <w:bCs/>
                <w:color w:val="000000"/>
                <w:szCs w:val="18"/>
              </w:rPr>
              <w:t>:</w:t>
            </w:r>
            <w:r w:rsidRPr="00870A06">
              <w:rPr>
                <w:rStyle w:val="label"/>
                <w:rFonts w:ascii="Verdana" w:hAnsi="Verdana"/>
                <w:b/>
                <w:bCs/>
                <w:szCs w:val="18"/>
              </w:rPr>
              <w:t xml:space="preserve"> </w:t>
            </w:r>
            <w:r>
              <w:rPr>
                <w:rStyle w:val="label"/>
                <w:rFonts w:ascii="Verdana" w:hAnsi="Verdana"/>
                <w:b/>
                <w:bCs/>
                <w:szCs w:val="18"/>
              </w:rPr>
              <w:t>28+days abstinence</w:t>
            </w:r>
            <w:r w:rsidRPr="00870A06">
              <w:rPr>
                <w:rStyle w:val="label"/>
                <w:rFonts w:ascii="Verdana" w:hAnsi="Verdana"/>
                <w:b/>
                <w:bCs/>
                <w:color w:val="000000"/>
                <w:szCs w:val="18"/>
              </w:rPr>
              <w:t xml:space="preserve"> (follow up</w:t>
            </w:r>
            <w:r>
              <w:rPr>
                <w:rStyle w:val="label"/>
                <w:rFonts w:ascii="Verdana" w:hAnsi="Verdana"/>
                <w:b/>
                <w:bCs/>
                <w:color w:val="000000"/>
                <w:szCs w:val="18"/>
              </w:rPr>
              <w:t xml:space="preserve">: 6 </w:t>
            </w:r>
            <w:proofErr w:type="gramStart"/>
            <w:r>
              <w:rPr>
                <w:rStyle w:val="label"/>
                <w:rFonts w:ascii="Verdana" w:hAnsi="Verdana"/>
                <w:b/>
                <w:bCs/>
                <w:color w:val="000000"/>
                <w:szCs w:val="18"/>
              </w:rPr>
              <w:t>months</w:t>
            </w:r>
            <w:r w:rsidRPr="00870A06">
              <w:rPr>
                <w:rStyle w:val="label"/>
                <w:rFonts w:ascii="Verdana" w:hAnsi="Verdana"/>
                <w:b/>
                <w:bCs/>
                <w:color w:val="000000"/>
                <w:szCs w:val="18"/>
              </w:rPr>
              <w:t>)</w:t>
            </w:r>
            <w:r w:rsidRPr="00870A06">
              <w:rPr>
                <w:rStyle w:val="label"/>
                <w:rFonts w:ascii="Verdana" w:hAnsi="Verdana"/>
                <w:b/>
                <w:bCs/>
                <w:color w:val="000000"/>
                <w:szCs w:val="18"/>
                <w:vertAlign w:val="superscript"/>
              </w:rPr>
              <w:t>a</w:t>
            </w:r>
            <w:proofErr w:type="gramEnd"/>
            <w:r w:rsidRPr="00870A06">
              <w:rPr>
                <w:rStyle w:val="label"/>
                <w:rFonts w:ascii="Verdana" w:hAnsi="Verdana"/>
                <w:b/>
                <w:bCs/>
                <w:color w:val="000000"/>
                <w:szCs w:val="18"/>
                <w:vertAlign w:val="superscript"/>
              </w:rPr>
              <w:t>,b,c</w:t>
            </w:r>
          </w:p>
          <w:p w14:paraId="67948F2A" w14:textId="77777777" w:rsidR="00F2288B" w:rsidRPr="00870A06" w:rsidRDefault="00F2288B" w:rsidP="005F5EDC">
            <w:pPr>
              <w:rPr>
                <w:rStyle w:val="cell-value"/>
                <w:rFonts w:ascii="Verdana" w:hAnsi="Verdana"/>
                <w:color w:val="000000"/>
                <w:sz w:val="16"/>
                <w:szCs w:val="16"/>
              </w:rPr>
            </w:pPr>
            <w:r w:rsidRPr="00870A06">
              <w:rPr>
                <w:rStyle w:val="label"/>
                <w:rFonts w:ascii="Verdana" w:hAnsi="Verdana"/>
                <w:color w:val="000000"/>
                <w:sz w:val="16"/>
                <w:szCs w:val="16"/>
              </w:rPr>
              <w:t>Assessed with:</w:t>
            </w:r>
            <w:r>
              <w:rPr>
                <w:rStyle w:val="label"/>
                <w:rFonts w:ascii="Verdana" w:hAnsi="Verdana"/>
                <w:color w:val="000000"/>
                <w:sz w:val="16"/>
                <w:szCs w:val="16"/>
              </w:rPr>
              <w:t xml:space="preserve"> Self-reported, biochemically validated by eCO&lt;10 ppm </w:t>
            </w:r>
            <w:r w:rsidRPr="00870A06">
              <w:rPr>
                <w:rFonts w:ascii="Verdana" w:hAnsi="Verdana"/>
                <w:color w:val="000000"/>
                <w:sz w:val="16"/>
                <w:szCs w:val="16"/>
              </w:rPr>
              <w:t> </w:t>
            </w:r>
          </w:p>
        </w:tc>
      </w:tr>
      <w:tr w:rsidR="00F2288B" w:rsidRPr="00870A06" w14:paraId="49B803AF"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7E7D3D6D" w14:textId="77777777" w:rsidR="00F2288B" w:rsidRDefault="00F2288B" w:rsidP="005F5EDC">
            <w:pPr>
              <w:jc w:val="center"/>
              <w:rPr>
                <w:rFonts w:ascii="Verdana" w:hAnsi="Verdana" w:cstheme="minorHAnsi"/>
                <w:sz w:val="14"/>
                <w:szCs w:val="14"/>
              </w:rPr>
            </w:pPr>
            <w:r>
              <w:rPr>
                <w:rFonts w:ascii="Verdana" w:hAnsi="Verdana" w:cstheme="minorHAnsi"/>
                <w:sz w:val="14"/>
                <w:szCs w:val="14"/>
              </w:rPr>
              <w:t xml:space="preserve">260 </w:t>
            </w:r>
          </w:p>
          <w:p w14:paraId="25AA7EE0"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2" w:type="pct"/>
            <w:tcBorders>
              <w:top w:val="single" w:sz="6" w:space="0" w:color="000000"/>
              <w:left w:val="single" w:sz="6" w:space="0" w:color="000000"/>
              <w:bottom w:val="single" w:sz="6" w:space="0" w:color="000000"/>
              <w:right w:val="single" w:sz="6" w:space="0" w:color="000000"/>
            </w:tcBorders>
          </w:tcPr>
          <w:p w14:paraId="18D23005"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S</w:t>
            </w:r>
            <w:r w:rsidRPr="004A16A8">
              <w:rPr>
                <w:rFonts w:ascii="Verdana" w:hAnsi="Verdana" w:cstheme="minorHAnsi"/>
                <w:sz w:val="14"/>
                <w:szCs w:val="14"/>
              </w:rPr>
              <w:t>erious</w:t>
            </w:r>
            <w:r w:rsidRPr="00561826">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5288DEB9"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67D52DCE"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C1024D">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784B266D" w14:textId="77777777" w:rsidR="00F2288B" w:rsidRPr="003C5537" w:rsidRDefault="00F2288B" w:rsidP="005F5EDC">
            <w:pPr>
              <w:jc w:val="center"/>
              <w:rPr>
                <w:rFonts w:ascii="Verdana" w:hAnsi="Verdana"/>
                <w:sz w:val="14"/>
                <w:szCs w:val="14"/>
              </w:rPr>
            </w:pPr>
            <w:r>
              <w:rPr>
                <w:rFonts w:ascii="Verdana" w:hAnsi="Verdana"/>
                <w:sz w:val="14"/>
                <w:szCs w:val="14"/>
              </w:rPr>
              <w:t>Serious to very serious</w:t>
            </w:r>
            <w:r w:rsidRPr="003C5537">
              <w:rPr>
                <w:rFonts w:ascii="Verdana" w:hAnsi="Verdana"/>
                <w:sz w:val="14"/>
                <w:szCs w:val="14"/>
                <w:vertAlign w:val="superscript"/>
              </w:rPr>
              <w:t>i</w:t>
            </w:r>
          </w:p>
        </w:tc>
        <w:tc>
          <w:tcPr>
            <w:tcW w:w="388" w:type="pct"/>
            <w:tcBorders>
              <w:top w:val="single" w:sz="6" w:space="0" w:color="000000"/>
              <w:left w:val="single" w:sz="6" w:space="0" w:color="000000"/>
              <w:bottom w:val="single" w:sz="6" w:space="0" w:color="000000"/>
              <w:right w:val="single" w:sz="6" w:space="0" w:color="000000"/>
            </w:tcBorders>
          </w:tcPr>
          <w:p w14:paraId="760E27B1"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1815BA7F"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14A06418"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69" w:type="pct"/>
            <w:gridSpan w:val="3"/>
            <w:tcBorders>
              <w:top w:val="single" w:sz="6" w:space="0" w:color="000000"/>
              <w:left w:val="single" w:sz="6" w:space="0" w:color="000000"/>
              <w:bottom w:val="single" w:sz="6" w:space="0" w:color="000000"/>
              <w:right w:val="single" w:sz="6" w:space="0" w:color="000000"/>
            </w:tcBorders>
          </w:tcPr>
          <w:p w14:paraId="682CAAE8"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10/130</w:t>
            </w:r>
          </w:p>
          <w:p w14:paraId="14A57D58" w14:textId="77777777" w:rsidR="00F2288B" w:rsidRPr="003B61EF" w:rsidRDefault="00F2288B" w:rsidP="005F5EDC">
            <w:pPr>
              <w:jc w:val="center"/>
              <w:rPr>
                <w:rStyle w:val="cell-value"/>
                <w:szCs w:val="16"/>
              </w:rPr>
            </w:pPr>
            <w:r>
              <w:rPr>
                <w:rStyle w:val="cell-value"/>
                <w:rFonts w:ascii="Verdana" w:hAnsi="Verdana"/>
                <w:sz w:val="14"/>
                <w:szCs w:val="16"/>
              </w:rPr>
              <w:t>(7.7%)</w:t>
            </w:r>
          </w:p>
        </w:tc>
        <w:tc>
          <w:tcPr>
            <w:tcW w:w="366" w:type="pct"/>
            <w:gridSpan w:val="3"/>
            <w:tcBorders>
              <w:top w:val="single" w:sz="6" w:space="0" w:color="000000"/>
              <w:left w:val="single" w:sz="6" w:space="0" w:color="000000"/>
              <w:bottom w:val="single" w:sz="6" w:space="0" w:color="000000"/>
              <w:right w:val="single" w:sz="6" w:space="0" w:color="000000"/>
            </w:tcBorders>
          </w:tcPr>
          <w:p w14:paraId="2BC6647F"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2/130</w:t>
            </w:r>
          </w:p>
          <w:p w14:paraId="750A3992"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(1.5%)</w:t>
            </w:r>
          </w:p>
        </w:tc>
        <w:tc>
          <w:tcPr>
            <w:tcW w:w="464" w:type="pct"/>
            <w:gridSpan w:val="2"/>
            <w:tcBorders>
              <w:top w:val="single" w:sz="6" w:space="0" w:color="000000"/>
              <w:left w:val="single" w:sz="6" w:space="0" w:color="000000"/>
              <w:bottom w:val="single" w:sz="6" w:space="0" w:color="000000"/>
              <w:right w:val="single" w:sz="6" w:space="0" w:color="000000"/>
            </w:tcBorders>
          </w:tcPr>
          <w:p w14:paraId="244F8349" w14:textId="77777777" w:rsidR="00F2288B" w:rsidRPr="00EB5E8E" w:rsidRDefault="00F2288B" w:rsidP="005F5EDC">
            <w:pPr>
              <w:jc w:val="center"/>
              <w:rPr>
                <w:rStyle w:val="cell-value"/>
                <w:rFonts w:ascii="Verdana" w:hAnsi="Verdana"/>
                <w:b/>
                <w:bCs/>
                <w:sz w:val="14"/>
                <w:szCs w:val="16"/>
              </w:rPr>
            </w:pPr>
            <w:r w:rsidRPr="00EB5E8E">
              <w:rPr>
                <w:rStyle w:val="cell-value"/>
                <w:rFonts w:ascii="Verdana" w:hAnsi="Verdana"/>
                <w:b/>
                <w:bCs/>
                <w:sz w:val="14"/>
                <w:szCs w:val="16"/>
              </w:rPr>
              <w:t>RR 5.5</w:t>
            </w:r>
          </w:p>
          <w:p w14:paraId="196C5B11"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(1.2 to 24.3)</w:t>
            </w:r>
          </w:p>
        </w:tc>
        <w:tc>
          <w:tcPr>
            <w:tcW w:w="469" w:type="pct"/>
            <w:gridSpan w:val="2"/>
            <w:tcBorders>
              <w:top w:val="single" w:sz="6" w:space="0" w:color="000000"/>
              <w:left w:val="single" w:sz="6" w:space="0" w:color="000000"/>
              <w:bottom w:val="single" w:sz="6" w:space="0" w:color="000000"/>
              <w:right w:val="single" w:sz="6" w:space="0" w:color="000000"/>
            </w:tcBorders>
          </w:tcPr>
          <w:p w14:paraId="6CEE62F4" w14:textId="77777777" w:rsidR="00F2288B" w:rsidRPr="00870A06" w:rsidRDefault="00F2288B" w:rsidP="005F5EDC">
            <w:pPr>
              <w:jc w:val="center"/>
              <w:rPr>
                <w:rStyle w:val="cell-value"/>
                <w:rFonts w:ascii="Verdana" w:hAnsi="Verdana"/>
                <w:sz w:val="14"/>
                <w:szCs w:val="14"/>
              </w:rPr>
            </w:pPr>
            <w:r>
              <w:rPr>
                <w:rStyle w:val="cell-value"/>
                <w:rFonts w:ascii="Verdana" w:hAnsi="Verdana"/>
                <w:sz w:val="14"/>
                <w:szCs w:val="14"/>
              </w:rPr>
              <w:t>15 per 1000</w:t>
            </w:r>
          </w:p>
        </w:tc>
        <w:tc>
          <w:tcPr>
            <w:tcW w:w="568" w:type="pct"/>
            <w:gridSpan w:val="2"/>
            <w:tcBorders>
              <w:top w:val="single" w:sz="6" w:space="0" w:color="000000"/>
              <w:left w:val="single" w:sz="6" w:space="0" w:color="000000"/>
              <w:bottom w:val="single" w:sz="6" w:space="0" w:color="000000"/>
              <w:right w:val="single" w:sz="6" w:space="0" w:color="000000"/>
            </w:tcBorders>
          </w:tcPr>
          <w:p w14:paraId="10572B4C"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69 more per 1000</w:t>
            </w:r>
          </w:p>
          <w:p w14:paraId="7B24B170"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(3 more to 358 more)</w:t>
            </w:r>
          </w:p>
        </w:tc>
      </w:tr>
      <w:tr w:rsidR="00F2288B" w:rsidRPr="00870A06" w14:paraId="315BA7C8" w14:textId="77777777" w:rsidTr="005F5EDC">
        <w:trPr>
          <w:cantSplit/>
        </w:trPr>
        <w:tc>
          <w:tcPr>
            <w:tcW w:w="5000" w:type="pct"/>
            <w:gridSpan w:val="19"/>
            <w:tcBorders>
              <w:top w:val="single" w:sz="6" w:space="0" w:color="000000"/>
              <w:left w:val="single" w:sz="6" w:space="0" w:color="000000"/>
              <w:bottom w:val="single" w:sz="6" w:space="0" w:color="000000"/>
              <w:right w:val="single" w:sz="6" w:space="0" w:color="000000"/>
            </w:tcBorders>
          </w:tcPr>
          <w:p w14:paraId="33721CED" w14:textId="77777777" w:rsidR="00F2288B" w:rsidRPr="00870A06" w:rsidRDefault="00F2288B" w:rsidP="005F5EDC">
            <w:pPr>
              <w:rPr>
                <w:rStyle w:val="label"/>
                <w:rFonts w:ascii="Verdana" w:hAnsi="Verdana"/>
                <w:b/>
                <w:bCs/>
                <w:color w:val="000000"/>
                <w:szCs w:val="18"/>
              </w:rPr>
            </w:pPr>
            <w:r>
              <w:rPr>
                <w:rStyle w:val="label"/>
                <w:rFonts w:ascii="Verdana" w:hAnsi="Verdana"/>
                <w:b/>
                <w:bCs/>
                <w:color w:val="000000"/>
                <w:szCs w:val="18"/>
              </w:rPr>
              <w:t>Tobacco use abstinence</w:t>
            </w:r>
            <w:r w:rsidRPr="00870A06">
              <w:rPr>
                <w:rStyle w:val="label"/>
                <w:rFonts w:ascii="Verdana" w:hAnsi="Verdana"/>
                <w:b/>
                <w:bCs/>
                <w:color w:val="000000"/>
                <w:szCs w:val="18"/>
              </w:rPr>
              <w:t>:</w:t>
            </w:r>
            <w:r w:rsidRPr="00870A06">
              <w:rPr>
                <w:rStyle w:val="label"/>
                <w:rFonts w:ascii="Verdana" w:hAnsi="Verdana"/>
                <w:b/>
                <w:bCs/>
                <w:szCs w:val="18"/>
              </w:rPr>
              <w:t xml:space="preserve"> </w:t>
            </w:r>
            <w:r>
              <w:rPr>
                <w:rStyle w:val="label"/>
                <w:rFonts w:ascii="Verdana" w:hAnsi="Verdana"/>
                <w:b/>
                <w:bCs/>
                <w:szCs w:val="18"/>
              </w:rPr>
              <w:t>Total number of days being totally abstinent</w:t>
            </w:r>
            <w:r w:rsidRPr="00870A06">
              <w:rPr>
                <w:rStyle w:val="label"/>
                <w:rFonts w:ascii="Verdana" w:hAnsi="Verdana"/>
                <w:b/>
                <w:bCs/>
                <w:color w:val="000000"/>
                <w:szCs w:val="18"/>
              </w:rPr>
              <w:t xml:space="preserve"> (follow up: </w:t>
            </w:r>
            <w:r>
              <w:rPr>
                <w:rStyle w:val="label"/>
                <w:rFonts w:ascii="Verdana" w:hAnsi="Verdana"/>
                <w:b/>
                <w:bCs/>
                <w:color w:val="000000"/>
                <w:szCs w:val="18"/>
              </w:rPr>
              <w:t xml:space="preserve">6 </w:t>
            </w:r>
            <w:proofErr w:type="gramStart"/>
            <w:r>
              <w:rPr>
                <w:rStyle w:val="label"/>
                <w:rFonts w:ascii="Verdana" w:hAnsi="Verdana"/>
                <w:b/>
                <w:bCs/>
                <w:color w:val="000000"/>
                <w:szCs w:val="18"/>
              </w:rPr>
              <w:t>months</w:t>
            </w:r>
            <w:r w:rsidRPr="00870A06">
              <w:rPr>
                <w:rStyle w:val="label"/>
                <w:rFonts w:ascii="Verdana" w:hAnsi="Verdana"/>
                <w:b/>
                <w:bCs/>
                <w:color w:val="000000"/>
                <w:szCs w:val="18"/>
              </w:rPr>
              <w:t>)</w:t>
            </w:r>
            <w:r w:rsidRPr="00870A06">
              <w:rPr>
                <w:rStyle w:val="label"/>
                <w:rFonts w:ascii="Verdana" w:hAnsi="Verdana"/>
                <w:b/>
                <w:bCs/>
                <w:color w:val="000000"/>
                <w:szCs w:val="18"/>
                <w:vertAlign w:val="superscript"/>
              </w:rPr>
              <w:t>a</w:t>
            </w:r>
            <w:proofErr w:type="gramEnd"/>
            <w:r w:rsidRPr="00870A06">
              <w:rPr>
                <w:rStyle w:val="label"/>
                <w:rFonts w:ascii="Verdana" w:hAnsi="Verdana"/>
                <w:b/>
                <w:bCs/>
                <w:color w:val="000000"/>
                <w:szCs w:val="18"/>
                <w:vertAlign w:val="superscript"/>
              </w:rPr>
              <w:t>,b,c</w:t>
            </w:r>
          </w:p>
          <w:p w14:paraId="3BCC8D75" w14:textId="77777777" w:rsidR="00F2288B" w:rsidRPr="00870A06" w:rsidRDefault="00F2288B" w:rsidP="005F5EDC">
            <w:pPr>
              <w:rPr>
                <w:rStyle w:val="cell-value"/>
                <w:rFonts w:ascii="Verdana" w:hAnsi="Verdana"/>
                <w:sz w:val="14"/>
                <w:szCs w:val="16"/>
              </w:rPr>
            </w:pPr>
            <w:r w:rsidRPr="00870A06">
              <w:rPr>
                <w:rStyle w:val="label"/>
                <w:rFonts w:ascii="Verdana" w:hAnsi="Verdana"/>
                <w:color w:val="000000"/>
                <w:sz w:val="16"/>
                <w:szCs w:val="16"/>
              </w:rPr>
              <w:t>Assessed with:</w:t>
            </w:r>
            <w:r>
              <w:rPr>
                <w:rStyle w:val="label"/>
                <w:rFonts w:ascii="Verdana" w:hAnsi="Verdana"/>
                <w:color w:val="000000"/>
                <w:sz w:val="16"/>
                <w:szCs w:val="16"/>
              </w:rPr>
              <w:t xml:space="preserve"> Self-reported, Mean days on which participants reported being abstinent from cigarettes from week 1 to week 24 </w:t>
            </w:r>
            <w:r w:rsidRPr="00870A06">
              <w:rPr>
                <w:rFonts w:ascii="Verdana" w:hAnsi="Verdana"/>
                <w:color w:val="000000"/>
                <w:sz w:val="16"/>
                <w:szCs w:val="16"/>
              </w:rPr>
              <w:t> </w:t>
            </w:r>
          </w:p>
        </w:tc>
      </w:tr>
      <w:tr w:rsidR="00F2288B" w:rsidRPr="00870A06" w14:paraId="2453BFC2"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24407B2D" w14:textId="77777777" w:rsidR="00F2288B" w:rsidRDefault="00F2288B" w:rsidP="005F5EDC">
            <w:pPr>
              <w:jc w:val="center"/>
              <w:rPr>
                <w:rFonts w:ascii="Verdana" w:hAnsi="Verdana" w:cstheme="minorHAnsi"/>
                <w:sz w:val="14"/>
                <w:szCs w:val="14"/>
              </w:rPr>
            </w:pPr>
            <w:r>
              <w:rPr>
                <w:rFonts w:ascii="Verdana" w:hAnsi="Verdana" w:cstheme="minorHAnsi"/>
                <w:sz w:val="14"/>
                <w:szCs w:val="14"/>
              </w:rPr>
              <w:t xml:space="preserve">260 </w:t>
            </w:r>
          </w:p>
          <w:p w14:paraId="58C226D1"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2" w:type="pct"/>
            <w:tcBorders>
              <w:top w:val="single" w:sz="6" w:space="0" w:color="000000"/>
              <w:left w:val="single" w:sz="6" w:space="0" w:color="000000"/>
              <w:bottom w:val="single" w:sz="6" w:space="0" w:color="000000"/>
              <w:right w:val="single" w:sz="6" w:space="0" w:color="000000"/>
            </w:tcBorders>
          </w:tcPr>
          <w:p w14:paraId="2B5805FB"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S</w:t>
            </w:r>
            <w:r w:rsidRPr="004A16A8">
              <w:rPr>
                <w:rFonts w:ascii="Verdana" w:hAnsi="Verdana" w:cstheme="minorHAnsi"/>
                <w:sz w:val="14"/>
                <w:szCs w:val="14"/>
              </w:rPr>
              <w:t>erious</w:t>
            </w:r>
            <w:r w:rsidRPr="00561826">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6AEA30CB"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355EC7F2"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C1024D">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10294D7C" w14:textId="77777777" w:rsidR="00F2288B" w:rsidRPr="003C5537" w:rsidRDefault="00F2288B" w:rsidP="005F5EDC">
            <w:pPr>
              <w:jc w:val="center"/>
              <w:rPr>
                <w:rFonts w:ascii="Verdana" w:hAnsi="Verdana"/>
                <w:sz w:val="14"/>
                <w:szCs w:val="14"/>
              </w:rPr>
            </w:pPr>
            <w:r>
              <w:rPr>
                <w:rFonts w:ascii="Verdana" w:hAnsi="Verdana"/>
                <w:sz w:val="14"/>
                <w:szCs w:val="14"/>
              </w:rPr>
              <w:t>Serious</w:t>
            </w:r>
            <w:r w:rsidRPr="003C5537">
              <w:rPr>
                <w:rFonts w:ascii="Verdana" w:hAnsi="Verdana"/>
                <w:sz w:val="14"/>
                <w:szCs w:val="14"/>
                <w:vertAlign w:val="superscript"/>
              </w:rPr>
              <w:t>j</w:t>
            </w:r>
          </w:p>
        </w:tc>
        <w:tc>
          <w:tcPr>
            <w:tcW w:w="388" w:type="pct"/>
            <w:tcBorders>
              <w:top w:val="single" w:sz="6" w:space="0" w:color="000000"/>
              <w:left w:val="single" w:sz="6" w:space="0" w:color="000000"/>
              <w:bottom w:val="single" w:sz="6" w:space="0" w:color="000000"/>
              <w:right w:val="single" w:sz="6" w:space="0" w:color="000000"/>
            </w:tcBorders>
          </w:tcPr>
          <w:p w14:paraId="1B8E34DD"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398EB935" w14:textId="77777777" w:rsidR="00F2288B" w:rsidRPr="00870A06" w:rsidRDefault="00F2288B" w:rsidP="005F5EDC">
            <w:pPr>
              <w:jc w:val="center"/>
              <w:rPr>
                <w:rFonts w:ascii="Verdana" w:hAnsi="Verdana"/>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79" w:type="pct"/>
            <w:gridSpan w:val="4"/>
            <w:tcBorders>
              <w:top w:val="single" w:sz="6" w:space="0" w:color="000000"/>
              <w:left w:val="single" w:sz="6" w:space="0" w:color="000000"/>
              <w:bottom w:val="single" w:sz="6" w:space="0" w:color="000000"/>
              <w:right w:val="single" w:sz="6" w:space="0" w:color="000000"/>
            </w:tcBorders>
          </w:tcPr>
          <w:p w14:paraId="33640590"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130</w:t>
            </w:r>
          </w:p>
        </w:tc>
        <w:tc>
          <w:tcPr>
            <w:tcW w:w="352" w:type="pct"/>
            <w:tcBorders>
              <w:top w:val="single" w:sz="6" w:space="0" w:color="000000"/>
              <w:left w:val="single" w:sz="6" w:space="0" w:color="000000"/>
              <w:bottom w:val="single" w:sz="6" w:space="0" w:color="000000"/>
              <w:right w:val="single" w:sz="6" w:space="0" w:color="000000"/>
            </w:tcBorders>
          </w:tcPr>
          <w:p w14:paraId="1F3640F4"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130</w:t>
            </w:r>
          </w:p>
        </w:tc>
        <w:tc>
          <w:tcPr>
            <w:tcW w:w="489" w:type="pct"/>
            <w:gridSpan w:val="4"/>
            <w:tcBorders>
              <w:top w:val="single" w:sz="6" w:space="0" w:color="000000"/>
              <w:left w:val="single" w:sz="6" w:space="0" w:color="000000"/>
              <w:bottom w:val="single" w:sz="6" w:space="0" w:color="000000"/>
              <w:right w:val="single" w:sz="6" w:space="0" w:color="000000"/>
            </w:tcBorders>
          </w:tcPr>
          <w:p w14:paraId="7F6689BC"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w:t>
            </w:r>
          </w:p>
        </w:tc>
        <w:tc>
          <w:tcPr>
            <w:tcW w:w="448" w:type="pct"/>
            <w:tcBorders>
              <w:top w:val="single" w:sz="6" w:space="0" w:color="000000"/>
              <w:left w:val="single" w:sz="6" w:space="0" w:color="000000"/>
              <w:bottom w:val="single" w:sz="6" w:space="0" w:color="000000"/>
              <w:right w:val="single" w:sz="6" w:space="0" w:color="000000"/>
            </w:tcBorders>
          </w:tcPr>
          <w:p w14:paraId="1BBEDAE0"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The mean number of days where patient reported being totally abstinent was 5.3 (18.5).</w:t>
            </w:r>
          </w:p>
        </w:tc>
        <w:tc>
          <w:tcPr>
            <w:tcW w:w="568" w:type="pct"/>
            <w:gridSpan w:val="2"/>
            <w:tcBorders>
              <w:top w:val="single" w:sz="6" w:space="0" w:color="000000"/>
              <w:left w:val="single" w:sz="6" w:space="0" w:color="000000"/>
              <w:bottom w:val="single" w:sz="6" w:space="0" w:color="000000"/>
              <w:right w:val="single" w:sz="6" w:space="0" w:color="000000"/>
            </w:tcBorders>
          </w:tcPr>
          <w:p w14:paraId="03DF744F" w14:textId="77777777" w:rsidR="00F2288B" w:rsidRPr="0034508B" w:rsidRDefault="00F2288B" w:rsidP="005F5EDC">
            <w:pPr>
              <w:jc w:val="center"/>
            </w:pPr>
            <w:r>
              <w:rPr>
                <w:rStyle w:val="cell-value"/>
                <w:rFonts w:ascii="Verdana" w:hAnsi="Verdana"/>
                <w:sz w:val="14"/>
                <w:szCs w:val="16"/>
              </w:rPr>
              <w:t xml:space="preserve">MD reported between groups was </w:t>
            </w:r>
            <w:r w:rsidRPr="0028662A">
              <w:rPr>
                <w:rStyle w:val="cell-value"/>
                <w:rFonts w:ascii="Verdana" w:hAnsi="Verdana"/>
                <w:sz w:val="14"/>
                <w:szCs w:val="16"/>
              </w:rPr>
              <w:t>10.29 (3.2 to 17.4</w:t>
            </w:r>
            <w:r>
              <w:rPr>
                <w:rStyle w:val="cell-value"/>
                <w:rFonts w:ascii="Verdana" w:hAnsi="Verdana"/>
                <w:sz w:val="14"/>
                <w:szCs w:val="16"/>
              </w:rPr>
              <w:t xml:space="preserve"> greater</w:t>
            </w:r>
            <w:r w:rsidRPr="0028662A">
              <w:rPr>
                <w:rStyle w:val="cell-value"/>
                <w:rFonts w:ascii="Verdana" w:hAnsi="Verdana"/>
                <w:sz w:val="14"/>
                <w:szCs w:val="16"/>
              </w:rPr>
              <w:t>).</w:t>
            </w:r>
          </w:p>
          <w:p w14:paraId="2E7D9F44" w14:textId="77777777" w:rsidR="00F2288B" w:rsidRPr="00870A06" w:rsidRDefault="00F2288B" w:rsidP="005F5EDC">
            <w:pPr>
              <w:jc w:val="center"/>
              <w:rPr>
                <w:rStyle w:val="cell-value"/>
                <w:rFonts w:ascii="Verdana" w:hAnsi="Verdana"/>
                <w:sz w:val="14"/>
                <w:szCs w:val="16"/>
              </w:rPr>
            </w:pPr>
          </w:p>
        </w:tc>
      </w:tr>
    </w:tbl>
    <w:p w14:paraId="3BF036F7" w14:textId="77777777" w:rsidR="00F2288B" w:rsidRDefault="00F2288B" w:rsidP="00F2288B">
      <w:pPr>
        <w:rPr>
          <w:rFonts w:ascii="Verdana" w:hAnsi="Verdana"/>
          <w:sz w:val="16"/>
          <w:szCs w:val="16"/>
        </w:rPr>
      </w:pP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MD:</w:t>
      </w:r>
      <w:r>
        <w:rPr>
          <w:rFonts w:ascii="Arial Narrow" w:hAnsi="Arial Narrow"/>
          <w:sz w:val="16"/>
          <w:szCs w:val="16"/>
        </w:rPr>
        <w:t xml:space="preserve"> Mean difference; </w:t>
      </w:r>
      <w:r w:rsidRPr="003C5537">
        <w:rPr>
          <w:rFonts w:ascii="Arial Narrow" w:hAnsi="Arial Narrow"/>
          <w:b/>
          <w:bCs/>
          <w:sz w:val="16"/>
          <w:szCs w:val="16"/>
        </w:rPr>
        <w:t>RR</w:t>
      </w:r>
      <w:r>
        <w:rPr>
          <w:rFonts w:ascii="Arial Narrow" w:hAnsi="Arial Narrow"/>
          <w:sz w:val="16"/>
          <w:szCs w:val="16"/>
        </w:rPr>
        <w:t>: Risk Ratio</w:t>
      </w:r>
    </w:p>
    <w:p w14:paraId="09797222" w14:textId="77777777" w:rsidR="00F2288B" w:rsidRPr="006F14C7" w:rsidRDefault="00F2288B" w:rsidP="00F2288B">
      <w:pPr>
        <w:pStyle w:val="Heading4"/>
        <w:rPr>
          <w:b w:val="0"/>
          <w:bCs w:val="0"/>
          <w:i/>
          <w:iCs/>
          <w:lang w:val="en"/>
        </w:rPr>
      </w:pPr>
      <w:r>
        <w:rPr>
          <w:lang w:val="en"/>
        </w:rPr>
        <w:t>E</w:t>
      </w:r>
      <w:r w:rsidRPr="006F14C7">
        <w:rPr>
          <w:lang w:val="en"/>
        </w:rPr>
        <w:t>xplanations</w:t>
      </w:r>
    </w:p>
    <w:p w14:paraId="131C3202" w14:textId="77777777" w:rsidR="00F2288B" w:rsidRDefault="00F2288B" w:rsidP="00A57589">
      <w:pPr>
        <w:pStyle w:val="ListParagraph"/>
        <w:numPr>
          <w:ilvl w:val="0"/>
          <w:numId w:val="32"/>
        </w:numPr>
        <w:rPr>
          <w:rFonts w:ascii="Verdana" w:hAnsi="Verdana"/>
          <w:sz w:val="16"/>
          <w:szCs w:val="16"/>
        </w:rPr>
      </w:pPr>
      <w:r>
        <w:rPr>
          <w:rFonts w:ascii="Verdana" w:hAnsi="Verdana"/>
          <w:sz w:val="16"/>
          <w:szCs w:val="16"/>
        </w:rPr>
        <w:t>Study participants included had no plans to quit smoking within 6 months</w:t>
      </w:r>
      <w:r w:rsidRPr="000D16BE">
        <w:rPr>
          <w:rFonts w:ascii="Verdana" w:hAnsi="Verdana"/>
          <w:sz w:val="16"/>
          <w:szCs w:val="16"/>
        </w:rPr>
        <w:t>.</w:t>
      </w:r>
    </w:p>
    <w:p w14:paraId="3BB73E49" w14:textId="77777777" w:rsidR="00F2288B" w:rsidRDefault="00F2288B" w:rsidP="00A57589">
      <w:pPr>
        <w:pStyle w:val="ListParagraph"/>
        <w:numPr>
          <w:ilvl w:val="0"/>
          <w:numId w:val="32"/>
        </w:numPr>
        <w:rPr>
          <w:rFonts w:ascii="Verdana" w:hAnsi="Verdana"/>
          <w:sz w:val="16"/>
          <w:szCs w:val="16"/>
        </w:rPr>
      </w:pPr>
      <w:r>
        <w:rPr>
          <w:rFonts w:ascii="Verdana" w:hAnsi="Verdana"/>
          <w:sz w:val="16"/>
          <w:szCs w:val="16"/>
        </w:rPr>
        <w:t>No co-intervention reported.</w:t>
      </w:r>
    </w:p>
    <w:p w14:paraId="7FDD3BE6" w14:textId="77777777" w:rsidR="00F2288B" w:rsidRDefault="00F2288B" w:rsidP="00A57589">
      <w:pPr>
        <w:pStyle w:val="ListParagraph"/>
        <w:numPr>
          <w:ilvl w:val="0"/>
          <w:numId w:val="32"/>
        </w:numPr>
        <w:rPr>
          <w:rFonts w:ascii="Verdana" w:hAnsi="Verdana"/>
          <w:sz w:val="16"/>
          <w:szCs w:val="16"/>
        </w:rPr>
      </w:pPr>
      <w:r w:rsidRPr="00FB0A8B">
        <w:rPr>
          <w:rFonts w:ascii="Verdana" w:hAnsi="Verdana"/>
          <w:sz w:val="16"/>
          <w:szCs w:val="16"/>
        </w:rPr>
        <w:t xml:space="preserve">Study participants received </w:t>
      </w:r>
      <w:r>
        <w:rPr>
          <w:rFonts w:ascii="Verdana" w:hAnsi="Verdana"/>
          <w:sz w:val="16"/>
          <w:szCs w:val="16"/>
        </w:rPr>
        <w:t>an eGo-style ENDS with nicotine liquid (36 mg/ml) either with tobacco or menthol flavour of their choice in the intervention group and a cigarette-shaped plastic tube with no electronics or aerosol as a cigarette substitute (CS).</w:t>
      </w:r>
    </w:p>
    <w:p w14:paraId="654FEE66" w14:textId="77777777" w:rsidR="00F2288B" w:rsidRDefault="00F2288B" w:rsidP="00A57589">
      <w:pPr>
        <w:pStyle w:val="ListParagraph"/>
        <w:numPr>
          <w:ilvl w:val="0"/>
          <w:numId w:val="32"/>
        </w:numPr>
        <w:rPr>
          <w:rFonts w:ascii="Verdana" w:hAnsi="Verdana"/>
          <w:sz w:val="16"/>
          <w:szCs w:val="16"/>
        </w:rPr>
      </w:pPr>
      <w:r>
        <w:rPr>
          <w:rFonts w:ascii="Verdana" w:hAnsi="Verdana"/>
          <w:sz w:val="16"/>
          <w:szCs w:val="16"/>
        </w:rPr>
        <w:t>There were some concerns related to sequence generation and allocation concealment. Therefore, we rate down the domain by -1.0.</w:t>
      </w:r>
    </w:p>
    <w:p w14:paraId="4679A508" w14:textId="77777777" w:rsidR="00F2288B" w:rsidRDefault="00F2288B" w:rsidP="00A57589">
      <w:pPr>
        <w:pStyle w:val="ListParagraph"/>
        <w:numPr>
          <w:ilvl w:val="0"/>
          <w:numId w:val="32"/>
        </w:numPr>
        <w:rPr>
          <w:rFonts w:ascii="Verdana" w:hAnsi="Verdana"/>
          <w:sz w:val="16"/>
          <w:szCs w:val="16"/>
        </w:rPr>
      </w:pPr>
      <w:r>
        <w:rPr>
          <w:rFonts w:ascii="Verdana" w:hAnsi="Verdana"/>
          <w:sz w:val="16"/>
          <w:szCs w:val="16"/>
        </w:rPr>
        <w:t>One study only. We do not downrate this domain.</w:t>
      </w:r>
    </w:p>
    <w:p w14:paraId="43BD05EA" w14:textId="77777777" w:rsidR="00F2288B" w:rsidRDefault="00F2288B" w:rsidP="00A57589">
      <w:pPr>
        <w:pStyle w:val="ListParagraph"/>
        <w:numPr>
          <w:ilvl w:val="0"/>
          <w:numId w:val="32"/>
        </w:numPr>
        <w:rPr>
          <w:rFonts w:ascii="Verdana" w:hAnsi="Verdana"/>
          <w:sz w:val="16"/>
          <w:szCs w:val="16"/>
        </w:rPr>
      </w:pPr>
      <w:r>
        <w:rPr>
          <w:rFonts w:ascii="Verdana" w:hAnsi="Verdana"/>
          <w:sz w:val="16"/>
          <w:szCs w:val="16"/>
        </w:rPr>
        <w:t>No indirectness, we do not downrate this domain.</w:t>
      </w:r>
    </w:p>
    <w:p w14:paraId="4598ABF6" w14:textId="77777777" w:rsidR="00F2288B" w:rsidRDefault="00F2288B" w:rsidP="00A57589">
      <w:pPr>
        <w:pStyle w:val="ListParagraph"/>
        <w:numPr>
          <w:ilvl w:val="0"/>
          <w:numId w:val="32"/>
        </w:numPr>
        <w:rPr>
          <w:rFonts w:ascii="Verdana" w:hAnsi="Verdana"/>
          <w:sz w:val="16"/>
          <w:szCs w:val="16"/>
        </w:rPr>
      </w:pPr>
      <w:r>
        <w:rPr>
          <w:rFonts w:ascii="Verdana" w:hAnsi="Verdana"/>
          <w:sz w:val="16"/>
          <w:szCs w:val="16"/>
        </w:rPr>
        <w:t xml:space="preserve">Confidence interval encompasses two ranges of effect (small but important benefit to large benefit. The optimal information size was not met (a total of 18 events) and inadequate sample size. We downrate this domain by -1.5. </w:t>
      </w:r>
    </w:p>
    <w:p w14:paraId="0D09E0ED" w14:textId="77777777" w:rsidR="00F2288B" w:rsidRPr="006C4C31" w:rsidRDefault="00F2288B" w:rsidP="00A57589">
      <w:pPr>
        <w:pStyle w:val="ListParagraph"/>
        <w:numPr>
          <w:ilvl w:val="0"/>
          <w:numId w:val="32"/>
        </w:numPr>
        <w:rPr>
          <w:rFonts w:ascii="Verdana" w:hAnsi="Verdana"/>
          <w:color w:val="000000"/>
          <w:sz w:val="16"/>
          <w:szCs w:val="14"/>
          <w:lang w:val="en"/>
        </w:rPr>
      </w:pPr>
      <w:r>
        <w:rPr>
          <w:rFonts w:ascii="Verdana" w:hAnsi="Verdana"/>
          <w:color w:val="000000"/>
          <w:sz w:val="16"/>
          <w:szCs w:val="16"/>
          <w:lang w:val="en"/>
        </w:rPr>
        <w:lastRenderedPageBreak/>
        <w:t>L</w:t>
      </w:r>
      <w:r w:rsidRPr="006C4C31">
        <w:rPr>
          <w:rFonts w:ascii="Verdana" w:hAnsi="Verdana"/>
          <w:color w:val="000000"/>
          <w:sz w:val="16"/>
          <w:szCs w:val="16"/>
          <w:lang w:val="en"/>
        </w:rPr>
        <w:t xml:space="preserve">iterature search was comprehensive. No suspicion of suppression of results. </w:t>
      </w:r>
      <w:r w:rsidRPr="006C4C31">
        <w:rPr>
          <w:rFonts w:ascii="Verdana" w:hAnsi="Verdana"/>
          <w:color w:val="000000"/>
          <w:sz w:val="16"/>
          <w:szCs w:val="14"/>
          <w:lang w:val="en"/>
        </w:rPr>
        <w:t>We do not downrate this domain.</w:t>
      </w:r>
    </w:p>
    <w:p w14:paraId="4F068E6E" w14:textId="77777777" w:rsidR="00F2288B" w:rsidRDefault="00F2288B" w:rsidP="00A57589">
      <w:pPr>
        <w:pStyle w:val="ListParagraph"/>
        <w:numPr>
          <w:ilvl w:val="0"/>
          <w:numId w:val="32"/>
        </w:numPr>
        <w:rPr>
          <w:rFonts w:ascii="Verdana" w:hAnsi="Verdana"/>
          <w:sz w:val="16"/>
          <w:szCs w:val="16"/>
        </w:rPr>
      </w:pPr>
      <w:r>
        <w:rPr>
          <w:rFonts w:ascii="Verdana" w:hAnsi="Verdana"/>
          <w:sz w:val="16"/>
          <w:szCs w:val="16"/>
        </w:rPr>
        <w:t xml:space="preserve">Confidence interval encompasses two ranges of effect (small but important benefit to large benefit. The optimal information size was not met (a total of 12 events) and inadequate sample size. We downrate this domain by -1.5. </w:t>
      </w:r>
    </w:p>
    <w:p w14:paraId="499303DA" w14:textId="77777777" w:rsidR="00F2288B" w:rsidRPr="006C4C31" w:rsidRDefault="00F2288B" w:rsidP="00A57589">
      <w:pPr>
        <w:pStyle w:val="ListParagraph"/>
        <w:numPr>
          <w:ilvl w:val="0"/>
          <w:numId w:val="32"/>
        </w:numPr>
        <w:rPr>
          <w:rFonts w:ascii="Verdana" w:hAnsi="Verdana"/>
          <w:color w:val="000000"/>
          <w:sz w:val="16"/>
          <w:szCs w:val="14"/>
          <w:lang w:val="en"/>
        </w:rPr>
      </w:pPr>
      <w:r w:rsidRPr="006C4C31">
        <w:rPr>
          <w:rFonts w:ascii="Verdana" w:hAnsi="Verdana"/>
          <w:color w:val="000000"/>
          <w:sz w:val="16"/>
          <w:szCs w:val="14"/>
          <w:lang w:val="en"/>
        </w:rPr>
        <w:t xml:space="preserve">Confidence interval encompasses one range of effect (small but important benefit </w:t>
      </w:r>
      <w:proofErr w:type="gramStart"/>
      <w:r w:rsidRPr="006C4C31">
        <w:rPr>
          <w:rFonts w:ascii="Verdana" w:hAnsi="Verdana"/>
          <w:color w:val="000000"/>
          <w:sz w:val="16"/>
          <w:szCs w:val="14"/>
          <w:lang w:val="en"/>
        </w:rPr>
        <w:t>to</w:t>
      </w:r>
      <w:proofErr w:type="gramEnd"/>
      <w:r w:rsidRPr="006C4C31">
        <w:rPr>
          <w:rFonts w:ascii="Verdana" w:hAnsi="Verdana"/>
          <w:color w:val="000000"/>
          <w:sz w:val="16"/>
          <w:szCs w:val="14"/>
          <w:lang w:val="en"/>
        </w:rPr>
        <w:t xml:space="preserve"> little to no difference). The optimal information size not met and inadequate sample size (&lt;400 participants for a continuous outcome). We downrate this domain by -1.0.</w:t>
      </w:r>
    </w:p>
    <w:p w14:paraId="28079FA2" w14:textId="77777777" w:rsidR="00F2288B" w:rsidRDefault="00F2288B" w:rsidP="00F2288B">
      <w:pPr>
        <w:pStyle w:val="ListParagraph"/>
        <w:rPr>
          <w:rFonts w:ascii="Verdana" w:hAnsi="Verdana"/>
          <w:sz w:val="16"/>
          <w:szCs w:val="16"/>
        </w:rPr>
      </w:pPr>
    </w:p>
    <w:p w14:paraId="4783D0BC" w14:textId="77777777" w:rsidR="00F2288B" w:rsidRDefault="00F2288B" w:rsidP="00F2288B">
      <w:pPr>
        <w:rPr>
          <w:rFonts w:ascii="Verdana" w:hAnsi="Verdana"/>
          <w:sz w:val="16"/>
          <w:szCs w:val="16"/>
        </w:rPr>
      </w:pPr>
    </w:p>
    <w:p w14:paraId="26EB8FB2" w14:textId="77777777" w:rsidR="00F2288B" w:rsidRDefault="00F2288B" w:rsidP="00F2288B">
      <w:pPr>
        <w:rPr>
          <w:rFonts w:ascii="Verdana" w:hAnsi="Verdana"/>
          <w:sz w:val="16"/>
          <w:szCs w:val="16"/>
        </w:rPr>
      </w:pPr>
    </w:p>
    <w:p w14:paraId="35F45982" w14:textId="77777777" w:rsidR="00F2288B" w:rsidRDefault="00F2288B" w:rsidP="00F2288B">
      <w:pPr>
        <w:rPr>
          <w:rFonts w:ascii="Verdana" w:hAnsi="Verdana"/>
          <w:sz w:val="16"/>
          <w:szCs w:val="16"/>
        </w:rPr>
      </w:pPr>
    </w:p>
    <w:p w14:paraId="7A1AB2C1" w14:textId="77777777" w:rsidR="00F2288B" w:rsidRDefault="00F2288B" w:rsidP="00F2288B">
      <w:pPr>
        <w:rPr>
          <w:rFonts w:ascii="Verdana" w:hAnsi="Verdana"/>
          <w:sz w:val="16"/>
          <w:szCs w:val="16"/>
        </w:rPr>
      </w:pPr>
    </w:p>
    <w:p w14:paraId="6D4890D8" w14:textId="77777777" w:rsidR="00F2288B" w:rsidRDefault="00F2288B" w:rsidP="00F2288B">
      <w:pPr>
        <w:rPr>
          <w:rFonts w:ascii="Verdana" w:hAnsi="Verdana"/>
          <w:sz w:val="16"/>
          <w:szCs w:val="16"/>
        </w:rPr>
      </w:pPr>
    </w:p>
    <w:p w14:paraId="13E99CB1" w14:textId="77777777" w:rsidR="00F2288B" w:rsidRDefault="00F2288B" w:rsidP="00F2288B">
      <w:pPr>
        <w:rPr>
          <w:rFonts w:ascii="Verdana" w:hAnsi="Verdana"/>
          <w:sz w:val="16"/>
          <w:szCs w:val="16"/>
        </w:rPr>
      </w:pPr>
    </w:p>
    <w:p w14:paraId="353BEC02" w14:textId="77777777" w:rsidR="00F2288B" w:rsidRDefault="00F2288B" w:rsidP="00F2288B">
      <w:pPr>
        <w:rPr>
          <w:rFonts w:ascii="Verdana" w:hAnsi="Verdana"/>
          <w:sz w:val="16"/>
          <w:szCs w:val="16"/>
        </w:rPr>
      </w:pPr>
    </w:p>
    <w:p w14:paraId="7BB995AD" w14:textId="77777777" w:rsidR="00F2288B" w:rsidRDefault="00F2288B" w:rsidP="00F2288B">
      <w:pPr>
        <w:rPr>
          <w:rFonts w:ascii="Verdana" w:hAnsi="Verdana"/>
          <w:sz w:val="16"/>
          <w:szCs w:val="16"/>
        </w:rPr>
      </w:pPr>
    </w:p>
    <w:p w14:paraId="13D8464C" w14:textId="77777777" w:rsidR="00F2288B" w:rsidRDefault="00F2288B" w:rsidP="00F2288B">
      <w:pPr>
        <w:rPr>
          <w:rFonts w:ascii="Verdana" w:hAnsi="Verdana"/>
          <w:sz w:val="16"/>
          <w:szCs w:val="16"/>
        </w:rPr>
      </w:pPr>
    </w:p>
    <w:p w14:paraId="0315F361" w14:textId="77777777" w:rsidR="00F2288B" w:rsidRDefault="00F2288B" w:rsidP="00F2288B">
      <w:pPr>
        <w:rPr>
          <w:rFonts w:ascii="Verdana" w:hAnsi="Verdana"/>
          <w:sz w:val="16"/>
          <w:szCs w:val="16"/>
        </w:rPr>
      </w:pPr>
    </w:p>
    <w:p w14:paraId="6E74FFAF" w14:textId="77777777" w:rsidR="00F2288B" w:rsidRDefault="00F2288B" w:rsidP="00F2288B">
      <w:pPr>
        <w:rPr>
          <w:rFonts w:ascii="Verdana" w:hAnsi="Verdana"/>
          <w:sz w:val="16"/>
          <w:szCs w:val="16"/>
        </w:rPr>
      </w:pPr>
    </w:p>
    <w:p w14:paraId="249B2014" w14:textId="77777777" w:rsidR="00F2288B" w:rsidRDefault="00F2288B" w:rsidP="00F2288B">
      <w:pPr>
        <w:rPr>
          <w:rFonts w:ascii="Verdana" w:hAnsi="Verdana"/>
          <w:sz w:val="16"/>
          <w:szCs w:val="16"/>
        </w:rPr>
      </w:pPr>
    </w:p>
    <w:p w14:paraId="6B86943B" w14:textId="77777777" w:rsidR="00F2288B" w:rsidRDefault="00F2288B" w:rsidP="00F2288B">
      <w:pPr>
        <w:rPr>
          <w:rFonts w:ascii="Verdana" w:hAnsi="Verdana"/>
          <w:sz w:val="16"/>
          <w:szCs w:val="16"/>
        </w:rPr>
      </w:pPr>
    </w:p>
    <w:p w14:paraId="6414CC26" w14:textId="77777777" w:rsidR="00F2288B" w:rsidRDefault="00F2288B" w:rsidP="00F2288B">
      <w:pPr>
        <w:rPr>
          <w:rFonts w:ascii="Verdana" w:hAnsi="Verdana"/>
          <w:sz w:val="16"/>
          <w:szCs w:val="16"/>
        </w:rPr>
      </w:pPr>
    </w:p>
    <w:p w14:paraId="58486A83" w14:textId="77777777" w:rsidR="00F2288B" w:rsidRDefault="00F2288B" w:rsidP="00F2288B">
      <w:pPr>
        <w:rPr>
          <w:rFonts w:ascii="Verdana" w:hAnsi="Verdana"/>
          <w:sz w:val="16"/>
          <w:szCs w:val="16"/>
        </w:rPr>
      </w:pPr>
    </w:p>
    <w:p w14:paraId="27573EF8" w14:textId="77777777" w:rsidR="00F2288B" w:rsidRDefault="00F2288B" w:rsidP="00F2288B">
      <w:pPr>
        <w:rPr>
          <w:rFonts w:ascii="Verdana" w:hAnsi="Verdana"/>
          <w:sz w:val="16"/>
          <w:szCs w:val="16"/>
        </w:rPr>
      </w:pPr>
    </w:p>
    <w:p w14:paraId="733C53B9" w14:textId="77777777" w:rsidR="00F2288B" w:rsidRDefault="00F2288B" w:rsidP="00F2288B">
      <w:pPr>
        <w:rPr>
          <w:rFonts w:ascii="Verdana" w:hAnsi="Verdana"/>
          <w:sz w:val="16"/>
          <w:szCs w:val="16"/>
        </w:rPr>
      </w:pPr>
    </w:p>
    <w:p w14:paraId="736F7FFE" w14:textId="77777777" w:rsidR="00F2288B" w:rsidRDefault="00F2288B" w:rsidP="00F2288B">
      <w:pPr>
        <w:rPr>
          <w:rFonts w:ascii="Verdana" w:hAnsi="Verdana"/>
          <w:sz w:val="16"/>
          <w:szCs w:val="16"/>
        </w:rPr>
      </w:pPr>
    </w:p>
    <w:p w14:paraId="4690131A" w14:textId="77777777" w:rsidR="00F2288B" w:rsidRDefault="00F2288B" w:rsidP="00F2288B">
      <w:pPr>
        <w:rPr>
          <w:rFonts w:ascii="Verdana" w:hAnsi="Verdana"/>
          <w:sz w:val="16"/>
          <w:szCs w:val="16"/>
        </w:rPr>
      </w:pPr>
    </w:p>
    <w:p w14:paraId="5C31CCC5" w14:textId="77777777" w:rsidR="00F2288B" w:rsidRDefault="00F2288B" w:rsidP="00F2288B">
      <w:pPr>
        <w:rPr>
          <w:rFonts w:ascii="Verdana" w:hAnsi="Verdana"/>
          <w:sz w:val="16"/>
          <w:szCs w:val="16"/>
        </w:rPr>
      </w:pPr>
    </w:p>
    <w:p w14:paraId="22804637" w14:textId="77777777" w:rsidR="00F2288B" w:rsidRDefault="00F2288B" w:rsidP="00F2288B">
      <w:pPr>
        <w:rPr>
          <w:rFonts w:ascii="Verdana" w:hAnsi="Verdana"/>
          <w:sz w:val="16"/>
          <w:szCs w:val="16"/>
        </w:rPr>
      </w:pPr>
    </w:p>
    <w:p w14:paraId="1731A023" w14:textId="77777777" w:rsidR="00F2288B" w:rsidRDefault="00F2288B" w:rsidP="00F2288B">
      <w:pPr>
        <w:rPr>
          <w:rFonts w:ascii="Verdana" w:hAnsi="Verdana"/>
          <w:sz w:val="16"/>
          <w:szCs w:val="16"/>
        </w:rPr>
      </w:pPr>
    </w:p>
    <w:p w14:paraId="553F6097" w14:textId="77777777" w:rsidR="00F2288B" w:rsidRDefault="00F2288B" w:rsidP="00F2288B">
      <w:pPr>
        <w:rPr>
          <w:rFonts w:ascii="Verdana" w:hAnsi="Verdana"/>
          <w:sz w:val="16"/>
          <w:szCs w:val="16"/>
        </w:rPr>
      </w:pPr>
    </w:p>
    <w:p w14:paraId="042CED46" w14:textId="77777777" w:rsidR="00F2288B" w:rsidRDefault="00F2288B" w:rsidP="00F2288B">
      <w:pPr>
        <w:rPr>
          <w:rFonts w:ascii="Verdana" w:hAnsi="Verdana"/>
          <w:sz w:val="16"/>
          <w:szCs w:val="16"/>
        </w:rPr>
      </w:pPr>
    </w:p>
    <w:p w14:paraId="4A974808" w14:textId="77777777" w:rsidR="00F2288B" w:rsidRDefault="00F2288B" w:rsidP="00F2288B">
      <w:pPr>
        <w:rPr>
          <w:rFonts w:ascii="Verdana" w:hAnsi="Verdana"/>
          <w:sz w:val="16"/>
          <w:szCs w:val="16"/>
        </w:rPr>
      </w:pPr>
    </w:p>
    <w:p w14:paraId="28B33E30" w14:textId="77777777" w:rsidR="00F2288B" w:rsidRDefault="00F2288B" w:rsidP="00F2288B">
      <w:pPr>
        <w:rPr>
          <w:rFonts w:ascii="Verdana" w:hAnsi="Verdana"/>
          <w:sz w:val="16"/>
          <w:szCs w:val="16"/>
        </w:rPr>
      </w:pPr>
    </w:p>
    <w:p w14:paraId="7F6584C3" w14:textId="77777777" w:rsidR="00F2288B" w:rsidRDefault="00F2288B" w:rsidP="00F2288B">
      <w:pPr>
        <w:rPr>
          <w:rFonts w:ascii="Verdana" w:hAnsi="Verdana"/>
          <w:sz w:val="16"/>
          <w:szCs w:val="16"/>
        </w:rPr>
      </w:pPr>
    </w:p>
    <w:tbl>
      <w:tblPr>
        <w:tblW w:w="4956" w:type="pct"/>
        <w:tblCellMar>
          <w:top w:w="50" w:type="dxa"/>
          <w:left w:w="50" w:type="dxa"/>
          <w:bottom w:w="50" w:type="dxa"/>
          <w:right w:w="50" w:type="dxa"/>
        </w:tblCellMar>
        <w:tblLook w:val="04A0" w:firstRow="1" w:lastRow="0" w:firstColumn="1" w:lastColumn="0" w:noHBand="0" w:noVBand="1"/>
      </w:tblPr>
      <w:tblGrid>
        <w:gridCol w:w="2302"/>
        <w:gridCol w:w="1718"/>
        <w:gridCol w:w="5581"/>
        <w:gridCol w:w="799"/>
        <w:gridCol w:w="1247"/>
        <w:gridCol w:w="1113"/>
        <w:gridCol w:w="1513"/>
      </w:tblGrid>
      <w:tr w:rsidR="00F2288B" w14:paraId="2FDEF4F5" w14:textId="77777777" w:rsidTr="005F5EDC">
        <w:trPr>
          <w:cantSplit/>
          <w:tblHeader/>
        </w:trPr>
        <w:tc>
          <w:tcPr>
            <w:tcW w:w="5000" w:type="pct"/>
            <w:gridSpan w:val="7"/>
            <w:tcBorders>
              <w:left w:val="nil"/>
              <w:bottom w:val="single" w:sz="12" w:space="0" w:color="000000"/>
              <w:right w:val="nil"/>
            </w:tcBorders>
            <w:vAlign w:val="center"/>
          </w:tcPr>
          <w:p w14:paraId="74A3180F" w14:textId="77777777" w:rsidR="00F2288B" w:rsidRDefault="00F2288B" w:rsidP="005F5EDC">
            <w:pPr>
              <w:pStyle w:val="Heading2"/>
              <w:rPr>
                <w:rFonts w:ascii="Arial Narrow" w:hAnsi="Arial Narrow"/>
                <w:b w:val="0"/>
                <w:bCs/>
                <w:sz w:val="22"/>
                <w:szCs w:val="22"/>
              </w:rPr>
            </w:pPr>
            <w:bookmarkStart w:id="45" w:name="_Toc164682324"/>
            <w:r w:rsidRPr="004E311C">
              <w:lastRenderedPageBreak/>
              <w:t>Summary of findings:</w:t>
            </w:r>
            <w:bookmarkEnd w:id="45"/>
          </w:p>
        </w:tc>
      </w:tr>
      <w:tr w:rsidR="00F2288B" w14:paraId="0F7045CE"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17681813" w14:textId="77777777" w:rsidR="00F2288B" w:rsidRPr="00A81768" w:rsidRDefault="00F2288B" w:rsidP="005F5EDC">
            <w:pPr>
              <w:pStyle w:val="sof-title"/>
              <w:spacing w:before="0" w:beforeAutospacing="0" w:after="0" w:afterAutospacing="0"/>
              <w:rPr>
                <w:rFonts w:ascii="Arial Narrow" w:hAnsi="Arial Narrow"/>
                <w:sz w:val="22"/>
                <w:szCs w:val="22"/>
              </w:rPr>
            </w:pPr>
            <w:r w:rsidRPr="00A81768">
              <w:rPr>
                <w:rFonts w:ascii="Arial Narrow" w:hAnsi="Arial Narrow"/>
                <w:b/>
                <w:bCs/>
                <w:sz w:val="22"/>
                <w:szCs w:val="22"/>
              </w:rPr>
              <w:t>E-cigarettes with nicotine compared to other interventions (</w:t>
            </w:r>
            <w:r>
              <w:rPr>
                <w:rFonts w:ascii="Arial Narrow" w:hAnsi="Arial Narrow"/>
                <w:b/>
                <w:bCs/>
                <w:sz w:val="22"/>
                <w:szCs w:val="22"/>
              </w:rPr>
              <w:t>Quit advice</w:t>
            </w:r>
            <w:r w:rsidRPr="00A81768">
              <w:rPr>
                <w:rFonts w:ascii="Arial Narrow" w:hAnsi="Arial Narrow"/>
                <w:b/>
                <w:bCs/>
                <w:sz w:val="22"/>
                <w:szCs w:val="22"/>
              </w:rPr>
              <w:t>) in the general/mixed population of smokers</w:t>
            </w:r>
          </w:p>
        </w:tc>
      </w:tr>
      <w:tr w:rsidR="00F2288B" w14:paraId="150A55FA"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6132AC74" w14:textId="77777777" w:rsidR="00F2288B" w:rsidRDefault="00F2288B" w:rsidP="005F5EDC">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Current smokers with no plans to quit</w:t>
            </w:r>
          </w:p>
          <w:p w14:paraId="700EB5F4" w14:textId="77777777" w:rsidR="00F2288B" w:rsidRDefault="00F2288B" w:rsidP="005F5EDC">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w:t>
            </w:r>
            <w:r w:rsidRPr="009B22EA">
              <w:rPr>
                <w:rFonts w:ascii="Arial Narrow" w:hAnsi="Arial Narrow"/>
                <w:sz w:val="16"/>
                <w:szCs w:val="16"/>
              </w:rPr>
              <w:t>Academic medical centres (Penn State Hershey and Virginia Commonwealth University</w:t>
            </w:r>
          </w:p>
          <w:p w14:paraId="7F674D58" w14:textId="77777777" w:rsidR="00F2288B" w:rsidRDefault="00F2288B" w:rsidP="005F5EDC">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Electronic cigarettes with nicotine </w:t>
            </w:r>
          </w:p>
          <w:p w14:paraId="390F24FA" w14:textId="77777777" w:rsidR="00F2288B" w:rsidRDefault="00F2288B" w:rsidP="005F5EDC">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Non-nicotine cigarette substitute (plastic tube with no electronics or aerosol)</w:t>
            </w:r>
          </w:p>
        </w:tc>
      </w:tr>
      <w:tr w:rsidR="00F2288B" w14:paraId="1E6F7A9D" w14:textId="77777777" w:rsidTr="005F5EDC">
        <w:trPr>
          <w:cantSplit/>
          <w:tblHeader/>
        </w:trPr>
        <w:tc>
          <w:tcPr>
            <w:tcW w:w="806" w:type="pct"/>
            <w:vMerge w:val="restart"/>
            <w:tcBorders>
              <w:right w:val="single" w:sz="6" w:space="0" w:color="EFEFEF"/>
            </w:tcBorders>
            <w:shd w:val="clear" w:color="auto" w:fill="3271AA"/>
            <w:vAlign w:val="center"/>
            <w:hideMark/>
          </w:tcPr>
          <w:p w14:paraId="4891126A"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2557" w:type="pct"/>
            <w:gridSpan w:val="2"/>
            <w:tcBorders>
              <w:top w:val="single" w:sz="6" w:space="0" w:color="EFEFEF"/>
              <w:right w:val="single" w:sz="6" w:space="0" w:color="EFEFEF"/>
            </w:tcBorders>
            <w:shd w:val="clear" w:color="auto" w:fill="E0E0E0"/>
            <w:hideMark/>
          </w:tcPr>
          <w:p w14:paraId="007C4800" w14:textId="77777777" w:rsidR="00F2288B" w:rsidRDefault="00F2288B" w:rsidP="005F5EDC">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280" w:type="pct"/>
            <w:vMerge w:val="restart"/>
            <w:tcBorders>
              <w:right w:val="single" w:sz="6" w:space="0" w:color="EFEFEF"/>
            </w:tcBorders>
            <w:shd w:val="clear" w:color="auto" w:fill="3271AA"/>
            <w:vAlign w:val="center"/>
            <w:hideMark/>
          </w:tcPr>
          <w:p w14:paraId="3AE2D329"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37" w:type="pct"/>
            <w:vMerge w:val="restart"/>
            <w:tcBorders>
              <w:right w:val="single" w:sz="6" w:space="0" w:color="EFEFEF"/>
            </w:tcBorders>
            <w:shd w:val="clear" w:color="auto" w:fill="3271AA"/>
            <w:vAlign w:val="center"/>
            <w:hideMark/>
          </w:tcPr>
          <w:p w14:paraId="2ACB975A"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90" w:type="pct"/>
            <w:vMerge w:val="restart"/>
            <w:tcBorders>
              <w:right w:val="single" w:sz="6" w:space="0" w:color="EFEFEF"/>
            </w:tcBorders>
            <w:shd w:val="clear" w:color="auto" w:fill="3271AA"/>
            <w:vAlign w:val="center"/>
            <w:hideMark/>
          </w:tcPr>
          <w:p w14:paraId="5F7A1343"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530" w:type="pct"/>
            <w:vMerge w:val="restart"/>
            <w:tcBorders>
              <w:right w:val="single" w:sz="6" w:space="0" w:color="EFEFEF"/>
            </w:tcBorders>
            <w:shd w:val="clear" w:color="auto" w:fill="3271AA"/>
            <w:vAlign w:val="center"/>
            <w:hideMark/>
          </w:tcPr>
          <w:p w14:paraId="6941DAB0"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2288B" w14:paraId="7E1630B1" w14:textId="77777777" w:rsidTr="005F5EDC">
        <w:trPr>
          <w:cantSplit/>
          <w:tblHeader/>
        </w:trPr>
        <w:tc>
          <w:tcPr>
            <w:tcW w:w="806" w:type="pct"/>
            <w:vMerge/>
            <w:tcBorders>
              <w:right w:val="single" w:sz="6" w:space="0" w:color="EFEFEF"/>
            </w:tcBorders>
            <w:vAlign w:val="center"/>
            <w:hideMark/>
          </w:tcPr>
          <w:p w14:paraId="35BFA95C" w14:textId="77777777" w:rsidR="00F2288B" w:rsidRDefault="00F2288B" w:rsidP="005F5EDC">
            <w:pPr>
              <w:rPr>
                <w:rFonts w:ascii="Arial Narrow" w:eastAsiaTheme="minorEastAsia" w:hAnsi="Arial Narrow"/>
                <w:color w:val="FFFFFF"/>
                <w:sz w:val="16"/>
                <w:szCs w:val="16"/>
              </w:rPr>
            </w:pPr>
          </w:p>
        </w:tc>
        <w:tc>
          <w:tcPr>
            <w:tcW w:w="602" w:type="pct"/>
            <w:tcBorders>
              <w:top w:val="single" w:sz="6" w:space="0" w:color="EFEFEF"/>
              <w:right w:val="single" w:sz="6" w:space="0" w:color="EFEFEF"/>
            </w:tcBorders>
            <w:shd w:val="clear" w:color="auto" w:fill="E0E0E0"/>
            <w:hideMark/>
          </w:tcPr>
          <w:p w14:paraId="14D0FD79" w14:textId="77777777" w:rsidR="00F2288B" w:rsidRPr="0048407D" w:rsidRDefault="00F2288B" w:rsidP="005F5EDC">
            <w:pPr>
              <w:pStyle w:val="first-letter"/>
              <w:spacing w:before="0" w:beforeAutospacing="0" w:after="0" w:afterAutospacing="0"/>
              <w:jc w:val="center"/>
              <w:rPr>
                <w:rFonts w:ascii="Arial Narrow" w:hAnsi="Arial Narrow"/>
                <w:b/>
                <w:bCs/>
                <w:sz w:val="16"/>
                <w:szCs w:val="16"/>
              </w:rPr>
            </w:pPr>
            <w:r w:rsidRPr="0048407D">
              <w:rPr>
                <w:rFonts w:ascii="Arial Narrow" w:hAnsi="Arial Narrow"/>
                <w:b/>
                <w:bCs/>
                <w:sz w:val="16"/>
                <w:szCs w:val="16"/>
              </w:rPr>
              <w:t xml:space="preserve">Risk with </w:t>
            </w:r>
            <w:r w:rsidRPr="0048407D">
              <w:rPr>
                <w:rFonts w:ascii="Arial Narrow" w:eastAsia="Times New Roman" w:hAnsi="Arial Narrow"/>
                <w:b/>
                <w:bCs/>
                <w:sz w:val="16"/>
                <w:szCs w:val="16"/>
              </w:rPr>
              <w:t>Non-nicotine cigarette substitute</w:t>
            </w:r>
          </w:p>
        </w:tc>
        <w:tc>
          <w:tcPr>
            <w:tcW w:w="1955" w:type="pct"/>
            <w:tcBorders>
              <w:top w:val="single" w:sz="6" w:space="0" w:color="EFEFEF"/>
              <w:right w:val="single" w:sz="6" w:space="0" w:color="EFEFEF"/>
            </w:tcBorders>
            <w:shd w:val="clear" w:color="auto" w:fill="E0E0E0"/>
            <w:hideMark/>
          </w:tcPr>
          <w:p w14:paraId="3098D6A3" w14:textId="77777777" w:rsidR="00F2288B" w:rsidRDefault="00F2288B" w:rsidP="005F5ED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e-cigarettes with nicotine</w:t>
            </w:r>
          </w:p>
        </w:tc>
        <w:tc>
          <w:tcPr>
            <w:tcW w:w="280" w:type="pct"/>
            <w:vMerge/>
            <w:tcBorders>
              <w:right w:val="single" w:sz="6" w:space="0" w:color="EFEFEF"/>
            </w:tcBorders>
            <w:vAlign w:val="center"/>
            <w:hideMark/>
          </w:tcPr>
          <w:p w14:paraId="726EF039" w14:textId="77777777" w:rsidR="00F2288B" w:rsidRDefault="00F2288B" w:rsidP="005F5EDC">
            <w:pPr>
              <w:rPr>
                <w:rFonts w:ascii="Arial Narrow" w:eastAsiaTheme="minorEastAsia" w:hAnsi="Arial Narrow"/>
                <w:color w:val="FFFFFF"/>
                <w:sz w:val="16"/>
                <w:szCs w:val="16"/>
              </w:rPr>
            </w:pPr>
          </w:p>
        </w:tc>
        <w:tc>
          <w:tcPr>
            <w:tcW w:w="437" w:type="pct"/>
            <w:vMerge/>
            <w:tcBorders>
              <w:right w:val="single" w:sz="6" w:space="0" w:color="EFEFEF"/>
            </w:tcBorders>
            <w:vAlign w:val="center"/>
            <w:hideMark/>
          </w:tcPr>
          <w:p w14:paraId="25029FB6" w14:textId="77777777" w:rsidR="00F2288B" w:rsidRDefault="00F2288B" w:rsidP="005F5EDC">
            <w:pPr>
              <w:rPr>
                <w:rFonts w:ascii="Arial Narrow" w:eastAsiaTheme="minorEastAsia" w:hAnsi="Arial Narrow"/>
                <w:color w:val="FFFFFF"/>
                <w:sz w:val="16"/>
                <w:szCs w:val="16"/>
              </w:rPr>
            </w:pPr>
          </w:p>
        </w:tc>
        <w:tc>
          <w:tcPr>
            <w:tcW w:w="390" w:type="pct"/>
            <w:vMerge/>
            <w:tcBorders>
              <w:right w:val="single" w:sz="6" w:space="0" w:color="EFEFEF"/>
            </w:tcBorders>
            <w:vAlign w:val="center"/>
            <w:hideMark/>
          </w:tcPr>
          <w:p w14:paraId="70B5DD42" w14:textId="77777777" w:rsidR="00F2288B" w:rsidRDefault="00F2288B" w:rsidP="005F5EDC">
            <w:pPr>
              <w:rPr>
                <w:rFonts w:ascii="Arial Narrow" w:eastAsiaTheme="minorEastAsia" w:hAnsi="Arial Narrow"/>
                <w:color w:val="FFFFFF"/>
                <w:sz w:val="16"/>
                <w:szCs w:val="16"/>
              </w:rPr>
            </w:pPr>
          </w:p>
        </w:tc>
        <w:tc>
          <w:tcPr>
            <w:tcW w:w="530" w:type="pct"/>
            <w:vMerge/>
            <w:tcBorders>
              <w:right w:val="single" w:sz="6" w:space="0" w:color="EFEFEF"/>
            </w:tcBorders>
            <w:vAlign w:val="center"/>
            <w:hideMark/>
          </w:tcPr>
          <w:p w14:paraId="0BF62C82" w14:textId="77777777" w:rsidR="00F2288B" w:rsidRDefault="00F2288B" w:rsidP="005F5EDC">
            <w:pPr>
              <w:rPr>
                <w:rFonts w:ascii="Arial Narrow" w:eastAsiaTheme="minorEastAsia" w:hAnsi="Arial Narrow"/>
                <w:color w:val="FFFFFF"/>
                <w:sz w:val="16"/>
                <w:szCs w:val="16"/>
              </w:rPr>
            </w:pPr>
          </w:p>
        </w:tc>
      </w:tr>
      <w:tr w:rsidR="00F2288B" w14:paraId="43D3D325" w14:textId="77777777" w:rsidTr="005F5EDC">
        <w:trPr>
          <w:cantSplit/>
        </w:trPr>
        <w:tc>
          <w:tcPr>
            <w:tcW w:w="806" w:type="pct"/>
            <w:tcBorders>
              <w:top w:val="single" w:sz="6" w:space="0" w:color="000000"/>
              <w:left w:val="nil"/>
              <w:bottom w:val="single" w:sz="6" w:space="0" w:color="000000"/>
              <w:right w:val="nil"/>
            </w:tcBorders>
            <w:vAlign w:val="center"/>
          </w:tcPr>
          <w:p w14:paraId="345702B8" w14:textId="77777777" w:rsidR="00F2288B" w:rsidRDefault="00F2288B" w:rsidP="005F5EDC">
            <w:pPr>
              <w:rPr>
                <w:rStyle w:val="label"/>
                <w:rFonts w:ascii="Arial Narrow" w:hAnsi="Arial Narrow"/>
                <w:szCs w:val="18"/>
              </w:rPr>
            </w:pPr>
            <w:r>
              <w:rPr>
                <w:rStyle w:val="label"/>
                <w:rFonts w:ascii="Arial Narrow" w:hAnsi="Arial Narrow"/>
                <w:szCs w:val="18"/>
              </w:rPr>
              <w:t xml:space="preserve">Tobacco use abstinence: 7-day point prevalence </w:t>
            </w:r>
            <w:proofErr w:type="gramStart"/>
            <w:r>
              <w:rPr>
                <w:rStyle w:val="label"/>
                <w:rFonts w:ascii="Arial Narrow" w:hAnsi="Arial Narrow"/>
                <w:szCs w:val="18"/>
              </w:rPr>
              <w:t>abstinence</w:t>
            </w:r>
            <w:r w:rsidRPr="003C5537">
              <w:rPr>
                <w:rStyle w:val="label"/>
                <w:rFonts w:ascii="Arial Narrow" w:hAnsi="Arial Narrow"/>
                <w:szCs w:val="18"/>
                <w:vertAlign w:val="superscript"/>
              </w:rPr>
              <w:t>a,b</w:t>
            </w:r>
            <w:proofErr w:type="gramEnd"/>
            <w:r w:rsidRPr="003C5537">
              <w:rPr>
                <w:rStyle w:val="label"/>
                <w:rFonts w:ascii="Arial Narrow" w:hAnsi="Arial Narrow"/>
                <w:szCs w:val="18"/>
                <w:vertAlign w:val="superscript"/>
              </w:rPr>
              <w:t>,c</w:t>
            </w:r>
          </w:p>
          <w:p w14:paraId="09100F9C" w14:textId="77777777" w:rsidR="00F2288B" w:rsidRDefault="00F2288B" w:rsidP="005F5EDC">
            <w:pPr>
              <w:rPr>
                <w:rStyle w:val="label"/>
                <w:rFonts w:ascii="Arial Narrow" w:hAnsi="Arial Narrow"/>
                <w:szCs w:val="18"/>
              </w:rPr>
            </w:pPr>
          </w:p>
          <w:p w14:paraId="48338114"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7AEBB8F3" w14:textId="77777777" w:rsidR="00F2288B" w:rsidRPr="0013632D" w:rsidRDefault="00F2288B" w:rsidP="005F5EDC">
            <w:pPr>
              <w:jc w:val="center"/>
              <w:rPr>
                <w:rStyle w:val="cell-value"/>
                <w:rFonts w:ascii="Arial Narrow" w:hAnsi="Arial Narrow"/>
                <w:sz w:val="16"/>
                <w:szCs w:val="16"/>
              </w:rPr>
            </w:pPr>
            <w:r w:rsidRPr="003C5537">
              <w:rPr>
                <w:rFonts w:ascii="Arial Narrow" w:hAnsi="Arial Narrow"/>
                <w:sz w:val="16"/>
                <w:szCs w:val="16"/>
              </w:rPr>
              <w:t>31 per 1000</w:t>
            </w:r>
          </w:p>
        </w:tc>
        <w:tc>
          <w:tcPr>
            <w:tcW w:w="1955" w:type="pct"/>
            <w:tcBorders>
              <w:top w:val="single" w:sz="6" w:space="0" w:color="000000"/>
              <w:left w:val="nil"/>
              <w:bottom w:val="single" w:sz="6" w:space="0" w:color="000000"/>
              <w:right w:val="nil"/>
            </w:tcBorders>
            <w:shd w:val="clear" w:color="auto" w:fill="EBEBEB"/>
            <w:vAlign w:val="center"/>
          </w:tcPr>
          <w:p w14:paraId="40233691"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77 more per 1000</w:t>
            </w:r>
          </w:p>
          <w:p w14:paraId="21F12EEC" w14:textId="77777777" w:rsidR="00F2288B" w:rsidRPr="0013632D" w:rsidRDefault="00F2288B" w:rsidP="005F5EDC">
            <w:pPr>
              <w:jc w:val="center"/>
              <w:rPr>
                <w:rStyle w:val="cell-value"/>
                <w:rFonts w:ascii="Arial Narrow" w:hAnsi="Arial Narrow"/>
                <w:sz w:val="16"/>
                <w:szCs w:val="16"/>
              </w:rPr>
            </w:pPr>
            <w:r w:rsidRPr="003C5537">
              <w:rPr>
                <w:rFonts w:ascii="Arial Narrow" w:hAnsi="Arial Narrow"/>
                <w:sz w:val="16"/>
                <w:szCs w:val="16"/>
              </w:rPr>
              <w:t>(6 more to 289 more)</w:t>
            </w:r>
          </w:p>
        </w:tc>
        <w:tc>
          <w:tcPr>
            <w:tcW w:w="280" w:type="pct"/>
            <w:tcBorders>
              <w:top w:val="single" w:sz="6" w:space="0" w:color="000000"/>
              <w:left w:val="nil"/>
              <w:bottom w:val="single" w:sz="6" w:space="0" w:color="000000"/>
              <w:right w:val="nil"/>
            </w:tcBorders>
            <w:vAlign w:val="center"/>
          </w:tcPr>
          <w:p w14:paraId="3CA1C9D5" w14:textId="77777777" w:rsidR="00F2288B" w:rsidRPr="003C5537" w:rsidRDefault="00F2288B" w:rsidP="005F5EDC">
            <w:pPr>
              <w:jc w:val="center"/>
              <w:rPr>
                <w:rFonts w:ascii="Arial Narrow" w:hAnsi="Arial Narrow"/>
                <w:b/>
                <w:bCs/>
                <w:sz w:val="16"/>
                <w:szCs w:val="16"/>
              </w:rPr>
            </w:pPr>
            <w:r w:rsidRPr="003C5537">
              <w:rPr>
                <w:rFonts w:ascii="Arial Narrow" w:hAnsi="Arial Narrow"/>
                <w:b/>
                <w:bCs/>
                <w:sz w:val="16"/>
                <w:szCs w:val="16"/>
              </w:rPr>
              <w:t>RR 3.5</w:t>
            </w:r>
          </w:p>
          <w:p w14:paraId="25C8CFC4" w14:textId="77777777" w:rsidR="00F2288B" w:rsidRPr="0013632D" w:rsidRDefault="00F2288B" w:rsidP="005F5EDC">
            <w:pPr>
              <w:jc w:val="center"/>
              <w:rPr>
                <w:rStyle w:val="cell"/>
                <w:rFonts w:ascii="Arial Narrow" w:hAnsi="Arial Narrow"/>
              </w:rPr>
            </w:pPr>
            <w:r w:rsidRPr="003C5537">
              <w:rPr>
                <w:rFonts w:ascii="Arial Narrow" w:hAnsi="Arial Narrow"/>
                <w:sz w:val="16"/>
                <w:szCs w:val="16"/>
              </w:rPr>
              <w:t>(1.2 to 10.4)</w:t>
            </w:r>
          </w:p>
        </w:tc>
        <w:tc>
          <w:tcPr>
            <w:tcW w:w="437" w:type="pct"/>
            <w:tcBorders>
              <w:top w:val="single" w:sz="6" w:space="0" w:color="000000"/>
              <w:left w:val="nil"/>
              <w:bottom w:val="single" w:sz="6" w:space="0" w:color="000000"/>
              <w:right w:val="nil"/>
            </w:tcBorders>
            <w:vAlign w:val="center"/>
          </w:tcPr>
          <w:p w14:paraId="23D74E73"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 xml:space="preserve">520 </w:t>
            </w:r>
          </w:p>
          <w:p w14:paraId="15E946C1" w14:textId="77777777" w:rsidR="00F2288B" w:rsidRPr="0013632D"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314C1DB3"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501C2FB9"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 xml:space="preserve">VERY </w:t>
            </w:r>
            <w:proofErr w:type="gramStart"/>
            <w:r w:rsidRPr="00F269FD">
              <w:rPr>
                <w:rFonts w:ascii="Verdana" w:hAnsi="Verdana"/>
                <w:sz w:val="14"/>
                <w:szCs w:val="14"/>
              </w:rPr>
              <w:t>LOW</w:t>
            </w:r>
            <w:r w:rsidRPr="003C5537">
              <w:rPr>
                <w:rFonts w:ascii="Verdana" w:hAnsi="Verdana"/>
                <w:sz w:val="14"/>
                <w:szCs w:val="14"/>
                <w:vertAlign w:val="superscript"/>
              </w:rPr>
              <w:t>d,e</w:t>
            </w:r>
            <w:proofErr w:type="gramEnd"/>
            <w:r w:rsidRPr="003C5537">
              <w:rPr>
                <w:rFonts w:ascii="Verdana" w:hAnsi="Verdana"/>
                <w:sz w:val="14"/>
                <w:szCs w:val="14"/>
                <w:vertAlign w:val="superscript"/>
              </w:rPr>
              <w:t>,f,g,h</w:t>
            </w:r>
          </w:p>
        </w:tc>
        <w:tc>
          <w:tcPr>
            <w:tcW w:w="530" w:type="pct"/>
            <w:tcBorders>
              <w:top w:val="single" w:sz="6" w:space="0" w:color="000000"/>
              <w:left w:val="nil"/>
              <w:bottom w:val="single" w:sz="6" w:space="0" w:color="000000"/>
              <w:right w:val="nil"/>
            </w:tcBorders>
            <w:vAlign w:val="center"/>
          </w:tcPr>
          <w:p w14:paraId="645FA1EC" w14:textId="77777777" w:rsidR="00F2288B" w:rsidRPr="00567327" w:rsidRDefault="00F2288B" w:rsidP="005F5EDC">
            <w:pPr>
              <w:rPr>
                <w:rFonts w:ascii="Arial Narrow" w:hAnsi="Arial Narrow"/>
                <w:sz w:val="16"/>
                <w:szCs w:val="16"/>
              </w:rPr>
            </w:pPr>
          </w:p>
        </w:tc>
      </w:tr>
      <w:tr w:rsidR="00F2288B" w14:paraId="5BD016F4" w14:textId="77777777" w:rsidTr="005F5EDC">
        <w:trPr>
          <w:cantSplit/>
        </w:trPr>
        <w:tc>
          <w:tcPr>
            <w:tcW w:w="806" w:type="pct"/>
            <w:tcBorders>
              <w:top w:val="single" w:sz="6" w:space="0" w:color="000000"/>
              <w:left w:val="nil"/>
              <w:bottom w:val="single" w:sz="6" w:space="0" w:color="000000"/>
              <w:right w:val="nil"/>
            </w:tcBorders>
            <w:vAlign w:val="center"/>
          </w:tcPr>
          <w:p w14:paraId="3058084F" w14:textId="77777777" w:rsidR="00F2288B" w:rsidRDefault="00F2288B" w:rsidP="005F5EDC">
            <w:pPr>
              <w:rPr>
                <w:rStyle w:val="label"/>
                <w:rFonts w:ascii="Arial Narrow" w:hAnsi="Arial Narrow"/>
                <w:szCs w:val="18"/>
              </w:rPr>
            </w:pPr>
            <w:r>
              <w:rPr>
                <w:rStyle w:val="label"/>
                <w:rFonts w:ascii="Arial Narrow" w:hAnsi="Arial Narrow"/>
                <w:szCs w:val="18"/>
              </w:rPr>
              <w:t xml:space="preserve">Tobacco use abstinence: 28+ days </w:t>
            </w:r>
            <w:proofErr w:type="gramStart"/>
            <w:r>
              <w:rPr>
                <w:rStyle w:val="label"/>
                <w:rFonts w:ascii="Arial Narrow" w:hAnsi="Arial Narrow"/>
                <w:szCs w:val="18"/>
              </w:rPr>
              <w:t>abstinence</w:t>
            </w:r>
            <w:r w:rsidRPr="006A03D5">
              <w:rPr>
                <w:rStyle w:val="label"/>
                <w:rFonts w:ascii="Arial Narrow" w:hAnsi="Arial Narrow"/>
                <w:szCs w:val="18"/>
                <w:vertAlign w:val="superscript"/>
              </w:rPr>
              <w:t>a,b</w:t>
            </w:r>
            <w:proofErr w:type="gramEnd"/>
            <w:r w:rsidRPr="006A03D5">
              <w:rPr>
                <w:rStyle w:val="label"/>
                <w:rFonts w:ascii="Arial Narrow" w:hAnsi="Arial Narrow"/>
                <w:szCs w:val="18"/>
                <w:vertAlign w:val="superscript"/>
              </w:rPr>
              <w:t>,c</w:t>
            </w:r>
          </w:p>
          <w:p w14:paraId="3C439EAF" w14:textId="77777777" w:rsidR="00F2288B" w:rsidRDefault="00F2288B" w:rsidP="005F5EDC">
            <w:pPr>
              <w:rPr>
                <w:rStyle w:val="label"/>
                <w:rFonts w:ascii="Arial Narrow" w:hAnsi="Arial Narrow"/>
                <w:szCs w:val="18"/>
              </w:rPr>
            </w:pPr>
          </w:p>
          <w:p w14:paraId="092B6D34"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62091E42" w14:textId="77777777" w:rsidR="00F2288B" w:rsidRPr="0013632D"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15 per 1000</w:t>
            </w:r>
          </w:p>
        </w:tc>
        <w:tc>
          <w:tcPr>
            <w:tcW w:w="1955" w:type="pct"/>
            <w:tcBorders>
              <w:top w:val="single" w:sz="6" w:space="0" w:color="000000"/>
              <w:left w:val="nil"/>
              <w:bottom w:val="single" w:sz="6" w:space="0" w:color="000000"/>
              <w:right w:val="nil"/>
            </w:tcBorders>
            <w:shd w:val="clear" w:color="auto" w:fill="EBEBEB"/>
            <w:vAlign w:val="center"/>
          </w:tcPr>
          <w:p w14:paraId="12DAB6ED" w14:textId="77777777" w:rsidR="00F2288B" w:rsidRPr="003C5537"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69 more per 1000</w:t>
            </w:r>
          </w:p>
          <w:p w14:paraId="6BA8599E" w14:textId="77777777" w:rsidR="00F2288B" w:rsidRPr="0013632D"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(3 more to 358 more)</w:t>
            </w:r>
          </w:p>
        </w:tc>
        <w:tc>
          <w:tcPr>
            <w:tcW w:w="280" w:type="pct"/>
            <w:tcBorders>
              <w:top w:val="single" w:sz="6" w:space="0" w:color="000000"/>
              <w:left w:val="nil"/>
              <w:bottom w:val="single" w:sz="6" w:space="0" w:color="000000"/>
              <w:right w:val="nil"/>
            </w:tcBorders>
            <w:vAlign w:val="center"/>
          </w:tcPr>
          <w:p w14:paraId="3482F317" w14:textId="77777777" w:rsidR="00F2288B" w:rsidRPr="003C5537" w:rsidRDefault="00F2288B" w:rsidP="005F5EDC">
            <w:pPr>
              <w:jc w:val="center"/>
              <w:rPr>
                <w:rStyle w:val="cell-value"/>
                <w:rFonts w:ascii="Arial Narrow" w:hAnsi="Arial Narrow"/>
                <w:b/>
                <w:bCs/>
                <w:sz w:val="16"/>
                <w:szCs w:val="16"/>
              </w:rPr>
            </w:pPr>
            <w:r w:rsidRPr="003C5537">
              <w:rPr>
                <w:rStyle w:val="cell-value"/>
                <w:rFonts w:ascii="Arial Narrow" w:hAnsi="Arial Narrow"/>
                <w:b/>
                <w:bCs/>
                <w:sz w:val="16"/>
                <w:szCs w:val="16"/>
              </w:rPr>
              <w:t>RR 5.5</w:t>
            </w:r>
          </w:p>
          <w:p w14:paraId="1EB49A64" w14:textId="77777777" w:rsidR="00F2288B" w:rsidRPr="0013632D" w:rsidRDefault="00F2288B" w:rsidP="005F5EDC">
            <w:pPr>
              <w:jc w:val="center"/>
              <w:rPr>
                <w:rStyle w:val="cell"/>
                <w:rFonts w:ascii="Arial Narrow" w:hAnsi="Arial Narrow"/>
              </w:rPr>
            </w:pPr>
            <w:r w:rsidRPr="003C5537">
              <w:rPr>
                <w:rStyle w:val="cell-value"/>
                <w:rFonts w:ascii="Arial Narrow" w:hAnsi="Arial Narrow"/>
                <w:sz w:val="16"/>
                <w:szCs w:val="16"/>
              </w:rPr>
              <w:t>(1.2 to 24.3)</w:t>
            </w:r>
          </w:p>
        </w:tc>
        <w:tc>
          <w:tcPr>
            <w:tcW w:w="437" w:type="pct"/>
            <w:tcBorders>
              <w:top w:val="single" w:sz="6" w:space="0" w:color="000000"/>
              <w:left w:val="nil"/>
              <w:bottom w:val="single" w:sz="6" w:space="0" w:color="000000"/>
              <w:right w:val="nil"/>
            </w:tcBorders>
            <w:vAlign w:val="center"/>
          </w:tcPr>
          <w:p w14:paraId="1193AA6C"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 xml:space="preserve">520 </w:t>
            </w:r>
          </w:p>
          <w:p w14:paraId="68FDBEA2" w14:textId="77777777" w:rsidR="00F2288B" w:rsidRPr="0013632D"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69873F0A"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048A5BF2"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 xml:space="preserve">VERY </w:t>
            </w:r>
            <w:proofErr w:type="gramStart"/>
            <w:r w:rsidRPr="00F269FD">
              <w:rPr>
                <w:rFonts w:ascii="Verdana" w:hAnsi="Verdana"/>
                <w:sz w:val="14"/>
                <w:szCs w:val="14"/>
              </w:rPr>
              <w:t>LOW</w:t>
            </w:r>
            <w:r w:rsidRPr="003C5537">
              <w:rPr>
                <w:rFonts w:ascii="Verdana" w:hAnsi="Verdana"/>
                <w:sz w:val="14"/>
                <w:szCs w:val="14"/>
                <w:vertAlign w:val="superscript"/>
              </w:rPr>
              <w:t>d,e</w:t>
            </w:r>
            <w:proofErr w:type="gramEnd"/>
            <w:r w:rsidRPr="003C5537">
              <w:rPr>
                <w:rFonts w:ascii="Verdana" w:hAnsi="Verdana"/>
                <w:sz w:val="14"/>
                <w:szCs w:val="14"/>
                <w:vertAlign w:val="superscript"/>
              </w:rPr>
              <w:t>,f,I,h</w:t>
            </w:r>
          </w:p>
        </w:tc>
        <w:tc>
          <w:tcPr>
            <w:tcW w:w="530" w:type="pct"/>
            <w:tcBorders>
              <w:top w:val="single" w:sz="6" w:space="0" w:color="000000"/>
              <w:left w:val="nil"/>
              <w:bottom w:val="single" w:sz="6" w:space="0" w:color="000000"/>
              <w:right w:val="nil"/>
            </w:tcBorders>
            <w:vAlign w:val="center"/>
          </w:tcPr>
          <w:p w14:paraId="4AF60950" w14:textId="77777777" w:rsidR="00F2288B" w:rsidRPr="00567327" w:rsidRDefault="00F2288B" w:rsidP="005F5EDC">
            <w:pPr>
              <w:rPr>
                <w:rFonts w:ascii="Arial Narrow" w:hAnsi="Arial Narrow"/>
                <w:sz w:val="16"/>
                <w:szCs w:val="16"/>
              </w:rPr>
            </w:pPr>
          </w:p>
        </w:tc>
      </w:tr>
      <w:tr w:rsidR="00F2288B" w14:paraId="1C8F8F7D" w14:textId="77777777" w:rsidTr="005F5EDC">
        <w:trPr>
          <w:cantSplit/>
        </w:trPr>
        <w:tc>
          <w:tcPr>
            <w:tcW w:w="806" w:type="pct"/>
            <w:tcBorders>
              <w:top w:val="single" w:sz="6" w:space="0" w:color="000000"/>
              <w:left w:val="nil"/>
              <w:bottom w:val="single" w:sz="6" w:space="0" w:color="000000"/>
              <w:right w:val="nil"/>
            </w:tcBorders>
            <w:vAlign w:val="center"/>
          </w:tcPr>
          <w:p w14:paraId="590D8720" w14:textId="77777777" w:rsidR="00F2288B" w:rsidRDefault="00F2288B" w:rsidP="005F5EDC">
            <w:pPr>
              <w:rPr>
                <w:rStyle w:val="label"/>
                <w:rFonts w:ascii="Arial Narrow" w:hAnsi="Arial Narrow"/>
                <w:szCs w:val="18"/>
              </w:rPr>
            </w:pPr>
            <w:r>
              <w:rPr>
                <w:rStyle w:val="label"/>
                <w:rFonts w:ascii="Arial Narrow" w:hAnsi="Arial Narrow"/>
                <w:szCs w:val="18"/>
              </w:rPr>
              <w:t xml:space="preserve">Tobacco use abstinence: Total number of days being totally </w:t>
            </w:r>
            <w:proofErr w:type="gramStart"/>
            <w:r>
              <w:rPr>
                <w:rStyle w:val="label"/>
                <w:rFonts w:ascii="Arial Narrow" w:hAnsi="Arial Narrow"/>
                <w:szCs w:val="18"/>
              </w:rPr>
              <w:t>abstinent</w:t>
            </w:r>
            <w:r w:rsidRPr="006A03D5">
              <w:rPr>
                <w:rStyle w:val="label"/>
                <w:rFonts w:ascii="Arial Narrow" w:hAnsi="Arial Narrow"/>
                <w:szCs w:val="18"/>
                <w:vertAlign w:val="superscript"/>
              </w:rPr>
              <w:t>a,b</w:t>
            </w:r>
            <w:proofErr w:type="gramEnd"/>
            <w:r w:rsidRPr="006A03D5">
              <w:rPr>
                <w:rStyle w:val="label"/>
                <w:rFonts w:ascii="Arial Narrow" w:hAnsi="Arial Narrow"/>
                <w:szCs w:val="18"/>
                <w:vertAlign w:val="superscript"/>
              </w:rPr>
              <w:t>,c</w:t>
            </w:r>
            <w:r>
              <w:rPr>
                <w:rStyle w:val="label"/>
                <w:rFonts w:ascii="Arial Narrow" w:hAnsi="Arial Narrow"/>
                <w:szCs w:val="18"/>
              </w:rPr>
              <w:t xml:space="preserve"> </w:t>
            </w:r>
          </w:p>
          <w:p w14:paraId="7705B375" w14:textId="77777777" w:rsidR="00F2288B" w:rsidRDefault="00F2288B" w:rsidP="005F5EDC">
            <w:pPr>
              <w:rPr>
                <w:rStyle w:val="label"/>
                <w:rFonts w:ascii="Arial Narrow" w:hAnsi="Arial Narrow"/>
                <w:szCs w:val="18"/>
              </w:rPr>
            </w:pPr>
          </w:p>
          <w:p w14:paraId="30C291BB"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2557" w:type="pct"/>
            <w:gridSpan w:val="2"/>
            <w:tcBorders>
              <w:top w:val="single" w:sz="6" w:space="0" w:color="000000"/>
              <w:left w:val="nil"/>
              <w:bottom w:val="single" w:sz="6" w:space="0" w:color="000000"/>
              <w:right w:val="nil"/>
            </w:tcBorders>
            <w:shd w:val="clear" w:color="auto" w:fill="EBEBEB"/>
            <w:vAlign w:val="center"/>
          </w:tcPr>
          <w:p w14:paraId="335D8116" w14:textId="77777777" w:rsidR="00F2288B" w:rsidRPr="0013632D" w:rsidRDefault="00F2288B" w:rsidP="005F5EDC">
            <w:pPr>
              <w:rPr>
                <w:rStyle w:val="cell-value"/>
                <w:rFonts w:ascii="Arial Narrow" w:hAnsi="Arial Narrow"/>
                <w:sz w:val="16"/>
                <w:szCs w:val="16"/>
              </w:rPr>
            </w:pPr>
            <w:r w:rsidRPr="003C5537">
              <w:rPr>
                <w:rStyle w:val="cell-value"/>
                <w:rFonts w:ascii="Arial Narrow" w:hAnsi="Arial Narrow"/>
                <w:sz w:val="16"/>
                <w:szCs w:val="16"/>
              </w:rPr>
              <w:t xml:space="preserve">The Mean (SD) number of days in the e-cigs with nicotine group where the participants reported being totally abstinent was 15.6 (36.4) and that in the control group was 5.3 (18.5). Difference of mean (95% CI) reported between both groups was </w:t>
            </w:r>
            <w:r w:rsidRPr="003C5537">
              <w:rPr>
                <w:rStyle w:val="cell-value"/>
                <w:rFonts w:ascii="Arial Narrow" w:hAnsi="Arial Narrow"/>
                <w:b/>
                <w:bCs/>
                <w:sz w:val="16"/>
                <w:szCs w:val="16"/>
              </w:rPr>
              <w:t>10.29 (3.2 to 17.4)</w:t>
            </w:r>
            <w:r w:rsidRPr="003C5537">
              <w:rPr>
                <w:rStyle w:val="cell-value"/>
                <w:rFonts w:ascii="Arial Narrow" w:hAnsi="Arial Narrow"/>
                <w:sz w:val="16"/>
                <w:szCs w:val="16"/>
              </w:rPr>
              <w:t>.</w:t>
            </w:r>
          </w:p>
        </w:tc>
        <w:tc>
          <w:tcPr>
            <w:tcW w:w="280" w:type="pct"/>
            <w:tcBorders>
              <w:top w:val="single" w:sz="6" w:space="0" w:color="000000"/>
              <w:left w:val="nil"/>
              <w:bottom w:val="single" w:sz="6" w:space="0" w:color="000000"/>
              <w:right w:val="nil"/>
            </w:tcBorders>
            <w:vAlign w:val="center"/>
          </w:tcPr>
          <w:p w14:paraId="252DEDC7" w14:textId="77777777" w:rsidR="00F2288B" w:rsidRPr="0013632D" w:rsidRDefault="00F2288B" w:rsidP="005F5EDC">
            <w:pPr>
              <w:jc w:val="center"/>
              <w:rPr>
                <w:rStyle w:val="cell"/>
                <w:rFonts w:ascii="Arial Narrow" w:hAnsi="Arial Narrow"/>
              </w:rPr>
            </w:pPr>
            <w:r w:rsidRPr="0013632D">
              <w:rPr>
                <w:rStyle w:val="cell"/>
                <w:rFonts w:ascii="Arial Narrow" w:hAnsi="Arial Narrow"/>
              </w:rPr>
              <w:t>-</w:t>
            </w:r>
          </w:p>
        </w:tc>
        <w:tc>
          <w:tcPr>
            <w:tcW w:w="437" w:type="pct"/>
            <w:tcBorders>
              <w:top w:val="single" w:sz="6" w:space="0" w:color="000000"/>
              <w:left w:val="nil"/>
              <w:bottom w:val="single" w:sz="6" w:space="0" w:color="000000"/>
              <w:right w:val="nil"/>
            </w:tcBorders>
            <w:vAlign w:val="center"/>
          </w:tcPr>
          <w:p w14:paraId="6E07BB64"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 xml:space="preserve">520 </w:t>
            </w:r>
          </w:p>
          <w:p w14:paraId="39ACCBD6" w14:textId="77777777" w:rsidR="00F2288B" w:rsidRPr="0013632D"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3514A8C9" w14:textId="77777777" w:rsidR="00F2288B" w:rsidRPr="00567327" w:rsidRDefault="00F2288B" w:rsidP="005F5EDC">
            <w:pPr>
              <w:jc w:val="center"/>
              <w:rPr>
                <w:rFonts w:ascii="Arial Narrow" w:hAnsi="Arial Narrow" w:cs="Cambria Math"/>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r>
            <w:proofErr w:type="gramStart"/>
            <w:r w:rsidRPr="00A64451">
              <w:rPr>
                <w:rFonts w:ascii="Verdana" w:hAnsi="Verdana" w:cs="Cambria Math"/>
                <w:sz w:val="14"/>
                <w:szCs w:val="14"/>
              </w:rPr>
              <w:t>LOW</w:t>
            </w:r>
            <w:r w:rsidRPr="006A03D5">
              <w:rPr>
                <w:rFonts w:ascii="Verdana" w:hAnsi="Verdana"/>
                <w:sz w:val="14"/>
                <w:szCs w:val="14"/>
                <w:vertAlign w:val="superscript"/>
              </w:rPr>
              <w:t>d,e</w:t>
            </w:r>
            <w:proofErr w:type="gramEnd"/>
            <w:r w:rsidRPr="006A03D5">
              <w:rPr>
                <w:rFonts w:ascii="Verdana" w:hAnsi="Verdana"/>
                <w:sz w:val="14"/>
                <w:szCs w:val="14"/>
                <w:vertAlign w:val="superscript"/>
              </w:rPr>
              <w:t>,f,</w:t>
            </w:r>
            <w:r>
              <w:rPr>
                <w:rFonts w:ascii="Verdana" w:hAnsi="Verdana"/>
                <w:sz w:val="14"/>
                <w:szCs w:val="14"/>
                <w:vertAlign w:val="superscript"/>
              </w:rPr>
              <w:t>j</w:t>
            </w:r>
            <w:r w:rsidRPr="006A03D5">
              <w:rPr>
                <w:rFonts w:ascii="Verdana" w:hAnsi="Verdana"/>
                <w:sz w:val="14"/>
                <w:szCs w:val="14"/>
                <w:vertAlign w:val="superscript"/>
              </w:rPr>
              <w:t>,h</w:t>
            </w:r>
          </w:p>
        </w:tc>
        <w:tc>
          <w:tcPr>
            <w:tcW w:w="530" w:type="pct"/>
            <w:tcBorders>
              <w:top w:val="single" w:sz="6" w:space="0" w:color="000000"/>
              <w:left w:val="nil"/>
              <w:bottom w:val="single" w:sz="6" w:space="0" w:color="000000"/>
              <w:right w:val="nil"/>
            </w:tcBorders>
            <w:vAlign w:val="center"/>
          </w:tcPr>
          <w:p w14:paraId="749BEAE7" w14:textId="77777777" w:rsidR="00F2288B" w:rsidRPr="00567327" w:rsidRDefault="00F2288B" w:rsidP="005F5EDC">
            <w:pPr>
              <w:rPr>
                <w:rFonts w:ascii="Arial Narrow" w:hAnsi="Arial Narrow"/>
                <w:sz w:val="16"/>
                <w:szCs w:val="16"/>
              </w:rPr>
            </w:pPr>
          </w:p>
        </w:tc>
      </w:tr>
      <w:tr w:rsidR="00F2288B" w14:paraId="19B97116"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4A8073B8" w14:textId="77777777" w:rsidR="00F2288B" w:rsidRDefault="00F2288B" w:rsidP="005F5EDC">
            <w:pPr>
              <w:rPr>
                <w:rFonts w:ascii="Verdana" w:hAnsi="Verdana"/>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MD:</w:t>
            </w:r>
            <w:r>
              <w:rPr>
                <w:rFonts w:ascii="Arial Narrow" w:hAnsi="Arial Narrow"/>
                <w:sz w:val="16"/>
                <w:szCs w:val="16"/>
              </w:rPr>
              <w:t xml:space="preserve"> Mean difference; </w:t>
            </w:r>
            <w:r w:rsidRPr="006A03D5">
              <w:rPr>
                <w:rFonts w:ascii="Arial Narrow" w:hAnsi="Arial Narrow"/>
                <w:b/>
                <w:bCs/>
                <w:sz w:val="16"/>
                <w:szCs w:val="16"/>
              </w:rPr>
              <w:t>RR</w:t>
            </w:r>
            <w:r>
              <w:rPr>
                <w:rFonts w:ascii="Arial Narrow" w:hAnsi="Arial Narrow"/>
                <w:sz w:val="16"/>
                <w:szCs w:val="16"/>
              </w:rPr>
              <w:t>: Risk Ratio</w:t>
            </w:r>
          </w:p>
          <w:p w14:paraId="3CE4345C" w14:textId="77777777" w:rsidR="00F2288B" w:rsidRDefault="00F2288B" w:rsidP="005F5EDC">
            <w:pPr>
              <w:rPr>
                <w:rFonts w:ascii="Arial Narrow" w:hAnsi="Arial Narrow"/>
                <w:sz w:val="16"/>
                <w:szCs w:val="16"/>
              </w:rPr>
            </w:pPr>
          </w:p>
        </w:tc>
      </w:tr>
      <w:tr w:rsidR="00F2288B" w14:paraId="39EEC7D8"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7A340D4A" w14:textId="77777777" w:rsidR="00F2288B" w:rsidRDefault="00F2288B" w:rsidP="005F5EDC">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r w:rsidR="00F2288B" w14:paraId="6E218C0B" w14:textId="77777777" w:rsidTr="005F5EDC">
        <w:trPr>
          <w:cantSplit/>
        </w:trPr>
        <w:tc>
          <w:tcPr>
            <w:tcW w:w="5000" w:type="pct"/>
            <w:gridSpan w:val="7"/>
            <w:tcBorders>
              <w:top w:val="single" w:sz="6" w:space="0" w:color="000000"/>
              <w:left w:val="nil"/>
              <w:bottom w:val="single" w:sz="6" w:space="0" w:color="000000"/>
              <w:right w:val="nil"/>
            </w:tcBorders>
            <w:vAlign w:val="center"/>
          </w:tcPr>
          <w:p w14:paraId="18757BF8" w14:textId="77777777" w:rsidR="00F2288B" w:rsidRDefault="00F2288B" w:rsidP="005F5EDC">
            <w:pPr>
              <w:rPr>
                <w:rFonts w:ascii="Arial Narrow" w:hAnsi="Arial Narrow"/>
                <w:b/>
                <w:bCs/>
                <w:sz w:val="16"/>
                <w:szCs w:val="16"/>
              </w:rPr>
            </w:pPr>
          </w:p>
        </w:tc>
      </w:tr>
    </w:tbl>
    <w:p w14:paraId="18066F9E" w14:textId="77777777" w:rsidR="00F2288B" w:rsidRDefault="00F2288B" w:rsidP="00F2288B">
      <w:pPr>
        <w:rPr>
          <w:rFonts w:ascii="Verdana" w:hAnsi="Verdana"/>
          <w:sz w:val="16"/>
          <w:szCs w:val="16"/>
        </w:rPr>
      </w:pPr>
    </w:p>
    <w:p w14:paraId="49F4D059" w14:textId="77777777" w:rsidR="00F2288B" w:rsidRPr="006F14C7" w:rsidRDefault="00F2288B" w:rsidP="00F2288B">
      <w:pPr>
        <w:pStyle w:val="Heading4"/>
        <w:rPr>
          <w:b w:val="0"/>
          <w:bCs w:val="0"/>
          <w:i/>
          <w:iCs/>
          <w:lang w:val="en"/>
        </w:rPr>
      </w:pPr>
      <w:r>
        <w:rPr>
          <w:lang w:val="en"/>
        </w:rPr>
        <w:t>E</w:t>
      </w:r>
      <w:r w:rsidRPr="006F14C7">
        <w:rPr>
          <w:lang w:val="en"/>
        </w:rPr>
        <w:t>xplanations</w:t>
      </w:r>
    </w:p>
    <w:p w14:paraId="4FE9B8E7" w14:textId="77777777" w:rsidR="00F2288B" w:rsidRDefault="00F2288B" w:rsidP="00A57589">
      <w:pPr>
        <w:pStyle w:val="ListParagraph"/>
        <w:numPr>
          <w:ilvl w:val="0"/>
          <w:numId w:val="39"/>
        </w:numPr>
        <w:rPr>
          <w:rFonts w:ascii="Verdana" w:hAnsi="Verdana"/>
          <w:sz w:val="16"/>
          <w:szCs w:val="16"/>
        </w:rPr>
      </w:pPr>
      <w:r>
        <w:rPr>
          <w:rFonts w:ascii="Verdana" w:hAnsi="Verdana"/>
          <w:sz w:val="16"/>
          <w:szCs w:val="16"/>
        </w:rPr>
        <w:t>Study participants included had no plans to quit smoking within 6 months</w:t>
      </w:r>
      <w:r w:rsidRPr="000D16BE">
        <w:rPr>
          <w:rFonts w:ascii="Verdana" w:hAnsi="Verdana"/>
          <w:sz w:val="16"/>
          <w:szCs w:val="16"/>
        </w:rPr>
        <w:t>.</w:t>
      </w:r>
    </w:p>
    <w:p w14:paraId="54675633" w14:textId="77777777" w:rsidR="00F2288B" w:rsidRDefault="00F2288B" w:rsidP="00A57589">
      <w:pPr>
        <w:pStyle w:val="ListParagraph"/>
        <w:numPr>
          <w:ilvl w:val="0"/>
          <w:numId w:val="39"/>
        </w:numPr>
        <w:rPr>
          <w:rFonts w:ascii="Verdana" w:hAnsi="Verdana"/>
          <w:sz w:val="16"/>
          <w:szCs w:val="16"/>
        </w:rPr>
      </w:pPr>
      <w:r>
        <w:rPr>
          <w:rFonts w:ascii="Verdana" w:hAnsi="Verdana"/>
          <w:sz w:val="16"/>
          <w:szCs w:val="16"/>
        </w:rPr>
        <w:t>No co-intervention reported.</w:t>
      </w:r>
    </w:p>
    <w:p w14:paraId="1B62CC07" w14:textId="77777777" w:rsidR="00F2288B" w:rsidRDefault="00F2288B" w:rsidP="00A57589">
      <w:pPr>
        <w:pStyle w:val="ListParagraph"/>
        <w:numPr>
          <w:ilvl w:val="0"/>
          <w:numId w:val="39"/>
        </w:numPr>
        <w:rPr>
          <w:rFonts w:ascii="Verdana" w:hAnsi="Verdana"/>
          <w:sz w:val="16"/>
          <w:szCs w:val="16"/>
        </w:rPr>
      </w:pPr>
      <w:r w:rsidRPr="00FB0A8B">
        <w:rPr>
          <w:rFonts w:ascii="Verdana" w:hAnsi="Verdana"/>
          <w:sz w:val="16"/>
          <w:szCs w:val="16"/>
        </w:rPr>
        <w:lastRenderedPageBreak/>
        <w:t xml:space="preserve">Study participants received </w:t>
      </w:r>
      <w:r>
        <w:rPr>
          <w:rFonts w:ascii="Verdana" w:hAnsi="Verdana"/>
          <w:sz w:val="16"/>
          <w:szCs w:val="16"/>
        </w:rPr>
        <w:t>an eGo-style ENDS with nicotine liquid (36 mg/ml) either with tobacco or menthol flavour of their choice in the intervention group and a cigarette-shaped plastic tube with no electronics or aerosol as a cigarette substitute (CS).</w:t>
      </w:r>
    </w:p>
    <w:p w14:paraId="3839F8CB" w14:textId="77777777" w:rsidR="00F2288B" w:rsidRDefault="00F2288B" w:rsidP="00A57589">
      <w:pPr>
        <w:pStyle w:val="ListParagraph"/>
        <w:numPr>
          <w:ilvl w:val="0"/>
          <w:numId w:val="39"/>
        </w:numPr>
        <w:rPr>
          <w:rFonts w:ascii="Verdana" w:hAnsi="Verdana"/>
          <w:sz w:val="16"/>
          <w:szCs w:val="16"/>
        </w:rPr>
      </w:pPr>
      <w:r>
        <w:rPr>
          <w:rFonts w:ascii="Verdana" w:hAnsi="Verdana"/>
          <w:sz w:val="16"/>
          <w:szCs w:val="16"/>
        </w:rPr>
        <w:t>There were some concerns related to sequence generation and allocation concealment. Therefore, we rate down the domain by -1.0.</w:t>
      </w:r>
    </w:p>
    <w:p w14:paraId="230A4BD4" w14:textId="77777777" w:rsidR="00F2288B" w:rsidRDefault="00F2288B" w:rsidP="00A57589">
      <w:pPr>
        <w:pStyle w:val="ListParagraph"/>
        <w:numPr>
          <w:ilvl w:val="0"/>
          <w:numId w:val="39"/>
        </w:numPr>
        <w:rPr>
          <w:rFonts w:ascii="Verdana" w:hAnsi="Verdana"/>
          <w:sz w:val="16"/>
          <w:szCs w:val="16"/>
        </w:rPr>
      </w:pPr>
      <w:r>
        <w:rPr>
          <w:rFonts w:ascii="Verdana" w:hAnsi="Verdana"/>
          <w:sz w:val="16"/>
          <w:szCs w:val="16"/>
        </w:rPr>
        <w:t>One study only. We do not downrate this domain.</w:t>
      </w:r>
    </w:p>
    <w:p w14:paraId="5D0BD3D0" w14:textId="77777777" w:rsidR="00F2288B" w:rsidRDefault="00F2288B" w:rsidP="00A57589">
      <w:pPr>
        <w:pStyle w:val="ListParagraph"/>
        <w:numPr>
          <w:ilvl w:val="0"/>
          <w:numId w:val="39"/>
        </w:numPr>
        <w:rPr>
          <w:rFonts w:ascii="Verdana" w:hAnsi="Verdana"/>
          <w:sz w:val="16"/>
          <w:szCs w:val="16"/>
        </w:rPr>
      </w:pPr>
      <w:r>
        <w:rPr>
          <w:rFonts w:ascii="Verdana" w:hAnsi="Verdana"/>
          <w:sz w:val="16"/>
          <w:szCs w:val="16"/>
        </w:rPr>
        <w:t>No indirectness, we do not downrate this domain.</w:t>
      </w:r>
    </w:p>
    <w:p w14:paraId="29C9BD90" w14:textId="77777777" w:rsidR="00F2288B" w:rsidRDefault="00F2288B" w:rsidP="00A57589">
      <w:pPr>
        <w:pStyle w:val="ListParagraph"/>
        <w:numPr>
          <w:ilvl w:val="0"/>
          <w:numId w:val="39"/>
        </w:numPr>
        <w:rPr>
          <w:rFonts w:ascii="Verdana" w:hAnsi="Verdana"/>
          <w:sz w:val="16"/>
          <w:szCs w:val="16"/>
        </w:rPr>
      </w:pPr>
      <w:r>
        <w:rPr>
          <w:rFonts w:ascii="Verdana" w:hAnsi="Verdana"/>
          <w:sz w:val="16"/>
          <w:szCs w:val="16"/>
        </w:rPr>
        <w:t xml:space="preserve">Confidence interval encompasses two ranges of effect (small but important benefit to large benefit. The optimal information size was not met (a total of 18 events) and inadequate sample size. We downrate this domain by -1.5. </w:t>
      </w:r>
    </w:p>
    <w:p w14:paraId="3B79FF7A" w14:textId="77777777" w:rsidR="00F2288B" w:rsidRPr="006C4C31" w:rsidRDefault="00F2288B" w:rsidP="00A57589">
      <w:pPr>
        <w:pStyle w:val="ListParagraph"/>
        <w:numPr>
          <w:ilvl w:val="0"/>
          <w:numId w:val="39"/>
        </w:numPr>
        <w:rPr>
          <w:rFonts w:ascii="Verdana" w:hAnsi="Verdana"/>
          <w:color w:val="000000"/>
          <w:sz w:val="16"/>
          <w:szCs w:val="14"/>
          <w:lang w:val="en"/>
        </w:rPr>
      </w:pPr>
      <w:r>
        <w:rPr>
          <w:rFonts w:ascii="Verdana" w:hAnsi="Verdana"/>
          <w:color w:val="000000"/>
          <w:sz w:val="16"/>
          <w:szCs w:val="16"/>
          <w:lang w:val="en"/>
        </w:rPr>
        <w:t>L</w:t>
      </w:r>
      <w:r w:rsidRPr="006C4C31">
        <w:rPr>
          <w:rFonts w:ascii="Verdana" w:hAnsi="Verdana"/>
          <w:color w:val="000000"/>
          <w:sz w:val="16"/>
          <w:szCs w:val="16"/>
          <w:lang w:val="en"/>
        </w:rPr>
        <w:t xml:space="preserve">iterature search was comprehensive. No suspicion of suppression of results. </w:t>
      </w:r>
      <w:r w:rsidRPr="006C4C31">
        <w:rPr>
          <w:rFonts w:ascii="Verdana" w:hAnsi="Verdana"/>
          <w:color w:val="000000"/>
          <w:sz w:val="16"/>
          <w:szCs w:val="14"/>
          <w:lang w:val="en"/>
        </w:rPr>
        <w:t>We do not downrate this domain.</w:t>
      </w:r>
    </w:p>
    <w:p w14:paraId="524AADB5" w14:textId="77777777" w:rsidR="00F2288B" w:rsidRDefault="00F2288B" w:rsidP="00A57589">
      <w:pPr>
        <w:pStyle w:val="ListParagraph"/>
        <w:numPr>
          <w:ilvl w:val="0"/>
          <w:numId w:val="39"/>
        </w:numPr>
        <w:rPr>
          <w:rFonts w:ascii="Verdana" w:hAnsi="Verdana"/>
          <w:sz w:val="16"/>
          <w:szCs w:val="16"/>
        </w:rPr>
      </w:pPr>
      <w:r>
        <w:rPr>
          <w:rFonts w:ascii="Verdana" w:hAnsi="Verdana"/>
          <w:sz w:val="16"/>
          <w:szCs w:val="16"/>
        </w:rPr>
        <w:t xml:space="preserve">Confidence interval encompasses two ranges of effect (small but important benefit to large benefit. The optimal information size was not met (a total of 12 events) and inadequate sample size. We downrate this domain by -1.5. </w:t>
      </w:r>
    </w:p>
    <w:p w14:paraId="15F6D00C" w14:textId="77777777" w:rsidR="00F2288B" w:rsidRPr="006C4C31" w:rsidRDefault="00F2288B" w:rsidP="00A57589">
      <w:pPr>
        <w:pStyle w:val="ListParagraph"/>
        <w:numPr>
          <w:ilvl w:val="0"/>
          <w:numId w:val="39"/>
        </w:numPr>
        <w:rPr>
          <w:rFonts w:ascii="Verdana" w:hAnsi="Verdana"/>
          <w:color w:val="000000"/>
          <w:sz w:val="16"/>
          <w:szCs w:val="14"/>
          <w:lang w:val="en"/>
        </w:rPr>
      </w:pPr>
      <w:r w:rsidRPr="006C4C31">
        <w:rPr>
          <w:rFonts w:ascii="Verdana" w:hAnsi="Verdana"/>
          <w:color w:val="000000"/>
          <w:sz w:val="16"/>
          <w:szCs w:val="14"/>
          <w:lang w:val="en"/>
        </w:rPr>
        <w:t xml:space="preserve">Confidence interval encompasses one range of effect (small but important benefit </w:t>
      </w:r>
      <w:proofErr w:type="gramStart"/>
      <w:r w:rsidRPr="006C4C31">
        <w:rPr>
          <w:rFonts w:ascii="Verdana" w:hAnsi="Verdana"/>
          <w:color w:val="000000"/>
          <w:sz w:val="16"/>
          <w:szCs w:val="14"/>
          <w:lang w:val="en"/>
        </w:rPr>
        <w:t>to</w:t>
      </w:r>
      <w:proofErr w:type="gramEnd"/>
      <w:r w:rsidRPr="006C4C31">
        <w:rPr>
          <w:rFonts w:ascii="Verdana" w:hAnsi="Verdana"/>
          <w:color w:val="000000"/>
          <w:sz w:val="16"/>
          <w:szCs w:val="14"/>
          <w:lang w:val="en"/>
        </w:rPr>
        <w:t xml:space="preserve"> little to no difference). The optimal information size not met and inadequate sample size (&lt;400 participants for a continuous outcome). We downrate this domain by -1.0.</w:t>
      </w:r>
    </w:p>
    <w:p w14:paraId="3898274A" w14:textId="77777777" w:rsidR="00F2288B" w:rsidRDefault="00F2288B" w:rsidP="00F2288B">
      <w:pPr>
        <w:rPr>
          <w:rFonts w:ascii="Verdana" w:hAnsi="Verdana"/>
          <w:sz w:val="16"/>
          <w:szCs w:val="16"/>
        </w:rPr>
      </w:pPr>
    </w:p>
    <w:p w14:paraId="40280DEF" w14:textId="77777777" w:rsidR="00F2288B" w:rsidRDefault="00F2288B" w:rsidP="00F2288B">
      <w:pPr>
        <w:rPr>
          <w:rFonts w:ascii="Verdana" w:hAnsi="Verdana"/>
          <w:sz w:val="16"/>
          <w:szCs w:val="16"/>
        </w:rPr>
      </w:pPr>
    </w:p>
    <w:p w14:paraId="5BAB71AC" w14:textId="77777777" w:rsidR="00F2288B" w:rsidRPr="00DC4A6B" w:rsidRDefault="00F2288B" w:rsidP="00F2288B">
      <w:pPr>
        <w:rPr>
          <w:rFonts w:ascii="Verdana" w:hAnsi="Verdana"/>
          <w:sz w:val="16"/>
          <w:szCs w:val="16"/>
        </w:rPr>
      </w:pPr>
    </w:p>
    <w:p w14:paraId="5B34CA3F" w14:textId="77777777" w:rsidR="00F2288B" w:rsidRDefault="00F2288B" w:rsidP="00F2288B">
      <w:pPr>
        <w:rPr>
          <w:rFonts w:ascii="Verdana" w:hAnsi="Verdana"/>
          <w:sz w:val="16"/>
          <w:szCs w:val="16"/>
        </w:rPr>
      </w:pPr>
    </w:p>
    <w:p w14:paraId="15899C2A" w14:textId="77777777" w:rsidR="00F2288B" w:rsidRDefault="00F2288B" w:rsidP="00F2288B">
      <w:pPr>
        <w:rPr>
          <w:rFonts w:ascii="Verdana" w:hAnsi="Verdana"/>
          <w:sz w:val="16"/>
          <w:szCs w:val="16"/>
        </w:rPr>
      </w:pPr>
    </w:p>
    <w:p w14:paraId="2953B074" w14:textId="77777777" w:rsidR="00F2288B" w:rsidRDefault="00F2288B" w:rsidP="00F2288B">
      <w:pPr>
        <w:rPr>
          <w:rFonts w:ascii="Verdana" w:hAnsi="Verdana"/>
          <w:sz w:val="16"/>
          <w:szCs w:val="16"/>
        </w:rPr>
      </w:pPr>
    </w:p>
    <w:p w14:paraId="7865099A" w14:textId="77777777" w:rsidR="00F2288B" w:rsidRDefault="00F2288B" w:rsidP="00F2288B">
      <w:pPr>
        <w:rPr>
          <w:rFonts w:ascii="Verdana" w:hAnsi="Verdana"/>
          <w:sz w:val="16"/>
          <w:szCs w:val="16"/>
        </w:rPr>
      </w:pPr>
    </w:p>
    <w:p w14:paraId="25EB71E7" w14:textId="77777777" w:rsidR="00F2288B" w:rsidRDefault="00F2288B" w:rsidP="00F2288B">
      <w:pPr>
        <w:rPr>
          <w:rFonts w:ascii="Verdana" w:hAnsi="Verdana"/>
          <w:sz w:val="16"/>
          <w:szCs w:val="16"/>
        </w:rPr>
      </w:pPr>
    </w:p>
    <w:p w14:paraId="69E5AB7D" w14:textId="77777777" w:rsidR="00F2288B" w:rsidRDefault="00F2288B" w:rsidP="00F2288B">
      <w:pPr>
        <w:rPr>
          <w:rFonts w:ascii="Verdana" w:hAnsi="Verdana"/>
          <w:sz w:val="16"/>
          <w:szCs w:val="16"/>
        </w:rPr>
      </w:pPr>
    </w:p>
    <w:p w14:paraId="72E602E3" w14:textId="77777777" w:rsidR="00F2288B" w:rsidRDefault="00F2288B" w:rsidP="00F2288B">
      <w:pPr>
        <w:rPr>
          <w:rFonts w:ascii="Verdana" w:hAnsi="Verdana"/>
          <w:sz w:val="16"/>
          <w:szCs w:val="16"/>
        </w:rPr>
      </w:pPr>
    </w:p>
    <w:p w14:paraId="7A5492E5" w14:textId="77777777" w:rsidR="00F2288B" w:rsidRDefault="00F2288B" w:rsidP="00F2288B">
      <w:pPr>
        <w:rPr>
          <w:rFonts w:ascii="Verdana" w:hAnsi="Verdana"/>
          <w:sz w:val="16"/>
          <w:szCs w:val="16"/>
        </w:rPr>
      </w:pPr>
    </w:p>
    <w:p w14:paraId="6C747893" w14:textId="77777777" w:rsidR="00F2288B" w:rsidRDefault="00F2288B" w:rsidP="00F2288B">
      <w:pPr>
        <w:rPr>
          <w:rFonts w:ascii="Verdana" w:hAnsi="Verdana"/>
          <w:sz w:val="16"/>
          <w:szCs w:val="16"/>
        </w:rPr>
      </w:pPr>
    </w:p>
    <w:p w14:paraId="5109A7A5" w14:textId="77777777" w:rsidR="00F2288B" w:rsidRDefault="00F2288B" w:rsidP="00F2288B">
      <w:pPr>
        <w:rPr>
          <w:rFonts w:ascii="Verdana" w:hAnsi="Verdana"/>
          <w:sz w:val="16"/>
          <w:szCs w:val="16"/>
        </w:rPr>
      </w:pPr>
    </w:p>
    <w:p w14:paraId="67345CCC" w14:textId="77777777" w:rsidR="00F2288B" w:rsidRDefault="00F2288B" w:rsidP="00F2288B">
      <w:pPr>
        <w:rPr>
          <w:rFonts w:ascii="Verdana" w:hAnsi="Verdana"/>
          <w:sz w:val="16"/>
          <w:szCs w:val="16"/>
        </w:rPr>
      </w:pPr>
    </w:p>
    <w:p w14:paraId="444DE3FF" w14:textId="77777777" w:rsidR="00F2288B" w:rsidRDefault="00F2288B" w:rsidP="00F2288B">
      <w:pPr>
        <w:rPr>
          <w:rFonts w:ascii="Verdana" w:hAnsi="Verdana"/>
          <w:sz w:val="16"/>
          <w:szCs w:val="16"/>
        </w:rPr>
      </w:pPr>
    </w:p>
    <w:p w14:paraId="0DDBBB3D" w14:textId="77777777" w:rsidR="00F2288B" w:rsidRDefault="00F2288B" w:rsidP="00F2288B">
      <w:pPr>
        <w:rPr>
          <w:rFonts w:ascii="Verdana" w:hAnsi="Verdana"/>
          <w:sz w:val="16"/>
          <w:szCs w:val="16"/>
        </w:rPr>
      </w:pPr>
    </w:p>
    <w:p w14:paraId="52450DD9" w14:textId="77777777" w:rsidR="00F2288B" w:rsidRDefault="00F2288B" w:rsidP="00F2288B">
      <w:pPr>
        <w:rPr>
          <w:rFonts w:ascii="Verdana" w:hAnsi="Verdana"/>
          <w:sz w:val="16"/>
          <w:szCs w:val="16"/>
        </w:rPr>
      </w:pPr>
    </w:p>
    <w:p w14:paraId="7D96A572" w14:textId="77777777" w:rsidR="00F2288B" w:rsidRDefault="00F2288B" w:rsidP="00F2288B">
      <w:pPr>
        <w:rPr>
          <w:rFonts w:ascii="Verdana" w:hAnsi="Verdana"/>
          <w:sz w:val="16"/>
          <w:szCs w:val="16"/>
        </w:rPr>
      </w:pPr>
    </w:p>
    <w:p w14:paraId="57FE4787" w14:textId="77777777" w:rsidR="00F2288B" w:rsidRDefault="00F2288B" w:rsidP="00F2288B">
      <w:pPr>
        <w:rPr>
          <w:rFonts w:ascii="Verdana" w:hAnsi="Verdana"/>
          <w:sz w:val="16"/>
          <w:szCs w:val="16"/>
        </w:rPr>
      </w:pPr>
    </w:p>
    <w:p w14:paraId="29B74D37" w14:textId="77777777" w:rsidR="00F2288B" w:rsidRDefault="00F2288B" w:rsidP="00F2288B">
      <w:pPr>
        <w:rPr>
          <w:rFonts w:ascii="Verdana" w:hAnsi="Verdana"/>
          <w:sz w:val="16"/>
          <w:szCs w:val="16"/>
        </w:rPr>
      </w:pPr>
    </w:p>
    <w:p w14:paraId="1763A3BC" w14:textId="77777777" w:rsidR="00F2288B" w:rsidRDefault="00F2288B" w:rsidP="00F2288B">
      <w:pPr>
        <w:rPr>
          <w:rFonts w:ascii="Verdana" w:hAnsi="Verdana"/>
          <w:sz w:val="16"/>
          <w:szCs w:val="16"/>
        </w:rPr>
      </w:pPr>
    </w:p>
    <w:p w14:paraId="17A34E15" w14:textId="77777777" w:rsidR="00F2288B" w:rsidRDefault="00F2288B" w:rsidP="00F2288B">
      <w:pPr>
        <w:rPr>
          <w:rFonts w:ascii="Verdana" w:hAnsi="Verdana"/>
          <w:sz w:val="16"/>
          <w:szCs w:val="16"/>
        </w:rPr>
      </w:pPr>
    </w:p>
    <w:p w14:paraId="1CD9A4D8" w14:textId="77777777" w:rsidR="00F2288B" w:rsidRDefault="00F2288B" w:rsidP="00F2288B">
      <w:pPr>
        <w:rPr>
          <w:rFonts w:ascii="Verdana" w:hAnsi="Verdana"/>
          <w:sz w:val="16"/>
          <w:szCs w:val="16"/>
        </w:rPr>
      </w:pPr>
    </w:p>
    <w:p w14:paraId="5DE37160" w14:textId="77777777" w:rsidR="00F2288B" w:rsidRDefault="00F2288B" w:rsidP="00F2288B">
      <w:pPr>
        <w:rPr>
          <w:rFonts w:ascii="Verdana" w:hAnsi="Verdana"/>
          <w:sz w:val="16"/>
          <w:szCs w:val="16"/>
        </w:rPr>
      </w:pPr>
    </w:p>
    <w:p w14:paraId="7217EA94" w14:textId="77777777" w:rsidR="00F2288B" w:rsidRDefault="00F2288B" w:rsidP="00F2288B">
      <w:pPr>
        <w:rPr>
          <w:rFonts w:ascii="Verdana" w:hAnsi="Verdana"/>
          <w:sz w:val="16"/>
          <w:szCs w:val="16"/>
        </w:rPr>
      </w:pPr>
    </w:p>
    <w:p w14:paraId="7FC32AC5" w14:textId="77777777" w:rsidR="00F2288B" w:rsidRDefault="00F2288B" w:rsidP="00F2288B">
      <w:pPr>
        <w:rPr>
          <w:rFonts w:ascii="Verdana" w:hAnsi="Verdana"/>
          <w:sz w:val="16"/>
          <w:szCs w:val="16"/>
        </w:rPr>
      </w:pPr>
    </w:p>
    <w:p w14:paraId="07BDA9B1" w14:textId="77777777" w:rsidR="00F2288B" w:rsidRDefault="00F2288B" w:rsidP="00F2288B">
      <w:pPr>
        <w:rPr>
          <w:rFonts w:ascii="Verdana" w:hAnsi="Verdana"/>
          <w:sz w:val="16"/>
          <w:szCs w:val="16"/>
        </w:rPr>
      </w:pPr>
    </w:p>
    <w:p w14:paraId="7A9D94D3" w14:textId="77777777" w:rsidR="00F2288B" w:rsidRDefault="00F2288B" w:rsidP="00F2288B">
      <w:pPr>
        <w:rPr>
          <w:rFonts w:ascii="Verdana" w:hAnsi="Verdana"/>
          <w:sz w:val="16"/>
          <w:szCs w:val="16"/>
        </w:rPr>
      </w:pPr>
    </w:p>
    <w:p w14:paraId="21E57C88" w14:textId="77777777" w:rsidR="00F2288B" w:rsidRDefault="00F2288B" w:rsidP="00F2288B">
      <w:pPr>
        <w:rPr>
          <w:rFonts w:ascii="Verdana" w:hAnsi="Verdana"/>
          <w:sz w:val="16"/>
          <w:szCs w:val="16"/>
        </w:rPr>
      </w:pPr>
    </w:p>
    <w:p w14:paraId="6FEA8CFB" w14:textId="77777777" w:rsidR="00F2288B" w:rsidRDefault="00F2288B" w:rsidP="00F2288B">
      <w:pPr>
        <w:rPr>
          <w:rFonts w:ascii="Verdana" w:hAnsi="Verdana"/>
          <w:sz w:val="16"/>
          <w:szCs w:val="16"/>
        </w:rPr>
      </w:pPr>
    </w:p>
    <w:p w14:paraId="7CDA9680" w14:textId="77777777" w:rsidR="00F2288B" w:rsidRDefault="00F2288B" w:rsidP="00F2288B">
      <w:pPr>
        <w:rPr>
          <w:rFonts w:ascii="Verdana" w:hAnsi="Verdana"/>
          <w:sz w:val="16"/>
          <w:szCs w:val="16"/>
        </w:rPr>
      </w:pPr>
    </w:p>
    <w:p w14:paraId="0F1E664F" w14:textId="77777777" w:rsidR="00F2288B" w:rsidRDefault="00F2288B" w:rsidP="00F2288B">
      <w:pPr>
        <w:rPr>
          <w:rFonts w:ascii="Verdana" w:hAnsi="Verdana"/>
          <w:sz w:val="16"/>
          <w:szCs w:val="16"/>
        </w:rPr>
      </w:pPr>
    </w:p>
    <w:p w14:paraId="05184052" w14:textId="77777777" w:rsidR="00F2288B" w:rsidRDefault="00F2288B" w:rsidP="00F2288B">
      <w:pPr>
        <w:rPr>
          <w:rFonts w:ascii="Verdana" w:hAnsi="Verdana"/>
          <w:sz w:val="16"/>
          <w:szCs w:val="16"/>
        </w:rPr>
      </w:pPr>
    </w:p>
    <w:p w14:paraId="50118ABA" w14:textId="77777777" w:rsidR="00F2288B" w:rsidRDefault="00F2288B" w:rsidP="00F2288B">
      <w:pPr>
        <w:rPr>
          <w:rFonts w:ascii="Verdana" w:hAnsi="Verdana"/>
          <w:sz w:val="16"/>
          <w:szCs w:val="16"/>
        </w:rPr>
      </w:pPr>
    </w:p>
    <w:p w14:paraId="133FA8E8" w14:textId="77777777" w:rsidR="00F2288B" w:rsidRDefault="00F2288B" w:rsidP="00F2288B">
      <w:pPr>
        <w:rPr>
          <w:rFonts w:ascii="Verdana" w:hAnsi="Verdana"/>
          <w:sz w:val="16"/>
          <w:szCs w:val="16"/>
        </w:rPr>
      </w:pPr>
    </w:p>
    <w:p w14:paraId="0C3F93D7" w14:textId="77777777" w:rsidR="00F2288B" w:rsidRDefault="00F2288B" w:rsidP="00F2288B">
      <w:pPr>
        <w:rPr>
          <w:rFonts w:ascii="Verdana" w:hAnsi="Verdana"/>
          <w:sz w:val="16"/>
          <w:szCs w:val="16"/>
        </w:rPr>
      </w:pPr>
    </w:p>
    <w:p w14:paraId="7E17647C" w14:textId="77777777" w:rsidR="00F2288B" w:rsidRDefault="00F2288B" w:rsidP="00F2288B">
      <w:pPr>
        <w:rPr>
          <w:rFonts w:ascii="Verdana" w:hAnsi="Verdana"/>
          <w:sz w:val="16"/>
          <w:szCs w:val="16"/>
        </w:rPr>
      </w:pPr>
    </w:p>
    <w:p w14:paraId="6276F0E4" w14:textId="77777777" w:rsidR="00F2288B" w:rsidRPr="00F10CE4" w:rsidRDefault="00F2288B" w:rsidP="00F2288B">
      <w:pPr>
        <w:pStyle w:val="Heading2"/>
        <w:rPr>
          <w:rFonts w:ascii="Cambria" w:hAnsi="Cambria"/>
          <w:b w:val="0"/>
          <w:bCs/>
          <w:szCs w:val="28"/>
        </w:rPr>
      </w:pPr>
      <w:bookmarkStart w:id="46" w:name="_Toc164682325"/>
      <w:r w:rsidRPr="00F10CE4">
        <w:rPr>
          <w:rFonts w:ascii="Cambria" w:hAnsi="Cambria"/>
          <w:bCs/>
          <w:szCs w:val="28"/>
        </w:rPr>
        <w:lastRenderedPageBreak/>
        <w:t>Appendix H Table 1</w:t>
      </w:r>
      <w:r>
        <w:rPr>
          <w:rFonts w:ascii="Cambria" w:hAnsi="Cambria"/>
          <w:bCs/>
          <w:szCs w:val="28"/>
        </w:rPr>
        <w:t>9</w:t>
      </w:r>
      <w:r w:rsidRPr="00F10CE4">
        <w:rPr>
          <w:rFonts w:ascii="Cambria" w:hAnsi="Cambria"/>
          <w:bCs/>
          <w:szCs w:val="28"/>
        </w:rPr>
        <w:t xml:space="preserve">. E-cigarette with nicotine + vs. </w:t>
      </w:r>
      <w:r>
        <w:rPr>
          <w:rFonts w:ascii="Cambria" w:hAnsi="Cambria"/>
          <w:bCs/>
          <w:szCs w:val="28"/>
        </w:rPr>
        <w:t xml:space="preserve">E-cigarette without nicotine </w:t>
      </w:r>
      <w:r w:rsidRPr="00F10CE4">
        <w:rPr>
          <w:rFonts w:ascii="Cambria" w:hAnsi="Cambria"/>
          <w:bCs/>
          <w:szCs w:val="28"/>
        </w:rPr>
        <w:t>Smoking cessation, reduction</w:t>
      </w:r>
      <w:bookmarkEnd w:id="46"/>
    </w:p>
    <w:p w14:paraId="080440CF" w14:textId="77777777" w:rsidR="00F2288B" w:rsidRPr="009E17A1" w:rsidRDefault="00F2288B" w:rsidP="00F2288B">
      <w:pPr>
        <w:contextualSpacing/>
      </w:pPr>
      <w:r w:rsidRPr="009E17A1">
        <w:t xml:space="preserve">E-cigarette with nicotine </w:t>
      </w:r>
      <w:r>
        <w:t>Vs. E-cigarette without nicotine</w:t>
      </w:r>
    </w:p>
    <w:p w14:paraId="263700D8" w14:textId="77777777" w:rsidR="00F2288B" w:rsidRDefault="00F2288B" w:rsidP="00F2288B">
      <w:pPr>
        <w:rPr>
          <w:rFonts w:ascii="Verdana" w:hAnsi="Verdana"/>
          <w:sz w:val="16"/>
          <w:szCs w:val="18"/>
        </w:rPr>
      </w:pPr>
      <w:r w:rsidRPr="009E17A1">
        <w:rPr>
          <w:rFonts w:ascii="Verdana" w:hAnsi="Verdana"/>
          <w:b/>
          <w:bCs/>
          <w:sz w:val="16"/>
          <w:szCs w:val="18"/>
        </w:rPr>
        <w:t>Bibliography:</w:t>
      </w:r>
      <w:r w:rsidRPr="009E17A1">
        <w:rPr>
          <w:rFonts w:ascii="Verdana" w:hAnsi="Verdana"/>
          <w:sz w:val="16"/>
          <w:szCs w:val="18"/>
        </w:rPr>
        <w:t xml:space="preserve"> </w:t>
      </w:r>
      <w:r>
        <w:rPr>
          <w:rFonts w:ascii="Verdana" w:hAnsi="Verdana"/>
          <w:sz w:val="16"/>
          <w:szCs w:val="18"/>
        </w:rPr>
        <w:t>Foulds 2022</w:t>
      </w:r>
      <w:r w:rsidRPr="009E17A1">
        <w:rPr>
          <w:rFonts w:ascii="Verdana" w:hAnsi="Verdana"/>
          <w:sz w:val="16"/>
          <w:szCs w:val="18"/>
        </w:rPr>
        <w:t xml:space="preserve">; Date of last search </w:t>
      </w:r>
      <w:r>
        <w:rPr>
          <w:rFonts w:ascii="Verdana" w:hAnsi="Verdana"/>
          <w:sz w:val="16"/>
          <w:szCs w:val="18"/>
        </w:rPr>
        <w:t>January</w:t>
      </w:r>
      <w:r w:rsidRPr="009E17A1">
        <w:rPr>
          <w:rFonts w:ascii="Verdana" w:hAnsi="Verdana"/>
          <w:sz w:val="16"/>
          <w:szCs w:val="18"/>
        </w:rPr>
        <w:t xml:space="preserve"> 202</w:t>
      </w:r>
      <w:r>
        <w:rPr>
          <w:rFonts w:ascii="Verdana" w:hAnsi="Verdana"/>
          <w:sz w:val="16"/>
          <w:szCs w:val="18"/>
        </w:rPr>
        <w:t>4</w:t>
      </w:r>
    </w:p>
    <w:tbl>
      <w:tblPr>
        <w:tblW w:w="4979" w:type="pct"/>
        <w:tblInd w:w="-15" w:type="dxa"/>
        <w:tblCellMar>
          <w:top w:w="60" w:type="dxa"/>
          <w:left w:w="60" w:type="dxa"/>
          <w:bottom w:w="60" w:type="dxa"/>
          <w:right w:w="60" w:type="dxa"/>
        </w:tblCellMar>
        <w:tblLook w:val="04A0" w:firstRow="1" w:lastRow="0" w:firstColumn="1" w:lastColumn="0" w:noHBand="0" w:noVBand="1"/>
      </w:tblPr>
      <w:tblGrid>
        <w:gridCol w:w="1180"/>
        <w:gridCol w:w="778"/>
        <w:gridCol w:w="1354"/>
        <w:gridCol w:w="1234"/>
        <w:gridCol w:w="1179"/>
        <w:gridCol w:w="1110"/>
        <w:gridCol w:w="1076"/>
        <w:gridCol w:w="20"/>
        <w:gridCol w:w="1019"/>
        <w:gridCol w:w="17"/>
        <w:gridCol w:w="29"/>
        <w:gridCol w:w="1007"/>
        <w:gridCol w:w="11"/>
        <w:gridCol w:w="1308"/>
        <w:gridCol w:w="20"/>
        <w:gridCol w:w="60"/>
        <w:gridCol w:w="1282"/>
        <w:gridCol w:w="9"/>
        <w:gridCol w:w="1617"/>
      </w:tblGrid>
      <w:tr w:rsidR="00F2288B" w:rsidRPr="00870A06" w14:paraId="019C6516" w14:textId="77777777" w:rsidTr="005F5EDC">
        <w:trPr>
          <w:cantSplit/>
          <w:tblHeader/>
        </w:trPr>
        <w:tc>
          <w:tcPr>
            <w:tcW w:w="2771" w:type="pct"/>
            <w:gridSpan w:val="8"/>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728286D"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Certainty assessment </w:t>
            </w:r>
          </w:p>
        </w:tc>
        <w:tc>
          <w:tcPr>
            <w:tcW w:w="2229" w:type="pct"/>
            <w:gridSpan w:val="11"/>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AA39BCA"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xml:space="preserve">Summary of findings </w:t>
            </w:r>
          </w:p>
        </w:tc>
      </w:tr>
      <w:tr w:rsidR="00F2288B" w:rsidRPr="00870A06" w14:paraId="0057C5F0" w14:textId="77777777" w:rsidTr="005F5EDC">
        <w:trPr>
          <w:cantSplit/>
          <w:tblHeader/>
        </w:trPr>
        <w:tc>
          <w:tcPr>
            <w:tcW w:w="41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7DEA228"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 of participants</w:t>
            </w:r>
            <w:r w:rsidRPr="00870A06">
              <w:rPr>
                <w:rFonts w:ascii="Verdana" w:hAnsi="Verdana"/>
                <w:b/>
                <w:bCs/>
                <w:color w:val="FFFFFF"/>
                <w:sz w:val="14"/>
                <w:szCs w:val="14"/>
              </w:rPr>
              <w:br/>
              <w:t>(studies)</w:t>
            </w:r>
            <w:r w:rsidRPr="00870A06">
              <w:rPr>
                <w:rFonts w:ascii="Verdana" w:hAnsi="Verdana"/>
                <w:b/>
                <w:bCs/>
                <w:color w:val="FFFFFF"/>
                <w:sz w:val="14"/>
                <w:szCs w:val="14"/>
              </w:rPr>
              <w:br/>
              <w:t>Follow-up</w:t>
            </w:r>
          </w:p>
        </w:tc>
        <w:tc>
          <w:tcPr>
            <w:tcW w:w="27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2FFB5F7"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Risk of bias</w:t>
            </w:r>
          </w:p>
        </w:tc>
        <w:tc>
          <w:tcPr>
            <w:tcW w:w="47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6F4BD72"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Inconsistency</w:t>
            </w:r>
          </w:p>
        </w:tc>
        <w:tc>
          <w:tcPr>
            <w:tcW w:w="431"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614636D"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Indirectness</w:t>
            </w:r>
          </w:p>
        </w:tc>
        <w:tc>
          <w:tcPr>
            <w:tcW w:w="41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7374277"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Imprecision</w:t>
            </w:r>
          </w:p>
        </w:tc>
        <w:tc>
          <w:tcPr>
            <w:tcW w:w="388"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FD7810"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Publication bias</w:t>
            </w:r>
          </w:p>
        </w:tc>
        <w:tc>
          <w:tcPr>
            <w:tcW w:w="37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FF3FDCB"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Overall certainty of evidence</w:t>
            </w:r>
          </w:p>
        </w:tc>
        <w:tc>
          <w:tcPr>
            <w:tcW w:w="730"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E5C1183"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Study event rates (%)</w:t>
            </w:r>
          </w:p>
        </w:tc>
        <w:tc>
          <w:tcPr>
            <w:tcW w:w="461"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18B457"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Relative effect</w:t>
            </w:r>
            <w:r w:rsidRPr="00870A06">
              <w:rPr>
                <w:rFonts w:ascii="Verdana" w:hAnsi="Verdana"/>
                <w:b/>
                <w:bCs/>
                <w:color w:val="FFFFFF"/>
                <w:sz w:val="14"/>
                <w:szCs w:val="14"/>
              </w:rPr>
              <w:br/>
              <w:t>(95% CI)</w:t>
            </w:r>
          </w:p>
        </w:tc>
        <w:tc>
          <w:tcPr>
            <w:tcW w:w="1044" w:type="pct"/>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7CB6111"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4"/>
              </w:rPr>
              <w:t>Anticipated absolute effects</w:t>
            </w:r>
          </w:p>
        </w:tc>
      </w:tr>
      <w:tr w:rsidR="00F2288B" w:rsidRPr="00870A06" w14:paraId="62C0D408" w14:textId="77777777" w:rsidTr="005F5EDC">
        <w:trPr>
          <w:cantSplit/>
          <w:tblHeader/>
        </w:trPr>
        <w:tc>
          <w:tcPr>
            <w:tcW w:w="412" w:type="pct"/>
            <w:vMerge/>
            <w:tcBorders>
              <w:top w:val="single" w:sz="12" w:space="0" w:color="FFFFFF"/>
              <w:left w:val="single" w:sz="12" w:space="0" w:color="FFFFFF"/>
              <w:bottom w:val="single" w:sz="12" w:space="0" w:color="FFFFFF"/>
              <w:right w:val="single" w:sz="12" w:space="0" w:color="FFFFFF"/>
            </w:tcBorders>
            <w:vAlign w:val="center"/>
            <w:hideMark/>
          </w:tcPr>
          <w:p w14:paraId="425125DC" w14:textId="77777777" w:rsidR="00F2288B" w:rsidRPr="00870A06" w:rsidRDefault="00F2288B" w:rsidP="005F5EDC">
            <w:pPr>
              <w:rPr>
                <w:rFonts w:ascii="Verdana" w:hAnsi="Verdana"/>
                <w:b/>
                <w:bCs/>
                <w:color w:val="FFFFFF"/>
                <w:sz w:val="14"/>
                <w:szCs w:val="14"/>
              </w:rPr>
            </w:pPr>
          </w:p>
        </w:tc>
        <w:tc>
          <w:tcPr>
            <w:tcW w:w="272" w:type="pct"/>
            <w:vMerge/>
            <w:tcBorders>
              <w:top w:val="single" w:sz="12" w:space="0" w:color="FFFFFF"/>
              <w:left w:val="single" w:sz="12" w:space="0" w:color="FFFFFF"/>
              <w:bottom w:val="single" w:sz="12" w:space="0" w:color="FFFFFF"/>
              <w:right w:val="single" w:sz="12" w:space="0" w:color="FFFFFF"/>
            </w:tcBorders>
            <w:vAlign w:val="center"/>
            <w:hideMark/>
          </w:tcPr>
          <w:p w14:paraId="3E264011" w14:textId="77777777" w:rsidR="00F2288B" w:rsidRPr="00870A06" w:rsidRDefault="00F2288B" w:rsidP="005F5EDC">
            <w:pPr>
              <w:rPr>
                <w:rFonts w:ascii="Verdana" w:hAnsi="Verdana"/>
                <w:b/>
                <w:bCs/>
                <w:color w:val="FFFFFF"/>
                <w:sz w:val="14"/>
                <w:szCs w:val="14"/>
              </w:rPr>
            </w:pPr>
          </w:p>
        </w:tc>
        <w:tc>
          <w:tcPr>
            <w:tcW w:w="473" w:type="pct"/>
            <w:vMerge/>
            <w:tcBorders>
              <w:top w:val="single" w:sz="12" w:space="0" w:color="FFFFFF"/>
              <w:left w:val="single" w:sz="12" w:space="0" w:color="FFFFFF"/>
              <w:bottom w:val="single" w:sz="12" w:space="0" w:color="FFFFFF"/>
              <w:right w:val="single" w:sz="12" w:space="0" w:color="FFFFFF"/>
            </w:tcBorders>
            <w:vAlign w:val="center"/>
            <w:hideMark/>
          </w:tcPr>
          <w:p w14:paraId="5C74978D" w14:textId="77777777" w:rsidR="00F2288B" w:rsidRPr="00870A06" w:rsidRDefault="00F2288B" w:rsidP="005F5EDC">
            <w:pPr>
              <w:rPr>
                <w:rFonts w:ascii="Verdana" w:hAnsi="Verdana"/>
                <w:b/>
                <w:bCs/>
                <w:color w:val="FFFFFF"/>
                <w:sz w:val="14"/>
                <w:szCs w:val="14"/>
              </w:rPr>
            </w:pPr>
          </w:p>
        </w:tc>
        <w:tc>
          <w:tcPr>
            <w:tcW w:w="431" w:type="pct"/>
            <w:vMerge/>
            <w:tcBorders>
              <w:top w:val="single" w:sz="12" w:space="0" w:color="FFFFFF"/>
              <w:left w:val="single" w:sz="12" w:space="0" w:color="FFFFFF"/>
              <w:bottom w:val="single" w:sz="12" w:space="0" w:color="FFFFFF"/>
              <w:right w:val="single" w:sz="12" w:space="0" w:color="FFFFFF"/>
            </w:tcBorders>
            <w:vAlign w:val="center"/>
            <w:hideMark/>
          </w:tcPr>
          <w:p w14:paraId="7FE6F215" w14:textId="77777777" w:rsidR="00F2288B" w:rsidRPr="00870A06" w:rsidRDefault="00F2288B" w:rsidP="005F5EDC">
            <w:pPr>
              <w:rPr>
                <w:rFonts w:ascii="Verdana" w:hAnsi="Verdana"/>
                <w:b/>
                <w:bCs/>
                <w:color w:val="FFFFFF"/>
                <w:sz w:val="14"/>
                <w:szCs w:val="14"/>
              </w:rPr>
            </w:pPr>
          </w:p>
        </w:tc>
        <w:tc>
          <w:tcPr>
            <w:tcW w:w="412" w:type="pct"/>
            <w:vMerge/>
            <w:tcBorders>
              <w:top w:val="single" w:sz="12" w:space="0" w:color="FFFFFF"/>
              <w:left w:val="single" w:sz="12" w:space="0" w:color="FFFFFF"/>
              <w:bottom w:val="single" w:sz="12" w:space="0" w:color="FFFFFF"/>
              <w:right w:val="single" w:sz="12" w:space="0" w:color="FFFFFF"/>
            </w:tcBorders>
            <w:vAlign w:val="center"/>
            <w:hideMark/>
          </w:tcPr>
          <w:p w14:paraId="59E2051D" w14:textId="77777777" w:rsidR="00F2288B" w:rsidRPr="00870A06" w:rsidRDefault="00F2288B" w:rsidP="005F5EDC">
            <w:pPr>
              <w:rPr>
                <w:rFonts w:ascii="Verdana" w:hAnsi="Verdana"/>
                <w:b/>
                <w:bCs/>
                <w:color w:val="FFFFFF"/>
                <w:sz w:val="14"/>
                <w:szCs w:val="14"/>
              </w:rPr>
            </w:pPr>
          </w:p>
        </w:tc>
        <w:tc>
          <w:tcPr>
            <w:tcW w:w="388" w:type="pct"/>
            <w:vMerge/>
            <w:tcBorders>
              <w:top w:val="single" w:sz="12" w:space="0" w:color="FFFFFF"/>
              <w:left w:val="single" w:sz="12" w:space="0" w:color="FFFFFF"/>
              <w:bottom w:val="single" w:sz="12" w:space="0" w:color="FFFFFF"/>
              <w:right w:val="single" w:sz="12" w:space="0" w:color="FFFFFF"/>
            </w:tcBorders>
            <w:vAlign w:val="center"/>
            <w:hideMark/>
          </w:tcPr>
          <w:p w14:paraId="4EEB228B" w14:textId="77777777" w:rsidR="00F2288B" w:rsidRPr="00870A06" w:rsidRDefault="00F2288B" w:rsidP="005F5EDC">
            <w:pPr>
              <w:rPr>
                <w:rFonts w:ascii="Verdana" w:hAnsi="Verdana"/>
                <w:b/>
                <w:bCs/>
                <w:color w:val="FFFFFF"/>
                <w:sz w:val="14"/>
                <w:szCs w:val="14"/>
              </w:rPr>
            </w:pPr>
          </w:p>
        </w:tc>
        <w:tc>
          <w:tcPr>
            <w:tcW w:w="376" w:type="pct"/>
            <w:vMerge/>
            <w:tcBorders>
              <w:top w:val="single" w:sz="12" w:space="0" w:color="FFFFFF"/>
              <w:left w:val="single" w:sz="12" w:space="0" w:color="FFFFFF"/>
              <w:bottom w:val="single" w:sz="12" w:space="0" w:color="FFFFFF"/>
              <w:right w:val="single" w:sz="12" w:space="0" w:color="FFFFFF"/>
            </w:tcBorders>
            <w:vAlign w:val="center"/>
            <w:hideMark/>
          </w:tcPr>
          <w:p w14:paraId="2D9915C0" w14:textId="77777777" w:rsidR="00F2288B" w:rsidRPr="00870A06" w:rsidRDefault="00F2288B" w:rsidP="005F5EDC">
            <w:pPr>
              <w:rPr>
                <w:rFonts w:ascii="Verdana" w:hAnsi="Verdana"/>
                <w:b/>
                <w:bCs/>
                <w:color w:val="FFFFFF"/>
                <w:sz w:val="14"/>
                <w:szCs w:val="14"/>
              </w:rPr>
            </w:pPr>
          </w:p>
        </w:tc>
        <w:tc>
          <w:tcPr>
            <w:tcW w:w="363"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tcPr>
          <w:p w14:paraId="64E425C3"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eastAsia="Times New Roman" w:hAnsi="Verdana"/>
                <w:b/>
                <w:bCs/>
                <w:color w:val="FFFFFF"/>
                <w:sz w:val="14"/>
                <w:szCs w:val="14"/>
              </w:rPr>
              <w:t xml:space="preserve">e-cigarettes with </w:t>
            </w:r>
            <w:r>
              <w:rPr>
                <w:rFonts w:ascii="Verdana" w:eastAsia="Times New Roman" w:hAnsi="Verdana"/>
                <w:b/>
                <w:bCs/>
                <w:color w:val="FFFFFF"/>
                <w:sz w:val="14"/>
                <w:szCs w:val="14"/>
              </w:rPr>
              <w:t>nicotine</w:t>
            </w:r>
          </w:p>
        </w:tc>
        <w:tc>
          <w:tcPr>
            <w:tcW w:w="368" w:type="pct"/>
            <w:gridSpan w:val="3"/>
            <w:tcBorders>
              <w:top w:val="single" w:sz="12" w:space="0" w:color="FFFFFF"/>
              <w:left w:val="single" w:sz="12" w:space="0" w:color="FFFFFF"/>
              <w:bottom w:val="single" w:sz="12" w:space="0" w:color="FFFFFF"/>
              <w:right w:val="single" w:sz="12" w:space="0" w:color="FFFFFF"/>
            </w:tcBorders>
            <w:shd w:val="clear" w:color="auto" w:fill="2F5496"/>
            <w:vAlign w:val="center"/>
          </w:tcPr>
          <w:p w14:paraId="1F89A0D4"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Pr>
                <w:rFonts w:ascii="Verdana" w:eastAsia="Times New Roman" w:hAnsi="Verdana"/>
                <w:b/>
                <w:bCs/>
                <w:color w:val="FFFFFF"/>
                <w:sz w:val="14"/>
                <w:szCs w:val="14"/>
              </w:rPr>
              <w:t>e-cigarettes without nicotine</w:t>
            </w:r>
          </w:p>
        </w:tc>
        <w:tc>
          <w:tcPr>
            <w:tcW w:w="461"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7DEBA992" w14:textId="77777777" w:rsidR="00F2288B" w:rsidRPr="00870A06" w:rsidRDefault="00F2288B" w:rsidP="005F5EDC">
            <w:pPr>
              <w:rPr>
                <w:rFonts w:ascii="Verdana" w:hAnsi="Verdana"/>
                <w:b/>
                <w:bCs/>
                <w:color w:val="FFFFFF"/>
                <w:sz w:val="14"/>
                <w:szCs w:val="14"/>
              </w:rPr>
            </w:pPr>
          </w:p>
        </w:tc>
        <w:tc>
          <w:tcPr>
            <w:tcW w:w="479" w:type="pct"/>
            <w:gridSpan w:val="4"/>
            <w:tcBorders>
              <w:top w:val="single" w:sz="12" w:space="0" w:color="FFFFFF"/>
              <w:left w:val="single" w:sz="12" w:space="0" w:color="FFFFFF"/>
              <w:bottom w:val="single" w:sz="12" w:space="0" w:color="FFFFFF"/>
              <w:right w:val="single" w:sz="12" w:space="0" w:color="FFFFFF"/>
            </w:tcBorders>
            <w:shd w:val="clear" w:color="auto" w:fill="2F5496"/>
            <w:vAlign w:val="center"/>
          </w:tcPr>
          <w:p w14:paraId="54D54DF5"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 xml:space="preserve">Risk with </w:t>
            </w:r>
            <w:r>
              <w:rPr>
                <w:rFonts w:ascii="Verdana" w:eastAsia="Times New Roman" w:hAnsi="Verdana"/>
                <w:b/>
                <w:bCs/>
                <w:color w:val="FFFFFF"/>
                <w:sz w:val="14"/>
                <w:szCs w:val="14"/>
              </w:rPr>
              <w:t>e-cigarettes without nicotine</w:t>
            </w:r>
          </w:p>
        </w:tc>
        <w:tc>
          <w:tcPr>
            <w:tcW w:w="565" w:type="pct"/>
            <w:tcBorders>
              <w:top w:val="single" w:sz="12" w:space="0" w:color="FFFFFF"/>
              <w:left w:val="single" w:sz="12" w:space="0" w:color="FFFFFF"/>
              <w:bottom w:val="single" w:sz="12" w:space="0" w:color="FFFFFF"/>
              <w:right w:val="single" w:sz="12" w:space="0" w:color="FFFFFF"/>
            </w:tcBorders>
            <w:shd w:val="clear" w:color="auto" w:fill="2F5496"/>
            <w:vAlign w:val="center"/>
          </w:tcPr>
          <w:p w14:paraId="161C9D07" w14:textId="77777777" w:rsidR="00F2288B" w:rsidRPr="00870A06" w:rsidRDefault="00F2288B" w:rsidP="005F5EDC">
            <w:pPr>
              <w:pStyle w:val="NormalWeb"/>
              <w:spacing w:before="0" w:beforeAutospacing="0" w:after="0" w:afterAutospacing="0"/>
              <w:jc w:val="center"/>
              <w:rPr>
                <w:rFonts w:ascii="Verdana" w:hAnsi="Verdana"/>
                <w:b/>
                <w:bCs/>
                <w:color w:val="FFFFFF"/>
                <w:sz w:val="14"/>
                <w:szCs w:val="14"/>
              </w:rPr>
            </w:pPr>
            <w:r w:rsidRPr="00870A06">
              <w:rPr>
                <w:rFonts w:ascii="Verdana" w:hAnsi="Verdana"/>
                <w:b/>
                <w:bCs/>
                <w:color w:val="FFFFFF"/>
                <w:sz w:val="14"/>
                <w:szCs w:val="16"/>
              </w:rPr>
              <w:t xml:space="preserve">Risk difference with e-cigarettes with nicotine </w:t>
            </w:r>
          </w:p>
        </w:tc>
      </w:tr>
      <w:tr w:rsidR="00F2288B" w:rsidRPr="00870A06" w14:paraId="30EE1E81" w14:textId="77777777" w:rsidTr="005F5EDC">
        <w:trPr>
          <w:cantSplit/>
        </w:trPr>
        <w:tc>
          <w:tcPr>
            <w:tcW w:w="5000" w:type="pct"/>
            <w:gridSpan w:val="19"/>
            <w:tcBorders>
              <w:top w:val="single" w:sz="6" w:space="0" w:color="000000"/>
              <w:left w:val="single" w:sz="6" w:space="0" w:color="000000"/>
              <w:bottom w:val="single" w:sz="6" w:space="0" w:color="000000"/>
              <w:right w:val="single" w:sz="6" w:space="0" w:color="000000"/>
            </w:tcBorders>
            <w:vAlign w:val="center"/>
          </w:tcPr>
          <w:p w14:paraId="1A93237B" w14:textId="77777777" w:rsidR="00F2288B" w:rsidRPr="00870A06" w:rsidRDefault="00F2288B" w:rsidP="005F5EDC">
            <w:pPr>
              <w:rPr>
                <w:rStyle w:val="label"/>
                <w:rFonts w:ascii="Verdana" w:hAnsi="Verdana"/>
                <w:b/>
                <w:bCs/>
                <w:color w:val="000000"/>
                <w:sz w:val="16"/>
                <w:szCs w:val="16"/>
                <w:vertAlign w:val="superscript"/>
              </w:rPr>
            </w:pPr>
            <w:r w:rsidRPr="00870A06">
              <w:rPr>
                <w:rStyle w:val="label"/>
                <w:rFonts w:ascii="Verdana" w:hAnsi="Verdana"/>
                <w:b/>
                <w:bCs/>
                <w:color w:val="000000"/>
                <w:szCs w:val="18"/>
              </w:rPr>
              <w:t xml:space="preserve">Tobacco use abstinence: </w:t>
            </w:r>
            <w:r>
              <w:rPr>
                <w:rStyle w:val="label"/>
                <w:rFonts w:ascii="Verdana" w:hAnsi="Verdana"/>
                <w:b/>
                <w:bCs/>
                <w:color w:val="000000"/>
                <w:szCs w:val="18"/>
              </w:rPr>
              <w:t>7-day point prevalence abstinence</w:t>
            </w:r>
            <w:r w:rsidRPr="00870A06">
              <w:rPr>
                <w:rStyle w:val="label"/>
                <w:rFonts w:ascii="Verdana" w:hAnsi="Verdana"/>
                <w:b/>
                <w:bCs/>
                <w:color w:val="000000"/>
                <w:szCs w:val="18"/>
              </w:rPr>
              <w:t xml:space="preserve"> (follow up: </w:t>
            </w:r>
            <w:r>
              <w:rPr>
                <w:rStyle w:val="label"/>
                <w:rFonts w:ascii="Verdana" w:hAnsi="Verdana"/>
                <w:b/>
                <w:bCs/>
                <w:color w:val="000000"/>
                <w:szCs w:val="18"/>
              </w:rPr>
              <w:t>6</w:t>
            </w:r>
            <w:r w:rsidRPr="00870A06">
              <w:rPr>
                <w:rStyle w:val="label"/>
                <w:rFonts w:ascii="Verdana" w:hAnsi="Verdana"/>
                <w:b/>
                <w:bCs/>
                <w:color w:val="000000"/>
                <w:szCs w:val="18"/>
              </w:rPr>
              <w:t xml:space="preserve"> </w:t>
            </w:r>
            <w:proofErr w:type="gramStart"/>
            <w:r w:rsidRPr="00870A06">
              <w:rPr>
                <w:rStyle w:val="label"/>
                <w:rFonts w:ascii="Verdana" w:hAnsi="Verdana"/>
                <w:b/>
                <w:bCs/>
                <w:color w:val="000000"/>
                <w:szCs w:val="18"/>
              </w:rPr>
              <w:t>months)</w:t>
            </w:r>
            <w:r w:rsidRPr="00870A06">
              <w:rPr>
                <w:rStyle w:val="label"/>
                <w:rFonts w:ascii="Verdana" w:hAnsi="Verdana"/>
                <w:b/>
                <w:bCs/>
                <w:color w:val="000000"/>
                <w:szCs w:val="18"/>
                <w:vertAlign w:val="superscript"/>
              </w:rPr>
              <w:t>a</w:t>
            </w:r>
            <w:proofErr w:type="gramEnd"/>
            <w:r w:rsidRPr="00870A06">
              <w:rPr>
                <w:rStyle w:val="label"/>
                <w:rFonts w:ascii="Verdana" w:hAnsi="Verdana"/>
                <w:b/>
                <w:bCs/>
                <w:color w:val="000000"/>
                <w:szCs w:val="18"/>
                <w:vertAlign w:val="superscript"/>
              </w:rPr>
              <w:t>,b,c</w:t>
            </w:r>
          </w:p>
          <w:p w14:paraId="19C4E0BB" w14:textId="77777777" w:rsidR="00F2288B" w:rsidRPr="00B04567" w:rsidRDefault="00F2288B" w:rsidP="005F5EDC">
            <w:pPr>
              <w:rPr>
                <w:rFonts w:ascii="Verdana" w:hAnsi="Verdana"/>
                <w:color w:val="000000"/>
                <w:sz w:val="16"/>
                <w:szCs w:val="16"/>
              </w:rPr>
            </w:pPr>
            <w:r w:rsidRPr="00B04567">
              <w:rPr>
                <w:rStyle w:val="label"/>
                <w:rFonts w:ascii="Verdana" w:hAnsi="Verdana"/>
                <w:color w:val="000000"/>
                <w:sz w:val="16"/>
                <w:szCs w:val="16"/>
              </w:rPr>
              <w:t>Assessed with:</w:t>
            </w:r>
            <w:r>
              <w:rPr>
                <w:rStyle w:val="label"/>
                <w:rFonts w:ascii="Verdana" w:hAnsi="Verdana"/>
                <w:color w:val="000000"/>
                <w:sz w:val="16"/>
                <w:szCs w:val="16"/>
              </w:rPr>
              <w:t xml:space="preserve"> Self-reported, biochemically validated by eCO&lt;10 ppm</w:t>
            </w:r>
          </w:p>
        </w:tc>
      </w:tr>
      <w:tr w:rsidR="00F2288B" w:rsidRPr="00870A06" w14:paraId="158C6B03"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3A151A06" w14:textId="77777777" w:rsidR="00F2288B" w:rsidRDefault="00F2288B" w:rsidP="005F5EDC">
            <w:pPr>
              <w:jc w:val="center"/>
              <w:rPr>
                <w:rFonts w:ascii="Verdana" w:hAnsi="Verdana" w:cstheme="minorHAnsi"/>
                <w:sz w:val="14"/>
                <w:szCs w:val="14"/>
              </w:rPr>
            </w:pPr>
            <w:r>
              <w:rPr>
                <w:rFonts w:ascii="Verdana" w:hAnsi="Verdana" w:cstheme="minorHAnsi"/>
                <w:sz w:val="14"/>
                <w:szCs w:val="14"/>
              </w:rPr>
              <w:t xml:space="preserve">260 </w:t>
            </w:r>
          </w:p>
          <w:p w14:paraId="569425E1"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2" w:type="pct"/>
            <w:tcBorders>
              <w:top w:val="single" w:sz="6" w:space="0" w:color="000000"/>
              <w:left w:val="single" w:sz="6" w:space="0" w:color="000000"/>
              <w:bottom w:val="single" w:sz="6" w:space="0" w:color="000000"/>
              <w:right w:val="single" w:sz="6" w:space="0" w:color="000000"/>
            </w:tcBorders>
          </w:tcPr>
          <w:p w14:paraId="0C7E1071" w14:textId="77777777" w:rsidR="00F2288B" w:rsidRPr="00870A06" w:rsidRDefault="00F2288B" w:rsidP="005F5EDC">
            <w:pPr>
              <w:jc w:val="center"/>
              <w:rPr>
                <w:rFonts w:ascii="Verdana" w:hAnsi="Verdana" w:cstheme="minorHAnsi"/>
                <w:sz w:val="14"/>
                <w:szCs w:val="14"/>
                <w:vertAlign w:val="superscript"/>
              </w:rPr>
            </w:pPr>
            <w:r>
              <w:rPr>
                <w:rFonts w:ascii="Verdana" w:hAnsi="Verdana" w:cstheme="minorHAnsi"/>
                <w:sz w:val="14"/>
                <w:szCs w:val="14"/>
              </w:rPr>
              <w:t>S</w:t>
            </w:r>
            <w:r w:rsidRPr="004A16A8">
              <w:rPr>
                <w:rFonts w:ascii="Verdana" w:hAnsi="Verdana" w:cstheme="minorHAnsi"/>
                <w:sz w:val="14"/>
                <w:szCs w:val="14"/>
              </w:rPr>
              <w:t>erious</w:t>
            </w:r>
            <w:r w:rsidRPr="00561826">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5B498183" w14:textId="77777777" w:rsidR="00F2288B" w:rsidRPr="00870A06" w:rsidRDefault="00F2288B" w:rsidP="005F5EDC">
            <w:pPr>
              <w:jc w:val="center"/>
              <w:rPr>
                <w:rFonts w:ascii="Verdana" w:hAnsi="Verdana" w:cstheme="minorHAnsi"/>
                <w:sz w:val="14"/>
                <w:szCs w:val="14"/>
                <w:vertAlign w:val="superscript"/>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2DFA5CDA" w14:textId="77777777" w:rsidR="00F2288B" w:rsidRPr="00870A06" w:rsidRDefault="00F2288B" w:rsidP="005F5EDC">
            <w:pPr>
              <w:jc w:val="center"/>
              <w:rPr>
                <w:rFonts w:ascii="Verdana" w:hAnsi="Verdana" w:cstheme="minorHAnsi"/>
                <w:sz w:val="14"/>
                <w:szCs w:val="14"/>
                <w:vertAlign w:val="superscript"/>
              </w:rPr>
            </w:pPr>
            <w:r w:rsidRPr="004A16A8">
              <w:rPr>
                <w:rFonts w:ascii="Verdana" w:hAnsi="Verdana" w:cstheme="minorHAnsi"/>
                <w:sz w:val="14"/>
                <w:szCs w:val="14"/>
              </w:rPr>
              <w:t>Not serious</w:t>
            </w:r>
            <w:r w:rsidRPr="00C1024D">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78C8DE00" w14:textId="77777777" w:rsidR="00F2288B" w:rsidRPr="003C5537" w:rsidRDefault="00F2288B" w:rsidP="005F5EDC">
            <w:pPr>
              <w:jc w:val="center"/>
              <w:rPr>
                <w:rFonts w:ascii="Verdana" w:hAnsi="Verdana"/>
                <w:sz w:val="14"/>
                <w:szCs w:val="14"/>
              </w:rPr>
            </w:pPr>
            <w:r>
              <w:rPr>
                <w:rFonts w:ascii="Verdana" w:hAnsi="Verdana"/>
                <w:sz w:val="14"/>
                <w:szCs w:val="14"/>
              </w:rPr>
              <w:t>Serious to very serious</w:t>
            </w:r>
            <w:r w:rsidRPr="003C5537">
              <w:rPr>
                <w:rFonts w:ascii="Verdana" w:hAnsi="Verdana"/>
                <w:sz w:val="14"/>
                <w:szCs w:val="14"/>
                <w:vertAlign w:val="superscript"/>
              </w:rPr>
              <w:t>g</w:t>
            </w:r>
          </w:p>
        </w:tc>
        <w:tc>
          <w:tcPr>
            <w:tcW w:w="388" w:type="pct"/>
            <w:tcBorders>
              <w:top w:val="single" w:sz="6" w:space="0" w:color="000000"/>
              <w:left w:val="single" w:sz="6" w:space="0" w:color="000000"/>
              <w:bottom w:val="single" w:sz="6" w:space="0" w:color="000000"/>
              <w:right w:val="single" w:sz="6" w:space="0" w:color="000000"/>
            </w:tcBorders>
          </w:tcPr>
          <w:p w14:paraId="4CF998CA"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1E6761B7"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7F1C6545"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63" w:type="pct"/>
            <w:gridSpan w:val="2"/>
            <w:tcBorders>
              <w:top w:val="single" w:sz="6" w:space="0" w:color="000000"/>
              <w:left w:val="single" w:sz="6" w:space="0" w:color="000000"/>
              <w:bottom w:val="single" w:sz="6" w:space="0" w:color="000000"/>
              <w:right w:val="single" w:sz="6" w:space="0" w:color="000000"/>
            </w:tcBorders>
          </w:tcPr>
          <w:p w14:paraId="7F660651" w14:textId="77777777" w:rsidR="00F2288B" w:rsidRDefault="00F2288B" w:rsidP="005F5EDC">
            <w:pPr>
              <w:jc w:val="center"/>
              <w:rPr>
                <w:rFonts w:ascii="Verdana" w:hAnsi="Verdana"/>
                <w:sz w:val="14"/>
                <w:szCs w:val="14"/>
              </w:rPr>
            </w:pPr>
            <w:r>
              <w:rPr>
                <w:rFonts w:ascii="Verdana" w:hAnsi="Verdana"/>
                <w:sz w:val="14"/>
                <w:szCs w:val="14"/>
              </w:rPr>
              <w:t>14/130</w:t>
            </w:r>
          </w:p>
          <w:p w14:paraId="080D542E" w14:textId="77777777" w:rsidR="00F2288B" w:rsidRPr="00870A06" w:rsidRDefault="00F2288B" w:rsidP="005F5EDC">
            <w:pPr>
              <w:jc w:val="center"/>
              <w:rPr>
                <w:rFonts w:ascii="Verdana" w:hAnsi="Verdana"/>
                <w:sz w:val="14"/>
                <w:szCs w:val="14"/>
              </w:rPr>
            </w:pPr>
            <w:r>
              <w:rPr>
                <w:rFonts w:ascii="Verdana" w:hAnsi="Verdana"/>
                <w:sz w:val="14"/>
                <w:szCs w:val="14"/>
              </w:rPr>
              <w:t>(10.8%)</w:t>
            </w:r>
          </w:p>
        </w:tc>
        <w:tc>
          <w:tcPr>
            <w:tcW w:w="368" w:type="pct"/>
            <w:gridSpan w:val="3"/>
            <w:tcBorders>
              <w:top w:val="single" w:sz="6" w:space="0" w:color="000000"/>
              <w:left w:val="single" w:sz="6" w:space="0" w:color="000000"/>
              <w:bottom w:val="single" w:sz="6" w:space="0" w:color="000000"/>
              <w:right w:val="single" w:sz="6" w:space="0" w:color="000000"/>
            </w:tcBorders>
          </w:tcPr>
          <w:p w14:paraId="02631AD8" w14:textId="77777777" w:rsidR="00F2288B" w:rsidRDefault="00F2288B" w:rsidP="005F5EDC">
            <w:pPr>
              <w:jc w:val="center"/>
              <w:rPr>
                <w:rFonts w:ascii="Verdana" w:hAnsi="Verdana"/>
                <w:sz w:val="14"/>
                <w:szCs w:val="14"/>
              </w:rPr>
            </w:pPr>
            <w:r>
              <w:rPr>
                <w:rFonts w:ascii="Verdana" w:hAnsi="Verdana"/>
                <w:sz w:val="14"/>
                <w:szCs w:val="14"/>
              </w:rPr>
              <w:t>1/130</w:t>
            </w:r>
          </w:p>
          <w:p w14:paraId="2F097170" w14:textId="77777777" w:rsidR="00F2288B" w:rsidRPr="00870A06" w:rsidRDefault="00F2288B" w:rsidP="005F5EDC">
            <w:pPr>
              <w:jc w:val="center"/>
              <w:rPr>
                <w:rFonts w:ascii="Verdana" w:hAnsi="Verdana"/>
                <w:sz w:val="14"/>
                <w:szCs w:val="14"/>
              </w:rPr>
            </w:pPr>
            <w:r>
              <w:rPr>
                <w:rFonts w:ascii="Verdana" w:hAnsi="Verdana"/>
                <w:sz w:val="14"/>
                <w:szCs w:val="14"/>
              </w:rPr>
              <w:t>(0.8%)</w:t>
            </w:r>
          </w:p>
        </w:tc>
        <w:tc>
          <w:tcPr>
            <w:tcW w:w="461" w:type="pct"/>
            <w:gridSpan w:val="2"/>
            <w:tcBorders>
              <w:top w:val="single" w:sz="6" w:space="0" w:color="000000"/>
              <w:left w:val="single" w:sz="6" w:space="0" w:color="000000"/>
              <w:bottom w:val="single" w:sz="6" w:space="0" w:color="000000"/>
              <w:right w:val="single" w:sz="6" w:space="0" w:color="000000"/>
            </w:tcBorders>
          </w:tcPr>
          <w:p w14:paraId="1851AC89" w14:textId="77777777" w:rsidR="00F2288B" w:rsidRPr="00ED394C" w:rsidRDefault="00F2288B" w:rsidP="005F5EDC">
            <w:pPr>
              <w:jc w:val="center"/>
              <w:rPr>
                <w:rFonts w:ascii="Verdana" w:hAnsi="Verdana"/>
                <w:b/>
                <w:bCs/>
                <w:sz w:val="14"/>
                <w:szCs w:val="14"/>
              </w:rPr>
            </w:pPr>
            <w:r w:rsidRPr="00ED394C">
              <w:rPr>
                <w:rFonts w:ascii="Verdana" w:hAnsi="Verdana"/>
                <w:b/>
                <w:bCs/>
                <w:sz w:val="14"/>
                <w:szCs w:val="14"/>
              </w:rPr>
              <w:t>RR 14</w:t>
            </w:r>
          </w:p>
          <w:p w14:paraId="1054BBE5" w14:textId="77777777" w:rsidR="00F2288B" w:rsidRPr="00870A06" w:rsidRDefault="00F2288B" w:rsidP="005F5EDC">
            <w:pPr>
              <w:jc w:val="center"/>
              <w:rPr>
                <w:rFonts w:ascii="Verdana" w:hAnsi="Verdana"/>
                <w:sz w:val="14"/>
                <w:szCs w:val="14"/>
              </w:rPr>
            </w:pPr>
            <w:r>
              <w:rPr>
                <w:rFonts w:ascii="Verdana" w:hAnsi="Verdana"/>
                <w:sz w:val="14"/>
                <w:szCs w:val="14"/>
              </w:rPr>
              <w:t>(1.9 to 104.9)</w:t>
            </w:r>
          </w:p>
        </w:tc>
        <w:tc>
          <w:tcPr>
            <w:tcW w:w="479" w:type="pct"/>
            <w:gridSpan w:val="4"/>
            <w:tcBorders>
              <w:top w:val="single" w:sz="6" w:space="0" w:color="000000"/>
              <w:left w:val="single" w:sz="6" w:space="0" w:color="000000"/>
              <w:bottom w:val="single" w:sz="6" w:space="0" w:color="000000"/>
              <w:right w:val="single" w:sz="6" w:space="0" w:color="000000"/>
            </w:tcBorders>
          </w:tcPr>
          <w:p w14:paraId="1DB8F58B" w14:textId="77777777" w:rsidR="00F2288B" w:rsidRPr="00870A06" w:rsidRDefault="00F2288B" w:rsidP="005F5EDC">
            <w:pPr>
              <w:jc w:val="center"/>
              <w:rPr>
                <w:rFonts w:ascii="Verdana" w:hAnsi="Verdana"/>
                <w:sz w:val="14"/>
                <w:szCs w:val="14"/>
              </w:rPr>
            </w:pPr>
            <w:r>
              <w:rPr>
                <w:rFonts w:ascii="Verdana" w:hAnsi="Verdana"/>
                <w:sz w:val="14"/>
                <w:szCs w:val="14"/>
              </w:rPr>
              <w:t>8 per 1000</w:t>
            </w:r>
          </w:p>
        </w:tc>
        <w:tc>
          <w:tcPr>
            <w:tcW w:w="565" w:type="pct"/>
            <w:tcBorders>
              <w:top w:val="single" w:sz="6" w:space="0" w:color="000000"/>
              <w:left w:val="single" w:sz="6" w:space="0" w:color="000000"/>
              <w:bottom w:val="single" w:sz="6" w:space="0" w:color="000000"/>
              <w:right w:val="single" w:sz="6" w:space="0" w:color="000000"/>
            </w:tcBorders>
          </w:tcPr>
          <w:p w14:paraId="5BB0958F" w14:textId="77777777" w:rsidR="00F2288B" w:rsidRDefault="00F2288B" w:rsidP="005F5EDC">
            <w:pPr>
              <w:jc w:val="center"/>
              <w:rPr>
                <w:rFonts w:ascii="Verdana" w:hAnsi="Verdana"/>
                <w:sz w:val="14"/>
                <w:szCs w:val="14"/>
              </w:rPr>
            </w:pPr>
            <w:r>
              <w:rPr>
                <w:rFonts w:ascii="Verdana" w:hAnsi="Verdana"/>
                <w:sz w:val="14"/>
                <w:szCs w:val="14"/>
              </w:rPr>
              <w:t>100 more per 1000</w:t>
            </w:r>
          </w:p>
          <w:p w14:paraId="20667468" w14:textId="77777777" w:rsidR="00F2288B" w:rsidRPr="00870A06" w:rsidRDefault="00F2288B" w:rsidP="005F5EDC">
            <w:pPr>
              <w:jc w:val="center"/>
              <w:rPr>
                <w:rFonts w:ascii="Verdana" w:hAnsi="Verdana"/>
                <w:sz w:val="14"/>
                <w:szCs w:val="14"/>
              </w:rPr>
            </w:pPr>
            <w:r>
              <w:rPr>
                <w:rFonts w:ascii="Verdana" w:hAnsi="Verdana"/>
                <w:sz w:val="14"/>
                <w:szCs w:val="14"/>
              </w:rPr>
              <w:t>(7 more to 799 more)</w:t>
            </w:r>
          </w:p>
        </w:tc>
      </w:tr>
      <w:tr w:rsidR="00F2288B" w:rsidRPr="00870A06" w14:paraId="39BB87CF" w14:textId="77777777" w:rsidTr="005F5EDC">
        <w:trPr>
          <w:cantSplit/>
        </w:trPr>
        <w:tc>
          <w:tcPr>
            <w:tcW w:w="5000" w:type="pct"/>
            <w:gridSpan w:val="19"/>
            <w:tcBorders>
              <w:top w:val="single" w:sz="6" w:space="0" w:color="000000"/>
              <w:left w:val="single" w:sz="6" w:space="0" w:color="000000"/>
              <w:bottom w:val="single" w:sz="6" w:space="0" w:color="000000"/>
              <w:right w:val="single" w:sz="6" w:space="0" w:color="000000"/>
            </w:tcBorders>
          </w:tcPr>
          <w:p w14:paraId="46F21287" w14:textId="77777777" w:rsidR="00F2288B" w:rsidRPr="00870A06" w:rsidRDefault="00F2288B" w:rsidP="005F5EDC">
            <w:pPr>
              <w:rPr>
                <w:rStyle w:val="label"/>
                <w:rFonts w:ascii="Verdana" w:hAnsi="Verdana"/>
                <w:b/>
                <w:bCs/>
                <w:color w:val="000000"/>
                <w:szCs w:val="18"/>
              </w:rPr>
            </w:pPr>
            <w:r>
              <w:rPr>
                <w:rStyle w:val="label"/>
                <w:rFonts w:ascii="Verdana" w:hAnsi="Verdana"/>
                <w:b/>
                <w:bCs/>
                <w:color w:val="000000"/>
                <w:szCs w:val="18"/>
              </w:rPr>
              <w:t>Tobacco use abstinence</w:t>
            </w:r>
            <w:r w:rsidRPr="00870A06">
              <w:rPr>
                <w:rStyle w:val="label"/>
                <w:rFonts w:ascii="Verdana" w:hAnsi="Verdana"/>
                <w:b/>
                <w:bCs/>
                <w:color w:val="000000"/>
                <w:szCs w:val="18"/>
              </w:rPr>
              <w:t>:</w:t>
            </w:r>
            <w:r w:rsidRPr="00870A06">
              <w:rPr>
                <w:rStyle w:val="label"/>
                <w:rFonts w:ascii="Verdana" w:hAnsi="Verdana"/>
                <w:b/>
                <w:bCs/>
                <w:szCs w:val="18"/>
              </w:rPr>
              <w:t xml:space="preserve"> </w:t>
            </w:r>
            <w:r>
              <w:rPr>
                <w:rStyle w:val="label"/>
                <w:rFonts w:ascii="Verdana" w:hAnsi="Verdana"/>
                <w:b/>
                <w:bCs/>
                <w:szCs w:val="18"/>
              </w:rPr>
              <w:t>28+days abstinence</w:t>
            </w:r>
            <w:r w:rsidRPr="00870A06">
              <w:rPr>
                <w:rStyle w:val="label"/>
                <w:rFonts w:ascii="Verdana" w:hAnsi="Verdana"/>
                <w:b/>
                <w:bCs/>
                <w:color w:val="000000"/>
                <w:szCs w:val="18"/>
              </w:rPr>
              <w:t xml:space="preserve"> (follow up: </w:t>
            </w:r>
            <w:r>
              <w:rPr>
                <w:rStyle w:val="label"/>
                <w:rFonts w:ascii="Verdana" w:hAnsi="Verdana"/>
                <w:b/>
                <w:bCs/>
                <w:color w:val="000000"/>
                <w:szCs w:val="18"/>
              </w:rPr>
              <w:t>12</w:t>
            </w:r>
            <w:r w:rsidRPr="00870A06">
              <w:rPr>
                <w:rStyle w:val="label"/>
                <w:rFonts w:ascii="Verdana" w:hAnsi="Verdana"/>
                <w:b/>
                <w:bCs/>
                <w:color w:val="000000"/>
                <w:szCs w:val="18"/>
              </w:rPr>
              <w:t xml:space="preserve"> </w:t>
            </w:r>
            <w:proofErr w:type="gramStart"/>
            <w:r w:rsidRPr="00870A06">
              <w:rPr>
                <w:rStyle w:val="label"/>
                <w:rFonts w:ascii="Verdana" w:hAnsi="Verdana"/>
                <w:b/>
                <w:bCs/>
                <w:color w:val="000000"/>
                <w:szCs w:val="18"/>
              </w:rPr>
              <w:t>m</w:t>
            </w:r>
            <w:r w:rsidRPr="00870A06">
              <w:rPr>
                <w:rStyle w:val="label"/>
                <w:rFonts w:ascii="Verdana" w:hAnsi="Verdana"/>
                <w:b/>
                <w:bCs/>
                <w:szCs w:val="18"/>
              </w:rPr>
              <w:t>onths</w:t>
            </w:r>
            <w:r w:rsidRPr="00870A06">
              <w:rPr>
                <w:rStyle w:val="label"/>
                <w:rFonts w:ascii="Verdana" w:hAnsi="Verdana"/>
                <w:b/>
                <w:bCs/>
                <w:color w:val="000000"/>
                <w:szCs w:val="18"/>
              </w:rPr>
              <w:t>)</w:t>
            </w:r>
            <w:r w:rsidRPr="00870A06">
              <w:rPr>
                <w:rStyle w:val="label"/>
                <w:rFonts w:ascii="Verdana" w:hAnsi="Verdana"/>
                <w:b/>
                <w:bCs/>
                <w:color w:val="000000"/>
                <w:szCs w:val="18"/>
                <w:vertAlign w:val="superscript"/>
              </w:rPr>
              <w:t>a</w:t>
            </w:r>
            <w:proofErr w:type="gramEnd"/>
            <w:r w:rsidRPr="00870A06">
              <w:rPr>
                <w:rStyle w:val="label"/>
                <w:rFonts w:ascii="Verdana" w:hAnsi="Verdana"/>
                <w:b/>
                <w:bCs/>
                <w:color w:val="000000"/>
                <w:szCs w:val="18"/>
                <w:vertAlign w:val="superscript"/>
              </w:rPr>
              <w:t>,b,c</w:t>
            </w:r>
          </w:p>
          <w:p w14:paraId="4FBDA6F9" w14:textId="77777777" w:rsidR="00F2288B" w:rsidRPr="00870A06" w:rsidRDefault="00F2288B" w:rsidP="005F5EDC">
            <w:pPr>
              <w:rPr>
                <w:rStyle w:val="cell-value"/>
                <w:rFonts w:ascii="Verdana" w:hAnsi="Verdana"/>
                <w:color w:val="000000"/>
                <w:sz w:val="16"/>
                <w:szCs w:val="16"/>
              </w:rPr>
            </w:pPr>
            <w:r w:rsidRPr="00870A06">
              <w:rPr>
                <w:rStyle w:val="label"/>
                <w:rFonts w:ascii="Verdana" w:hAnsi="Verdana"/>
                <w:color w:val="000000"/>
                <w:sz w:val="16"/>
                <w:szCs w:val="16"/>
              </w:rPr>
              <w:t>Assessed with:</w:t>
            </w:r>
            <w:r>
              <w:rPr>
                <w:rStyle w:val="label"/>
                <w:rFonts w:ascii="Verdana" w:hAnsi="Verdana"/>
                <w:color w:val="000000"/>
                <w:sz w:val="16"/>
                <w:szCs w:val="16"/>
              </w:rPr>
              <w:t xml:space="preserve"> Self-reported, biochemically validated by eCO&lt;10 ppm </w:t>
            </w:r>
            <w:r w:rsidRPr="00870A06">
              <w:rPr>
                <w:rFonts w:ascii="Verdana" w:hAnsi="Verdana"/>
                <w:color w:val="000000"/>
                <w:sz w:val="16"/>
                <w:szCs w:val="16"/>
              </w:rPr>
              <w:t> </w:t>
            </w:r>
          </w:p>
        </w:tc>
      </w:tr>
      <w:tr w:rsidR="00F2288B" w:rsidRPr="00870A06" w14:paraId="2361F534"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6A55D282" w14:textId="77777777" w:rsidR="00F2288B" w:rsidRDefault="00F2288B" w:rsidP="005F5EDC">
            <w:pPr>
              <w:jc w:val="center"/>
              <w:rPr>
                <w:rFonts w:ascii="Verdana" w:hAnsi="Verdana" w:cstheme="minorHAnsi"/>
                <w:sz w:val="14"/>
                <w:szCs w:val="14"/>
              </w:rPr>
            </w:pPr>
            <w:r>
              <w:rPr>
                <w:rFonts w:ascii="Verdana" w:hAnsi="Verdana" w:cstheme="minorHAnsi"/>
                <w:sz w:val="14"/>
                <w:szCs w:val="14"/>
              </w:rPr>
              <w:t xml:space="preserve">260 </w:t>
            </w:r>
          </w:p>
          <w:p w14:paraId="7979BBE9"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2" w:type="pct"/>
            <w:tcBorders>
              <w:top w:val="single" w:sz="6" w:space="0" w:color="000000"/>
              <w:left w:val="single" w:sz="6" w:space="0" w:color="000000"/>
              <w:bottom w:val="single" w:sz="6" w:space="0" w:color="000000"/>
              <w:right w:val="single" w:sz="6" w:space="0" w:color="000000"/>
            </w:tcBorders>
          </w:tcPr>
          <w:p w14:paraId="4E2ACF0E"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S</w:t>
            </w:r>
            <w:r w:rsidRPr="004A16A8">
              <w:rPr>
                <w:rFonts w:ascii="Verdana" w:hAnsi="Verdana" w:cstheme="minorHAnsi"/>
                <w:sz w:val="14"/>
                <w:szCs w:val="14"/>
              </w:rPr>
              <w:t>erious</w:t>
            </w:r>
            <w:r w:rsidRPr="00561826">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5B563E33"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169D1CDF"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C1024D">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24695188" w14:textId="77777777" w:rsidR="00F2288B" w:rsidRPr="003C5537" w:rsidRDefault="00F2288B" w:rsidP="005F5EDC">
            <w:pPr>
              <w:jc w:val="center"/>
              <w:rPr>
                <w:rFonts w:ascii="Verdana" w:hAnsi="Verdana"/>
                <w:sz w:val="14"/>
                <w:szCs w:val="14"/>
              </w:rPr>
            </w:pPr>
            <w:r>
              <w:rPr>
                <w:rFonts w:ascii="Verdana" w:hAnsi="Verdana"/>
                <w:sz w:val="14"/>
                <w:szCs w:val="14"/>
              </w:rPr>
              <w:t>Serious to very serious</w:t>
            </w:r>
            <w:r w:rsidRPr="003C5537">
              <w:rPr>
                <w:rFonts w:ascii="Verdana" w:hAnsi="Verdana"/>
                <w:sz w:val="14"/>
                <w:szCs w:val="14"/>
                <w:vertAlign w:val="superscript"/>
              </w:rPr>
              <w:t>i</w:t>
            </w:r>
          </w:p>
        </w:tc>
        <w:tc>
          <w:tcPr>
            <w:tcW w:w="388" w:type="pct"/>
            <w:tcBorders>
              <w:top w:val="single" w:sz="6" w:space="0" w:color="000000"/>
              <w:left w:val="single" w:sz="6" w:space="0" w:color="000000"/>
              <w:bottom w:val="single" w:sz="6" w:space="0" w:color="000000"/>
              <w:right w:val="single" w:sz="6" w:space="0" w:color="000000"/>
            </w:tcBorders>
          </w:tcPr>
          <w:p w14:paraId="7769A2EC"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2A9C33BE"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4579CB2D" w14:textId="77777777" w:rsidR="00F2288B" w:rsidRPr="00870A06" w:rsidRDefault="00F2288B" w:rsidP="005F5EDC">
            <w:pPr>
              <w:jc w:val="center"/>
              <w:rPr>
                <w:rFonts w:ascii="Verdana" w:hAnsi="Verdana"/>
                <w:sz w:val="14"/>
                <w:szCs w:val="14"/>
              </w:rPr>
            </w:pPr>
            <w:r w:rsidRPr="00F269FD">
              <w:rPr>
                <w:rFonts w:ascii="Verdana" w:hAnsi="Verdana"/>
                <w:sz w:val="14"/>
                <w:szCs w:val="14"/>
              </w:rPr>
              <w:t>VERY LOW</w:t>
            </w:r>
          </w:p>
        </w:tc>
        <w:tc>
          <w:tcPr>
            <w:tcW w:w="369" w:type="pct"/>
            <w:gridSpan w:val="3"/>
            <w:tcBorders>
              <w:top w:val="single" w:sz="6" w:space="0" w:color="000000"/>
              <w:left w:val="single" w:sz="6" w:space="0" w:color="000000"/>
              <w:bottom w:val="single" w:sz="6" w:space="0" w:color="000000"/>
              <w:right w:val="single" w:sz="6" w:space="0" w:color="000000"/>
            </w:tcBorders>
          </w:tcPr>
          <w:p w14:paraId="6C745E4D" w14:textId="77777777" w:rsidR="00F2288B" w:rsidRPr="00050D73" w:rsidRDefault="00F2288B" w:rsidP="005F5EDC">
            <w:pPr>
              <w:jc w:val="center"/>
              <w:rPr>
                <w:rStyle w:val="cell-value"/>
                <w:rFonts w:ascii="Verdana" w:hAnsi="Verdana"/>
                <w:sz w:val="14"/>
              </w:rPr>
            </w:pPr>
            <w:r w:rsidRPr="00050D73">
              <w:rPr>
                <w:rStyle w:val="cell-value"/>
                <w:rFonts w:ascii="Verdana" w:hAnsi="Verdana"/>
                <w:sz w:val="14"/>
              </w:rPr>
              <w:t>10/130</w:t>
            </w:r>
          </w:p>
          <w:p w14:paraId="4752B1D3" w14:textId="77777777" w:rsidR="00F2288B" w:rsidRPr="00050D73" w:rsidRDefault="00F2288B" w:rsidP="005F5EDC">
            <w:pPr>
              <w:jc w:val="center"/>
              <w:rPr>
                <w:rStyle w:val="cell-value"/>
                <w:sz w:val="14"/>
              </w:rPr>
            </w:pPr>
            <w:r w:rsidRPr="00050D73">
              <w:rPr>
                <w:rStyle w:val="cell-value"/>
                <w:rFonts w:ascii="Verdana" w:hAnsi="Verdana"/>
                <w:sz w:val="14"/>
              </w:rPr>
              <w:t>(7.7%)</w:t>
            </w:r>
          </w:p>
        </w:tc>
        <w:tc>
          <w:tcPr>
            <w:tcW w:w="366" w:type="pct"/>
            <w:gridSpan w:val="3"/>
            <w:tcBorders>
              <w:top w:val="single" w:sz="6" w:space="0" w:color="000000"/>
              <w:left w:val="single" w:sz="6" w:space="0" w:color="000000"/>
              <w:bottom w:val="single" w:sz="6" w:space="0" w:color="000000"/>
              <w:right w:val="single" w:sz="6" w:space="0" w:color="000000"/>
            </w:tcBorders>
          </w:tcPr>
          <w:p w14:paraId="4A7CBD40"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1/130</w:t>
            </w:r>
          </w:p>
          <w:p w14:paraId="2E7512AC"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(0.8%)</w:t>
            </w:r>
          </w:p>
        </w:tc>
        <w:tc>
          <w:tcPr>
            <w:tcW w:w="464" w:type="pct"/>
            <w:gridSpan w:val="2"/>
            <w:tcBorders>
              <w:top w:val="single" w:sz="6" w:space="0" w:color="000000"/>
              <w:left w:val="single" w:sz="6" w:space="0" w:color="000000"/>
              <w:bottom w:val="single" w:sz="6" w:space="0" w:color="000000"/>
              <w:right w:val="single" w:sz="6" w:space="0" w:color="000000"/>
            </w:tcBorders>
          </w:tcPr>
          <w:p w14:paraId="5C5A22D4" w14:textId="77777777" w:rsidR="00F2288B" w:rsidRPr="00CE68E4" w:rsidRDefault="00F2288B" w:rsidP="005F5EDC">
            <w:pPr>
              <w:jc w:val="center"/>
              <w:rPr>
                <w:rStyle w:val="cell-value"/>
                <w:rFonts w:ascii="Verdana" w:hAnsi="Verdana"/>
                <w:b/>
                <w:bCs/>
                <w:sz w:val="14"/>
                <w:szCs w:val="16"/>
              </w:rPr>
            </w:pPr>
            <w:r w:rsidRPr="00CE68E4">
              <w:rPr>
                <w:rStyle w:val="cell-value"/>
                <w:rFonts w:ascii="Verdana" w:hAnsi="Verdana"/>
                <w:b/>
                <w:bCs/>
                <w:sz w:val="14"/>
                <w:szCs w:val="16"/>
              </w:rPr>
              <w:t xml:space="preserve">RR 11 </w:t>
            </w:r>
          </w:p>
          <w:p w14:paraId="08F710C3"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(1.4 to 84)</w:t>
            </w:r>
          </w:p>
        </w:tc>
        <w:tc>
          <w:tcPr>
            <w:tcW w:w="469" w:type="pct"/>
            <w:gridSpan w:val="2"/>
            <w:tcBorders>
              <w:top w:val="single" w:sz="6" w:space="0" w:color="000000"/>
              <w:left w:val="single" w:sz="6" w:space="0" w:color="000000"/>
              <w:bottom w:val="single" w:sz="6" w:space="0" w:color="000000"/>
              <w:right w:val="single" w:sz="6" w:space="0" w:color="000000"/>
            </w:tcBorders>
          </w:tcPr>
          <w:p w14:paraId="094AB1FB" w14:textId="77777777" w:rsidR="00F2288B" w:rsidRPr="00870A06" w:rsidRDefault="00F2288B" w:rsidP="005F5EDC">
            <w:pPr>
              <w:jc w:val="center"/>
              <w:rPr>
                <w:rStyle w:val="cell-value"/>
                <w:rFonts w:ascii="Verdana" w:hAnsi="Verdana"/>
                <w:sz w:val="14"/>
                <w:szCs w:val="14"/>
              </w:rPr>
            </w:pPr>
            <w:r>
              <w:rPr>
                <w:rStyle w:val="cell-value"/>
                <w:rFonts w:ascii="Verdana" w:hAnsi="Verdana"/>
                <w:sz w:val="14"/>
                <w:szCs w:val="14"/>
              </w:rPr>
              <w:t>8 per 1000</w:t>
            </w:r>
          </w:p>
        </w:tc>
        <w:tc>
          <w:tcPr>
            <w:tcW w:w="568" w:type="pct"/>
            <w:gridSpan w:val="2"/>
            <w:tcBorders>
              <w:top w:val="single" w:sz="6" w:space="0" w:color="000000"/>
              <w:left w:val="single" w:sz="6" w:space="0" w:color="000000"/>
              <w:bottom w:val="single" w:sz="6" w:space="0" w:color="000000"/>
              <w:right w:val="single" w:sz="6" w:space="0" w:color="000000"/>
            </w:tcBorders>
          </w:tcPr>
          <w:p w14:paraId="119A92F3" w14:textId="77777777" w:rsidR="00F2288B" w:rsidRDefault="00F2288B" w:rsidP="005F5EDC">
            <w:pPr>
              <w:jc w:val="center"/>
              <w:rPr>
                <w:rStyle w:val="cell-value"/>
                <w:rFonts w:ascii="Verdana" w:hAnsi="Verdana"/>
                <w:sz w:val="14"/>
                <w:szCs w:val="16"/>
              </w:rPr>
            </w:pPr>
            <w:r>
              <w:rPr>
                <w:rStyle w:val="cell-value"/>
                <w:rFonts w:ascii="Verdana" w:hAnsi="Verdana"/>
                <w:sz w:val="14"/>
                <w:szCs w:val="16"/>
              </w:rPr>
              <w:t>77 more per 1000</w:t>
            </w:r>
          </w:p>
          <w:p w14:paraId="7204208F"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(3 more to 638 more)</w:t>
            </w:r>
          </w:p>
        </w:tc>
      </w:tr>
      <w:tr w:rsidR="00F2288B" w:rsidRPr="00870A06" w14:paraId="32937AA0" w14:textId="77777777" w:rsidTr="005F5EDC">
        <w:trPr>
          <w:cantSplit/>
        </w:trPr>
        <w:tc>
          <w:tcPr>
            <w:tcW w:w="5000" w:type="pct"/>
            <w:gridSpan w:val="19"/>
            <w:tcBorders>
              <w:top w:val="single" w:sz="6" w:space="0" w:color="000000"/>
              <w:left w:val="single" w:sz="6" w:space="0" w:color="000000"/>
              <w:bottom w:val="single" w:sz="6" w:space="0" w:color="000000"/>
              <w:right w:val="single" w:sz="6" w:space="0" w:color="000000"/>
            </w:tcBorders>
          </w:tcPr>
          <w:p w14:paraId="00088B0F" w14:textId="77777777" w:rsidR="00F2288B" w:rsidRPr="00870A06" w:rsidRDefault="00F2288B" w:rsidP="005F5EDC">
            <w:pPr>
              <w:rPr>
                <w:rStyle w:val="label"/>
                <w:rFonts w:ascii="Verdana" w:hAnsi="Verdana"/>
                <w:b/>
                <w:bCs/>
                <w:color w:val="000000"/>
                <w:szCs w:val="18"/>
              </w:rPr>
            </w:pPr>
            <w:r>
              <w:rPr>
                <w:rStyle w:val="label"/>
                <w:rFonts w:ascii="Verdana" w:hAnsi="Verdana"/>
                <w:b/>
                <w:bCs/>
                <w:color w:val="000000"/>
                <w:szCs w:val="18"/>
              </w:rPr>
              <w:t>Tobacco use abstinence</w:t>
            </w:r>
            <w:r w:rsidRPr="00870A06">
              <w:rPr>
                <w:rStyle w:val="label"/>
                <w:rFonts w:ascii="Verdana" w:hAnsi="Verdana"/>
                <w:b/>
                <w:bCs/>
                <w:color w:val="000000"/>
                <w:szCs w:val="18"/>
              </w:rPr>
              <w:t>:</w:t>
            </w:r>
            <w:r w:rsidRPr="00870A06">
              <w:rPr>
                <w:rStyle w:val="label"/>
                <w:rFonts w:ascii="Verdana" w:hAnsi="Verdana"/>
                <w:b/>
                <w:bCs/>
                <w:szCs w:val="18"/>
              </w:rPr>
              <w:t xml:space="preserve"> </w:t>
            </w:r>
            <w:r>
              <w:rPr>
                <w:rStyle w:val="label"/>
                <w:rFonts w:ascii="Verdana" w:hAnsi="Verdana"/>
                <w:b/>
                <w:bCs/>
                <w:szCs w:val="18"/>
              </w:rPr>
              <w:t>Total number of days being totally abstinent</w:t>
            </w:r>
            <w:r w:rsidRPr="00870A06">
              <w:rPr>
                <w:rStyle w:val="label"/>
                <w:rFonts w:ascii="Verdana" w:hAnsi="Verdana"/>
                <w:b/>
                <w:bCs/>
                <w:color w:val="000000"/>
                <w:szCs w:val="18"/>
              </w:rPr>
              <w:t xml:space="preserve"> (follow up: </w:t>
            </w:r>
            <w:r>
              <w:rPr>
                <w:rStyle w:val="label"/>
                <w:rFonts w:ascii="Verdana" w:hAnsi="Verdana"/>
                <w:b/>
                <w:bCs/>
                <w:color w:val="000000"/>
                <w:szCs w:val="18"/>
              </w:rPr>
              <w:t>12</w:t>
            </w:r>
            <w:r w:rsidRPr="00870A06">
              <w:rPr>
                <w:rStyle w:val="label"/>
                <w:rFonts w:ascii="Verdana" w:hAnsi="Verdana"/>
                <w:b/>
                <w:bCs/>
                <w:color w:val="000000"/>
                <w:szCs w:val="18"/>
              </w:rPr>
              <w:t xml:space="preserve"> </w:t>
            </w:r>
            <w:proofErr w:type="gramStart"/>
            <w:r w:rsidRPr="00870A06">
              <w:rPr>
                <w:rStyle w:val="label"/>
                <w:rFonts w:ascii="Verdana" w:hAnsi="Verdana"/>
                <w:b/>
                <w:bCs/>
                <w:color w:val="000000"/>
                <w:szCs w:val="18"/>
              </w:rPr>
              <w:t>m</w:t>
            </w:r>
            <w:r w:rsidRPr="00870A06">
              <w:rPr>
                <w:rStyle w:val="label"/>
                <w:rFonts w:ascii="Verdana" w:hAnsi="Verdana"/>
                <w:b/>
                <w:bCs/>
                <w:szCs w:val="18"/>
              </w:rPr>
              <w:t>onths</w:t>
            </w:r>
            <w:r w:rsidRPr="00870A06">
              <w:rPr>
                <w:rStyle w:val="label"/>
                <w:rFonts w:ascii="Verdana" w:hAnsi="Verdana"/>
                <w:b/>
                <w:bCs/>
                <w:color w:val="000000"/>
                <w:szCs w:val="18"/>
              </w:rPr>
              <w:t>)</w:t>
            </w:r>
            <w:r w:rsidRPr="00870A06">
              <w:rPr>
                <w:rStyle w:val="label"/>
                <w:rFonts w:ascii="Verdana" w:hAnsi="Verdana"/>
                <w:b/>
                <w:bCs/>
                <w:color w:val="000000"/>
                <w:szCs w:val="18"/>
                <w:vertAlign w:val="superscript"/>
              </w:rPr>
              <w:t>a</w:t>
            </w:r>
            <w:proofErr w:type="gramEnd"/>
            <w:r w:rsidRPr="00870A06">
              <w:rPr>
                <w:rStyle w:val="label"/>
                <w:rFonts w:ascii="Verdana" w:hAnsi="Verdana"/>
                <w:b/>
                <w:bCs/>
                <w:color w:val="000000"/>
                <w:szCs w:val="18"/>
                <w:vertAlign w:val="superscript"/>
              </w:rPr>
              <w:t>,b,c</w:t>
            </w:r>
          </w:p>
          <w:p w14:paraId="62CB76A5" w14:textId="77777777" w:rsidR="00F2288B" w:rsidRPr="00870A06" w:rsidRDefault="00F2288B" w:rsidP="005F5EDC">
            <w:pPr>
              <w:rPr>
                <w:rStyle w:val="cell-value"/>
                <w:rFonts w:ascii="Verdana" w:hAnsi="Verdana"/>
                <w:sz w:val="14"/>
                <w:szCs w:val="16"/>
              </w:rPr>
            </w:pPr>
            <w:r w:rsidRPr="00870A06">
              <w:rPr>
                <w:rStyle w:val="label"/>
                <w:rFonts w:ascii="Verdana" w:hAnsi="Verdana"/>
                <w:color w:val="000000"/>
                <w:sz w:val="16"/>
                <w:szCs w:val="16"/>
              </w:rPr>
              <w:t>Assessed with:</w:t>
            </w:r>
            <w:r>
              <w:rPr>
                <w:rStyle w:val="label"/>
                <w:rFonts w:ascii="Verdana" w:hAnsi="Verdana"/>
                <w:color w:val="000000"/>
                <w:sz w:val="16"/>
                <w:szCs w:val="16"/>
              </w:rPr>
              <w:t xml:space="preserve"> Self-reported, Mean days on which participants reported being abstinent from cigarettes from week 1 to week 24 </w:t>
            </w:r>
            <w:r w:rsidRPr="00870A06">
              <w:rPr>
                <w:rFonts w:ascii="Verdana" w:hAnsi="Verdana"/>
                <w:color w:val="000000"/>
                <w:sz w:val="16"/>
                <w:szCs w:val="16"/>
              </w:rPr>
              <w:t> </w:t>
            </w:r>
          </w:p>
        </w:tc>
      </w:tr>
      <w:tr w:rsidR="00F2288B" w:rsidRPr="00870A06" w14:paraId="2A0C5004" w14:textId="77777777" w:rsidTr="005F5EDC">
        <w:trPr>
          <w:cantSplit/>
        </w:trPr>
        <w:tc>
          <w:tcPr>
            <w:tcW w:w="412" w:type="pct"/>
            <w:tcBorders>
              <w:top w:val="single" w:sz="6" w:space="0" w:color="000000"/>
              <w:left w:val="single" w:sz="6" w:space="0" w:color="000000"/>
              <w:bottom w:val="single" w:sz="6" w:space="0" w:color="000000"/>
              <w:right w:val="single" w:sz="6" w:space="0" w:color="000000"/>
            </w:tcBorders>
          </w:tcPr>
          <w:p w14:paraId="5ED415B4" w14:textId="77777777" w:rsidR="00F2288B" w:rsidRDefault="00F2288B" w:rsidP="005F5EDC">
            <w:pPr>
              <w:jc w:val="center"/>
              <w:rPr>
                <w:rFonts w:ascii="Verdana" w:hAnsi="Verdana" w:cstheme="minorHAnsi"/>
                <w:sz w:val="14"/>
                <w:szCs w:val="14"/>
              </w:rPr>
            </w:pPr>
            <w:r>
              <w:rPr>
                <w:rFonts w:ascii="Verdana" w:hAnsi="Verdana" w:cstheme="minorHAnsi"/>
                <w:sz w:val="14"/>
                <w:szCs w:val="14"/>
              </w:rPr>
              <w:t xml:space="preserve">260 </w:t>
            </w:r>
          </w:p>
          <w:p w14:paraId="09518278" w14:textId="77777777" w:rsidR="00F2288B" w:rsidRPr="00870A06" w:rsidRDefault="00F2288B" w:rsidP="005F5EDC">
            <w:pPr>
              <w:jc w:val="center"/>
              <w:rPr>
                <w:rFonts w:ascii="Verdana" w:hAnsi="Verdana" w:cstheme="minorHAnsi"/>
                <w:sz w:val="14"/>
                <w:szCs w:val="14"/>
              </w:rPr>
            </w:pPr>
            <w:r>
              <w:rPr>
                <w:rFonts w:ascii="Verdana" w:hAnsi="Verdana" w:cstheme="minorHAnsi"/>
                <w:sz w:val="14"/>
                <w:szCs w:val="14"/>
              </w:rPr>
              <w:t>(1 RCT)</w:t>
            </w:r>
          </w:p>
        </w:tc>
        <w:tc>
          <w:tcPr>
            <w:tcW w:w="272" w:type="pct"/>
            <w:tcBorders>
              <w:top w:val="single" w:sz="6" w:space="0" w:color="000000"/>
              <w:left w:val="single" w:sz="6" w:space="0" w:color="000000"/>
              <w:bottom w:val="single" w:sz="6" w:space="0" w:color="000000"/>
              <w:right w:val="single" w:sz="6" w:space="0" w:color="000000"/>
            </w:tcBorders>
          </w:tcPr>
          <w:p w14:paraId="1706F489"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S</w:t>
            </w:r>
            <w:r w:rsidRPr="004A16A8">
              <w:rPr>
                <w:rFonts w:ascii="Verdana" w:hAnsi="Verdana" w:cstheme="minorHAnsi"/>
                <w:sz w:val="14"/>
                <w:szCs w:val="14"/>
              </w:rPr>
              <w:t>erious</w:t>
            </w:r>
            <w:r w:rsidRPr="00561826">
              <w:rPr>
                <w:rFonts w:ascii="Verdana" w:hAnsi="Verdana" w:cstheme="minorHAnsi"/>
                <w:sz w:val="14"/>
                <w:szCs w:val="14"/>
                <w:vertAlign w:val="superscript"/>
              </w:rPr>
              <w:t>d</w:t>
            </w:r>
          </w:p>
        </w:tc>
        <w:tc>
          <w:tcPr>
            <w:tcW w:w="473" w:type="pct"/>
            <w:tcBorders>
              <w:top w:val="single" w:sz="6" w:space="0" w:color="000000"/>
              <w:left w:val="single" w:sz="6" w:space="0" w:color="000000"/>
              <w:bottom w:val="single" w:sz="6" w:space="0" w:color="000000"/>
              <w:right w:val="single" w:sz="6" w:space="0" w:color="000000"/>
            </w:tcBorders>
          </w:tcPr>
          <w:p w14:paraId="00DFF56E"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4A16A8">
              <w:rPr>
                <w:rFonts w:ascii="Verdana" w:hAnsi="Verdana" w:cstheme="minorHAnsi"/>
                <w:sz w:val="14"/>
                <w:szCs w:val="14"/>
                <w:vertAlign w:val="superscript"/>
              </w:rPr>
              <w:t>e</w:t>
            </w:r>
          </w:p>
        </w:tc>
        <w:tc>
          <w:tcPr>
            <w:tcW w:w="431" w:type="pct"/>
            <w:tcBorders>
              <w:top w:val="single" w:sz="6" w:space="0" w:color="000000"/>
              <w:left w:val="single" w:sz="6" w:space="0" w:color="000000"/>
              <w:bottom w:val="single" w:sz="6" w:space="0" w:color="000000"/>
              <w:right w:val="single" w:sz="6" w:space="0" w:color="000000"/>
            </w:tcBorders>
          </w:tcPr>
          <w:p w14:paraId="2AD71F48" w14:textId="77777777" w:rsidR="00F2288B" w:rsidRPr="00870A06" w:rsidRDefault="00F2288B" w:rsidP="005F5EDC">
            <w:pPr>
              <w:jc w:val="center"/>
              <w:rPr>
                <w:rFonts w:ascii="Verdana" w:hAnsi="Verdana"/>
                <w:sz w:val="14"/>
                <w:szCs w:val="14"/>
              </w:rPr>
            </w:pPr>
            <w:r w:rsidRPr="004A16A8">
              <w:rPr>
                <w:rFonts w:ascii="Verdana" w:hAnsi="Verdana" w:cstheme="minorHAnsi"/>
                <w:sz w:val="14"/>
                <w:szCs w:val="14"/>
              </w:rPr>
              <w:t>Not serious</w:t>
            </w:r>
            <w:r w:rsidRPr="00C1024D">
              <w:rPr>
                <w:rFonts w:ascii="Verdana" w:hAnsi="Verdana" w:cstheme="minorHAnsi"/>
                <w:sz w:val="14"/>
                <w:szCs w:val="14"/>
                <w:vertAlign w:val="superscript"/>
              </w:rPr>
              <w:t>f</w:t>
            </w:r>
          </w:p>
        </w:tc>
        <w:tc>
          <w:tcPr>
            <w:tcW w:w="412" w:type="pct"/>
            <w:tcBorders>
              <w:top w:val="single" w:sz="6" w:space="0" w:color="000000"/>
              <w:left w:val="single" w:sz="6" w:space="0" w:color="000000"/>
              <w:bottom w:val="single" w:sz="6" w:space="0" w:color="000000"/>
              <w:right w:val="single" w:sz="6" w:space="0" w:color="000000"/>
            </w:tcBorders>
          </w:tcPr>
          <w:p w14:paraId="19D7C7FB" w14:textId="77777777" w:rsidR="00F2288B" w:rsidRPr="003C5537" w:rsidRDefault="00F2288B" w:rsidP="005F5EDC">
            <w:pPr>
              <w:jc w:val="center"/>
              <w:rPr>
                <w:rFonts w:ascii="Verdana" w:hAnsi="Verdana"/>
                <w:sz w:val="14"/>
                <w:szCs w:val="14"/>
              </w:rPr>
            </w:pPr>
            <w:r>
              <w:rPr>
                <w:rFonts w:ascii="Verdana" w:hAnsi="Verdana"/>
                <w:sz w:val="14"/>
                <w:szCs w:val="14"/>
              </w:rPr>
              <w:t>Serious</w:t>
            </w:r>
            <w:r w:rsidRPr="003C5537">
              <w:rPr>
                <w:rFonts w:ascii="Verdana" w:hAnsi="Verdana"/>
                <w:sz w:val="14"/>
                <w:szCs w:val="14"/>
                <w:vertAlign w:val="superscript"/>
              </w:rPr>
              <w:t>j</w:t>
            </w:r>
          </w:p>
        </w:tc>
        <w:tc>
          <w:tcPr>
            <w:tcW w:w="388" w:type="pct"/>
            <w:tcBorders>
              <w:top w:val="single" w:sz="6" w:space="0" w:color="000000"/>
              <w:left w:val="single" w:sz="6" w:space="0" w:color="000000"/>
              <w:bottom w:val="single" w:sz="6" w:space="0" w:color="000000"/>
              <w:right w:val="single" w:sz="6" w:space="0" w:color="000000"/>
            </w:tcBorders>
          </w:tcPr>
          <w:p w14:paraId="061F975B" w14:textId="77777777" w:rsidR="00F2288B" w:rsidRPr="00870A06" w:rsidRDefault="00F2288B" w:rsidP="005F5EDC">
            <w:pPr>
              <w:jc w:val="center"/>
              <w:rPr>
                <w:rFonts w:ascii="Verdana" w:hAnsi="Verdana"/>
                <w:sz w:val="14"/>
                <w:szCs w:val="14"/>
                <w:vertAlign w:val="superscript"/>
              </w:rPr>
            </w:pPr>
            <w:r>
              <w:rPr>
                <w:rFonts w:ascii="Verdana" w:hAnsi="Verdana" w:cstheme="minorHAnsi"/>
                <w:sz w:val="14"/>
                <w:szCs w:val="14"/>
              </w:rPr>
              <w:t>none</w:t>
            </w:r>
            <w:r w:rsidRPr="005E4B81">
              <w:rPr>
                <w:rFonts w:ascii="Verdana" w:hAnsi="Verdana" w:cstheme="minorHAnsi"/>
                <w:sz w:val="14"/>
                <w:szCs w:val="14"/>
                <w:vertAlign w:val="superscript"/>
              </w:rPr>
              <w:t>h</w:t>
            </w:r>
          </w:p>
        </w:tc>
        <w:tc>
          <w:tcPr>
            <w:tcW w:w="376" w:type="pct"/>
            <w:tcBorders>
              <w:top w:val="single" w:sz="6" w:space="0" w:color="000000"/>
              <w:left w:val="single" w:sz="6" w:space="0" w:color="000000"/>
              <w:bottom w:val="single" w:sz="6" w:space="0" w:color="000000"/>
              <w:right w:val="single" w:sz="6" w:space="0" w:color="000000"/>
            </w:tcBorders>
          </w:tcPr>
          <w:p w14:paraId="04FE2B82" w14:textId="77777777" w:rsidR="00F2288B" w:rsidRPr="00870A06" w:rsidRDefault="00F2288B" w:rsidP="005F5EDC">
            <w:pPr>
              <w:jc w:val="center"/>
              <w:rPr>
                <w:rFonts w:ascii="Verdana" w:hAnsi="Verdana"/>
                <w:sz w:val="14"/>
                <w:szCs w:val="14"/>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t>LOW</w:t>
            </w:r>
          </w:p>
        </w:tc>
        <w:tc>
          <w:tcPr>
            <w:tcW w:w="379" w:type="pct"/>
            <w:gridSpan w:val="4"/>
            <w:tcBorders>
              <w:top w:val="single" w:sz="6" w:space="0" w:color="000000"/>
              <w:left w:val="single" w:sz="6" w:space="0" w:color="000000"/>
              <w:bottom w:val="single" w:sz="6" w:space="0" w:color="000000"/>
              <w:right w:val="single" w:sz="6" w:space="0" w:color="000000"/>
            </w:tcBorders>
          </w:tcPr>
          <w:p w14:paraId="25D7C0DB"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130</w:t>
            </w:r>
          </w:p>
        </w:tc>
        <w:tc>
          <w:tcPr>
            <w:tcW w:w="352" w:type="pct"/>
            <w:tcBorders>
              <w:top w:val="single" w:sz="6" w:space="0" w:color="000000"/>
              <w:left w:val="single" w:sz="6" w:space="0" w:color="000000"/>
              <w:bottom w:val="single" w:sz="6" w:space="0" w:color="000000"/>
              <w:right w:val="single" w:sz="6" w:space="0" w:color="000000"/>
            </w:tcBorders>
          </w:tcPr>
          <w:p w14:paraId="610E4A3D"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130</w:t>
            </w:r>
          </w:p>
        </w:tc>
        <w:tc>
          <w:tcPr>
            <w:tcW w:w="489" w:type="pct"/>
            <w:gridSpan w:val="4"/>
            <w:tcBorders>
              <w:top w:val="single" w:sz="6" w:space="0" w:color="000000"/>
              <w:left w:val="single" w:sz="6" w:space="0" w:color="000000"/>
              <w:bottom w:val="single" w:sz="6" w:space="0" w:color="000000"/>
              <w:right w:val="single" w:sz="6" w:space="0" w:color="000000"/>
            </w:tcBorders>
          </w:tcPr>
          <w:p w14:paraId="7C4302F3"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w:t>
            </w:r>
          </w:p>
        </w:tc>
        <w:tc>
          <w:tcPr>
            <w:tcW w:w="448" w:type="pct"/>
            <w:tcBorders>
              <w:top w:val="single" w:sz="6" w:space="0" w:color="000000"/>
              <w:left w:val="single" w:sz="6" w:space="0" w:color="000000"/>
              <w:bottom w:val="single" w:sz="6" w:space="0" w:color="000000"/>
              <w:right w:val="single" w:sz="6" w:space="0" w:color="000000"/>
            </w:tcBorders>
          </w:tcPr>
          <w:p w14:paraId="31D5254E" w14:textId="77777777" w:rsidR="00F2288B" w:rsidRPr="00870A06" w:rsidRDefault="00F2288B" w:rsidP="005F5EDC">
            <w:pPr>
              <w:jc w:val="center"/>
              <w:rPr>
                <w:rStyle w:val="cell-value"/>
                <w:rFonts w:ascii="Verdana" w:hAnsi="Verdana"/>
                <w:sz w:val="14"/>
                <w:szCs w:val="16"/>
              </w:rPr>
            </w:pPr>
            <w:r>
              <w:rPr>
                <w:rStyle w:val="cell-value"/>
                <w:rFonts w:ascii="Verdana" w:hAnsi="Verdana"/>
                <w:sz w:val="14"/>
                <w:szCs w:val="16"/>
              </w:rPr>
              <w:t>The mean number of days where patient reported being totally abstinent was 4.7 (17).</w:t>
            </w:r>
          </w:p>
        </w:tc>
        <w:tc>
          <w:tcPr>
            <w:tcW w:w="568" w:type="pct"/>
            <w:gridSpan w:val="2"/>
            <w:tcBorders>
              <w:top w:val="single" w:sz="6" w:space="0" w:color="000000"/>
              <w:left w:val="single" w:sz="6" w:space="0" w:color="000000"/>
              <w:bottom w:val="single" w:sz="6" w:space="0" w:color="000000"/>
              <w:right w:val="single" w:sz="6" w:space="0" w:color="000000"/>
            </w:tcBorders>
          </w:tcPr>
          <w:p w14:paraId="5904F315" w14:textId="77777777" w:rsidR="00F2288B" w:rsidRPr="0034508B" w:rsidRDefault="00F2288B" w:rsidP="005F5EDC">
            <w:pPr>
              <w:jc w:val="center"/>
            </w:pPr>
            <w:r>
              <w:rPr>
                <w:rStyle w:val="cell-value"/>
                <w:rFonts w:ascii="Verdana" w:hAnsi="Verdana"/>
                <w:sz w:val="14"/>
                <w:szCs w:val="16"/>
              </w:rPr>
              <w:t xml:space="preserve">MD reported between groups was </w:t>
            </w:r>
            <w:r w:rsidRPr="0028662A">
              <w:rPr>
                <w:rStyle w:val="cell-value"/>
                <w:rFonts w:ascii="Verdana" w:hAnsi="Verdana"/>
                <w:sz w:val="14"/>
                <w:szCs w:val="16"/>
              </w:rPr>
              <w:t>10.</w:t>
            </w:r>
            <w:r>
              <w:rPr>
                <w:rStyle w:val="cell-value"/>
                <w:rFonts w:ascii="Verdana" w:hAnsi="Verdana"/>
                <w:sz w:val="14"/>
                <w:szCs w:val="16"/>
              </w:rPr>
              <w:t>87</w:t>
            </w:r>
            <w:r w:rsidRPr="0028662A">
              <w:rPr>
                <w:rStyle w:val="cell-value"/>
                <w:rFonts w:ascii="Verdana" w:hAnsi="Verdana"/>
                <w:sz w:val="14"/>
                <w:szCs w:val="16"/>
              </w:rPr>
              <w:t xml:space="preserve"> (3.</w:t>
            </w:r>
            <w:r>
              <w:rPr>
                <w:rStyle w:val="cell-value"/>
                <w:rFonts w:ascii="Verdana" w:hAnsi="Verdana"/>
                <w:sz w:val="14"/>
                <w:szCs w:val="16"/>
              </w:rPr>
              <w:t>9</w:t>
            </w:r>
            <w:r w:rsidRPr="0028662A">
              <w:rPr>
                <w:rStyle w:val="cell-value"/>
                <w:rFonts w:ascii="Verdana" w:hAnsi="Verdana"/>
                <w:sz w:val="14"/>
                <w:szCs w:val="16"/>
              </w:rPr>
              <w:t xml:space="preserve"> to 17.</w:t>
            </w:r>
            <w:r>
              <w:rPr>
                <w:rStyle w:val="cell-value"/>
                <w:rFonts w:ascii="Verdana" w:hAnsi="Verdana"/>
                <w:sz w:val="14"/>
                <w:szCs w:val="16"/>
              </w:rPr>
              <w:t>8 greater</w:t>
            </w:r>
            <w:r w:rsidRPr="0028662A">
              <w:rPr>
                <w:rStyle w:val="cell-value"/>
                <w:rFonts w:ascii="Verdana" w:hAnsi="Verdana"/>
                <w:sz w:val="14"/>
                <w:szCs w:val="16"/>
              </w:rPr>
              <w:t>).</w:t>
            </w:r>
          </w:p>
          <w:p w14:paraId="2DEE4CFD" w14:textId="77777777" w:rsidR="00F2288B" w:rsidRPr="00870A06" w:rsidRDefault="00F2288B" w:rsidP="005F5EDC">
            <w:pPr>
              <w:jc w:val="center"/>
              <w:rPr>
                <w:rStyle w:val="cell-value"/>
                <w:rFonts w:ascii="Verdana" w:hAnsi="Verdana"/>
                <w:sz w:val="14"/>
                <w:szCs w:val="16"/>
              </w:rPr>
            </w:pPr>
          </w:p>
        </w:tc>
      </w:tr>
    </w:tbl>
    <w:p w14:paraId="35667595" w14:textId="77777777" w:rsidR="00F2288B" w:rsidRDefault="00F2288B" w:rsidP="00F2288B">
      <w:pPr>
        <w:rPr>
          <w:rFonts w:ascii="Verdana" w:hAnsi="Verdana"/>
          <w:sz w:val="16"/>
          <w:szCs w:val="16"/>
        </w:rPr>
      </w:pP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MD:</w:t>
      </w:r>
      <w:r>
        <w:rPr>
          <w:rFonts w:ascii="Arial Narrow" w:hAnsi="Arial Narrow"/>
          <w:sz w:val="16"/>
          <w:szCs w:val="16"/>
        </w:rPr>
        <w:t xml:space="preserve"> Mean difference; </w:t>
      </w:r>
      <w:r w:rsidRPr="006A03D5">
        <w:rPr>
          <w:rFonts w:ascii="Arial Narrow" w:hAnsi="Arial Narrow"/>
          <w:b/>
          <w:bCs/>
          <w:sz w:val="16"/>
          <w:szCs w:val="16"/>
        </w:rPr>
        <w:t>RR</w:t>
      </w:r>
      <w:r>
        <w:rPr>
          <w:rFonts w:ascii="Arial Narrow" w:hAnsi="Arial Narrow"/>
          <w:sz w:val="16"/>
          <w:szCs w:val="16"/>
        </w:rPr>
        <w:t>: Risk Ratio</w:t>
      </w:r>
    </w:p>
    <w:p w14:paraId="36B99D96" w14:textId="77777777" w:rsidR="00F2288B" w:rsidRPr="006F14C7" w:rsidRDefault="00F2288B" w:rsidP="00F2288B">
      <w:pPr>
        <w:pStyle w:val="Heading4"/>
        <w:rPr>
          <w:b w:val="0"/>
          <w:bCs w:val="0"/>
          <w:i/>
          <w:iCs/>
          <w:lang w:val="en"/>
        </w:rPr>
      </w:pPr>
      <w:r>
        <w:rPr>
          <w:lang w:val="en"/>
        </w:rPr>
        <w:t>E</w:t>
      </w:r>
      <w:r w:rsidRPr="006F14C7">
        <w:rPr>
          <w:lang w:val="en"/>
        </w:rPr>
        <w:t>xplanations</w:t>
      </w:r>
    </w:p>
    <w:p w14:paraId="09DF4FC6" w14:textId="77777777" w:rsidR="00F2288B" w:rsidRDefault="00F2288B" w:rsidP="00A57589">
      <w:pPr>
        <w:pStyle w:val="ListParagraph"/>
        <w:numPr>
          <w:ilvl w:val="0"/>
          <w:numId w:val="33"/>
        </w:numPr>
        <w:rPr>
          <w:rFonts w:ascii="Verdana" w:hAnsi="Verdana"/>
          <w:sz w:val="16"/>
          <w:szCs w:val="16"/>
        </w:rPr>
      </w:pPr>
      <w:r>
        <w:rPr>
          <w:rFonts w:ascii="Verdana" w:hAnsi="Verdana"/>
          <w:sz w:val="16"/>
          <w:szCs w:val="16"/>
        </w:rPr>
        <w:t>Study participants included had no plans to quit smoking within 6 months</w:t>
      </w:r>
      <w:r w:rsidRPr="000D16BE">
        <w:rPr>
          <w:rFonts w:ascii="Verdana" w:hAnsi="Verdana"/>
          <w:sz w:val="16"/>
          <w:szCs w:val="16"/>
        </w:rPr>
        <w:t>.</w:t>
      </w:r>
    </w:p>
    <w:p w14:paraId="57040EF5" w14:textId="77777777" w:rsidR="00F2288B" w:rsidRDefault="00F2288B" w:rsidP="00A57589">
      <w:pPr>
        <w:pStyle w:val="ListParagraph"/>
        <w:numPr>
          <w:ilvl w:val="0"/>
          <w:numId w:val="33"/>
        </w:numPr>
        <w:rPr>
          <w:rFonts w:ascii="Verdana" w:hAnsi="Verdana"/>
          <w:sz w:val="16"/>
          <w:szCs w:val="16"/>
        </w:rPr>
      </w:pPr>
      <w:r>
        <w:rPr>
          <w:rFonts w:ascii="Verdana" w:hAnsi="Verdana"/>
          <w:sz w:val="16"/>
          <w:szCs w:val="16"/>
        </w:rPr>
        <w:t>No co-intervention reported.</w:t>
      </w:r>
    </w:p>
    <w:p w14:paraId="51BEB767" w14:textId="77777777" w:rsidR="00F2288B" w:rsidRDefault="00F2288B" w:rsidP="00A57589">
      <w:pPr>
        <w:pStyle w:val="ListParagraph"/>
        <w:numPr>
          <w:ilvl w:val="0"/>
          <w:numId w:val="33"/>
        </w:numPr>
        <w:rPr>
          <w:rFonts w:ascii="Verdana" w:hAnsi="Verdana"/>
          <w:sz w:val="16"/>
          <w:szCs w:val="16"/>
        </w:rPr>
      </w:pPr>
      <w:r w:rsidRPr="00FB0A8B">
        <w:rPr>
          <w:rFonts w:ascii="Verdana" w:hAnsi="Verdana"/>
          <w:sz w:val="16"/>
          <w:szCs w:val="16"/>
        </w:rPr>
        <w:t xml:space="preserve">Study participants received </w:t>
      </w:r>
      <w:r>
        <w:rPr>
          <w:rFonts w:ascii="Verdana" w:hAnsi="Verdana"/>
          <w:sz w:val="16"/>
          <w:szCs w:val="16"/>
        </w:rPr>
        <w:t xml:space="preserve">an eGo-style ENDS with nicotine liquid (8 or 36 mg/ml) either with tobacco or menthol flavour of their choice in the intervention group and </w:t>
      </w:r>
      <w:proofErr w:type="gramStart"/>
      <w:r>
        <w:rPr>
          <w:rFonts w:ascii="Verdana" w:hAnsi="Verdana"/>
          <w:sz w:val="16"/>
          <w:szCs w:val="16"/>
        </w:rPr>
        <w:t>a</w:t>
      </w:r>
      <w:proofErr w:type="gramEnd"/>
      <w:r>
        <w:rPr>
          <w:rFonts w:ascii="Verdana" w:hAnsi="Verdana"/>
          <w:sz w:val="16"/>
          <w:szCs w:val="16"/>
        </w:rPr>
        <w:t xml:space="preserve"> e-cigarette without nicotine (placebo; 0mg/ml).</w:t>
      </w:r>
    </w:p>
    <w:p w14:paraId="1C8EC190" w14:textId="77777777" w:rsidR="00F2288B" w:rsidRDefault="00F2288B" w:rsidP="00A57589">
      <w:pPr>
        <w:pStyle w:val="ListParagraph"/>
        <w:numPr>
          <w:ilvl w:val="0"/>
          <w:numId w:val="33"/>
        </w:numPr>
        <w:rPr>
          <w:rFonts w:ascii="Verdana" w:hAnsi="Verdana"/>
          <w:sz w:val="16"/>
          <w:szCs w:val="16"/>
        </w:rPr>
      </w:pPr>
      <w:r>
        <w:rPr>
          <w:rFonts w:ascii="Verdana" w:hAnsi="Verdana"/>
          <w:sz w:val="16"/>
          <w:szCs w:val="16"/>
        </w:rPr>
        <w:t>There were some concerns related to sequence generation and allocation concealment. Therefore, we rate down the domain by -1.0.</w:t>
      </w:r>
    </w:p>
    <w:p w14:paraId="2BA46E4E" w14:textId="77777777" w:rsidR="00F2288B" w:rsidRDefault="00F2288B" w:rsidP="00A57589">
      <w:pPr>
        <w:pStyle w:val="ListParagraph"/>
        <w:numPr>
          <w:ilvl w:val="0"/>
          <w:numId w:val="33"/>
        </w:numPr>
        <w:rPr>
          <w:rFonts w:ascii="Verdana" w:hAnsi="Verdana"/>
          <w:sz w:val="16"/>
          <w:szCs w:val="16"/>
        </w:rPr>
      </w:pPr>
      <w:r>
        <w:rPr>
          <w:rFonts w:ascii="Verdana" w:hAnsi="Verdana"/>
          <w:sz w:val="16"/>
          <w:szCs w:val="16"/>
        </w:rPr>
        <w:t>One study only. We do not downrate this domain.</w:t>
      </w:r>
    </w:p>
    <w:p w14:paraId="5E287AA1" w14:textId="77777777" w:rsidR="00F2288B" w:rsidRDefault="00F2288B" w:rsidP="00A57589">
      <w:pPr>
        <w:pStyle w:val="ListParagraph"/>
        <w:numPr>
          <w:ilvl w:val="0"/>
          <w:numId w:val="33"/>
        </w:numPr>
        <w:rPr>
          <w:rFonts w:ascii="Verdana" w:hAnsi="Verdana"/>
          <w:sz w:val="16"/>
          <w:szCs w:val="16"/>
        </w:rPr>
      </w:pPr>
      <w:r>
        <w:rPr>
          <w:rFonts w:ascii="Verdana" w:hAnsi="Verdana"/>
          <w:sz w:val="16"/>
          <w:szCs w:val="16"/>
        </w:rPr>
        <w:t>No indirectness, we do not downrate this domain.</w:t>
      </w:r>
    </w:p>
    <w:p w14:paraId="51F55997" w14:textId="77777777" w:rsidR="00F2288B" w:rsidRDefault="00F2288B" w:rsidP="00A57589">
      <w:pPr>
        <w:pStyle w:val="ListParagraph"/>
        <w:numPr>
          <w:ilvl w:val="0"/>
          <w:numId w:val="33"/>
        </w:numPr>
        <w:rPr>
          <w:rFonts w:ascii="Verdana" w:hAnsi="Verdana"/>
          <w:sz w:val="16"/>
          <w:szCs w:val="16"/>
        </w:rPr>
      </w:pPr>
      <w:r>
        <w:rPr>
          <w:rFonts w:ascii="Verdana" w:hAnsi="Verdana"/>
          <w:sz w:val="16"/>
          <w:szCs w:val="16"/>
        </w:rPr>
        <w:t>Confidence interval encompasses two ranges of effect (small but important benefit to large benefit. The optimal information size was not met (a total of 15 events) and inadequate sample size. We downrate this domain by -1.5.</w:t>
      </w:r>
    </w:p>
    <w:p w14:paraId="4C7ACD4C" w14:textId="77777777" w:rsidR="00F2288B" w:rsidRPr="006C4C31" w:rsidRDefault="00F2288B" w:rsidP="00A57589">
      <w:pPr>
        <w:pStyle w:val="ListParagraph"/>
        <w:numPr>
          <w:ilvl w:val="0"/>
          <w:numId w:val="33"/>
        </w:numPr>
        <w:rPr>
          <w:rFonts w:ascii="Verdana" w:hAnsi="Verdana"/>
          <w:color w:val="000000"/>
          <w:sz w:val="16"/>
          <w:szCs w:val="14"/>
          <w:lang w:val="en"/>
        </w:rPr>
      </w:pPr>
      <w:r>
        <w:rPr>
          <w:rFonts w:ascii="Verdana" w:hAnsi="Verdana"/>
          <w:color w:val="000000"/>
          <w:sz w:val="16"/>
          <w:szCs w:val="16"/>
          <w:lang w:val="en"/>
        </w:rPr>
        <w:t>L</w:t>
      </w:r>
      <w:r w:rsidRPr="006C4C31">
        <w:rPr>
          <w:rFonts w:ascii="Verdana" w:hAnsi="Verdana"/>
          <w:color w:val="000000"/>
          <w:sz w:val="16"/>
          <w:szCs w:val="16"/>
          <w:lang w:val="en"/>
        </w:rPr>
        <w:t xml:space="preserve">iterature search was comprehensive. No suspicion of suppression of results. </w:t>
      </w:r>
      <w:r w:rsidRPr="006C4C31">
        <w:rPr>
          <w:rFonts w:ascii="Verdana" w:hAnsi="Verdana"/>
          <w:color w:val="000000"/>
          <w:sz w:val="16"/>
          <w:szCs w:val="14"/>
          <w:lang w:val="en"/>
        </w:rPr>
        <w:t>We do not downrate this domain.</w:t>
      </w:r>
    </w:p>
    <w:p w14:paraId="1E22B57A" w14:textId="77777777" w:rsidR="00F2288B" w:rsidRDefault="00F2288B" w:rsidP="00A57589">
      <w:pPr>
        <w:pStyle w:val="ListParagraph"/>
        <w:numPr>
          <w:ilvl w:val="0"/>
          <w:numId w:val="33"/>
        </w:numPr>
        <w:rPr>
          <w:rFonts w:ascii="Verdana" w:hAnsi="Verdana"/>
          <w:sz w:val="16"/>
          <w:szCs w:val="16"/>
        </w:rPr>
      </w:pPr>
      <w:r>
        <w:rPr>
          <w:rFonts w:ascii="Verdana" w:hAnsi="Verdana"/>
          <w:sz w:val="16"/>
          <w:szCs w:val="16"/>
        </w:rPr>
        <w:t>Confidence interval encompasses two ranges of effect (small but important benefit to large benefit. The optimal information size was not met (a total of 11 events) and inadequate sample size. We downrate this domain by -1.5.</w:t>
      </w:r>
    </w:p>
    <w:p w14:paraId="3498CD22" w14:textId="77777777" w:rsidR="00F2288B" w:rsidRDefault="00F2288B" w:rsidP="00A57589">
      <w:pPr>
        <w:pStyle w:val="ListParagraph"/>
        <w:numPr>
          <w:ilvl w:val="0"/>
          <w:numId w:val="33"/>
        </w:numPr>
        <w:rPr>
          <w:rFonts w:ascii="Verdana" w:hAnsi="Verdana"/>
          <w:sz w:val="16"/>
          <w:szCs w:val="16"/>
        </w:rPr>
      </w:pPr>
      <w:r w:rsidRPr="006C4C31">
        <w:rPr>
          <w:rFonts w:ascii="Verdana" w:hAnsi="Verdana"/>
          <w:color w:val="000000"/>
          <w:sz w:val="16"/>
          <w:szCs w:val="14"/>
          <w:lang w:val="en"/>
        </w:rPr>
        <w:lastRenderedPageBreak/>
        <w:t xml:space="preserve">Confidence interval encompasses one range of effect (small but important benefit </w:t>
      </w:r>
      <w:proofErr w:type="gramStart"/>
      <w:r w:rsidRPr="006C4C31">
        <w:rPr>
          <w:rFonts w:ascii="Verdana" w:hAnsi="Verdana"/>
          <w:color w:val="000000"/>
          <w:sz w:val="16"/>
          <w:szCs w:val="14"/>
          <w:lang w:val="en"/>
        </w:rPr>
        <w:t>to</w:t>
      </w:r>
      <w:proofErr w:type="gramEnd"/>
      <w:r w:rsidRPr="006C4C31">
        <w:rPr>
          <w:rFonts w:ascii="Verdana" w:hAnsi="Verdana"/>
          <w:color w:val="000000"/>
          <w:sz w:val="16"/>
          <w:szCs w:val="14"/>
          <w:lang w:val="en"/>
        </w:rPr>
        <w:t xml:space="preserve"> little to no difference). The optimal information size not met and inadequate sample size (&lt;400 participants for a continuous outcome). We downrate this domain by -1.0.</w:t>
      </w:r>
    </w:p>
    <w:p w14:paraId="65025396" w14:textId="77777777" w:rsidR="00F2288B" w:rsidRDefault="00F2288B" w:rsidP="00F2288B">
      <w:pPr>
        <w:rPr>
          <w:rFonts w:ascii="Verdana" w:hAnsi="Verdana"/>
          <w:sz w:val="16"/>
          <w:szCs w:val="16"/>
        </w:rPr>
      </w:pPr>
    </w:p>
    <w:p w14:paraId="254D9136" w14:textId="77777777" w:rsidR="00F2288B" w:rsidRDefault="00F2288B" w:rsidP="00F2288B">
      <w:pPr>
        <w:rPr>
          <w:rFonts w:ascii="Verdana" w:hAnsi="Verdana"/>
          <w:sz w:val="16"/>
          <w:szCs w:val="16"/>
        </w:rPr>
      </w:pPr>
    </w:p>
    <w:p w14:paraId="2BC897CA" w14:textId="77777777" w:rsidR="00F2288B" w:rsidRDefault="00F2288B" w:rsidP="00F2288B">
      <w:pPr>
        <w:rPr>
          <w:rFonts w:ascii="Verdana" w:hAnsi="Verdana"/>
          <w:sz w:val="16"/>
          <w:szCs w:val="16"/>
        </w:rPr>
      </w:pPr>
    </w:p>
    <w:p w14:paraId="4973EBAF" w14:textId="77777777" w:rsidR="00F2288B" w:rsidRDefault="00F2288B" w:rsidP="00F2288B">
      <w:pPr>
        <w:rPr>
          <w:rFonts w:ascii="Verdana" w:hAnsi="Verdana"/>
          <w:sz w:val="16"/>
          <w:szCs w:val="16"/>
        </w:rPr>
      </w:pPr>
    </w:p>
    <w:p w14:paraId="7F258777" w14:textId="77777777" w:rsidR="00F2288B" w:rsidRDefault="00F2288B" w:rsidP="00F2288B">
      <w:pPr>
        <w:rPr>
          <w:rFonts w:ascii="Verdana" w:hAnsi="Verdana"/>
          <w:sz w:val="16"/>
          <w:szCs w:val="16"/>
        </w:rPr>
      </w:pPr>
    </w:p>
    <w:p w14:paraId="5DCAD9D6" w14:textId="77777777" w:rsidR="00F2288B" w:rsidRDefault="00F2288B" w:rsidP="00F2288B">
      <w:pPr>
        <w:rPr>
          <w:rFonts w:ascii="Verdana" w:hAnsi="Verdana"/>
          <w:sz w:val="16"/>
          <w:szCs w:val="16"/>
        </w:rPr>
      </w:pPr>
    </w:p>
    <w:p w14:paraId="4A13DF74" w14:textId="77777777" w:rsidR="00F2288B" w:rsidRDefault="00F2288B" w:rsidP="00F2288B">
      <w:pPr>
        <w:rPr>
          <w:rFonts w:ascii="Verdana" w:hAnsi="Verdana"/>
          <w:sz w:val="16"/>
          <w:szCs w:val="16"/>
        </w:rPr>
      </w:pPr>
    </w:p>
    <w:p w14:paraId="77703084" w14:textId="77777777" w:rsidR="00F2288B" w:rsidRDefault="00F2288B" w:rsidP="00F2288B">
      <w:pPr>
        <w:rPr>
          <w:rFonts w:ascii="Verdana" w:hAnsi="Verdana"/>
          <w:sz w:val="16"/>
          <w:szCs w:val="16"/>
        </w:rPr>
      </w:pPr>
    </w:p>
    <w:p w14:paraId="26022DD1" w14:textId="77777777" w:rsidR="00F2288B" w:rsidRDefault="00F2288B" w:rsidP="00F2288B">
      <w:pPr>
        <w:rPr>
          <w:rFonts w:ascii="Verdana" w:hAnsi="Verdana"/>
          <w:sz w:val="16"/>
          <w:szCs w:val="16"/>
        </w:rPr>
      </w:pPr>
    </w:p>
    <w:p w14:paraId="3CA47A20" w14:textId="77777777" w:rsidR="00F2288B" w:rsidRDefault="00F2288B" w:rsidP="00F2288B">
      <w:pPr>
        <w:rPr>
          <w:rFonts w:ascii="Verdana" w:hAnsi="Verdana"/>
          <w:sz w:val="16"/>
          <w:szCs w:val="16"/>
        </w:rPr>
      </w:pPr>
    </w:p>
    <w:p w14:paraId="0CEDF73E" w14:textId="77777777" w:rsidR="00F2288B" w:rsidRDefault="00F2288B" w:rsidP="00F2288B">
      <w:pPr>
        <w:rPr>
          <w:rFonts w:ascii="Verdana" w:hAnsi="Verdana"/>
          <w:sz w:val="16"/>
          <w:szCs w:val="16"/>
        </w:rPr>
      </w:pPr>
    </w:p>
    <w:p w14:paraId="2032C24B" w14:textId="77777777" w:rsidR="00F2288B" w:rsidRDefault="00F2288B" w:rsidP="00F2288B">
      <w:pPr>
        <w:rPr>
          <w:rFonts w:ascii="Verdana" w:hAnsi="Verdana"/>
          <w:sz w:val="16"/>
          <w:szCs w:val="16"/>
        </w:rPr>
      </w:pPr>
    </w:p>
    <w:p w14:paraId="565476A2" w14:textId="77777777" w:rsidR="00F2288B" w:rsidRDefault="00F2288B" w:rsidP="00F2288B">
      <w:pPr>
        <w:rPr>
          <w:rFonts w:ascii="Verdana" w:hAnsi="Verdana"/>
          <w:sz w:val="16"/>
          <w:szCs w:val="16"/>
        </w:rPr>
      </w:pPr>
    </w:p>
    <w:p w14:paraId="01581852" w14:textId="77777777" w:rsidR="00F2288B" w:rsidRDefault="00F2288B" w:rsidP="00F2288B">
      <w:pPr>
        <w:rPr>
          <w:rFonts w:ascii="Verdana" w:hAnsi="Verdana"/>
          <w:sz w:val="16"/>
          <w:szCs w:val="16"/>
        </w:rPr>
      </w:pPr>
    </w:p>
    <w:p w14:paraId="2BA9B1BF" w14:textId="77777777" w:rsidR="00F2288B" w:rsidRDefault="00F2288B" w:rsidP="00F2288B">
      <w:pPr>
        <w:rPr>
          <w:rFonts w:ascii="Verdana" w:hAnsi="Verdana"/>
          <w:sz w:val="16"/>
          <w:szCs w:val="16"/>
        </w:rPr>
      </w:pPr>
    </w:p>
    <w:p w14:paraId="2814A975" w14:textId="77777777" w:rsidR="00F2288B" w:rsidRDefault="00F2288B" w:rsidP="00F2288B">
      <w:pPr>
        <w:rPr>
          <w:rFonts w:ascii="Verdana" w:hAnsi="Verdana"/>
          <w:sz w:val="16"/>
          <w:szCs w:val="16"/>
        </w:rPr>
      </w:pPr>
    </w:p>
    <w:p w14:paraId="3BB5ADE8" w14:textId="77777777" w:rsidR="00F2288B" w:rsidRDefault="00F2288B" w:rsidP="00F2288B">
      <w:pPr>
        <w:rPr>
          <w:rFonts w:ascii="Verdana" w:hAnsi="Verdana"/>
          <w:sz w:val="16"/>
          <w:szCs w:val="16"/>
        </w:rPr>
      </w:pPr>
    </w:p>
    <w:p w14:paraId="43DD688C" w14:textId="77777777" w:rsidR="00F2288B" w:rsidRDefault="00F2288B" w:rsidP="00F2288B">
      <w:pPr>
        <w:rPr>
          <w:rFonts w:ascii="Verdana" w:hAnsi="Verdana"/>
          <w:sz w:val="16"/>
          <w:szCs w:val="16"/>
        </w:rPr>
      </w:pPr>
    </w:p>
    <w:p w14:paraId="20009B21" w14:textId="77777777" w:rsidR="00F2288B" w:rsidRDefault="00F2288B" w:rsidP="00F2288B">
      <w:pPr>
        <w:rPr>
          <w:rFonts w:ascii="Verdana" w:hAnsi="Verdana"/>
          <w:sz w:val="16"/>
          <w:szCs w:val="16"/>
        </w:rPr>
      </w:pPr>
    </w:p>
    <w:p w14:paraId="524BF36A" w14:textId="77777777" w:rsidR="00F2288B" w:rsidRDefault="00F2288B" w:rsidP="00F2288B">
      <w:pPr>
        <w:rPr>
          <w:rFonts w:ascii="Verdana" w:hAnsi="Verdana"/>
          <w:sz w:val="16"/>
          <w:szCs w:val="16"/>
        </w:rPr>
      </w:pPr>
    </w:p>
    <w:p w14:paraId="46C60CB6" w14:textId="77777777" w:rsidR="00F2288B" w:rsidRDefault="00F2288B" w:rsidP="00F2288B">
      <w:pPr>
        <w:rPr>
          <w:rFonts w:ascii="Verdana" w:hAnsi="Verdana"/>
          <w:sz w:val="16"/>
          <w:szCs w:val="16"/>
        </w:rPr>
      </w:pPr>
    </w:p>
    <w:p w14:paraId="36E28ED7" w14:textId="77777777" w:rsidR="00F2288B" w:rsidRDefault="00F2288B" w:rsidP="00F2288B">
      <w:pPr>
        <w:rPr>
          <w:rFonts w:ascii="Verdana" w:hAnsi="Verdana"/>
          <w:sz w:val="16"/>
          <w:szCs w:val="16"/>
        </w:rPr>
      </w:pPr>
    </w:p>
    <w:p w14:paraId="2C8E9716" w14:textId="77777777" w:rsidR="00F2288B" w:rsidRDefault="00F2288B" w:rsidP="00F2288B">
      <w:pPr>
        <w:rPr>
          <w:rFonts w:ascii="Verdana" w:hAnsi="Verdana"/>
          <w:sz w:val="16"/>
          <w:szCs w:val="16"/>
        </w:rPr>
      </w:pPr>
    </w:p>
    <w:p w14:paraId="7546FDAE" w14:textId="77777777" w:rsidR="00F2288B" w:rsidRDefault="00F2288B" w:rsidP="00F2288B">
      <w:pPr>
        <w:rPr>
          <w:rFonts w:ascii="Verdana" w:hAnsi="Verdana"/>
          <w:sz w:val="16"/>
          <w:szCs w:val="16"/>
        </w:rPr>
      </w:pPr>
    </w:p>
    <w:p w14:paraId="4D9D1EF1" w14:textId="77777777" w:rsidR="00F2288B" w:rsidRDefault="00F2288B" w:rsidP="00F2288B">
      <w:pPr>
        <w:rPr>
          <w:rFonts w:ascii="Verdana" w:hAnsi="Verdana"/>
          <w:sz w:val="16"/>
          <w:szCs w:val="16"/>
        </w:rPr>
      </w:pPr>
    </w:p>
    <w:p w14:paraId="1311EB7E" w14:textId="77777777" w:rsidR="00F2288B" w:rsidRDefault="00F2288B" w:rsidP="00F2288B">
      <w:pPr>
        <w:rPr>
          <w:rFonts w:ascii="Verdana" w:hAnsi="Verdana"/>
          <w:sz w:val="16"/>
          <w:szCs w:val="16"/>
        </w:rPr>
      </w:pPr>
    </w:p>
    <w:p w14:paraId="30B3909A" w14:textId="77777777" w:rsidR="00F2288B" w:rsidRDefault="00F2288B" w:rsidP="00F2288B">
      <w:pPr>
        <w:rPr>
          <w:rFonts w:ascii="Verdana" w:hAnsi="Verdana"/>
          <w:sz w:val="16"/>
          <w:szCs w:val="16"/>
        </w:rPr>
      </w:pPr>
    </w:p>
    <w:p w14:paraId="079B9D42" w14:textId="77777777" w:rsidR="00F2288B" w:rsidRDefault="00F2288B" w:rsidP="00F2288B">
      <w:pPr>
        <w:rPr>
          <w:rFonts w:ascii="Verdana" w:hAnsi="Verdana"/>
          <w:sz w:val="16"/>
          <w:szCs w:val="16"/>
        </w:rPr>
      </w:pPr>
    </w:p>
    <w:p w14:paraId="4EE230A3" w14:textId="77777777" w:rsidR="00F2288B" w:rsidRDefault="00F2288B" w:rsidP="00F2288B">
      <w:pPr>
        <w:rPr>
          <w:rFonts w:ascii="Verdana" w:hAnsi="Verdana"/>
          <w:sz w:val="16"/>
          <w:szCs w:val="16"/>
        </w:rPr>
      </w:pPr>
    </w:p>
    <w:p w14:paraId="3F7F027C" w14:textId="77777777" w:rsidR="00F2288B" w:rsidRDefault="00F2288B" w:rsidP="00F2288B">
      <w:pPr>
        <w:rPr>
          <w:rFonts w:ascii="Verdana" w:hAnsi="Verdana"/>
          <w:sz w:val="16"/>
          <w:szCs w:val="16"/>
        </w:rPr>
      </w:pPr>
    </w:p>
    <w:p w14:paraId="068F15B5" w14:textId="77777777" w:rsidR="00F2288B" w:rsidRDefault="00F2288B" w:rsidP="00F2288B">
      <w:pPr>
        <w:rPr>
          <w:rFonts w:ascii="Verdana" w:hAnsi="Verdana"/>
          <w:sz w:val="16"/>
          <w:szCs w:val="16"/>
        </w:rPr>
      </w:pPr>
    </w:p>
    <w:tbl>
      <w:tblPr>
        <w:tblW w:w="4956" w:type="pct"/>
        <w:tblCellMar>
          <w:top w:w="50" w:type="dxa"/>
          <w:left w:w="50" w:type="dxa"/>
          <w:bottom w:w="50" w:type="dxa"/>
          <w:right w:w="50" w:type="dxa"/>
        </w:tblCellMar>
        <w:tblLook w:val="04A0" w:firstRow="1" w:lastRow="0" w:firstColumn="1" w:lastColumn="0" w:noHBand="0" w:noVBand="1"/>
      </w:tblPr>
      <w:tblGrid>
        <w:gridCol w:w="2302"/>
        <w:gridCol w:w="1718"/>
        <w:gridCol w:w="5581"/>
        <w:gridCol w:w="799"/>
        <w:gridCol w:w="1247"/>
        <w:gridCol w:w="1113"/>
        <w:gridCol w:w="1513"/>
      </w:tblGrid>
      <w:tr w:rsidR="00F2288B" w14:paraId="575E5A18" w14:textId="77777777" w:rsidTr="005F5EDC">
        <w:trPr>
          <w:cantSplit/>
          <w:tblHeader/>
        </w:trPr>
        <w:tc>
          <w:tcPr>
            <w:tcW w:w="5000" w:type="pct"/>
            <w:gridSpan w:val="7"/>
            <w:tcBorders>
              <w:left w:val="nil"/>
              <w:bottom w:val="single" w:sz="12" w:space="0" w:color="000000"/>
              <w:right w:val="nil"/>
            </w:tcBorders>
            <w:vAlign w:val="center"/>
          </w:tcPr>
          <w:p w14:paraId="3A407F3F" w14:textId="77777777" w:rsidR="00F2288B" w:rsidRDefault="00F2288B" w:rsidP="005F5EDC">
            <w:pPr>
              <w:pStyle w:val="Heading2"/>
              <w:rPr>
                <w:rFonts w:ascii="Arial Narrow" w:hAnsi="Arial Narrow"/>
                <w:b w:val="0"/>
                <w:bCs/>
                <w:sz w:val="22"/>
                <w:szCs w:val="22"/>
              </w:rPr>
            </w:pPr>
            <w:bookmarkStart w:id="47" w:name="_Toc164682326"/>
            <w:r w:rsidRPr="004E311C">
              <w:lastRenderedPageBreak/>
              <w:t>Summary of findings:</w:t>
            </w:r>
            <w:bookmarkEnd w:id="47"/>
          </w:p>
        </w:tc>
      </w:tr>
      <w:tr w:rsidR="00F2288B" w14:paraId="49B0A68F"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59B32C20" w14:textId="77777777" w:rsidR="00F2288B" w:rsidRPr="00A81768" w:rsidRDefault="00F2288B" w:rsidP="005F5EDC">
            <w:pPr>
              <w:pStyle w:val="sof-title"/>
              <w:spacing w:before="0" w:beforeAutospacing="0" w:after="0" w:afterAutospacing="0"/>
              <w:rPr>
                <w:rFonts w:ascii="Arial Narrow" w:hAnsi="Arial Narrow"/>
                <w:sz w:val="22"/>
                <w:szCs w:val="22"/>
              </w:rPr>
            </w:pPr>
            <w:r w:rsidRPr="00A81768">
              <w:rPr>
                <w:rFonts w:ascii="Arial Narrow" w:hAnsi="Arial Narrow"/>
                <w:b/>
                <w:bCs/>
                <w:sz w:val="22"/>
                <w:szCs w:val="22"/>
              </w:rPr>
              <w:t>E-cigarettes with nicotine compared to other interventions (</w:t>
            </w:r>
            <w:r>
              <w:rPr>
                <w:rFonts w:ascii="Arial Narrow" w:hAnsi="Arial Narrow"/>
                <w:b/>
                <w:bCs/>
                <w:sz w:val="22"/>
                <w:szCs w:val="22"/>
              </w:rPr>
              <w:t>Quit advice</w:t>
            </w:r>
            <w:r w:rsidRPr="00A81768">
              <w:rPr>
                <w:rFonts w:ascii="Arial Narrow" w:hAnsi="Arial Narrow"/>
                <w:b/>
                <w:bCs/>
                <w:sz w:val="22"/>
                <w:szCs w:val="22"/>
              </w:rPr>
              <w:t>) in the general/mixed population of smokers</w:t>
            </w:r>
          </w:p>
        </w:tc>
      </w:tr>
      <w:tr w:rsidR="00F2288B" w14:paraId="7D8099CF" w14:textId="77777777" w:rsidTr="005F5EDC">
        <w:trPr>
          <w:cantSplit/>
          <w:tblHeader/>
        </w:trPr>
        <w:tc>
          <w:tcPr>
            <w:tcW w:w="5000" w:type="pct"/>
            <w:gridSpan w:val="7"/>
            <w:tcBorders>
              <w:top w:val="single" w:sz="12" w:space="0" w:color="000000"/>
              <w:left w:val="nil"/>
              <w:bottom w:val="single" w:sz="12" w:space="0" w:color="000000"/>
              <w:right w:val="nil"/>
            </w:tcBorders>
            <w:vAlign w:val="center"/>
            <w:hideMark/>
          </w:tcPr>
          <w:p w14:paraId="18F29B1C" w14:textId="77777777" w:rsidR="00F2288B" w:rsidRDefault="00F2288B" w:rsidP="005F5EDC">
            <w:pPr>
              <w:rPr>
                <w:rFonts w:ascii="Arial Narrow" w:hAnsi="Arial Narrow"/>
                <w:sz w:val="16"/>
                <w:szCs w:val="16"/>
              </w:rPr>
            </w:pPr>
            <w:r>
              <w:rPr>
                <w:rFonts w:ascii="Arial Narrow" w:hAnsi="Arial Narrow"/>
                <w:b/>
                <w:bCs/>
                <w:sz w:val="16"/>
                <w:szCs w:val="16"/>
              </w:rPr>
              <w:t>Patient or population</w:t>
            </w:r>
            <w:r>
              <w:rPr>
                <w:rFonts w:ascii="Arial Narrow" w:hAnsi="Arial Narrow"/>
                <w:sz w:val="16"/>
                <w:szCs w:val="16"/>
              </w:rPr>
              <w:t>: Current smokers with no plans to quit</w:t>
            </w:r>
          </w:p>
          <w:p w14:paraId="2E354EE0" w14:textId="77777777" w:rsidR="00F2288B" w:rsidRDefault="00F2288B" w:rsidP="005F5EDC">
            <w:pPr>
              <w:rPr>
                <w:rFonts w:ascii="Arial Narrow" w:hAnsi="Arial Narrow"/>
                <w:sz w:val="16"/>
                <w:szCs w:val="16"/>
              </w:rPr>
            </w:pPr>
            <w:r>
              <w:rPr>
                <w:rFonts w:ascii="Arial Narrow" w:hAnsi="Arial Narrow"/>
                <w:b/>
                <w:bCs/>
                <w:sz w:val="16"/>
                <w:szCs w:val="16"/>
              </w:rPr>
              <w:t>Setting</w:t>
            </w:r>
            <w:r>
              <w:rPr>
                <w:rFonts w:ascii="Arial Narrow" w:hAnsi="Arial Narrow"/>
                <w:sz w:val="16"/>
                <w:szCs w:val="16"/>
              </w:rPr>
              <w:t xml:space="preserve">: </w:t>
            </w:r>
            <w:r w:rsidRPr="009B22EA">
              <w:rPr>
                <w:rFonts w:ascii="Arial Narrow" w:hAnsi="Arial Narrow"/>
                <w:sz w:val="16"/>
                <w:szCs w:val="16"/>
              </w:rPr>
              <w:t>Academic medical centres (Penn State Hershey and Virginia Commonwealth University</w:t>
            </w:r>
          </w:p>
          <w:p w14:paraId="4E1FA8B6" w14:textId="77777777" w:rsidR="00F2288B" w:rsidRDefault="00F2288B" w:rsidP="005F5EDC">
            <w:pPr>
              <w:rPr>
                <w:rFonts w:ascii="Arial Narrow" w:hAnsi="Arial Narrow"/>
                <w:sz w:val="16"/>
                <w:szCs w:val="16"/>
              </w:rPr>
            </w:pPr>
            <w:r>
              <w:rPr>
                <w:rFonts w:ascii="Arial Narrow" w:hAnsi="Arial Narrow"/>
                <w:b/>
                <w:bCs/>
                <w:sz w:val="16"/>
                <w:szCs w:val="16"/>
              </w:rPr>
              <w:t>Intervention</w:t>
            </w:r>
            <w:r>
              <w:rPr>
                <w:rFonts w:ascii="Arial Narrow" w:hAnsi="Arial Narrow"/>
                <w:sz w:val="16"/>
                <w:szCs w:val="16"/>
              </w:rPr>
              <w:t xml:space="preserve">: Electronic cigarettes with nicotine </w:t>
            </w:r>
          </w:p>
          <w:p w14:paraId="2F9836F1" w14:textId="77777777" w:rsidR="00F2288B" w:rsidRDefault="00F2288B" w:rsidP="005F5EDC">
            <w:pPr>
              <w:rPr>
                <w:rFonts w:ascii="Arial Narrow" w:hAnsi="Arial Narrow"/>
                <w:sz w:val="16"/>
                <w:szCs w:val="16"/>
              </w:rPr>
            </w:pPr>
            <w:r>
              <w:rPr>
                <w:rFonts w:ascii="Arial Narrow" w:hAnsi="Arial Narrow"/>
                <w:b/>
                <w:bCs/>
                <w:sz w:val="16"/>
                <w:szCs w:val="16"/>
              </w:rPr>
              <w:t>Comparison</w:t>
            </w:r>
            <w:r>
              <w:rPr>
                <w:rFonts w:ascii="Arial Narrow" w:hAnsi="Arial Narrow"/>
                <w:sz w:val="16"/>
                <w:szCs w:val="16"/>
              </w:rPr>
              <w:t xml:space="preserve">: Electronic cigarettes without nicotine </w:t>
            </w:r>
          </w:p>
        </w:tc>
      </w:tr>
      <w:tr w:rsidR="00F2288B" w14:paraId="1E9967FB" w14:textId="77777777" w:rsidTr="005F5EDC">
        <w:trPr>
          <w:cantSplit/>
          <w:tblHeader/>
        </w:trPr>
        <w:tc>
          <w:tcPr>
            <w:tcW w:w="806" w:type="pct"/>
            <w:vMerge w:val="restart"/>
            <w:tcBorders>
              <w:right w:val="single" w:sz="6" w:space="0" w:color="EFEFEF"/>
            </w:tcBorders>
            <w:shd w:val="clear" w:color="auto" w:fill="3271AA"/>
            <w:vAlign w:val="center"/>
            <w:hideMark/>
          </w:tcPr>
          <w:p w14:paraId="4999875F"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Outcomes</w:t>
            </w:r>
          </w:p>
        </w:tc>
        <w:tc>
          <w:tcPr>
            <w:tcW w:w="2557" w:type="pct"/>
            <w:gridSpan w:val="2"/>
            <w:tcBorders>
              <w:top w:val="single" w:sz="6" w:space="0" w:color="EFEFEF"/>
              <w:right w:val="single" w:sz="6" w:space="0" w:color="EFEFEF"/>
            </w:tcBorders>
            <w:shd w:val="clear" w:color="auto" w:fill="E0E0E0"/>
            <w:hideMark/>
          </w:tcPr>
          <w:p w14:paraId="21EB1404" w14:textId="77777777" w:rsidR="00F2288B" w:rsidRDefault="00F2288B" w:rsidP="005F5EDC">
            <w:pPr>
              <w:pStyle w:val="NormalWeb"/>
              <w:spacing w:before="0" w:beforeAutospacing="0" w:after="0" w:afterAutospacing="0"/>
              <w:jc w:val="center"/>
              <w:rPr>
                <w:rFonts w:ascii="Arial Narrow" w:hAnsi="Arial Narrow"/>
                <w:b/>
                <w:bCs/>
                <w:sz w:val="16"/>
                <w:szCs w:val="16"/>
              </w:rPr>
            </w:pPr>
            <w:r>
              <w:rPr>
                <w:rFonts w:ascii="Arial Narrow" w:hAnsi="Arial Narrow"/>
                <w:b/>
                <w:bCs/>
                <w:sz w:val="16"/>
                <w:szCs w:val="16"/>
              </w:rPr>
              <w:t>Anticipated absolute effects</w:t>
            </w:r>
            <w:r>
              <w:rPr>
                <w:rFonts w:ascii="Arial Narrow" w:hAnsi="Arial Narrow"/>
                <w:b/>
                <w:bCs/>
                <w:sz w:val="16"/>
                <w:szCs w:val="16"/>
                <w:vertAlign w:val="superscript"/>
              </w:rPr>
              <w:t>*</w:t>
            </w:r>
            <w:r>
              <w:rPr>
                <w:rFonts w:ascii="Arial Narrow" w:hAnsi="Arial Narrow"/>
                <w:b/>
                <w:bCs/>
                <w:sz w:val="16"/>
                <w:szCs w:val="16"/>
              </w:rPr>
              <w:t xml:space="preserve"> </w:t>
            </w:r>
            <w:r>
              <w:rPr>
                <w:rFonts w:ascii="Arial Narrow" w:hAnsi="Arial Narrow"/>
                <w:sz w:val="16"/>
                <w:szCs w:val="16"/>
              </w:rPr>
              <w:t>(95% CI)</w:t>
            </w:r>
            <w:r>
              <w:rPr>
                <w:rFonts w:ascii="Arial Narrow" w:hAnsi="Arial Narrow"/>
                <w:b/>
                <w:bCs/>
                <w:sz w:val="16"/>
                <w:szCs w:val="16"/>
              </w:rPr>
              <w:t xml:space="preserve"> </w:t>
            </w:r>
          </w:p>
        </w:tc>
        <w:tc>
          <w:tcPr>
            <w:tcW w:w="280" w:type="pct"/>
            <w:vMerge w:val="restart"/>
            <w:tcBorders>
              <w:right w:val="single" w:sz="6" w:space="0" w:color="EFEFEF"/>
            </w:tcBorders>
            <w:shd w:val="clear" w:color="auto" w:fill="3271AA"/>
            <w:vAlign w:val="center"/>
            <w:hideMark/>
          </w:tcPr>
          <w:p w14:paraId="526BA263"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 xml:space="preserve">(95% CI) </w:t>
            </w:r>
          </w:p>
        </w:tc>
        <w:tc>
          <w:tcPr>
            <w:tcW w:w="437" w:type="pct"/>
            <w:vMerge w:val="restart"/>
            <w:tcBorders>
              <w:right w:val="single" w:sz="6" w:space="0" w:color="EFEFEF"/>
            </w:tcBorders>
            <w:shd w:val="clear" w:color="auto" w:fill="3271AA"/>
            <w:vAlign w:val="center"/>
            <w:hideMark/>
          </w:tcPr>
          <w:p w14:paraId="06418E01"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 xml:space="preserve">№ of participants </w:t>
            </w:r>
            <w:r>
              <w:rPr>
                <w:rFonts w:ascii="Arial Narrow" w:hAnsi="Arial Narrow"/>
                <w:color w:val="FFFFFF"/>
                <w:sz w:val="16"/>
                <w:szCs w:val="16"/>
              </w:rPr>
              <w:br/>
              <w:t xml:space="preserve">(studies) </w:t>
            </w:r>
          </w:p>
        </w:tc>
        <w:tc>
          <w:tcPr>
            <w:tcW w:w="390" w:type="pct"/>
            <w:vMerge w:val="restart"/>
            <w:tcBorders>
              <w:right w:val="single" w:sz="6" w:space="0" w:color="EFEFEF"/>
            </w:tcBorders>
            <w:shd w:val="clear" w:color="auto" w:fill="3271AA"/>
            <w:vAlign w:val="center"/>
            <w:hideMark/>
          </w:tcPr>
          <w:p w14:paraId="1BF16E45"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Certainty of the evidence</w:t>
            </w:r>
            <w:r>
              <w:rPr>
                <w:rFonts w:ascii="Arial Narrow" w:hAnsi="Arial Narrow"/>
                <w:color w:val="FFFFFF"/>
                <w:sz w:val="16"/>
                <w:szCs w:val="16"/>
              </w:rPr>
              <w:br/>
              <w:t xml:space="preserve">(GRADE) </w:t>
            </w:r>
          </w:p>
        </w:tc>
        <w:tc>
          <w:tcPr>
            <w:tcW w:w="530" w:type="pct"/>
            <w:vMerge w:val="restart"/>
            <w:tcBorders>
              <w:right w:val="single" w:sz="6" w:space="0" w:color="EFEFEF"/>
            </w:tcBorders>
            <w:shd w:val="clear" w:color="auto" w:fill="3271AA"/>
            <w:vAlign w:val="center"/>
            <w:hideMark/>
          </w:tcPr>
          <w:p w14:paraId="181FFF7F" w14:textId="77777777" w:rsidR="00F2288B" w:rsidRDefault="00F2288B" w:rsidP="005F5EDC">
            <w:pPr>
              <w:pStyle w:val="NormalWeb"/>
              <w:spacing w:before="0" w:beforeAutospacing="0" w:after="0" w:afterAutospacing="0"/>
              <w:jc w:val="center"/>
              <w:rPr>
                <w:rFonts w:ascii="Arial Narrow" w:hAnsi="Arial Narrow"/>
                <w:color w:val="FFFFFF"/>
                <w:sz w:val="16"/>
                <w:szCs w:val="16"/>
              </w:rPr>
            </w:pPr>
            <w:r>
              <w:rPr>
                <w:rFonts w:ascii="Arial Narrow" w:hAnsi="Arial Narrow"/>
                <w:color w:val="FFFFFF"/>
                <w:sz w:val="16"/>
                <w:szCs w:val="16"/>
              </w:rPr>
              <w:t>Comments</w:t>
            </w:r>
          </w:p>
        </w:tc>
      </w:tr>
      <w:tr w:rsidR="00F2288B" w14:paraId="721177B4" w14:textId="77777777" w:rsidTr="005F5EDC">
        <w:trPr>
          <w:cantSplit/>
          <w:tblHeader/>
        </w:trPr>
        <w:tc>
          <w:tcPr>
            <w:tcW w:w="806" w:type="pct"/>
            <w:vMerge/>
            <w:tcBorders>
              <w:right w:val="single" w:sz="6" w:space="0" w:color="EFEFEF"/>
            </w:tcBorders>
            <w:vAlign w:val="center"/>
            <w:hideMark/>
          </w:tcPr>
          <w:p w14:paraId="7E36CE8A" w14:textId="77777777" w:rsidR="00F2288B" w:rsidRDefault="00F2288B" w:rsidP="005F5EDC">
            <w:pPr>
              <w:rPr>
                <w:rFonts w:ascii="Arial Narrow" w:eastAsiaTheme="minorEastAsia" w:hAnsi="Arial Narrow"/>
                <w:color w:val="FFFFFF"/>
                <w:sz w:val="16"/>
                <w:szCs w:val="16"/>
              </w:rPr>
            </w:pPr>
          </w:p>
        </w:tc>
        <w:tc>
          <w:tcPr>
            <w:tcW w:w="602" w:type="pct"/>
            <w:tcBorders>
              <w:top w:val="single" w:sz="6" w:space="0" w:color="EFEFEF"/>
              <w:right w:val="single" w:sz="6" w:space="0" w:color="EFEFEF"/>
            </w:tcBorders>
            <w:shd w:val="clear" w:color="auto" w:fill="E0E0E0"/>
            <w:hideMark/>
          </w:tcPr>
          <w:p w14:paraId="179E737B" w14:textId="77777777" w:rsidR="00F2288B" w:rsidRPr="00DC4A6B" w:rsidRDefault="00F2288B" w:rsidP="005F5EDC">
            <w:pPr>
              <w:pStyle w:val="first-letter"/>
              <w:spacing w:before="0" w:beforeAutospacing="0" w:after="0" w:afterAutospacing="0"/>
              <w:jc w:val="center"/>
              <w:rPr>
                <w:rFonts w:ascii="Arial Narrow" w:hAnsi="Arial Narrow"/>
                <w:b/>
                <w:bCs/>
                <w:sz w:val="16"/>
                <w:szCs w:val="16"/>
              </w:rPr>
            </w:pPr>
            <w:r w:rsidRPr="00DC4A6B">
              <w:rPr>
                <w:rFonts w:ascii="Arial Narrow" w:hAnsi="Arial Narrow"/>
                <w:b/>
                <w:bCs/>
                <w:sz w:val="16"/>
                <w:szCs w:val="16"/>
              </w:rPr>
              <w:t xml:space="preserve">Risk with </w:t>
            </w:r>
            <w:r w:rsidRPr="00DC4A6B">
              <w:rPr>
                <w:rFonts w:ascii="Arial Narrow" w:eastAsia="Times New Roman" w:hAnsi="Arial Narrow"/>
                <w:b/>
                <w:bCs/>
                <w:sz w:val="16"/>
                <w:szCs w:val="16"/>
              </w:rPr>
              <w:t>e-cigarettes without nicotine</w:t>
            </w:r>
          </w:p>
        </w:tc>
        <w:tc>
          <w:tcPr>
            <w:tcW w:w="1955" w:type="pct"/>
            <w:tcBorders>
              <w:top w:val="single" w:sz="6" w:space="0" w:color="EFEFEF"/>
              <w:right w:val="single" w:sz="6" w:space="0" w:color="EFEFEF"/>
            </w:tcBorders>
            <w:shd w:val="clear" w:color="auto" w:fill="E0E0E0"/>
            <w:hideMark/>
          </w:tcPr>
          <w:p w14:paraId="34C0E62A" w14:textId="77777777" w:rsidR="00F2288B" w:rsidRDefault="00F2288B" w:rsidP="005F5EDC">
            <w:pPr>
              <w:pStyle w:val="first-letter"/>
              <w:spacing w:before="0" w:beforeAutospacing="0" w:after="0" w:afterAutospacing="0"/>
              <w:jc w:val="center"/>
              <w:rPr>
                <w:rFonts w:ascii="Arial Narrow" w:hAnsi="Arial Narrow"/>
                <w:b/>
                <w:bCs/>
                <w:sz w:val="16"/>
                <w:szCs w:val="16"/>
              </w:rPr>
            </w:pPr>
            <w:r>
              <w:rPr>
                <w:rFonts w:ascii="Arial Narrow" w:hAnsi="Arial Narrow"/>
                <w:b/>
                <w:bCs/>
                <w:sz w:val="16"/>
                <w:szCs w:val="16"/>
              </w:rPr>
              <w:t>Risk with e-cigarettes with nicotine</w:t>
            </w:r>
          </w:p>
        </w:tc>
        <w:tc>
          <w:tcPr>
            <w:tcW w:w="280" w:type="pct"/>
            <w:vMerge/>
            <w:tcBorders>
              <w:right w:val="single" w:sz="6" w:space="0" w:color="EFEFEF"/>
            </w:tcBorders>
            <w:vAlign w:val="center"/>
            <w:hideMark/>
          </w:tcPr>
          <w:p w14:paraId="674AA0BD" w14:textId="77777777" w:rsidR="00F2288B" w:rsidRDefault="00F2288B" w:rsidP="005F5EDC">
            <w:pPr>
              <w:rPr>
                <w:rFonts w:ascii="Arial Narrow" w:eastAsiaTheme="minorEastAsia" w:hAnsi="Arial Narrow"/>
                <w:color w:val="FFFFFF"/>
                <w:sz w:val="16"/>
                <w:szCs w:val="16"/>
              </w:rPr>
            </w:pPr>
          </w:p>
        </w:tc>
        <w:tc>
          <w:tcPr>
            <w:tcW w:w="437" w:type="pct"/>
            <w:vMerge/>
            <w:tcBorders>
              <w:right w:val="single" w:sz="6" w:space="0" w:color="EFEFEF"/>
            </w:tcBorders>
            <w:vAlign w:val="center"/>
            <w:hideMark/>
          </w:tcPr>
          <w:p w14:paraId="35055771" w14:textId="77777777" w:rsidR="00F2288B" w:rsidRDefault="00F2288B" w:rsidP="005F5EDC">
            <w:pPr>
              <w:rPr>
                <w:rFonts w:ascii="Arial Narrow" w:eastAsiaTheme="minorEastAsia" w:hAnsi="Arial Narrow"/>
                <w:color w:val="FFFFFF"/>
                <w:sz w:val="16"/>
                <w:szCs w:val="16"/>
              </w:rPr>
            </w:pPr>
          </w:p>
        </w:tc>
        <w:tc>
          <w:tcPr>
            <w:tcW w:w="390" w:type="pct"/>
            <w:vMerge/>
            <w:tcBorders>
              <w:right w:val="single" w:sz="6" w:space="0" w:color="EFEFEF"/>
            </w:tcBorders>
            <w:vAlign w:val="center"/>
            <w:hideMark/>
          </w:tcPr>
          <w:p w14:paraId="28F8494B" w14:textId="77777777" w:rsidR="00F2288B" w:rsidRDefault="00F2288B" w:rsidP="005F5EDC">
            <w:pPr>
              <w:rPr>
                <w:rFonts w:ascii="Arial Narrow" w:eastAsiaTheme="minorEastAsia" w:hAnsi="Arial Narrow"/>
                <w:color w:val="FFFFFF"/>
                <w:sz w:val="16"/>
                <w:szCs w:val="16"/>
              </w:rPr>
            </w:pPr>
          </w:p>
        </w:tc>
        <w:tc>
          <w:tcPr>
            <w:tcW w:w="530" w:type="pct"/>
            <w:vMerge/>
            <w:tcBorders>
              <w:right w:val="single" w:sz="6" w:space="0" w:color="EFEFEF"/>
            </w:tcBorders>
            <w:vAlign w:val="center"/>
            <w:hideMark/>
          </w:tcPr>
          <w:p w14:paraId="58208169" w14:textId="77777777" w:rsidR="00F2288B" w:rsidRDefault="00F2288B" w:rsidP="005F5EDC">
            <w:pPr>
              <w:rPr>
                <w:rFonts w:ascii="Arial Narrow" w:eastAsiaTheme="minorEastAsia" w:hAnsi="Arial Narrow"/>
                <w:color w:val="FFFFFF"/>
                <w:sz w:val="16"/>
                <w:szCs w:val="16"/>
              </w:rPr>
            </w:pPr>
          </w:p>
        </w:tc>
      </w:tr>
      <w:tr w:rsidR="00F2288B" w14:paraId="71E00E92" w14:textId="77777777" w:rsidTr="005F5EDC">
        <w:trPr>
          <w:cantSplit/>
        </w:trPr>
        <w:tc>
          <w:tcPr>
            <w:tcW w:w="806" w:type="pct"/>
            <w:tcBorders>
              <w:top w:val="single" w:sz="6" w:space="0" w:color="000000"/>
              <w:left w:val="nil"/>
              <w:bottom w:val="single" w:sz="6" w:space="0" w:color="000000"/>
              <w:right w:val="nil"/>
            </w:tcBorders>
            <w:vAlign w:val="center"/>
          </w:tcPr>
          <w:p w14:paraId="232A1713" w14:textId="77777777" w:rsidR="00F2288B" w:rsidRDefault="00F2288B" w:rsidP="005F5EDC">
            <w:pPr>
              <w:rPr>
                <w:rStyle w:val="label"/>
                <w:rFonts w:ascii="Arial Narrow" w:hAnsi="Arial Narrow"/>
                <w:szCs w:val="18"/>
              </w:rPr>
            </w:pPr>
            <w:r>
              <w:rPr>
                <w:rStyle w:val="label"/>
                <w:rFonts w:ascii="Arial Narrow" w:hAnsi="Arial Narrow"/>
                <w:szCs w:val="18"/>
              </w:rPr>
              <w:t xml:space="preserve">Tobacco use abstinence: 7-day point prevalence </w:t>
            </w:r>
            <w:proofErr w:type="gramStart"/>
            <w:r>
              <w:rPr>
                <w:rStyle w:val="label"/>
                <w:rFonts w:ascii="Arial Narrow" w:hAnsi="Arial Narrow"/>
                <w:szCs w:val="18"/>
              </w:rPr>
              <w:t>abstinence</w:t>
            </w:r>
            <w:r w:rsidRPr="003C5537">
              <w:rPr>
                <w:rStyle w:val="label"/>
                <w:rFonts w:ascii="Arial Narrow" w:hAnsi="Arial Narrow"/>
                <w:szCs w:val="18"/>
                <w:vertAlign w:val="superscript"/>
              </w:rPr>
              <w:t>a,b</w:t>
            </w:r>
            <w:proofErr w:type="gramEnd"/>
            <w:r w:rsidRPr="003C5537">
              <w:rPr>
                <w:rStyle w:val="label"/>
                <w:rFonts w:ascii="Arial Narrow" w:hAnsi="Arial Narrow"/>
                <w:szCs w:val="18"/>
                <w:vertAlign w:val="superscript"/>
              </w:rPr>
              <w:t xml:space="preserve">,c </w:t>
            </w:r>
          </w:p>
          <w:p w14:paraId="20C3EFEC" w14:textId="77777777" w:rsidR="00F2288B" w:rsidRDefault="00F2288B" w:rsidP="005F5EDC">
            <w:pPr>
              <w:rPr>
                <w:rStyle w:val="label"/>
                <w:rFonts w:ascii="Arial Narrow" w:hAnsi="Arial Narrow"/>
                <w:szCs w:val="18"/>
              </w:rPr>
            </w:pPr>
          </w:p>
          <w:p w14:paraId="17D7F72B"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6 months</w:t>
            </w:r>
          </w:p>
        </w:tc>
        <w:tc>
          <w:tcPr>
            <w:tcW w:w="602" w:type="pct"/>
            <w:tcBorders>
              <w:top w:val="single" w:sz="6" w:space="0" w:color="000000"/>
              <w:left w:val="nil"/>
              <w:bottom w:val="single" w:sz="6" w:space="0" w:color="000000"/>
              <w:right w:val="nil"/>
            </w:tcBorders>
            <w:shd w:val="clear" w:color="auto" w:fill="EBEBEB"/>
            <w:vAlign w:val="center"/>
          </w:tcPr>
          <w:p w14:paraId="5331FC92" w14:textId="77777777" w:rsidR="00F2288B" w:rsidRPr="00086095" w:rsidRDefault="00F2288B" w:rsidP="005F5EDC">
            <w:pPr>
              <w:jc w:val="center"/>
              <w:rPr>
                <w:rStyle w:val="cell-value"/>
                <w:rFonts w:ascii="Arial Narrow" w:hAnsi="Arial Narrow"/>
                <w:sz w:val="16"/>
                <w:szCs w:val="16"/>
              </w:rPr>
            </w:pPr>
            <w:r w:rsidRPr="003C5537">
              <w:rPr>
                <w:rFonts w:ascii="Arial Narrow" w:hAnsi="Arial Narrow"/>
                <w:sz w:val="16"/>
                <w:szCs w:val="16"/>
              </w:rPr>
              <w:t>8 per 1000</w:t>
            </w:r>
          </w:p>
        </w:tc>
        <w:tc>
          <w:tcPr>
            <w:tcW w:w="1955" w:type="pct"/>
            <w:tcBorders>
              <w:top w:val="single" w:sz="6" w:space="0" w:color="000000"/>
              <w:left w:val="nil"/>
              <w:bottom w:val="single" w:sz="6" w:space="0" w:color="000000"/>
              <w:right w:val="nil"/>
            </w:tcBorders>
            <w:shd w:val="clear" w:color="auto" w:fill="EBEBEB"/>
            <w:vAlign w:val="center"/>
          </w:tcPr>
          <w:p w14:paraId="3FB33F9C" w14:textId="77777777" w:rsidR="00F2288B" w:rsidRPr="003C5537" w:rsidRDefault="00F2288B" w:rsidP="005F5EDC">
            <w:pPr>
              <w:jc w:val="center"/>
              <w:rPr>
                <w:rFonts w:ascii="Arial Narrow" w:hAnsi="Arial Narrow"/>
                <w:sz w:val="16"/>
                <w:szCs w:val="16"/>
              </w:rPr>
            </w:pPr>
            <w:r w:rsidRPr="003C5537">
              <w:rPr>
                <w:rFonts w:ascii="Arial Narrow" w:hAnsi="Arial Narrow"/>
                <w:sz w:val="16"/>
                <w:szCs w:val="16"/>
              </w:rPr>
              <w:t>100 more per 1000</w:t>
            </w:r>
          </w:p>
          <w:p w14:paraId="5A9C23F4" w14:textId="77777777" w:rsidR="00F2288B" w:rsidRPr="00086095" w:rsidRDefault="00F2288B" w:rsidP="005F5EDC">
            <w:pPr>
              <w:jc w:val="center"/>
              <w:rPr>
                <w:rStyle w:val="cell-value"/>
                <w:rFonts w:ascii="Arial Narrow" w:hAnsi="Arial Narrow"/>
                <w:sz w:val="16"/>
                <w:szCs w:val="16"/>
              </w:rPr>
            </w:pPr>
            <w:r w:rsidRPr="003C5537">
              <w:rPr>
                <w:rFonts w:ascii="Arial Narrow" w:hAnsi="Arial Narrow"/>
                <w:sz w:val="16"/>
                <w:szCs w:val="16"/>
              </w:rPr>
              <w:t>(7 more to 799 more)</w:t>
            </w:r>
          </w:p>
        </w:tc>
        <w:tc>
          <w:tcPr>
            <w:tcW w:w="280" w:type="pct"/>
            <w:tcBorders>
              <w:top w:val="single" w:sz="6" w:space="0" w:color="000000"/>
              <w:left w:val="nil"/>
              <w:bottom w:val="single" w:sz="6" w:space="0" w:color="000000"/>
              <w:right w:val="nil"/>
            </w:tcBorders>
            <w:vAlign w:val="center"/>
          </w:tcPr>
          <w:p w14:paraId="331C3124" w14:textId="77777777" w:rsidR="00F2288B" w:rsidRPr="003C5537" w:rsidRDefault="00F2288B" w:rsidP="005F5EDC">
            <w:pPr>
              <w:jc w:val="center"/>
              <w:rPr>
                <w:rFonts w:ascii="Arial Narrow" w:hAnsi="Arial Narrow"/>
                <w:b/>
                <w:bCs/>
                <w:sz w:val="16"/>
                <w:szCs w:val="16"/>
              </w:rPr>
            </w:pPr>
            <w:r w:rsidRPr="003C5537">
              <w:rPr>
                <w:rFonts w:ascii="Arial Narrow" w:hAnsi="Arial Narrow"/>
                <w:b/>
                <w:bCs/>
                <w:sz w:val="16"/>
                <w:szCs w:val="16"/>
              </w:rPr>
              <w:t>RR 14</w:t>
            </w:r>
          </w:p>
          <w:p w14:paraId="5B960253" w14:textId="77777777" w:rsidR="00F2288B" w:rsidRPr="00086095" w:rsidRDefault="00F2288B" w:rsidP="005F5EDC">
            <w:pPr>
              <w:jc w:val="center"/>
              <w:rPr>
                <w:rStyle w:val="cell"/>
                <w:rFonts w:ascii="Arial Narrow" w:hAnsi="Arial Narrow"/>
              </w:rPr>
            </w:pPr>
            <w:r w:rsidRPr="003C5537">
              <w:rPr>
                <w:rFonts w:ascii="Arial Narrow" w:hAnsi="Arial Narrow"/>
                <w:sz w:val="16"/>
                <w:szCs w:val="16"/>
              </w:rPr>
              <w:t>(1.9 to 104.9)</w:t>
            </w:r>
          </w:p>
        </w:tc>
        <w:tc>
          <w:tcPr>
            <w:tcW w:w="437" w:type="pct"/>
            <w:tcBorders>
              <w:top w:val="single" w:sz="6" w:space="0" w:color="000000"/>
              <w:left w:val="nil"/>
              <w:bottom w:val="single" w:sz="6" w:space="0" w:color="000000"/>
              <w:right w:val="nil"/>
            </w:tcBorders>
            <w:vAlign w:val="center"/>
          </w:tcPr>
          <w:p w14:paraId="24E41899"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 xml:space="preserve">520 </w:t>
            </w:r>
          </w:p>
          <w:p w14:paraId="5D907561" w14:textId="77777777" w:rsidR="00F2288B" w:rsidRPr="00086095"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09F3F53D"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6F13E752"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 xml:space="preserve">VERY </w:t>
            </w:r>
            <w:proofErr w:type="gramStart"/>
            <w:r w:rsidRPr="00F269FD">
              <w:rPr>
                <w:rFonts w:ascii="Verdana" w:hAnsi="Verdana"/>
                <w:sz w:val="14"/>
                <w:szCs w:val="14"/>
              </w:rPr>
              <w:t>LOW</w:t>
            </w:r>
            <w:r w:rsidRPr="003C5537">
              <w:rPr>
                <w:rFonts w:ascii="Verdana" w:hAnsi="Verdana"/>
                <w:sz w:val="14"/>
                <w:szCs w:val="14"/>
                <w:vertAlign w:val="superscript"/>
              </w:rPr>
              <w:t>d,e</w:t>
            </w:r>
            <w:proofErr w:type="gramEnd"/>
            <w:r w:rsidRPr="003C5537">
              <w:rPr>
                <w:rFonts w:ascii="Verdana" w:hAnsi="Verdana"/>
                <w:sz w:val="14"/>
                <w:szCs w:val="14"/>
                <w:vertAlign w:val="superscript"/>
              </w:rPr>
              <w:t>,f,g,h</w:t>
            </w:r>
          </w:p>
        </w:tc>
        <w:tc>
          <w:tcPr>
            <w:tcW w:w="530" w:type="pct"/>
            <w:tcBorders>
              <w:top w:val="single" w:sz="6" w:space="0" w:color="000000"/>
              <w:left w:val="nil"/>
              <w:bottom w:val="single" w:sz="6" w:space="0" w:color="000000"/>
              <w:right w:val="nil"/>
            </w:tcBorders>
            <w:vAlign w:val="center"/>
          </w:tcPr>
          <w:p w14:paraId="699E1D89" w14:textId="77777777" w:rsidR="00F2288B" w:rsidRPr="00567327" w:rsidRDefault="00F2288B" w:rsidP="005F5EDC">
            <w:pPr>
              <w:rPr>
                <w:rFonts w:ascii="Arial Narrow" w:hAnsi="Arial Narrow"/>
                <w:sz w:val="16"/>
                <w:szCs w:val="16"/>
              </w:rPr>
            </w:pPr>
          </w:p>
        </w:tc>
      </w:tr>
      <w:tr w:rsidR="00F2288B" w14:paraId="3E087496" w14:textId="77777777" w:rsidTr="005F5EDC">
        <w:trPr>
          <w:cantSplit/>
        </w:trPr>
        <w:tc>
          <w:tcPr>
            <w:tcW w:w="806" w:type="pct"/>
            <w:tcBorders>
              <w:top w:val="single" w:sz="6" w:space="0" w:color="000000"/>
              <w:left w:val="nil"/>
              <w:bottom w:val="single" w:sz="6" w:space="0" w:color="000000"/>
              <w:right w:val="nil"/>
            </w:tcBorders>
            <w:vAlign w:val="center"/>
          </w:tcPr>
          <w:p w14:paraId="3B9BF645" w14:textId="77777777" w:rsidR="00F2288B" w:rsidRDefault="00F2288B" w:rsidP="005F5EDC">
            <w:pPr>
              <w:rPr>
                <w:rStyle w:val="label"/>
                <w:rFonts w:ascii="Arial Narrow" w:hAnsi="Arial Narrow"/>
                <w:szCs w:val="18"/>
              </w:rPr>
            </w:pPr>
            <w:r>
              <w:rPr>
                <w:rStyle w:val="label"/>
                <w:rFonts w:ascii="Arial Narrow" w:hAnsi="Arial Narrow"/>
                <w:szCs w:val="18"/>
              </w:rPr>
              <w:t>Tobacco use abstinence: 28+ days abstinence</w:t>
            </w:r>
            <w:r w:rsidRPr="006A03D5">
              <w:rPr>
                <w:rStyle w:val="label"/>
                <w:rFonts w:ascii="Arial Narrow" w:hAnsi="Arial Narrow"/>
                <w:szCs w:val="18"/>
                <w:vertAlign w:val="superscript"/>
              </w:rPr>
              <w:t xml:space="preserve"> </w:t>
            </w:r>
            <w:proofErr w:type="gramStart"/>
            <w:r w:rsidRPr="006A03D5">
              <w:rPr>
                <w:rStyle w:val="label"/>
                <w:rFonts w:ascii="Arial Narrow" w:hAnsi="Arial Narrow"/>
                <w:szCs w:val="18"/>
                <w:vertAlign w:val="superscript"/>
              </w:rPr>
              <w:t>a,b</w:t>
            </w:r>
            <w:proofErr w:type="gramEnd"/>
            <w:r w:rsidRPr="006A03D5">
              <w:rPr>
                <w:rStyle w:val="label"/>
                <w:rFonts w:ascii="Arial Narrow" w:hAnsi="Arial Narrow"/>
                <w:szCs w:val="18"/>
                <w:vertAlign w:val="superscript"/>
              </w:rPr>
              <w:t>,c</w:t>
            </w:r>
            <w:r>
              <w:rPr>
                <w:rStyle w:val="label"/>
                <w:rFonts w:ascii="Arial Narrow" w:hAnsi="Arial Narrow"/>
                <w:szCs w:val="18"/>
              </w:rPr>
              <w:t xml:space="preserve"> </w:t>
            </w:r>
          </w:p>
          <w:p w14:paraId="69437906" w14:textId="77777777" w:rsidR="00F2288B" w:rsidRDefault="00F2288B" w:rsidP="005F5EDC">
            <w:pPr>
              <w:rPr>
                <w:rStyle w:val="label"/>
                <w:rFonts w:ascii="Arial Narrow" w:hAnsi="Arial Narrow"/>
                <w:szCs w:val="18"/>
              </w:rPr>
            </w:pPr>
          </w:p>
          <w:p w14:paraId="5C86D1B7"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12 months</w:t>
            </w:r>
          </w:p>
        </w:tc>
        <w:tc>
          <w:tcPr>
            <w:tcW w:w="602" w:type="pct"/>
            <w:tcBorders>
              <w:top w:val="single" w:sz="6" w:space="0" w:color="000000"/>
              <w:left w:val="nil"/>
              <w:bottom w:val="single" w:sz="6" w:space="0" w:color="000000"/>
              <w:right w:val="nil"/>
            </w:tcBorders>
            <w:shd w:val="clear" w:color="auto" w:fill="EBEBEB"/>
            <w:vAlign w:val="center"/>
          </w:tcPr>
          <w:p w14:paraId="3B2840F5" w14:textId="77777777" w:rsidR="00F2288B" w:rsidRPr="00086095"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8 per 1000</w:t>
            </w:r>
          </w:p>
        </w:tc>
        <w:tc>
          <w:tcPr>
            <w:tcW w:w="1955" w:type="pct"/>
            <w:tcBorders>
              <w:top w:val="single" w:sz="6" w:space="0" w:color="000000"/>
              <w:left w:val="nil"/>
              <w:bottom w:val="single" w:sz="6" w:space="0" w:color="000000"/>
              <w:right w:val="nil"/>
            </w:tcBorders>
            <w:shd w:val="clear" w:color="auto" w:fill="EBEBEB"/>
            <w:vAlign w:val="center"/>
          </w:tcPr>
          <w:p w14:paraId="1250CAED" w14:textId="77777777" w:rsidR="00F2288B" w:rsidRPr="003C5537"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77 more per 1000</w:t>
            </w:r>
          </w:p>
          <w:p w14:paraId="4085AA5C" w14:textId="77777777" w:rsidR="00F2288B" w:rsidRPr="00086095" w:rsidRDefault="00F2288B" w:rsidP="005F5EDC">
            <w:pPr>
              <w:jc w:val="center"/>
              <w:rPr>
                <w:rStyle w:val="cell-value"/>
                <w:rFonts w:ascii="Arial Narrow" w:hAnsi="Arial Narrow"/>
                <w:sz w:val="16"/>
                <w:szCs w:val="16"/>
              </w:rPr>
            </w:pPr>
            <w:r w:rsidRPr="003C5537">
              <w:rPr>
                <w:rStyle w:val="cell-value"/>
                <w:rFonts w:ascii="Arial Narrow" w:hAnsi="Arial Narrow"/>
                <w:sz w:val="16"/>
                <w:szCs w:val="16"/>
              </w:rPr>
              <w:t>(3 more to 638 more)</w:t>
            </w:r>
          </w:p>
        </w:tc>
        <w:tc>
          <w:tcPr>
            <w:tcW w:w="280" w:type="pct"/>
            <w:tcBorders>
              <w:top w:val="single" w:sz="6" w:space="0" w:color="000000"/>
              <w:left w:val="nil"/>
              <w:bottom w:val="single" w:sz="6" w:space="0" w:color="000000"/>
              <w:right w:val="nil"/>
            </w:tcBorders>
            <w:vAlign w:val="center"/>
          </w:tcPr>
          <w:p w14:paraId="62E5511A" w14:textId="77777777" w:rsidR="00F2288B" w:rsidRPr="003C5537" w:rsidRDefault="00F2288B" w:rsidP="005F5EDC">
            <w:pPr>
              <w:jc w:val="center"/>
              <w:rPr>
                <w:rStyle w:val="cell-value"/>
                <w:rFonts w:ascii="Arial Narrow" w:hAnsi="Arial Narrow"/>
                <w:b/>
                <w:bCs/>
                <w:sz w:val="16"/>
                <w:szCs w:val="16"/>
              </w:rPr>
            </w:pPr>
            <w:r w:rsidRPr="003C5537">
              <w:rPr>
                <w:rStyle w:val="cell-value"/>
                <w:rFonts w:ascii="Arial Narrow" w:hAnsi="Arial Narrow"/>
                <w:b/>
                <w:bCs/>
                <w:sz w:val="16"/>
                <w:szCs w:val="16"/>
              </w:rPr>
              <w:t xml:space="preserve">RR 11 </w:t>
            </w:r>
          </w:p>
          <w:p w14:paraId="12654FCE" w14:textId="77777777" w:rsidR="00F2288B" w:rsidRPr="00086095" w:rsidRDefault="00F2288B" w:rsidP="005F5EDC">
            <w:pPr>
              <w:jc w:val="center"/>
              <w:rPr>
                <w:rStyle w:val="cell"/>
                <w:rFonts w:ascii="Arial Narrow" w:hAnsi="Arial Narrow"/>
              </w:rPr>
            </w:pPr>
            <w:r w:rsidRPr="003C5537">
              <w:rPr>
                <w:rStyle w:val="cell-value"/>
                <w:rFonts w:ascii="Arial Narrow" w:hAnsi="Arial Narrow"/>
                <w:sz w:val="16"/>
                <w:szCs w:val="16"/>
              </w:rPr>
              <w:t>(1.4 to 84)</w:t>
            </w:r>
          </w:p>
        </w:tc>
        <w:tc>
          <w:tcPr>
            <w:tcW w:w="437" w:type="pct"/>
            <w:tcBorders>
              <w:top w:val="single" w:sz="6" w:space="0" w:color="000000"/>
              <w:left w:val="nil"/>
              <w:bottom w:val="single" w:sz="6" w:space="0" w:color="000000"/>
              <w:right w:val="nil"/>
            </w:tcBorders>
            <w:vAlign w:val="center"/>
          </w:tcPr>
          <w:p w14:paraId="53B340E4"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 xml:space="preserve">520 </w:t>
            </w:r>
          </w:p>
          <w:p w14:paraId="1ECD475E" w14:textId="77777777" w:rsidR="00F2288B" w:rsidRPr="00086095"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4437A123" w14:textId="77777777" w:rsidR="00F2288B" w:rsidRPr="00F269FD" w:rsidRDefault="00F2288B" w:rsidP="005F5EDC">
            <w:pPr>
              <w:jc w:val="center"/>
              <w:rPr>
                <w:rFonts w:ascii="Verdana" w:hAnsi="Verdana"/>
                <w:sz w:val="14"/>
                <w:szCs w:val="14"/>
              </w:rPr>
            </w:pPr>
            <w:r w:rsidRPr="00F269FD">
              <w:rPr>
                <w:rFonts w:ascii="Cambria Math" w:hAnsi="Cambria Math" w:cs="Cambria Math"/>
                <w:sz w:val="14"/>
                <w:szCs w:val="14"/>
              </w:rPr>
              <w:t>⨁</w:t>
            </w:r>
            <w:r w:rsidRPr="00F269FD">
              <w:rPr>
                <w:rFonts w:ascii="Segoe UI Symbol" w:hAnsi="Segoe UI Symbol" w:cs="Segoe UI Symbol"/>
                <w:sz w:val="14"/>
                <w:szCs w:val="14"/>
              </w:rPr>
              <w:t>◯◯◯</w:t>
            </w:r>
          </w:p>
          <w:p w14:paraId="252D9A34" w14:textId="77777777" w:rsidR="00F2288B" w:rsidRPr="00567327" w:rsidRDefault="00F2288B" w:rsidP="005F5EDC">
            <w:pPr>
              <w:jc w:val="center"/>
              <w:rPr>
                <w:rFonts w:ascii="Arial Narrow" w:hAnsi="Arial Narrow" w:cs="Cambria Math"/>
                <w:sz w:val="16"/>
                <w:szCs w:val="16"/>
              </w:rPr>
            </w:pPr>
            <w:r w:rsidRPr="00F269FD">
              <w:rPr>
                <w:rFonts w:ascii="Verdana" w:hAnsi="Verdana"/>
                <w:sz w:val="14"/>
                <w:szCs w:val="14"/>
              </w:rPr>
              <w:t xml:space="preserve">VERY </w:t>
            </w:r>
            <w:proofErr w:type="gramStart"/>
            <w:r w:rsidRPr="00F269FD">
              <w:rPr>
                <w:rFonts w:ascii="Verdana" w:hAnsi="Verdana"/>
                <w:sz w:val="14"/>
                <w:szCs w:val="14"/>
              </w:rPr>
              <w:t>LOW</w:t>
            </w:r>
            <w:r w:rsidRPr="006A03D5">
              <w:rPr>
                <w:rFonts w:ascii="Verdana" w:hAnsi="Verdana"/>
                <w:sz w:val="14"/>
                <w:szCs w:val="14"/>
                <w:vertAlign w:val="superscript"/>
              </w:rPr>
              <w:t>d,e</w:t>
            </w:r>
            <w:proofErr w:type="gramEnd"/>
            <w:r w:rsidRPr="006A03D5">
              <w:rPr>
                <w:rFonts w:ascii="Verdana" w:hAnsi="Verdana"/>
                <w:sz w:val="14"/>
                <w:szCs w:val="14"/>
                <w:vertAlign w:val="superscript"/>
              </w:rPr>
              <w:t>,f,</w:t>
            </w:r>
            <w:r>
              <w:rPr>
                <w:rFonts w:ascii="Verdana" w:hAnsi="Verdana"/>
                <w:sz w:val="14"/>
                <w:szCs w:val="14"/>
                <w:vertAlign w:val="superscript"/>
              </w:rPr>
              <w:t>i</w:t>
            </w:r>
            <w:r w:rsidRPr="006A03D5">
              <w:rPr>
                <w:rFonts w:ascii="Verdana" w:hAnsi="Verdana"/>
                <w:sz w:val="14"/>
                <w:szCs w:val="14"/>
                <w:vertAlign w:val="superscript"/>
              </w:rPr>
              <w:t>,h</w:t>
            </w:r>
          </w:p>
        </w:tc>
        <w:tc>
          <w:tcPr>
            <w:tcW w:w="530" w:type="pct"/>
            <w:tcBorders>
              <w:top w:val="single" w:sz="6" w:space="0" w:color="000000"/>
              <w:left w:val="nil"/>
              <w:bottom w:val="single" w:sz="6" w:space="0" w:color="000000"/>
              <w:right w:val="nil"/>
            </w:tcBorders>
            <w:vAlign w:val="center"/>
          </w:tcPr>
          <w:p w14:paraId="6181723D" w14:textId="77777777" w:rsidR="00F2288B" w:rsidRPr="00567327" w:rsidRDefault="00F2288B" w:rsidP="005F5EDC">
            <w:pPr>
              <w:rPr>
                <w:rFonts w:ascii="Arial Narrow" w:hAnsi="Arial Narrow"/>
                <w:sz w:val="16"/>
                <w:szCs w:val="16"/>
              </w:rPr>
            </w:pPr>
          </w:p>
        </w:tc>
      </w:tr>
      <w:tr w:rsidR="00F2288B" w14:paraId="7C4BEAD7" w14:textId="77777777" w:rsidTr="005F5EDC">
        <w:trPr>
          <w:cantSplit/>
        </w:trPr>
        <w:tc>
          <w:tcPr>
            <w:tcW w:w="806" w:type="pct"/>
            <w:tcBorders>
              <w:top w:val="single" w:sz="6" w:space="0" w:color="000000"/>
              <w:left w:val="nil"/>
              <w:bottom w:val="single" w:sz="6" w:space="0" w:color="000000"/>
              <w:right w:val="nil"/>
            </w:tcBorders>
            <w:vAlign w:val="center"/>
          </w:tcPr>
          <w:p w14:paraId="656D83F1" w14:textId="77777777" w:rsidR="00F2288B" w:rsidRDefault="00F2288B" w:rsidP="005F5EDC">
            <w:pPr>
              <w:rPr>
                <w:rStyle w:val="label"/>
                <w:rFonts w:ascii="Arial Narrow" w:hAnsi="Arial Narrow"/>
                <w:szCs w:val="18"/>
              </w:rPr>
            </w:pPr>
            <w:r>
              <w:rPr>
                <w:rStyle w:val="label"/>
                <w:rFonts w:ascii="Arial Narrow" w:hAnsi="Arial Narrow"/>
                <w:szCs w:val="18"/>
              </w:rPr>
              <w:t>Tobacco use abstinence: Total number of days being totally abstinent</w:t>
            </w:r>
            <w:r w:rsidRPr="006A03D5">
              <w:rPr>
                <w:rStyle w:val="label"/>
                <w:rFonts w:ascii="Arial Narrow" w:hAnsi="Arial Narrow"/>
                <w:szCs w:val="18"/>
                <w:vertAlign w:val="superscript"/>
              </w:rPr>
              <w:t xml:space="preserve"> </w:t>
            </w:r>
            <w:proofErr w:type="gramStart"/>
            <w:r w:rsidRPr="006A03D5">
              <w:rPr>
                <w:rStyle w:val="label"/>
                <w:rFonts w:ascii="Arial Narrow" w:hAnsi="Arial Narrow"/>
                <w:szCs w:val="18"/>
                <w:vertAlign w:val="superscript"/>
              </w:rPr>
              <w:t>a,b</w:t>
            </w:r>
            <w:proofErr w:type="gramEnd"/>
            <w:r w:rsidRPr="006A03D5">
              <w:rPr>
                <w:rStyle w:val="label"/>
                <w:rFonts w:ascii="Arial Narrow" w:hAnsi="Arial Narrow"/>
                <w:szCs w:val="18"/>
                <w:vertAlign w:val="superscript"/>
              </w:rPr>
              <w:t>,c</w:t>
            </w:r>
          </w:p>
          <w:p w14:paraId="356BB282" w14:textId="77777777" w:rsidR="00F2288B" w:rsidRDefault="00F2288B" w:rsidP="005F5EDC">
            <w:pPr>
              <w:rPr>
                <w:rStyle w:val="label"/>
                <w:rFonts w:ascii="Arial Narrow" w:hAnsi="Arial Narrow"/>
                <w:szCs w:val="18"/>
              </w:rPr>
            </w:pPr>
          </w:p>
          <w:p w14:paraId="7FABE5A9" w14:textId="77777777" w:rsidR="00F2288B" w:rsidRPr="005F620A" w:rsidRDefault="00F2288B" w:rsidP="005F5EDC">
            <w:pPr>
              <w:rPr>
                <w:rStyle w:val="label"/>
                <w:rFonts w:ascii="Arial Narrow" w:hAnsi="Arial Narrow"/>
                <w:szCs w:val="18"/>
              </w:rPr>
            </w:pPr>
            <w:r>
              <w:rPr>
                <w:rStyle w:val="label"/>
                <w:rFonts w:ascii="Arial Narrow" w:hAnsi="Arial Narrow"/>
                <w:szCs w:val="18"/>
              </w:rPr>
              <w:t>Follow up: 12 months</w:t>
            </w:r>
          </w:p>
        </w:tc>
        <w:tc>
          <w:tcPr>
            <w:tcW w:w="2557" w:type="pct"/>
            <w:gridSpan w:val="2"/>
            <w:tcBorders>
              <w:top w:val="single" w:sz="6" w:space="0" w:color="000000"/>
              <w:left w:val="nil"/>
              <w:bottom w:val="single" w:sz="6" w:space="0" w:color="000000"/>
              <w:right w:val="nil"/>
            </w:tcBorders>
            <w:shd w:val="clear" w:color="auto" w:fill="EBEBEB"/>
            <w:vAlign w:val="center"/>
          </w:tcPr>
          <w:p w14:paraId="00968CB1" w14:textId="77777777" w:rsidR="00F2288B" w:rsidRPr="00086095" w:rsidRDefault="00F2288B" w:rsidP="005F5EDC">
            <w:pPr>
              <w:rPr>
                <w:rStyle w:val="cell-value"/>
                <w:rFonts w:ascii="Arial Narrow" w:hAnsi="Arial Narrow"/>
                <w:sz w:val="16"/>
                <w:szCs w:val="16"/>
              </w:rPr>
            </w:pPr>
            <w:r w:rsidRPr="003C5537">
              <w:rPr>
                <w:rStyle w:val="cell-value"/>
                <w:rFonts w:ascii="Arial Narrow" w:hAnsi="Arial Narrow"/>
                <w:sz w:val="16"/>
                <w:szCs w:val="16"/>
              </w:rPr>
              <w:t xml:space="preserve">The Mean (SD) number of days in the e-cigs with nicotine group where the participants reported being totally abstinent was 15.6 (36.4) and that in the control group was 4.7 (17). Difference of mean (95% CI) reported between both groups was </w:t>
            </w:r>
            <w:r w:rsidRPr="003C5537">
              <w:rPr>
                <w:rStyle w:val="cell-value"/>
                <w:rFonts w:ascii="Arial Narrow" w:hAnsi="Arial Narrow"/>
                <w:b/>
                <w:bCs/>
                <w:sz w:val="16"/>
                <w:szCs w:val="16"/>
              </w:rPr>
              <w:t>10.87 (3.9 to 17.8)</w:t>
            </w:r>
            <w:r w:rsidRPr="003C5537">
              <w:rPr>
                <w:rStyle w:val="cell-value"/>
                <w:rFonts w:ascii="Arial Narrow" w:hAnsi="Arial Narrow"/>
                <w:sz w:val="16"/>
                <w:szCs w:val="16"/>
              </w:rPr>
              <w:t>.</w:t>
            </w:r>
          </w:p>
        </w:tc>
        <w:tc>
          <w:tcPr>
            <w:tcW w:w="280" w:type="pct"/>
            <w:tcBorders>
              <w:top w:val="single" w:sz="6" w:space="0" w:color="000000"/>
              <w:left w:val="nil"/>
              <w:bottom w:val="single" w:sz="6" w:space="0" w:color="000000"/>
              <w:right w:val="nil"/>
            </w:tcBorders>
            <w:vAlign w:val="center"/>
          </w:tcPr>
          <w:p w14:paraId="2AA0255D" w14:textId="77777777" w:rsidR="00F2288B" w:rsidRPr="00086095" w:rsidRDefault="00F2288B" w:rsidP="005F5EDC">
            <w:pPr>
              <w:jc w:val="center"/>
              <w:rPr>
                <w:rStyle w:val="cell"/>
                <w:rFonts w:ascii="Arial Narrow" w:hAnsi="Arial Narrow"/>
              </w:rPr>
            </w:pPr>
            <w:r w:rsidRPr="00086095">
              <w:rPr>
                <w:rStyle w:val="cell"/>
                <w:rFonts w:ascii="Arial Narrow" w:hAnsi="Arial Narrow"/>
              </w:rPr>
              <w:t>-</w:t>
            </w:r>
          </w:p>
        </w:tc>
        <w:tc>
          <w:tcPr>
            <w:tcW w:w="437" w:type="pct"/>
            <w:tcBorders>
              <w:top w:val="single" w:sz="6" w:space="0" w:color="000000"/>
              <w:left w:val="nil"/>
              <w:bottom w:val="single" w:sz="6" w:space="0" w:color="000000"/>
              <w:right w:val="nil"/>
            </w:tcBorders>
            <w:vAlign w:val="center"/>
          </w:tcPr>
          <w:p w14:paraId="5CC62A11" w14:textId="77777777" w:rsidR="00F2288B" w:rsidRPr="003C5537" w:rsidRDefault="00F2288B" w:rsidP="005F5EDC">
            <w:pPr>
              <w:jc w:val="center"/>
              <w:rPr>
                <w:rFonts w:ascii="Arial Narrow" w:hAnsi="Arial Narrow" w:cstheme="minorHAnsi"/>
                <w:sz w:val="16"/>
                <w:szCs w:val="16"/>
              </w:rPr>
            </w:pPr>
            <w:r w:rsidRPr="003C5537">
              <w:rPr>
                <w:rFonts w:ascii="Arial Narrow" w:hAnsi="Arial Narrow" w:cstheme="minorHAnsi"/>
                <w:sz w:val="16"/>
                <w:szCs w:val="16"/>
              </w:rPr>
              <w:t xml:space="preserve">520 </w:t>
            </w:r>
          </w:p>
          <w:p w14:paraId="3948A5E1" w14:textId="77777777" w:rsidR="00F2288B" w:rsidRPr="00086095" w:rsidRDefault="00F2288B" w:rsidP="005F5EDC">
            <w:pPr>
              <w:jc w:val="center"/>
              <w:rPr>
                <w:rFonts w:ascii="Arial Narrow" w:hAnsi="Arial Narrow"/>
                <w:sz w:val="16"/>
                <w:szCs w:val="16"/>
              </w:rPr>
            </w:pPr>
            <w:r w:rsidRPr="003C5537">
              <w:rPr>
                <w:rFonts w:ascii="Arial Narrow" w:hAnsi="Arial Narrow" w:cstheme="minorHAnsi"/>
                <w:sz w:val="16"/>
                <w:szCs w:val="16"/>
              </w:rPr>
              <w:t>(1 RCT)</w:t>
            </w:r>
          </w:p>
        </w:tc>
        <w:tc>
          <w:tcPr>
            <w:tcW w:w="390" w:type="pct"/>
            <w:tcBorders>
              <w:top w:val="single" w:sz="6" w:space="0" w:color="000000"/>
              <w:left w:val="nil"/>
              <w:bottom w:val="single" w:sz="6" w:space="0" w:color="000000"/>
              <w:right w:val="nil"/>
            </w:tcBorders>
            <w:vAlign w:val="center"/>
          </w:tcPr>
          <w:p w14:paraId="331086D9" w14:textId="77777777" w:rsidR="00F2288B" w:rsidRPr="00567327" w:rsidRDefault="00F2288B" w:rsidP="005F5EDC">
            <w:pPr>
              <w:jc w:val="center"/>
              <w:rPr>
                <w:rFonts w:ascii="Arial Narrow" w:hAnsi="Arial Narrow" w:cs="Cambria Math"/>
                <w:sz w:val="16"/>
                <w:szCs w:val="16"/>
              </w:rPr>
            </w:pPr>
            <w:r w:rsidRPr="00A64451">
              <w:rPr>
                <w:rFonts w:ascii="Cambria Math" w:hAnsi="Cambria Math" w:cs="Cambria Math"/>
                <w:sz w:val="14"/>
                <w:szCs w:val="14"/>
              </w:rPr>
              <w:t>⨁⨁</w:t>
            </w:r>
            <w:r w:rsidRPr="00A64451">
              <w:rPr>
                <w:rFonts w:ascii="Segoe UI Symbol" w:hAnsi="Segoe UI Symbol" w:cs="Segoe UI Symbol"/>
                <w:sz w:val="14"/>
                <w:szCs w:val="14"/>
              </w:rPr>
              <w:t>◯◯</w:t>
            </w:r>
            <w:r w:rsidRPr="00A64451">
              <w:rPr>
                <w:rFonts w:ascii="Verdana" w:hAnsi="Verdana" w:cs="Cambria Math"/>
                <w:sz w:val="14"/>
                <w:szCs w:val="14"/>
              </w:rPr>
              <w:br/>
            </w:r>
            <w:proofErr w:type="gramStart"/>
            <w:r w:rsidRPr="00A64451">
              <w:rPr>
                <w:rFonts w:ascii="Verdana" w:hAnsi="Verdana" w:cs="Cambria Math"/>
                <w:sz w:val="14"/>
                <w:szCs w:val="14"/>
              </w:rPr>
              <w:t>LOW</w:t>
            </w:r>
            <w:r w:rsidRPr="006A03D5">
              <w:rPr>
                <w:rFonts w:ascii="Verdana" w:hAnsi="Verdana"/>
                <w:sz w:val="14"/>
                <w:szCs w:val="14"/>
                <w:vertAlign w:val="superscript"/>
              </w:rPr>
              <w:t>d,e</w:t>
            </w:r>
            <w:proofErr w:type="gramEnd"/>
            <w:r w:rsidRPr="006A03D5">
              <w:rPr>
                <w:rFonts w:ascii="Verdana" w:hAnsi="Verdana"/>
                <w:sz w:val="14"/>
                <w:szCs w:val="14"/>
                <w:vertAlign w:val="superscript"/>
              </w:rPr>
              <w:t>,f,</w:t>
            </w:r>
            <w:r>
              <w:rPr>
                <w:rFonts w:ascii="Verdana" w:hAnsi="Verdana"/>
                <w:sz w:val="14"/>
                <w:szCs w:val="14"/>
                <w:vertAlign w:val="superscript"/>
              </w:rPr>
              <w:t>j</w:t>
            </w:r>
            <w:r w:rsidRPr="006A03D5">
              <w:rPr>
                <w:rFonts w:ascii="Verdana" w:hAnsi="Verdana"/>
                <w:sz w:val="14"/>
                <w:szCs w:val="14"/>
                <w:vertAlign w:val="superscript"/>
              </w:rPr>
              <w:t>,h</w:t>
            </w:r>
          </w:p>
        </w:tc>
        <w:tc>
          <w:tcPr>
            <w:tcW w:w="530" w:type="pct"/>
            <w:tcBorders>
              <w:top w:val="single" w:sz="6" w:space="0" w:color="000000"/>
              <w:left w:val="nil"/>
              <w:bottom w:val="single" w:sz="6" w:space="0" w:color="000000"/>
              <w:right w:val="nil"/>
            </w:tcBorders>
            <w:vAlign w:val="center"/>
          </w:tcPr>
          <w:p w14:paraId="1C121212" w14:textId="77777777" w:rsidR="00F2288B" w:rsidRPr="00567327" w:rsidRDefault="00F2288B" w:rsidP="005F5EDC">
            <w:pPr>
              <w:rPr>
                <w:rFonts w:ascii="Arial Narrow" w:hAnsi="Arial Narrow"/>
                <w:sz w:val="16"/>
                <w:szCs w:val="16"/>
              </w:rPr>
            </w:pPr>
          </w:p>
        </w:tc>
      </w:tr>
      <w:tr w:rsidR="00F2288B" w14:paraId="6BA869A2"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077D440D" w14:textId="77777777" w:rsidR="00F2288B" w:rsidRPr="00F976C7" w:rsidRDefault="00F2288B" w:rsidP="005F5EDC">
            <w:pPr>
              <w:rPr>
                <w:rFonts w:ascii="Verdana" w:hAnsi="Verdana"/>
                <w:sz w:val="16"/>
                <w:szCs w:val="16"/>
              </w:rPr>
            </w:pPr>
            <w:r>
              <w:rPr>
                <w:rFonts w:ascii="Arial Narrow" w:hAnsi="Arial Narrow"/>
                <w:sz w:val="16"/>
                <w:szCs w:val="16"/>
              </w:rPr>
              <w:t>*</w:t>
            </w:r>
            <w:r>
              <w:rPr>
                <w:rFonts w:ascii="Arial Narrow" w:hAnsi="Arial Narrow"/>
                <w:b/>
                <w:bCs/>
                <w:sz w:val="16"/>
                <w:szCs w:val="16"/>
              </w:rPr>
              <w:t>The risk in the intervention group</w:t>
            </w:r>
            <w:r>
              <w:rPr>
                <w:rFonts w:ascii="Arial Narrow" w:hAnsi="Arial Narrow"/>
                <w:sz w:val="16"/>
                <w:szCs w:val="16"/>
              </w:rPr>
              <w:t xml:space="preserve"> (and its 95% confidence interval) is based on the assumed risk in the comparison group and the </w:t>
            </w:r>
            <w:r>
              <w:rPr>
                <w:rFonts w:ascii="Arial Narrow" w:hAnsi="Arial Narrow"/>
                <w:b/>
                <w:bCs/>
                <w:sz w:val="16"/>
                <w:szCs w:val="16"/>
              </w:rPr>
              <w:t>relative effect</w:t>
            </w:r>
            <w:r>
              <w:rPr>
                <w:rFonts w:ascii="Arial Narrow" w:hAnsi="Arial Narrow"/>
                <w:sz w:val="16"/>
                <w:szCs w:val="16"/>
              </w:rPr>
              <w:t xml:space="preserve"> of the intervention (and its 95% CI). </w:t>
            </w:r>
            <w:r>
              <w:rPr>
                <w:rFonts w:ascii="Arial Narrow" w:hAnsi="Arial Narrow"/>
                <w:sz w:val="16"/>
                <w:szCs w:val="16"/>
              </w:rPr>
              <w:br/>
            </w:r>
            <w:r>
              <w:rPr>
                <w:rFonts w:ascii="Arial Narrow" w:hAnsi="Arial Narrow"/>
                <w:b/>
                <w:bCs/>
                <w:sz w:val="16"/>
                <w:szCs w:val="16"/>
              </w:rPr>
              <w:t>CI:</w:t>
            </w:r>
            <w:r>
              <w:rPr>
                <w:rFonts w:ascii="Arial Narrow" w:hAnsi="Arial Narrow"/>
                <w:sz w:val="16"/>
                <w:szCs w:val="16"/>
              </w:rPr>
              <w:t xml:space="preserve"> Confidence interval; </w:t>
            </w:r>
            <w:r>
              <w:rPr>
                <w:rFonts w:ascii="Arial Narrow" w:hAnsi="Arial Narrow"/>
                <w:b/>
                <w:bCs/>
                <w:sz w:val="16"/>
                <w:szCs w:val="16"/>
              </w:rPr>
              <w:t>MD:</w:t>
            </w:r>
            <w:r>
              <w:rPr>
                <w:rFonts w:ascii="Arial Narrow" w:hAnsi="Arial Narrow"/>
                <w:sz w:val="16"/>
                <w:szCs w:val="16"/>
              </w:rPr>
              <w:t xml:space="preserve"> Mean difference; </w:t>
            </w:r>
            <w:r w:rsidRPr="006A03D5">
              <w:rPr>
                <w:rFonts w:ascii="Arial Narrow" w:hAnsi="Arial Narrow"/>
                <w:b/>
                <w:bCs/>
                <w:sz w:val="16"/>
                <w:szCs w:val="16"/>
              </w:rPr>
              <w:t>RR</w:t>
            </w:r>
            <w:r>
              <w:rPr>
                <w:rFonts w:ascii="Arial Narrow" w:hAnsi="Arial Narrow"/>
                <w:sz w:val="16"/>
                <w:szCs w:val="16"/>
              </w:rPr>
              <w:t>: Risk Ratio</w:t>
            </w:r>
          </w:p>
        </w:tc>
      </w:tr>
      <w:tr w:rsidR="00F2288B" w14:paraId="2F513B65" w14:textId="77777777" w:rsidTr="005F5EDC">
        <w:trPr>
          <w:cantSplit/>
        </w:trPr>
        <w:tc>
          <w:tcPr>
            <w:tcW w:w="5000" w:type="pct"/>
            <w:gridSpan w:val="7"/>
            <w:tcBorders>
              <w:top w:val="single" w:sz="6" w:space="0" w:color="000000"/>
              <w:left w:val="nil"/>
              <w:bottom w:val="single" w:sz="6" w:space="0" w:color="000000"/>
              <w:right w:val="nil"/>
            </w:tcBorders>
            <w:vAlign w:val="center"/>
            <w:hideMark/>
          </w:tcPr>
          <w:p w14:paraId="36E94D8F" w14:textId="77777777" w:rsidR="00F2288B" w:rsidRDefault="00F2288B" w:rsidP="005F5EDC">
            <w:pPr>
              <w:rPr>
                <w:rFonts w:ascii="Arial Narrow" w:hAnsi="Arial Narrow"/>
                <w:sz w:val="16"/>
                <w:szCs w:val="16"/>
              </w:rPr>
            </w:pPr>
            <w:r>
              <w:rPr>
                <w:rFonts w:ascii="Arial Narrow" w:hAnsi="Arial Narrow"/>
                <w:b/>
                <w:bCs/>
                <w:sz w:val="16"/>
                <w:szCs w:val="16"/>
              </w:rPr>
              <w:t>GRADE Working Group grades of evidence</w:t>
            </w:r>
            <w:r>
              <w:rPr>
                <w:rFonts w:ascii="Arial Narrow" w:hAnsi="Arial Narrow"/>
                <w:sz w:val="16"/>
                <w:szCs w:val="16"/>
              </w:rPr>
              <w:br/>
            </w:r>
            <w:r>
              <w:rPr>
                <w:rFonts w:ascii="Arial Narrow" w:hAnsi="Arial Narrow"/>
                <w:b/>
                <w:bCs/>
                <w:sz w:val="16"/>
                <w:szCs w:val="16"/>
              </w:rPr>
              <w:t>High certainty:</w:t>
            </w:r>
            <w:r>
              <w:rPr>
                <w:rFonts w:ascii="Arial Narrow" w:hAnsi="Arial Narrow"/>
                <w:sz w:val="16"/>
                <w:szCs w:val="16"/>
              </w:rPr>
              <w:t xml:space="preserve"> We are very confident that the true effect lies close to that of the estimate of the effect</w:t>
            </w:r>
            <w:r>
              <w:rPr>
                <w:rFonts w:ascii="Arial Narrow" w:hAnsi="Arial Narrow"/>
                <w:sz w:val="16"/>
                <w:szCs w:val="16"/>
              </w:rPr>
              <w:br/>
            </w:r>
            <w:r>
              <w:rPr>
                <w:rFonts w:ascii="Arial Narrow" w:hAnsi="Arial Narrow"/>
                <w:b/>
                <w:bCs/>
                <w:sz w:val="16"/>
                <w:szCs w:val="16"/>
              </w:rPr>
              <w:t>Moderate certainty:</w:t>
            </w:r>
            <w:r>
              <w:rPr>
                <w:rFonts w:ascii="Arial Narrow" w:hAnsi="Arial Narrow"/>
                <w:sz w:val="16"/>
                <w:szCs w:val="16"/>
              </w:rPr>
              <w:t xml:space="preserve"> We are moderately confident in the effect estimate: The true effect is likely to be close to the estimate of the effect, but there is a possibility that it is substantially different</w:t>
            </w:r>
            <w:r>
              <w:rPr>
                <w:rFonts w:ascii="Arial Narrow" w:hAnsi="Arial Narrow"/>
                <w:sz w:val="16"/>
                <w:szCs w:val="16"/>
              </w:rPr>
              <w:br/>
            </w:r>
            <w:r>
              <w:rPr>
                <w:rFonts w:ascii="Arial Narrow" w:hAnsi="Arial Narrow"/>
                <w:b/>
                <w:bCs/>
                <w:sz w:val="16"/>
                <w:szCs w:val="16"/>
              </w:rPr>
              <w:t>Low certainty:</w:t>
            </w:r>
            <w:r>
              <w:rPr>
                <w:rFonts w:ascii="Arial Narrow" w:hAnsi="Arial Narrow"/>
                <w:sz w:val="16"/>
                <w:szCs w:val="16"/>
              </w:rPr>
              <w:t xml:space="preserve"> Our confidence in the effect estimate is limited: The true effect may be substantially different from the estimate of the effect</w:t>
            </w:r>
            <w:r>
              <w:rPr>
                <w:rFonts w:ascii="Arial Narrow" w:hAnsi="Arial Narrow"/>
                <w:sz w:val="16"/>
                <w:szCs w:val="16"/>
              </w:rPr>
              <w:br/>
            </w:r>
            <w:r>
              <w:rPr>
                <w:rFonts w:ascii="Arial Narrow" w:hAnsi="Arial Narrow"/>
                <w:b/>
                <w:bCs/>
                <w:sz w:val="16"/>
                <w:szCs w:val="16"/>
              </w:rPr>
              <w:t>Very low certainty:</w:t>
            </w:r>
            <w:r>
              <w:rPr>
                <w:rFonts w:ascii="Arial Narrow" w:hAnsi="Arial Narrow"/>
                <w:sz w:val="16"/>
                <w:szCs w:val="16"/>
              </w:rPr>
              <w:t xml:space="preserve"> We have very little confidence in the effect estimate: The true effect is likely to be substantially different from the estimate of effect </w:t>
            </w:r>
          </w:p>
        </w:tc>
      </w:tr>
      <w:tr w:rsidR="00F2288B" w14:paraId="3E5DC559" w14:textId="77777777" w:rsidTr="005F5EDC">
        <w:trPr>
          <w:cantSplit/>
        </w:trPr>
        <w:tc>
          <w:tcPr>
            <w:tcW w:w="5000" w:type="pct"/>
            <w:gridSpan w:val="7"/>
            <w:tcBorders>
              <w:top w:val="single" w:sz="6" w:space="0" w:color="000000"/>
              <w:left w:val="nil"/>
              <w:bottom w:val="single" w:sz="6" w:space="0" w:color="000000"/>
              <w:right w:val="nil"/>
            </w:tcBorders>
            <w:vAlign w:val="center"/>
          </w:tcPr>
          <w:p w14:paraId="5A60605D" w14:textId="77777777" w:rsidR="00F2288B" w:rsidRDefault="00F2288B" w:rsidP="005F5EDC">
            <w:pPr>
              <w:rPr>
                <w:rFonts w:ascii="Arial Narrow" w:hAnsi="Arial Narrow"/>
                <w:b/>
                <w:bCs/>
                <w:sz w:val="16"/>
                <w:szCs w:val="16"/>
              </w:rPr>
            </w:pPr>
          </w:p>
        </w:tc>
      </w:tr>
    </w:tbl>
    <w:p w14:paraId="2E68C0F3" w14:textId="77777777" w:rsidR="00F2288B" w:rsidRDefault="00F2288B" w:rsidP="00F2288B">
      <w:pPr>
        <w:rPr>
          <w:rFonts w:ascii="Verdana" w:hAnsi="Verdana"/>
          <w:sz w:val="16"/>
          <w:szCs w:val="16"/>
        </w:rPr>
      </w:pPr>
    </w:p>
    <w:p w14:paraId="03BEE70C" w14:textId="77777777" w:rsidR="00F2288B" w:rsidRPr="006F14C7" w:rsidRDefault="00F2288B" w:rsidP="00F2288B">
      <w:pPr>
        <w:pStyle w:val="Heading4"/>
        <w:rPr>
          <w:b w:val="0"/>
          <w:bCs w:val="0"/>
          <w:i/>
          <w:iCs/>
          <w:lang w:val="en"/>
        </w:rPr>
      </w:pPr>
      <w:r>
        <w:rPr>
          <w:lang w:val="en"/>
        </w:rPr>
        <w:t>E</w:t>
      </w:r>
      <w:r w:rsidRPr="006F14C7">
        <w:rPr>
          <w:lang w:val="en"/>
        </w:rPr>
        <w:t>xplanations</w:t>
      </w:r>
    </w:p>
    <w:p w14:paraId="4DB276C0" w14:textId="77777777" w:rsidR="00F2288B" w:rsidRDefault="00F2288B" w:rsidP="00A57589">
      <w:pPr>
        <w:pStyle w:val="ListParagraph"/>
        <w:numPr>
          <w:ilvl w:val="0"/>
          <w:numId w:val="34"/>
        </w:numPr>
        <w:rPr>
          <w:rFonts w:ascii="Verdana" w:hAnsi="Verdana"/>
          <w:sz w:val="16"/>
          <w:szCs w:val="16"/>
        </w:rPr>
      </w:pPr>
      <w:r>
        <w:rPr>
          <w:rFonts w:ascii="Verdana" w:hAnsi="Verdana"/>
          <w:sz w:val="16"/>
          <w:szCs w:val="16"/>
        </w:rPr>
        <w:t>Study participants included had no plans to quit smoking within 6 months</w:t>
      </w:r>
      <w:r w:rsidRPr="000D16BE">
        <w:rPr>
          <w:rFonts w:ascii="Verdana" w:hAnsi="Verdana"/>
          <w:sz w:val="16"/>
          <w:szCs w:val="16"/>
        </w:rPr>
        <w:t>.</w:t>
      </w:r>
    </w:p>
    <w:p w14:paraId="528270DA" w14:textId="77777777" w:rsidR="00F2288B" w:rsidRDefault="00F2288B" w:rsidP="00A57589">
      <w:pPr>
        <w:pStyle w:val="ListParagraph"/>
        <w:numPr>
          <w:ilvl w:val="0"/>
          <w:numId w:val="34"/>
        </w:numPr>
        <w:rPr>
          <w:rFonts w:ascii="Verdana" w:hAnsi="Verdana"/>
          <w:sz w:val="16"/>
          <w:szCs w:val="16"/>
        </w:rPr>
      </w:pPr>
      <w:r>
        <w:rPr>
          <w:rFonts w:ascii="Verdana" w:hAnsi="Verdana"/>
          <w:sz w:val="16"/>
          <w:szCs w:val="16"/>
        </w:rPr>
        <w:t>No co-intervention reported.</w:t>
      </w:r>
    </w:p>
    <w:p w14:paraId="71303183" w14:textId="77777777" w:rsidR="00F2288B" w:rsidRDefault="00F2288B" w:rsidP="00A57589">
      <w:pPr>
        <w:pStyle w:val="ListParagraph"/>
        <w:numPr>
          <w:ilvl w:val="0"/>
          <w:numId w:val="34"/>
        </w:numPr>
        <w:rPr>
          <w:rFonts w:ascii="Verdana" w:hAnsi="Verdana"/>
          <w:sz w:val="16"/>
          <w:szCs w:val="16"/>
        </w:rPr>
      </w:pPr>
      <w:r w:rsidRPr="00FB0A8B">
        <w:rPr>
          <w:rFonts w:ascii="Verdana" w:hAnsi="Verdana"/>
          <w:sz w:val="16"/>
          <w:szCs w:val="16"/>
        </w:rPr>
        <w:lastRenderedPageBreak/>
        <w:t xml:space="preserve">Study participants received </w:t>
      </w:r>
      <w:r>
        <w:rPr>
          <w:rFonts w:ascii="Verdana" w:hAnsi="Verdana"/>
          <w:sz w:val="16"/>
          <w:szCs w:val="16"/>
        </w:rPr>
        <w:t xml:space="preserve">an eGo-style ENDS with nicotine liquid (8 or 36 mg/ml) either with tobacco or menthol flavour of their choice in the intervention group and </w:t>
      </w:r>
      <w:proofErr w:type="gramStart"/>
      <w:r>
        <w:rPr>
          <w:rFonts w:ascii="Verdana" w:hAnsi="Verdana"/>
          <w:sz w:val="16"/>
          <w:szCs w:val="16"/>
        </w:rPr>
        <w:t>a</w:t>
      </w:r>
      <w:proofErr w:type="gramEnd"/>
      <w:r>
        <w:rPr>
          <w:rFonts w:ascii="Verdana" w:hAnsi="Verdana"/>
          <w:sz w:val="16"/>
          <w:szCs w:val="16"/>
        </w:rPr>
        <w:t xml:space="preserve"> e-cigarette without nicotine (placebo; 0mg/ml).</w:t>
      </w:r>
    </w:p>
    <w:p w14:paraId="60E85205" w14:textId="77777777" w:rsidR="00F2288B" w:rsidRDefault="00F2288B" w:rsidP="00A57589">
      <w:pPr>
        <w:pStyle w:val="ListParagraph"/>
        <w:numPr>
          <w:ilvl w:val="0"/>
          <w:numId w:val="34"/>
        </w:numPr>
        <w:rPr>
          <w:rFonts w:ascii="Verdana" w:hAnsi="Verdana"/>
          <w:sz w:val="16"/>
          <w:szCs w:val="16"/>
        </w:rPr>
      </w:pPr>
      <w:r>
        <w:rPr>
          <w:rFonts w:ascii="Verdana" w:hAnsi="Verdana"/>
          <w:sz w:val="16"/>
          <w:szCs w:val="16"/>
        </w:rPr>
        <w:t>There were some concerns related to sequence generation and allocation concealment. Therefore, we rate down the domain by -1.0.</w:t>
      </w:r>
    </w:p>
    <w:p w14:paraId="4B9F6527" w14:textId="77777777" w:rsidR="00F2288B" w:rsidRDefault="00F2288B" w:rsidP="00A57589">
      <w:pPr>
        <w:pStyle w:val="ListParagraph"/>
        <w:numPr>
          <w:ilvl w:val="0"/>
          <w:numId w:val="34"/>
        </w:numPr>
        <w:rPr>
          <w:rFonts w:ascii="Verdana" w:hAnsi="Verdana"/>
          <w:sz w:val="16"/>
          <w:szCs w:val="16"/>
        </w:rPr>
      </w:pPr>
      <w:r>
        <w:rPr>
          <w:rFonts w:ascii="Verdana" w:hAnsi="Verdana"/>
          <w:sz w:val="16"/>
          <w:szCs w:val="16"/>
        </w:rPr>
        <w:t>One study only. We do not downrate this domain.</w:t>
      </w:r>
    </w:p>
    <w:p w14:paraId="3CF8731E" w14:textId="77777777" w:rsidR="00F2288B" w:rsidRDefault="00F2288B" w:rsidP="00A57589">
      <w:pPr>
        <w:pStyle w:val="ListParagraph"/>
        <w:numPr>
          <w:ilvl w:val="0"/>
          <w:numId w:val="34"/>
        </w:numPr>
        <w:rPr>
          <w:rFonts w:ascii="Verdana" w:hAnsi="Verdana"/>
          <w:sz w:val="16"/>
          <w:szCs w:val="16"/>
        </w:rPr>
      </w:pPr>
      <w:r>
        <w:rPr>
          <w:rFonts w:ascii="Verdana" w:hAnsi="Verdana"/>
          <w:sz w:val="16"/>
          <w:szCs w:val="16"/>
        </w:rPr>
        <w:t>No indirectness, we do not downrate this domain.</w:t>
      </w:r>
    </w:p>
    <w:p w14:paraId="22651998" w14:textId="77777777" w:rsidR="00F2288B" w:rsidRDefault="00F2288B" w:rsidP="00A57589">
      <w:pPr>
        <w:pStyle w:val="ListParagraph"/>
        <w:numPr>
          <w:ilvl w:val="0"/>
          <w:numId w:val="34"/>
        </w:numPr>
        <w:rPr>
          <w:rFonts w:ascii="Verdana" w:hAnsi="Verdana"/>
          <w:sz w:val="16"/>
          <w:szCs w:val="16"/>
        </w:rPr>
      </w:pPr>
      <w:r>
        <w:rPr>
          <w:rFonts w:ascii="Verdana" w:hAnsi="Verdana"/>
          <w:sz w:val="16"/>
          <w:szCs w:val="16"/>
        </w:rPr>
        <w:t>Confidence interval encompasses two ranges of effect (small but important benefit to large benefit. The optimal information size was not met (a total of 15 events) and inadequate sample size. We downrate this domain by -1.5.</w:t>
      </w:r>
    </w:p>
    <w:p w14:paraId="1B93B1F0" w14:textId="77777777" w:rsidR="00F2288B" w:rsidRPr="006C4C31" w:rsidRDefault="00F2288B" w:rsidP="00A57589">
      <w:pPr>
        <w:pStyle w:val="ListParagraph"/>
        <w:numPr>
          <w:ilvl w:val="0"/>
          <w:numId w:val="34"/>
        </w:numPr>
        <w:rPr>
          <w:rFonts w:ascii="Verdana" w:hAnsi="Verdana"/>
          <w:color w:val="000000"/>
          <w:sz w:val="16"/>
          <w:szCs w:val="14"/>
          <w:lang w:val="en"/>
        </w:rPr>
      </w:pPr>
      <w:r>
        <w:rPr>
          <w:rFonts w:ascii="Verdana" w:hAnsi="Verdana"/>
          <w:color w:val="000000"/>
          <w:sz w:val="16"/>
          <w:szCs w:val="16"/>
          <w:lang w:val="en"/>
        </w:rPr>
        <w:t>L</w:t>
      </w:r>
      <w:r w:rsidRPr="006C4C31">
        <w:rPr>
          <w:rFonts w:ascii="Verdana" w:hAnsi="Verdana"/>
          <w:color w:val="000000"/>
          <w:sz w:val="16"/>
          <w:szCs w:val="16"/>
          <w:lang w:val="en"/>
        </w:rPr>
        <w:t xml:space="preserve">iterature search was comprehensive. No suspicion of suppression of results. </w:t>
      </w:r>
      <w:r w:rsidRPr="006C4C31">
        <w:rPr>
          <w:rFonts w:ascii="Verdana" w:hAnsi="Verdana"/>
          <w:color w:val="000000"/>
          <w:sz w:val="16"/>
          <w:szCs w:val="14"/>
          <w:lang w:val="en"/>
        </w:rPr>
        <w:t>We do not downrate this domain.</w:t>
      </w:r>
    </w:p>
    <w:p w14:paraId="0C1E163D" w14:textId="77777777" w:rsidR="00F2288B" w:rsidRDefault="00F2288B" w:rsidP="00A57589">
      <w:pPr>
        <w:pStyle w:val="ListParagraph"/>
        <w:numPr>
          <w:ilvl w:val="0"/>
          <w:numId w:val="34"/>
        </w:numPr>
        <w:rPr>
          <w:rFonts w:ascii="Verdana" w:hAnsi="Verdana"/>
          <w:sz w:val="16"/>
          <w:szCs w:val="16"/>
        </w:rPr>
      </w:pPr>
      <w:r>
        <w:rPr>
          <w:rFonts w:ascii="Verdana" w:hAnsi="Verdana"/>
          <w:sz w:val="16"/>
          <w:szCs w:val="16"/>
        </w:rPr>
        <w:t>Confidence interval encompasses two ranges of effect (small but important benefit to large benefit. The optimal information size was not met (a total of 11 events) and inadequate sample size. We downrate this domain by -1.5.</w:t>
      </w:r>
    </w:p>
    <w:p w14:paraId="7947D1A9" w14:textId="77777777" w:rsidR="00F2288B" w:rsidRDefault="00F2288B" w:rsidP="00A57589">
      <w:pPr>
        <w:pStyle w:val="ListParagraph"/>
        <w:numPr>
          <w:ilvl w:val="0"/>
          <w:numId w:val="34"/>
        </w:numPr>
        <w:rPr>
          <w:rFonts w:ascii="Verdana" w:hAnsi="Verdana"/>
          <w:sz w:val="16"/>
          <w:szCs w:val="16"/>
        </w:rPr>
      </w:pPr>
      <w:r w:rsidRPr="006C4C31">
        <w:rPr>
          <w:rFonts w:ascii="Verdana" w:hAnsi="Verdana"/>
          <w:color w:val="000000"/>
          <w:sz w:val="16"/>
          <w:szCs w:val="14"/>
          <w:lang w:val="en"/>
        </w:rPr>
        <w:t xml:space="preserve">Confidence interval encompasses one range of effect (small but important benefit </w:t>
      </w:r>
      <w:proofErr w:type="gramStart"/>
      <w:r w:rsidRPr="006C4C31">
        <w:rPr>
          <w:rFonts w:ascii="Verdana" w:hAnsi="Verdana"/>
          <w:color w:val="000000"/>
          <w:sz w:val="16"/>
          <w:szCs w:val="14"/>
          <w:lang w:val="en"/>
        </w:rPr>
        <w:t>to</w:t>
      </w:r>
      <w:proofErr w:type="gramEnd"/>
      <w:r w:rsidRPr="006C4C31">
        <w:rPr>
          <w:rFonts w:ascii="Verdana" w:hAnsi="Verdana"/>
          <w:color w:val="000000"/>
          <w:sz w:val="16"/>
          <w:szCs w:val="14"/>
          <w:lang w:val="en"/>
        </w:rPr>
        <w:t xml:space="preserve"> little to no difference). The optimal information size not met and inadequate sample size (&lt;400 participants for a continuous outcome). We downrate this domain by -1.0.</w:t>
      </w:r>
    </w:p>
    <w:p w14:paraId="534346BD" w14:textId="77777777" w:rsidR="00F2288B" w:rsidRDefault="00F2288B" w:rsidP="00F2288B">
      <w:pPr>
        <w:pStyle w:val="ListParagraph"/>
        <w:rPr>
          <w:rFonts w:ascii="Verdana" w:hAnsi="Verdana"/>
          <w:sz w:val="16"/>
          <w:szCs w:val="16"/>
        </w:rPr>
      </w:pPr>
    </w:p>
    <w:p w14:paraId="56FDB4B9" w14:textId="77777777" w:rsidR="00F2288B" w:rsidRPr="007111AD" w:rsidRDefault="00F2288B" w:rsidP="00F2288B">
      <w:pPr>
        <w:rPr>
          <w:rFonts w:ascii="Verdana" w:hAnsi="Verdana"/>
          <w:sz w:val="16"/>
          <w:szCs w:val="16"/>
        </w:rPr>
      </w:pPr>
    </w:p>
    <w:p w14:paraId="6C126C09" w14:textId="77777777" w:rsidR="00F2288B" w:rsidRPr="00B167E3" w:rsidRDefault="00F2288B" w:rsidP="00B167E3">
      <w:pPr>
        <w:spacing w:line="480" w:lineRule="auto"/>
        <w:rPr>
          <w:rFonts w:ascii="Verdana" w:hAnsi="Verdana"/>
          <w:lang w:val="en-US"/>
        </w:rPr>
      </w:pPr>
    </w:p>
    <w:sectPr w:rsidR="00F2288B" w:rsidRPr="00B167E3" w:rsidSect="00D07AE7">
      <w:headerReference w:type="even" r:id="rId14"/>
      <w:headerReference w:type="default" r:id="rId15"/>
      <w:footerReference w:type="even" r:id="rId16"/>
      <w:footerReference w:type="default" r:id="rId17"/>
      <w:headerReference w:type="first" r:id="rId18"/>
      <w:footerReference w:type="first" r:id="rId19"/>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6236D" w14:textId="77777777" w:rsidR="00D07AE7" w:rsidRDefault="00D07AE7" w:rsidP="00DA4A47">
      <w:r>
        <w:separator/>
      </w:r>
    </w:p>
  </w:endnote>
  <w:endnote w:type="continuationSeparator" w:id="0">
    <w:p w14:paraId="522F2B68" w14:textId="77777777" w:rsidR="00D07AE7" w:rsidRDefault="00D07AE7" w:rsidP="00DA4A47">
      <w:r>
        <w:continuationSeparator/>
      </w:r>
    </w:p>
  </w:endnote>
  <w:endnote w:type="continuationNotice" w:id="1">
    <w:p w14:paraId="1C4D54D7" w14:textId="77777777" w:rsidR="00D07AE7" w:rsidRDefault="00D07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1479966"/>
      <w:docPartObj>
        <w:docPartGallery w:val="Page Numbers (Bottom of Page)"/>
        <w:docPartUnique/>
      </w:docPartObj>
    </w:sdtPr>
    <w:sdtEndPr>
      <w:rPr>
        <w:noProof/>
      </w:rPr>
    </w:sdtEndPr>
    <w:sdtContent>
      <w:p w14:paraId="13972DF0" w14:textId="501973CF" w:rsidR="00E91A5C" w:rsidRDefault="00E91A5C">
        <w:pPr>
          <w:pStyle w:val="Footer"/>
          <w:jc w:val="right"/>
        </w:pPr>
        <w:r>
          <w:fldChar w:fldCharType="begin"/>
        </w:r>
        <w:r>
          <w:instrText xml:space="preserve"> PAGE   \* MERGEFORMAT </w:instrText>
        </w:r>
        <w:r>
          <w:fldChar w:fldCharType="separate"/>
        </w:r>
        <w:r w:rsidR="00D56D77">
          <w:rPr>
            <w:noProof/>
          </w:rPr>
          <w:t>7</w:t>
        </w:r>
        <w:r>
          <w:rPr>
            <w:noProof/>
          </w:rPr>
          <w:fldChar w:fldCharType="end"/>
        </w:r>
      </w:p>
    </w:sdtContent>
  </w:sdt>
  <w:p w14:paraId="29CA0B75" w14:textId="77777777" w:rsidR="00E91A5C" w:rsidRDefault="00E91A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9896941"/>
      <w:docPartObj>
        <w:docPartGallery w:val="Page Numbers (Bottom of Page)"/>
        <w:docPartUnique/>
      </w:docPartObj>
    </w:sdtPr>
    <w:sdtEndPr>
      <w:rPr>
        <w:noProof/>
      </w:rPr>
    </w:sdtEndPr>
    <w:sdtContent>
      <w:p w14:paraId="2496F3FB" w14:textId="0E9F22BA" w:rsidR="00E91A5C" w:rsidRDefault="00E91A5C">
        <w:pPr>
          <w:pStyle w:val="Footer"/>
          <w:jc w:val="right"/>
        </w:pPr>
        <w:r>
          <w:fldChar w:fldCharType="begin"/>
        </w:r>
        <w:r>
          <w:instrText xml:space="preserve"> PAGE   \* MERGEFORMAT </w:instrText>
        </w:r>
        <w:r>
          <w:fldChar w:fldCharType="separate"/>
        </w:r>
        <w:r w:rsidR="009C4504">
          <w:rPr>
            <w:noProof/>
          </w:rPr>
          <w:t>301</w:t>
        </w:r>
        <w:r>
          <w:rPr>
            <w:noProof/>
          </w:rPr>
          <w:fldChar w:fldCharType="end"/>
        </w:r>
      </w:p>
    </w:sdtContent>
  </w:sdt>
  <w:p w14:paraId="4E1AB302" w14:textId="77777777" w:rsidR="00E91A5C" w:rsidRDefault="00E91A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CBF1A" w14:textId="77777777" w:rsidR="00E91A5C" w:rsidRDefault="00E91A5C">
    <w:pPr>
      <w:pStyle w:val="Footer"/>
    </w:pPr>
  </w:p>
  <w:p w14:paraId="5E1C0702" w14:textId="77777777" w:rsidR="00E91A5C" w:rsidRDefault="00E91A5C"/>
  <w:p w14:paraId="7445CB44" w14:textId="77777777" w:rsidR="00E91A5C" w:rsidRDefault="00E91A5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5653119"/>
      <w:docPartObj>
        <w:docPartGallery w:val="Page Numbers (Bottom of Page)"/>
        <w:docPartUnique/>
      </w:docPartObj>
    </w:sdtPr>
    <w:sdtEndPr>
      <w:rPr>
        <w:noProof/>
      </w:rPr>
    </w:sdtEndPr>
    <w:sdtContent>
      <w:p w14:paraId="26E3B195" w14:textId="32193F44" w:rsidR="00E91A5C" w:rsidRDefault="00E91A5C">
        <w:pPr>
          <w:pStyle w:val="Footer"/>
          <w:jc w:val="right"/>
        </w:pPr>
        <w:r>
          <w:fldChar w:fldCharType="begin"/>
        </w:r>
        <w:r>
          <w:instrText xml:space="preserve"> PAGE   \* MERGEFORMAT </w:instrText>
        </w:r>
        <w:r>
          <w:fldChar w:fldCharType="separate"/>
        </w:r>
        <w:r w:rsidR="007F43BA">
          <w:rPr>
            <w:noProof/>
          </w:rPr>
          <w:t>323</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94FCF" w14:textId="77777777" w:rsidR="00E91A5C" w:rsidRDefault="00E91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7111E" w14:textId="77777777" w:rsidR="00D07AE7" w:rsidRDefault="00D07AE7" w:rsidP="00DA4A47">
      <w:r>
        <w:separator/>
      </w:r>
    </w:p>
  </w:footnote>
  <w:footnote w:type="continuationSeparator" w:id="0">
    <w:p w14:paraId="094CE215" w14:textId="77777777" w:rsidR="00D07AE7" w:rsidRDefault="00D07AE7" w:rsidP="00DA4A47">
      <w:r>
        <w:continuationSeparator/>
      </w:r>
    </w:p>
  </w:footnote>
  <w:footnote w:type="continuationNotice" w:id="1">
    <w:p w14:paraId="79261A22" w14:textId="77777777" w:rsidR="00D07AE7" w:rsidRDefault="00D07A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6522597"/>
      <w:docPartObj>
        <w:docPartGallery w:val="Watermarks"/>
        <w:docPartUnique/>
      </w:docPartObj>
    </w:sdtPr>
    <w:sdtEndPr/>
    <w:sdtContent>
      <w:p w14:paraId="1DEEF7CA" w14:textId="50EFE753" w:rsidR="00E91A5C" w:rsidRDefault="00080561">
        <w:pPr>
          <w:pStyle w:val="Header"/>
        </w:pPr>
        <w:r>
          <w:rPr>
            <w:noProof/>
          </w:rPr>
          <w:pict w14:anchorId="78CB27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95FA7" w14:textId="77777777" w:rsidR="00E91A5C" w:rsidRDefault="00E91A5C">
    <w:pPr>
      <w:pStyle w:val="Header"/>
    </w:pPr>
  </w:p>
  <w:p w14:paraId="43479410" w14:textId="77777777" w:rsidR="00E91A5C" w:rsidRDefault="00E91A5C"/>
  <w:p w14:paraId="2C07F02C" w14:textId="77777777" w:rsidR="00E91A5C" w:rsidRDefault="00E91A5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7024809"/>
      <w:docPartObj>
        <w:docPartGallery w:val="Watermarks"/>
        <w:docPartUnique/>
      </w:docPartObj>
    </w:sdtPr>
    <w:sdtEndPr/>
    <w:sdtContent>
      <w:p w14:paraId="4FE72A6C" w14:textId="77777777" w:rsidR="00E91A5C" w:rsidRDefault="00E91A5C" w:rsidP="007B183C">
        <w:pPr>
          <w:pStyle w:val="Header"/>
        </w:pPr>
        <w:r>
          <w:rPr>
            <w:noProof/>
            <w:lang w:eastAsia="en-CA"/>
          </w:rPr>
          <mc:AlternateContent>
            <mc:Choice Requires="wps">
              <w:drawing>
                <wp:anchor distT="0" distB="0" distL="114300" distR="114300" simplePos="0" relativeHeight="251657216" behindDoc="1" locked="0" layoutInCell="0" allowOverlap="1" wp14:anchorId="6EC103BF" wp14:editId="7DB9AF05">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7C3DBD" w14:textId="77777777" w:rsidR="00E91A5C" w:rsidRDefault="00E91A5C" w:rsidP="00235E9B">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EC103BF" id="_x0000_t202" coordsize="21600,21600" o:spt="202" path="m,l,21600r21600,l21600,xe">
                  <v:stroke joinstyle="miter"/>
                  <v:path gradientshapeok="t" o:connecttype="rect"/>
                </v:shapetype>
                <v:shape id="Text Box 1" o:spid="_x0000_s1026"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577C3DBD" w14:textId="77777777" w:rsidR="00E91A5C" w:rsidRDefault="00E91A5C" w:rsidP="00235E9B">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4EF72" w14:textId="77777777" w:rsidR="00E91A5C" w:rsidRDefault="00E91A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BB0067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562BAE"/>
    <w:multiLevelType w:val="hybridMultilevel"/>
    <w:tmpl w:val="A45AB81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40318D2"/>
    <w:multiLevelType w:val="hybridMultilevel"/>
    <w:tmpl w:val="A45AB81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AC1311D"/>
    <w:multiLevelType w:val="hybridMultilevel"/>
    <w:tmpl w:val="566CEB0E"/>
    <w:lvl w:ilvl="0" w:tplc="399A295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267020"/>
    <w:multiLevelType w:val="hybridMultilevel"/>
    <w:tmpl w:val="8138D84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BA23A4"/>
    <w:multiLevelType w:val="hybridMultilevel"/>
    <w:tmpl w:val="1D2438A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2E581F"/>
    <w:multiLevelType w:val="hybridMultilevel"/>
    <w:tmpl w:val="685AE2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7412E3"/>
    <w:multiLevelType w:val="hybridMultilevel"/>
    <w:tmpl w:val="685AE2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61705D"/>
    <w:multiLevelType w:val="hybridMultilevel"/>
    <w:tmpl w:val="E75E994E"/>
    <w:lvl w:ilvl="0" w:tplc="D0945246">
      <w:start w:val="1"/>
      <w:numFmt w:val="lowerLetter"/>
      <w:lvlText w:val="%1."/>
      <w:lvlJc w:val="left"/>
      <w:pPr>
        <w:ind w:left="720" w:hanging="36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04E65"/>
    <w:multiLevelType w:val="hybridMultilevel"/>
    <w:tmpl w:val="A45AB81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1D350CE"/>
    <w:multiLevelType w:val="hybridMultilevel"/>
    <w:tmpl w:val="685AE2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661F82"/>
    <w:multiLevelType w:val="hybridMultilevel"/>
    <w:tmpl w:val="C95C6CD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ADF5F84"/>
    <w:multiLevelType w:val="hybridMultilevel"/>
    <w:tmpl w:val="685AE2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0D59A3"/>
    <w:multiLevelType w:val="hybridMultilevel"/>
    <w:tmpl w:val="1A64BF5A"/>
    <w:lvl w:ilvl="0" w:tplc="399A295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47A7D45"/>
    <w:multiLevelType w:val="hybridMultilevel"/>
    <w:tmpl w:val="1CF8A632"/>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5DA2238"/>
    <w:multiLevelType w:val="hybridMultilevel"/>
    <w:tmpl w:val="11788D8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78C43C2"/>
    <w:multiLevelType w:val="hybridMultilevel"/>
    <w:tmpl w:val="685AE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A4257D"/>
    <w:multiLevelType w:val="hybridMultilevel"/>
    <w:tmpl w:val="2A80E048"/>
    <w:lvl w:ilvl="0" w:tplc="DBDC0E42">
      <w:start w:val="1"/>
      <w:numFmt w:val="lowerLetter"/>
      <w:lvlText w:val="%1."/>
      <w:lvlJc w:val="left"/>
      <w:pPr>
        <w:ind w:left="720" w:hanging="36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F803C7"/>
    <w:multiLevelType w:val="hybridMultilevel"/>
    <w:tmpl w:val="8A5EBC80"/>
    <w:lvl w:ilvl="0" w:tplc="8570BF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1E0331"/>
    <w:multiLevelType w:val="hybridMultilevel"/>
    <w:tmpl w:val="BE6252A0"/>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F826D3"/>
    <w:multiLevelType w:val="hybridMultilevel"/>
    <w:tmpl w:val="685AE2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C72F50"/>
    <w:multiLevelType w:val="hybridMultilevel"/>
    <w:tmpl w:val="685AE2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20B47C0"/>
    <w:multiLevelType w:val="hybridMultilevel"/>
    <w:tmpl w:val="685AE2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7146C5"/>
    <w:multiLevelType w:val="hybridMultilevel"/>
    <w:tmpl w:val="80D298B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5D0676"/>
    <w:multiLevelType w:val="hybridMultilevel"/>
    <w:tmpl w:val="685AE2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F254EE0"/>
    <w:multiLevelType w:val="hybridMultilevel"/>
    <w:tmpl w:val="685AE2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0C7948"/>
    <w:multiLevelType w:val="hybridMultilevel"/>
    <w:tmpl w:val="A45AB8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C20F8D"/>
    <w:multiLevelType w:val="hybridMultilevel"/>
    <w:tmpl w:val="A06AAD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1EF5F9D"/>
    <w:multiLevelType w:val="hybridMultilevel"/>
    <w:tmpl w:val="294A74FA"/>
    <w:lvl w:ilvl="0" w:tplc="399A29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6120C2"/>
    <w:multiLevelType w:val="hybridMultilevel"/>
    <w:tmpl w:val="685AE2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4C23B7F"/>
    <w:multiLevelType w:val="hybridMultilevel"/>
    <w:tmpl w:val="685AE2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58A29BA"/>
    <w:multiLevelType w:val="hybridMultilevel"/>
    <w:tmpl w:val="685AE2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160DCD"/>
    <w:multiLevelType w:val="hybridMultilevel"/>
    <w:tmpl w:val="685AE2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2D5434"/>
    <w:multiLevelType w:val="hybridMultilevel"/>
    <w:tmpl w:val="1A64BF5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B445FDE"/>
    <w:multiLevelType w:val="hybridMultilevel"/>
    <w:tmpl w:val="E50CA562"/>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2266C06"/>
    <w:multiLevelType w:val="hybridMultilevel"/>
    <w:tmpl w:val="D6BED3AA"/>
    <w:lvl w:ilvl="0" w:tplc="201892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27257A9"/>
    <w:multiLevelType w:val="hybridMultilevel"/>
    <w:tmpl w:val="685AE2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5C0EB4"/>
    <w:multiLevelType w:val="hybridMultilevel"/>
    <w:tmpl w:val="A45AB81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6864B76"/>
    <w:multiLevelType w:val="hybridMultilevel"/>
    <w:tmpl w:val="685AE2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57697293">
    <w:abstractNumId w:val="2"/>
  </w:num>
  <w:num w:numId="2" w16cid:durableId="1305500325">
    <w:abstractNumId w:val="11"/>
  </w:num>
  <w:num w:numId="3" w16cid:durableId="2024359253">
    <w:abstractNumId w:val="5"/>
  </w:num>
  <w:num w:numId="4" w16cid:durableId="833372274">
    <w:abstractNumId w:val="4"/>
  </w:num>
  <w:num w:numId="5" w16cid:durableId="992880329">
    <w:abstractNumId w:val="15"/>
  </w:num>
  <w:num w:numId="6" w16cid:durableId="1896816940">
    <w:abstractNumId w:val="23"/>
  </w:num>
  <w:num w:numId="7" w16cid:durableId="323897801">
    <w:abstractNumId w:val="27"/>
  </w:num>
  <w:num w:numId="8" w16cid:durableId="2000688094">
    <w:abstractNumId w:val="35"/>
  </w:num>
  <w:num w:numId="9" w16cid:durableId="177741515">
    <w:abstractNumId w:val="14"/>
  </w:num>
  <w:num w:numId="10" w16cid:durableId="1750735525">
    <w:abstractNumId w:val="19"/>
  </w:num>
  <w:num w:numId="11" w16cid:durableId="1378774646">
    <w:abstractNumId w:val="34"/>
  </w:num>
  <w:num w:numId="12" w16cid:durableId="905728563">
    <w:abstractNumId w:val="9"/>
  </w:num>
  <w:num w:numId="13" w16cid:durableId="502822743">
    <w:abstractNumId w:val="1"/>
  </w:num>
  <w:num w:numId="14" w16cid:durableId="1223254509">
    <w:abstractNumId w:val="37"/>
  </w:num>
  <w:num w:numId="15" w16cid:durableId="1395853833">
    <w:abstractNumId w:val="3"/>
  </w:num>
  <w:num w:numId="16" w16cid:durableId="606356071">
    <w:abstractNumId w:val="28"/>
  </w:num>
  <w:num w:numId="17" w16cid:durableId="1538541456">
    <w:abstractNumId w:val="8"/>
  </w:num>
  <w:num w:numId="18" w16cid:durableId="1111900154">
    <w:abstractNumId w:val="13"/>
  </w:num>
  <w:num w:numId="19" w16cid:durableId="368839806">
    <w:abstractNumId w:val="33"/>
  </w:num>
  <w:num w:numId="20" w16cid:durableId="2023582947">
    <w:abstractNumId w:val="26"/>
  </w:num>
  <w:num w:numId="21" w16cid:durableId="801114037">
    <w:abstractNumId w:val="17"/>
  </w:num>
  <w:num w:numId="22" w16cid:durableId="2141874034">
    <w:abstractNumId w:val="18"/>
  </w:num>
  <w:num w:numId="23" w16cid:durableId="375088946">
    <w:abstractNumId w:val="16"/>
  </w:num>
  <w:num w:numId="24" w16cid:durableId="1152407069">
    <w:abstractNumId w:val="38"/>
  </w:num>
  <w:num w:numId="25" w16cid:durableId="938175218">
    <w:abstractNumId w:val="30"/>
  </w:num>
  <w:num w:numId="26" w16cid:durableId="783039237">
    <w:abstractNumId w:val="32"/>
  </w:num>
  <w:num w:numId="27" w16cid:durableId="193659791">
    <w:abstractNumId w:val="31"/>
  </w:num>
  <w:num w:numId="28" w16cid:durableId="329992599">
    <w:abstractNumId w:val="20"/>
  </w:num>
  <w:num w:numId="29" w16cid:durableId="964846482">
    <w:abstractNumId w:val="36"/>
  </w:num>
  <w:num w:numId="30" w16cid:durableId="2146508253">
    <w:abstractNumId w:val="24"/>
  </w:num>
  <w:num w:numId="31" w16cid:durableId="1093085485">
    <w:abstractNumId w:val="10"/>
  </w:num>
  <w:num w:numId="32" w16cid:durableId="1785541797">
    <w:abstractNumId w:val="6"/>
  </w:num>
  <w:num w:numId="33" w16cid:durableId="1066996925">
    <w:abstractNumId w:val="7"/>
  </w:num>
  <w:num w:numId="34" w16cid:durableId="1488091504">
    <w:abstractNumId w:val="21"/>
  </w:num>
  <w:num w:numId="35" w16cid:durableId="247663753">
    <w:abstractNumId w:val="12"/>
  </w:num>
  <w:num w:numId="36" w16cid:durableId="1082606334">
    <w:abstractNumId w:val="0"/>
  </w:num>
  <w:num w:numId="37" w16cid:durableId="1548180295">
    <w:abstractNumId w:val="29"/>
  </w:num>
  <w:num w:numId="38" w16cid:durableId="457643588">
    <w:abstractNumId w:val="25"/>
  </w:num>
  <w:num w:numId="39" w16cid:durableId="1478187377">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1BA"/>
    <w:rsid w:val="00000BB9"/>
    <w:rsid w:val="000014E9"/>
    <w:rsid w:val="000017F5"/>
    <w:rsid w:val="0000191F"/>
    <w:rsid w:val="00001C99"/>
    <w:rsid w:val="00002B6F"/>
    <w:rsid w:val="00003D0F"/>
    <w:rsid w:val="00003D6E"/>
    <w:rsid w:val="00004C2E"/>
    <w:rsid w:val="00005646"/>
    <w:rsid w:val="000109A3"/>
    <w:rsid w:val="00010F90"/>
    <w:rsid w:val="0001138A"/>
    <w:rsid w:val="00012001"/>
    <w:rsid w:val="000124C4"/>
    <w:rsid w:val="0001276C"/>
    <w:rsid w:val="0001280F"/>
    <w:rsid w:val="000128F6"/>
    <w:rsid w:val="00013476"/>
    <w:rsid w:val="00013824"/>
    <w:rsid w:val="00013E8B"/>
    <w:rsid w:val="0001464D"/>
    <w:rsid w:val="00015840"/>
    <w:rsid w:val="000158A3"/>
    <w:rsid w:val="000159A1"/>
    <w:rsid w:val="00015CA8"/>
    <w:rsid w:val="00015CB5"/>
    <w:rsid w:val="00015E15"/>
    <w:rsid w:val="00015E36"/>
    <w:rsid w:val="00015F94"/>
    <w:rsid w:val="000174BF"/>
    <w:rsid w:val="00020BB0"/>
    <w:rsid w:val="0002191F"/>
    <w:rsid w:val="00021AD4"/>
    <w:rsid w:val="00021F1F"/>
    <w:rsid w:val="00022A59"/>
    <w:rsid w:val="000236F0"/>
    <w:rsid w:val="00023A67"/>
    <w:rsid w:val="000242F1"/>
    <w:rsid w:val="00024343"/>
    <w:rsid w:val="000247B2"/>
    <w:rsid w:val="00025095"/>
    <w:rsid w:val="00025396"/>
    <w:rsid w:val="000254D7"/>
    <w:rsid w:val="000258D3"/>
    <w:rsid w:val="00025FF9"/>
    <w:rsid w:val="0002767F"/>
    <w:rsid w:val="000277EA"/>
    <w:rsid w:val="00030285"/>
    <w:rsid w:val="00030BFE"/>
    <w:rsid w:val="00031B9C"/>
    <w:rsid w:val="000338A4"/>
    <w:rsid w:val="00034370"/>
    <w:rsid w:val="00034D45"/>
    <w:rsid w:val="00035233"/>
    <w:rsid w:val="00036332"/>
    <w:rsid w:val="00040DA3"/>
    <w:rsid w:val="0004101E"/>
    <w:rsid w:val="000411B2"/>
    <w:rsid w:val="000429EF"/>
    <w:rsid w:val="00042FF2"/>
    <w:rsid w:val="00044433"/>
    <w:rsid w:val="00046552"/>
    <w:rsid w:val="0004659B"/>
    <w:rsid w:val="00046A1F"/>
    <w:rsid w:val="00047B2E"/>
    <w:rsid w:val="00047D96"/>
    <w:rsid w:val="00050408"/>
    <w:rsid w:val="000506FA"/>
    <w:rsid w:val="000517D5"/>
    <w:rsid w:val="00051AF1"/>
    <w:rsid w:val="00052545"/>
    <w:rsid w:val="00052761"/>
    <w:rsid w:val="00052B19"/>
    <w:rsid w:val="00052CA9"/>
    <w:rsid w:val="00054AF1"/>
    <w:rsid w:val="00054B02"/>
    <w:rsid w:val="00054B3C"/>
    <w:rsid w:val="00054D43"/>
    <w:rsid w:val="00055E3E"/>
    <w:rsid w:val="000567F2"/>
    <w:rsid w:val="000572E8"/>
    <w:rsid w:val="00057346"/>
    <w:rsid w:val="0005788A"/>
    <w:rsid w:val="00057DD6"/>
    <w:rsid w:val="000600A6"/>
    <w:rsid w:val="000608B7"/>
    <w:rsid w:val="00060B3F"/>
    <w:rsid w:val="000621F4"/>
    <w:rsid w:val="00062B23"/>
    <w:rsid w:val="00063069"/>
    <w:rsid w:val="0006514F"/>
    <w:rsid w:val="000669CF"/>
    <w:rsid w:val="00067217"/>
    <w:rsid w:val="00067EFE"/>
    <w:rsid w:val="000719B7"/>
    <w:rsid w:val="00071D77"/>
    <w:rsid w:val="00072BE5"/>
    <w:rsid w:val="00074624"/>
    <w:rsid w:val="00076972"/>
    <w:rsid w:val="00076D80"/>
    <w:rsid w:val="000775FD"/>
    <w:rsid w:val="00080832"/>
    <w:rsid w:val="00080BCD"/>
    <w:rsid w:val="0008164D"/>
    <w:rsid w:val="000818A6"/>
    <w:rsid w:val="000839E1"/>
    <w:rsid w:val="00083BF0"/>
    <w:rsid w:val="00084702"/>
    <w:rsid w:val="00085113"/>
    <w:rsid w:val="000858B6"/>
    <w:rsid w:val="00086DFD"/>
    <w:rsid w:val="000901FD"/>
    <w:rsid w:val="0009083D"/>
    <w:rsid w:val="000908BB"/>
    <w:rsid w:val="00091868"/>
    <w:rsid w:val="0009214A"/>
    <w:rsid w:val="0009270B"/>
    <w:rsid w:val="0009297A"/>
    <w:rsid w:val="00092CE3"/>
    <w:rsid w:val="00092CEA"/>
    <w:rsid w:val="000931F9"/>
    <w:rsid w:val="0009327A"/>
    <w:rsid w:val="00093B47"/>
    <w:rsid w:val="00093EA0"/>
    <w:rsid w:val="000946FF"/>
    <w:rsid w:val="00094CEA"/>
    <w:rsid w:val="00094D64"/>
    <w:rsid w:val="00094F22"/>
    <w:rsid w:val="0009519F"/>
    <w:rsid w:val="000951C0"/>
    <w:rsid w:val="000956A7"/>
    <w:rsid w:val="00096D31"/>
    <w:rsid w:val="0009713E"/>
    <w:rsid w:val="000971AC"/>
    <w:rsid w:val="000A04C3"/>
    <w:rsid w:val="000A133E"/>
    <w:rsid w:val="000A1534"/>
    <w:rsid w:val="000A2D39"/>
    <w:rsid w:val="000A3511"/>
    <w:rsid w:val="000A4005"/>
    <w:rsid w:val="000A4EA2"/>
    <w:rsid w:val="000A5373"/>
    <w:rsid w:val="000A557E"/>
    <w:rsid w:val="000A5B1C"/>
    <w:rsid w:val="000A60C6"/>
    <w:rsid w:val="000A64F6"/>
    <w:rsid w:val="000A6AF0"/>
    <w:rsid w:val="000A6F86"/>
    <w:rsid w:val="000A738A"/>
    <w:rsid w:val="000A7850"/>
    <w:rsid w:val="000A7E62"/>
    <w:rsid w:val="000A7E6B"/>
    <w:rsid w:val="000B14CC"/>
    <w:rsid w:val="000B1CA5"/>
    <w:rsid w:val="000B1E2C"/>
    <w:rsid w:val="000B2434"/>
    <w:rsid w:val="000B2924"/>
    <w:rsid w:val="000B3104"/>
    <w:rsid w:val="000B3383"/>
    <w:rsid w:val="000B39DD"/>
    <w:rsid w:val="000B3AE6"/>
    <w:rsid w:val="000B3F61"/>
    <w:rsid w:val="000B45ED"/>
    <w:rsid w:val="000B50E5"/>
    <w:rsid w:val="000B53A0"/>
    <w:rsid w:val="000B558E"/>
    <w:rsid w:val="000B6094"/>
    <w:rsid w:val="000B6296"/>
    <w:rsid w:val="000B762C"/>
    <w:rsid w:val="000B7693"/>
    <w:rsid w:val="000B787E"/>
    <w:rsid w:val="000C07F9"/>
    <w:rsid w:val="000C0D76"/>
    <w:rsid w:val="000C1D0B"/>
    <w:rsid w:val="000C1FA9"/>
    <w:rsid w:val="000C2BFE"/>
    <w:rsid w:val="000C2C1E"/>
    <w:rsid w:val="000C33EB"/>
    <w:rsid w:val="000C4756"/>
    <w:rsid w:val="000C4B22"/>
    <w:rsid w:val="000C536D"/>
    <w:rsid w:val="000C69F4"/>
    <w:rsid w:val="000C6CF7"/>
    <w:rsid w:val="000D0586"/>
    <w:rsid w:val="000D063A"/>
    <w:rsid w:val="000D0FEE"/>
    <w:rsid w:val="000D1780"/>
    <w:rsid w:val="000D20B0"/>
    <w:rsid w:val="000D3322"/>
    <w:rsid w:val="000D3433"/>
    <w:rsid w:val="000D36A6"/>
    <w:rsid w:val="000D3BEB"/>
    <w:rsid w:val="000D5A94"/>
    <w:rsid w:val="000D6CF4"/>
    <w:rsid w:val="000D72A5"/>
    <w:rsid w:val="000D7B43"/>
    <w:rsid w:val="000D7C76"/>
    <w:rsid w:val="000E072E"/>
    <w:rsid w:val="000E0C2C"/>
    <w:rsid w:val="000E183E"/>
    <w:rsid w:val="000E2723"/>
    <w:rsid w:val="000E4233"/>
    <w:rsid w:val="000E472E"/>
    <w:rsid w:val="000E6186"/>
    <w:rsid w:val="000E6CC4"/>
    <w:rsid w:val="000E7764"/>
    <w:rsid w:val="000E7820"/>
    <w:rsid w:val="000F1483"/>
    <w:rsid w:val="000F218F"/>
    <w:rsid w:val="000F43DF"/>
    <w:rsid w:val="000F7515"/>
    <w:rsid w:val="000F7959"/>
    <w:rsid w:val="00101521"/>
    <w:rsid w:val="00101726"/>
    <w:rsid w:val="00101A37"/>
    <w:rsid w:val="00101B94"/>
    <w:rsid w:val="00101BC5"/>
    <w:rsid w:val="001028D6"/>
    <w:rsid w:val="0010373C"/>
    <w:rsid w:val="0010389A"/>
    <w:rsid w:val="00103CAC"/>
    <w:rsid w:val="001047AA"/>
    <w:rsid w:val="00104B21"/>
    <w:rsid w:val="001052C0"/>
    <w:rsid w:val="00105A1E"/>
    <w:rsid w:val="00106027"/>
    <w:rsid w:val="0010706D"/>
    <w:rsid w:val="0010730B"/>
    <w:rsid w:val="00107866"/>
    <w:rsid w:val="00107B11"/>
    <w:rsid w:val="00110FE4"/>
    <w:rsid w:val="001124A7"/>
    <w:rsid w:val="00112F6D"/>
    <w:rsid w:val="0011349B"/>
    <w:rsid w:val="00114101"/>
    <w:rsid w:val="00114A7D"/>
    <w:rsid w:val="00114F5C"/>
    <w:rsid w:val="001152B8"/>
    <w:rsid w:val="00115487"/>
    <w:rsid w:val="001156D5"/>
    <w:rsid w:val="00116C58"/>
    <w:rsid w:val="00117158"/>
    <w:rsid w:val="00117CFF"/>
    <w:rsid w:val="00117DE6"/>
    <w:rsid w:val="0012030E"/>
    <w:rsid w:val="001213A5"/>
    <w:rsid w:val="0012226B"/>
    <w:rsid w:val="00123EB8"/>
    <w:rsid w:val="001253D6"/>
    <w:rsid w:val="00125EA2"/>
    <w:rsid w:val="00126781"/>
    <w:rsid w:val="001271D5"/>
    <w:rsid w:val="0012779B"/>
    <w:rsid w:val="00131657"/>
    <w:rsid w:val="00131738"/>
    <w:rsid w:val="001318FA"/>
    <w:rsid w:val="0013218C"/>
    <w:rsid w:val="001324D6"/>
    <w:rsid w:val="00132D95"/>
    <w:rsid w:val="0013396E"/>
    <w:rsid w:val="00133DF7"/>
    <w:rsid w:val="00137032"/>
    <w:rsid w:val="001405AA"/>
    <w:rsid w:val="00140DBC"/>
    <w:rsid w:val="00140F9B"/>
    <w:rsid w:val="00141317"/>
    <w:rsid w:val="00142E9A"/>
    <w:rsid w:val="001447A1"/>
    <w:rsid w:val="00145762"/>
    <w:rsid w:val="00145DA5"/>
    <w:rsid w:val="001466A5"/>
    <w:rsid w:val="0014670F"/>
    <w:rsid w:val="00146887"/>
    <w:rsid w:val="001472D9"/>
    <w:rsid w:val="00150B64"/>
    <w:rsid w:val="00151FE5"/>
    <w:rsid w:val="00152220"/>
    <w:rsid w:val="001525AA"/>
    <w:rsid w:val="00152CE6"/>
    <w:rsid w:val="00152FFA"/>
    <w:rsid w:val="001531A7"/>
    <w:rsid w:val="00154266"/>
    <w:rsid w:val="00155822"/>
    <w:rsid w:val="00157B51"/>
    <w:rsid w:val="00157C9D"/>
    <w:rsid w:val="00160147"/>
    <w:rsid w:val="00161733"/>
    <w:rsid w:val="0016272E"/>
    <w:rsid w:val="00162B44"/>
    <w:rsid w:val="00162ED8"/>
    <w:rsid w:val="00163DBC"/>
    <w:rsid w:val="00164B74"/>
    <w:rsid w:val="001651DA"/>
    <w:rsid w:val="00165648"/>
    <w:rsid w:val="001669FE"/>
    <w:rsid w:val="00166C47"/>
    <w:rsid w:val="00167386"/>
    <w:rsid w:val="00167C4D"/>
    <w:rsid w:val="00170FE2"/>
    <w:rsid w:val="00172080"/>
    <w:rsid w:val="00172A36"/>
    <w:rsid w:val="00173144"/>
    <w:rsid w:val="00174090"/>
    <w:rsid w:val="0017480F"/>
    <w:rsid w:val="00174B56"/>
    <w:rsid w:val="00174F6C"/>
    <w:rsid w:val="00175B6E"/>
    <w:rsid w:val="00176DC8"/>
    <w:rsid w:val="0017779F"/>
    <w:rsid w:val="00177EE0"/>
    <w:rsid w:val="00181CF0"/>
    <w:rsid w:val="001822A3"/>
    <w:rsid w:val="001825EC"/>
    <w:rsid w:val="00182A98"/>
    <w:rsid w:val="00182B69"/>
    <w:rsid w:val="00183350"/>
    <w:rsid w:val="00183692"/>
    <w:rsid w:val="0018385B"/>
    <w:rsid w:val="00183894"/>
    <w:rsid w:val="00183B78"/>
    <w:rsid w:val="00183E62"/>
    <w:rsid w:val="00184F9A"/>
    <w:rsid w:val="00184FA9"/>
    <w:rsid w:val="001850E2"/>
    <w:rsid w:val="0018565F"/>
    <w:rsid w:val="00186204"/>
    <w:rsid w:val="001869C7"/>
    <w:rsid w:val="00186CC4"/>
    <w:rsid w:val="001878AF"/>
    <w:rsid w:val="00187DED"/>
    <w:rsid w:val="00187F60"/>
    <w:rsid w:val="00190235"/>
    <w:rsid w:val="00190907"/>
    <w:rsid w:val="00190941"/>
    <w:rsid w:val="0019171C"/>
    <w:rsid w:val="00191877"/>
    <w:rsid w:val="00191AA6"/>
    <w:rsid w:val="0019212D"/>
    <w:rsid w:val="00192453"/>
    <w:rsid w:val="00193332"/>
    <w:rsid w:val="00193752"/>
    <w:rsid w:val="00193788"/>
    <w:rsid w:val="00194137"/>
    <w:rsid w:val="001946E1"/>
    <w:rsid w:val="00194E9F"/>
    <w:rsid w:val="00195C2B"/>
    <w:rsid w:val="001968BB"/>
    <w:rsid w:val="00197264"/>
    <w:rsid w:val="00197289"/>
    <w:rsid w:val="001974B5"/>
    <w:rsid w:val="0019751B"/>
    <w:rsid w:val="00197C2B"/>
    <w:rsid w:val="001A0400"/>
    <w:rsid w:val="001A0852"/>
    <w:rsid w:val="001A0B93"/>
    <w:rsid w:val="001A0FF3"/>
    <w:rsid w:val="001A2F21"/>
    <w:rsid w:val="001A3125"/>
    <w:rsid w:val="001A3AF9"/>
    <w:rsid w:val="001A3B0F"/>
    <w:rsid w:val="001A535F"/>
    <w:rsid w:val="001A5415"/>
    <w:rsid w:val="001A6E6D"/>
    <w:rsid w:val="001A765A"/>
    <w:rsid w:val="001A7D9B"/>
    <w:rsid w:val="001A7DA2"/>
    <w:rsid w:val="001B01FC"/>
    <w:rsid w:val="001B05F9"/>
    <w:rsid w:val="001B0E18"/>
    <w:rsid w:val="001B161B"/>
    <w:rsid w:val="001B2859"/>
    <w:rsid w:val="001B4360"/>
    <w:rsid w:val="001B47A4"/>
    <w:rsid w:val="001B4A21"/>
    <w:rsid w:val="001B4C36"/>
    <w:rsid w:val="001B50BF"/>
    <w:rsid w:val="001B771F"/>
    <w:rsid w:val="001B79C8"/>
    <w:rsid w:val="001B7CB9"/>
    <w:rsid w:val="001C01CA"/>
    <w:rsid w:val="001C066A"/>
    <w:rsid w:val="001C0F4B"/>
    <w:rsid w:val="001C1930"/>
    <w:rsid w:val="001C1B0A"/>
    <w:rsid w:val="001C26C4"/>
    <w:rsid w:val="001C317B"/>
    <w:rsid w:val="001C3E8A"/>
    <w:rsid w:val="001C5A07"/>
    <w:rsid w:val="001C5E44"/>
    <w:rsid w:val="001C5F6D"/>
    <w:rsid w:val="001C5FF4"/>
    <w:rsid w:val="001C63BE"/>
    <w:rsid w:val="001C7C29"/>
    <w:rsid w:val="001D063E"/>
    <w:rsid w:val="001D1C94"/>
    <w:rsid w:val="001D2E58"/>
    <w:rsid w:val="001D31F2"/>
    <w:rsid w:val="001D384B"/>
    <w:rsid w:val="001D4091"/>
    <w:rsid w:val="001D4285"/>
    <w:rsid w:val="001D4731"/>
    <w:rsid w:val="001D59CF"/>
    <w:rsid w:val="001D5CA6"/>
    <w:rsid w:val="001D6123"/>
    <w:rsid w:val="001D65A6"/>
    <w:rsid w:val="001D6D3C"/>
    <w:rsid w:val="001D7464"/>
    <w:rsid w:val="001E0778"/>
    <w:rsid w:val="001E0BE5"/>
    <w:rsid w:val="001E0FDE"/>
    <w:rsid w:val="001E18B1"/>
    <w:rsid w:val="001E1A07"/>
    <w:rsid w:val="001E240C"/>
    <w:rsid w:val="001E29A9"/>
    <w:rsid w:val="001E3594"/>
    <w:rsid w:val="001E3F07"/>
    <w:rsid w:val="001E4150"/>
    <w:rsid w:val="001E49EC"/>
    <w:rsid w:val="001E4BAD"/>
    <w:rsid w:val="001E577B"/>
    <w:rsid w:val="001E5FCD"/>
    <w:rsid w:val="001E645E"/>
    <w:rsid w:val="001E6F2B"/>
    <w:rsid w:val="001E7050"/>
    <w:rsid w:val="001F099B"/>
    <w:rsid w:val="001F0FB4"/>
    <w:rsid w:val="001F123D"/>
    <w:rsid w:val="001F13F4"/>
    <w:rsid w:val="001F1D80"/>
    <w:rsid w:val="001F25C0"/>
    <w:rsid w:val="001F30D1"/>
    <w:rsid w:val="001F32DE"/>
    <w:rsid w:val="001F478A"/>
    <w:rsid w:val="001F4824"/>
    <w:rsid w:val="001F4EE3"/>
    <w:rsid w:val="001F5299"/>
    <w:rsid w:val="001F5833"/>
    <w:rsid w:val="001F7199"/>
    <w:rsid w:val="001F776A"/>
    <w:rsid w:val="001F79BA"/>
    <w:rsid w:val="001F7AF8"/>
    <w:rsid w:val="00200589"/>
    <w:rsid w:val="0020105E"/>
    <w:rsid w:val="00201FEB"/>
    <w:rsid w:val="00202426"/>
    <w:rsid w:val="002025F2"/>
    <w:rsid w:val="002028C0"/>
    <w:rsid w:val="0020362B"/>
    <w:rsid w:val="00203879"/>
    <w:rsid w:val="00203B0F"/>
    <w:rsid w:val="00203CD3"/>
    <w:rsid w:val="00203DBC"/>
    <w:rsid w:val="00203F7D"/>
    <w:rsid w:val="002046F5"/>
    <w:rsid w:val="00206861"/>
    <w:rsid w:val="00206F91"/>
    <w:rsid w:val="002074EF"/>
    <w:rsid w:val="00207660"/>
    <w:rsid w:val="00207849"/>
    <w:rsid w:val="00207DEC"/>
    <w:rsid w:val="00207F56"/>
    <w:rsid w:val="00211788"/>
    <w:rsid w:val="00211BD1"/>
    <w:rsid w:val="00212817"/>
    <w:rsid w:val="00212C80"/>
    <w:rsid w:val="00213652"/>
    <w:rsid w:val="00213D2B"/>
    <w:rsid w:val="0021421B"/>
    <w:rsid w:val="00214F43"/>
    <w:rsid w:val="00215DEA"/>
    <w:rsid w:val="00216DDA"/>
    <w:rsid w:val="00216EAA"/>
    <w:rsid w:val="00216FF8"/>
    <w:rsid w:val="00217A7A"/>
    <w:rsid w:val="002200E0"/>
    <w:rsid w:val="00221514"/>
    <w:rsid w:val="00221638"/>
    <w:rsid w:val="00221EDF"/>
    <w:rsid w:val="00221F12"/>
    <w:rsid w:val="002221A0"/>
    <w:rsid w:val="00222778"/>
    <w:rsid w:val="002227EB"/>
    <w:rsid w:val="00222D7F"/>
    <w:rsid w:val="002230B4"/>
    <w:rsid w:val="00223465"/>
    <w:rsid w:val="00223AD8"/>
    <w:rsid w:val="00223D8E"/>
    <w:rsid w:val="00224372"/>
    <w:rsid w:val="00225C46"/>
    <w:rsid w:val="00225EC2"/>
    <w:rsid w:val="00225F9C"/>
    <w:rsid w:val="0022695C"/>
    <w:rsid w:val="00226982"/>
    <w:rsid w:val="00227453"/>
    <w:rsid w:val="002274EC"/>
    <w:rsid w:val="0023011A"/>
    <w:rsid w:val="002308EE"/>
    <w:rsid w:val="00230AE0"/>
    <w:rsid w:val="00230F69"/>
    <w:rsid w:val="0023122B"/>
    <w:rsid w:val="002315F9"/>
    <w:rsid w:val="00231802"/>
    <w:rsid w:val="00231BBD"/>
    <w:rsid w:val="00231CBC"/>
    <w:rsid w:val="00232244"/>
    <w:rsid w:val="0023345B"/>
    <w:rsid w:val="00233758"/>
    <w:rsid w:val="002338D8"/>
    <w:rsid w:val="0023502A"/>
    <w:rsid w:val="002353E8"/>
    <w:rsid w:val="00235BE3"/>
    <w:rsid w:val="00235E9B"/>
    <w:rsid w:val="00236882"/>
    <w:rsid w:val="002371D4"/>
    <w:rsid w:val="0024064F"/>
    <w:rsid w:val="0024097C"/>
    <w:rsid w:val="002426B2"/>
    <w:rsid w:val="00242D6A"/>
    <w:rsid w:val="0024397A"/>
    <w:rsid w:val="00243C29"/>
    <w:rsid w:val="002442D1"/>
    <w:rsid w:val="0024431D"/>
    <w:rsid w:val="00244F52"/>
    <w:rsid w:val="00246850"/>
    <w:rsid w:val="002474FB"/>
    <w:rsid w:val="0024758F"/>
    <w:rsid w:val="002479E9"/>
    <w:rsid w:val="00247A9D"/>
    <w:rsid w:val="00250A59"/>
    <w:rsid w:val="002510B6"/>
    <w:rsid w:val="002515E2"/>
    <w:rsid w:val="002519DD"/>
    <w:rsid w:val="00251BAE"/>
    <w:rsid w:val="00252A06"/>
    <w:rsid w:val="00253182"/>
    <w:rsid w:val="002536D2"/>
    <w:rsid w:val="0025381B"/>
    <w:rsid w:val="00253C0E"/>
    <w:rsid w:val="002548D8"/>
    <w:rsid w:val="00254905"/>
    <w:rsid w:val="0025540B"/>
    <w:rsid w:val="002555D4"/>
    <w:rsid w:val="002555EC"/>
    <w:rsid w:val="00255BA5"/>
    <w:rsid w:val="002565F1"/>
    <w:rsid w:val="0025703B"/>
    <w:rsid w:val="0026074A"/>
    <w:rsid w:val="00260ECB"/>
    <w:rsid w:val="00261333"/>
    <w:rsid w:val="00262CAD"/>
    <w:rsid w:val="00263669"/>
    <w:rsid w:val="00264CAC"/>
    <w:rsid w:val="00264F71"/>
    <w:rsid w:val="0026560F"/>
    <w:rsid w:val="0026568F"/>
    <w:rsid w:val="002657D0"/>
    <w:rsid w:val="00265A58"/>
    <w:rsid w:val="00265CE3"/>
    <w:rsid w:val="00266163"/>
    <w:rsid w:val="0027000B"/>
    <w:rsid w:val="0027140D"/>
    <w:rsid w:val="00271456"/>
    <w:rsid w:val="0027184B"/>
    <w:rsid w:val="00271937"/>
    <w:rsid w:val="002725FE"/>
    <w:rsid w:val="00272A67"/>
    <w:rsid w:val="002730A7"/>
    <w:rsid w:val="002760ED"/>
    <w:rsid w:val="00276983"/>
    <w:rsid w:val="00276A28"/>
    <w:rsid w:val="00277858"/>
    <w:rsid w:val="00280760"/>
    <w:rsid w:val="002809B4"/>
    <w:rsid w:val="00280FF0"/>
    <w:rsid w:val="0028190E"/>
    <w:rsid w:val="00281DD3"/>
    <w:rsid w:val="00282467"/>
    <w:rsid w:val="0028287D"/>
    <w:rsid w:val="00283B82"/>
    <w:rsid w:val="00284162"/>
    <w:rsid w:val="00284294"/>
    <w:rsid w:val="002846B2"/>
    <w:rsid w:val="002859CE"/>
    <w:rsid w:val="00285EA2"/>
    <w:rsid w:val="0028610B"/>
    <w:rsid w:val="002868BE"/>
    <w:rsid w:val="00286B39"/>
    <w:rsid w:val="00291477"/>
    <w:rsid w:val="00293F7D"/>
    <w:rsid w:val="00294C4C"/>
    <w:rsid w:val="00295359"/>
    <w:rsid w:val="00295B17"/>
    <w:rsid w:val="00297780"/>
    <w:rsid w:val="002A046A"/>
    <w:rsid w:val="002A06EC"/>
    <w:rsid w:val="002A16D8"/>
    <w:rsid w:val="002A18CA"/>
    <w:rsid w:val="002A25B2"/>
    <w:rsid w:val="002A26E8"/>
    <w:rsid w:val="002A2D5B"/>
    <w:rsid w:val="002A3A40"/>
    <w:rsid w:val="002A3C6F"/>
    <w:rsid w:val="002A3CAF"/>
    <w:rsid w:val="002A3FA9"/>
    <w:rsid w:val="002A451B"/>
    <w:rsid w:val="002A4942"/>
    <w:rsid w:val="002A4BF4"/>
    <w:rsid w:val="002A5599"/>
    <w:rsid w:val="002A6067"/>
    <w:rsid w:val="002A6986"/>
    <w:rsid w:val="002A77A4"/>
    <w:rsid w:val="002B1020"/>
    <w:rsid w:val="002B15D4"/>
    <w:rsid w:val="002B1917"/>
    <w:rsid w:val="002B1AAF"/>
    <w:rsid w:val="002B2090"/>
    <w:rsid w:val="002B22BE"/>
    <w:rsid w:val="002B2A9C"/>
    <w:rsid w:val="002B2AD2"/>
    <w:rsid w:val="002B3A3F"/>
    <w:rsid w:val="002B4B87"/>
    <w:rsid w:val="002B5CE7"/>
    <w:rsid w:val="002B7188"/>
    <w:rsid w:val="002B7CB6"/>
    <w:rsid w:val="002C1014"/>
    <w:rsid w:val="002C130D"/>
    <w:rsid w:val="002C2A69"/>
    <w:rsid w:val="002C2BD8"/>
    <w:rsid w:val="002C30E1"/>
    <w:rsid w:val="002C314C"/>
    <w:rsid w:val="002C3639"/>
    <w:rsid w:val="002C44D8"/>
    <w:rsid w:val="002C4953"/>
    <w:rsid w:val="002C4A05"/>
    <w:rsid w:val="002C4F9D"/>
    <w:rsid w:val="002C50C1"/>
    <w:rsid w:val="002C5808"/>
    <w:rsid w:val="002C5C05"/>
    <w:rsid w:val="002C62A9"/>
    <w:rsid w:val="002C639D"/>
    <w:rsid w:val="002C6930"/>
    <w:rsid w:val="002C7AEE"/>
    <w:rsid w:val="002D0166"/>
    <w:rsid w:val="002D0FF8"/>
    <w:rsid w:val="002D1D04"/>
    <w:rsid w:val="002D2143"/>
    <w:rsid w:val="002D24D4"/>
    <w:rsid w:val="002D3154"/>
    <w:rsid w:val="002D3637"/>
    <w:rsid w:val="002D3FC3"/>
    <w:rsid w:val="002D4459"/>
    <w:rsid w:val="002D4AFE"/>
    <w:rsid w:val="002D517F"/>
    <w:rsid w:val="002D576F"/>
    <w:rsid w:val="002D627D"/>
    <w:rsid w:val="002E0780"/>
    <w:rsid w:val="002E25EE"/>
    <w:rsid w:val="002E30C4"/>
    <w:rsid w:val="002E41BA"/>
    <w:rsid w:val="002E4333"/>
    <w:rsid w:val="002E43CD"/>
    <w:rsid w:val="002E5758"/>
    <w:rsid w:val="002E68C8"/>
    <w:rsid w:val="002E7806"/>
    <w:rsid w:val="002E7C7E"/>
    <w:rsid w:val="002E7CDB"/>
    <w:rsid w:val="002F018D"/>
    <w:rsid w:val="002F0242"/>
    <w:rsid w:val="002F02C9"/>
    <w:rsid w:val="002F0B8E"/>
    <w:rsid w:val="002F2006"/>
    <w:rsid w:val="002F25F1"/>
    <w:rsid w:val="002F2B01"/>
    <w:rsid w:val="002F2F19"/>
    <w:rsid w:val="002F34BC"/>
    <w:rsid w:val="002F37E5"/>
    <w:rsid w:val="002F39E0"/>
    <w:rsid w:val="002F41D9"/>
    <w:rsid w:val="002F4865"/>
    <w:rsid w:val="002F496B"/>
    <w:rsid w:val="002F562C"/>
    <w:rsid w:val="002F614F"/>
    <w:rsid w:val="002F664A"/>
    <w:rsid w:val="002F6B3E"/>
    <w:rsid w:val="002F6F9A"/>
    <w:rsid w:val="002F7B7F"/>
    <w:rsid w:val="002F7E56"/>
    <w:rsid w:val="00300201"/>
    <w:rsid w:val="00300538"/>
    <w:rsid w:val="003011AD"/>
    <w:rsid w:val="003016D2"/>
    <w:rsid w:val="003019E3"/>
    <w:rsid w:val="00302040"/>
    <w:rsid w:val="00302FCA"/>
    <w:rsid w:val="00303470"/>
    <w:rsid w:val="003034B3"/>
    <w:rsid w:val="003037A4"/>
    <w:rsid w:val="00305363"/>
    <w:rsid w:val="00305FFB"/>
    <w:rsid w:val="00306154"/>
    <w:rsid w:val="003062DB"/>
    <w:rsid w:val="0030638E"/>
    <w:rsid w:val="003066B3"/>
    <w:rsid w:val="00307929"/>
    <w:rsid w:val="00310D5D"/>
    <w:rsid w:val="0031108F"/>
    <w:rsid w:val="003114CB"/>
    <w:rsid w:val="00311AB8"/>
    <w:rsid w:val="00312642"/>
    <w:rsid w:val="00312F17"/>
    <w:rsid w:val="0031349D"/>
    <w:rsid w:val="00313D60"/>
    <w:rsid w:val="003149E9"/>
    <w:rsid w:val="00314FB2"/>
    <w:rsid w:val="00315089"/>
    <w:rsid w:val="00315191"/>
    <w:rsid w:val="00315904"/>
    <w:rsid w:val="00320BAB"/>
    <w:rsid w:val="00321117"/>
    <w:rsid w:val="003220C9"/>
    <w:rsid w:val="003221FF"/>
    <w:rsid w:val="0032259A"/>
    <w:rsid w:val="00322682"/>
    <w:rsid w:val="00322B4E"/>
    <w:rsid w:val="003230CC"/>
    <w:rsid w:val="00324294"/>
    <w:rsid w:val="003243BA"/>
    <w:rsid w:val="0032471F"/>
    <w:rsid w:val="00324D1F"/>
    <w:rsid w:val="00324E0D"/>
    <w:rsid w:val="00324F22"/>
    <w:rsid w:val="0032666F"/>
    <w:rsid w:val="00326CC1"/>
    <w:rsid w:val="00326CF2"/>
    <w:rsid w:val="00327144"/>
    <w:rsid w:val="003273EE"/>
    <w:rsid w:val="00327695"/>
    <w:rsid w:val="003279B0"/>
    <w:rsid w:val="003308DF"/>
    <w:rsid w:val="0033152F"/>
    <w:rsid w:val="00331E43"/>
    <w:rsid w:val="00332CDC"/>
    <w:rsid w:val="00333B30"/>
    <w:rsid w:val="00333DFD"/>
    <w:rsid w:val="00333F53"/>
    <w:rsid w:val="00334671"/>
    <w:rsid w:val="00334E9A"/>
    <w:rsid w:val="00334F71"/>
    <w:rsid w:val="003353F0"/>
    <w:rsid w:val="003354FC"/>
    <w:rsid w:val="00335E1C"/>
    <w:rsid w:val="0033642C"/>
    <w:rsid w:val="0033667F"/>
    <w:rsid w:val="00336978"/>
    <w:rsid w:val="00336F04"/>
    <w:rsid w:val="0033743C"/>
    <w:rsid w:val="00337539"/>
    <w:rsid w:val="00337D00"/>
    <w:rsid w:val="00337F51"/>
    <w:rsid w:val="00343595"/>
    <w:rsid w:val="00344856"/>
    <w:rsid w:val="00344CA6"/>
    <w:rsid w:val="00344D72"/>
    <w:rsid w:val="00344EB5"/>
    <w:rsid w:val="00344EF9"/>
    <w:rsid w:val="00345BBC"/>
    <w:rsid w:val="00345C86"/>
    <w:rsid w:val="0034678B"/>
    <w:rsid w:val="00350015"/>
    <w:rsid w:val="003500DE"/>
    <w:rsid w:val="0035024B"/>
    <w:rsid w:val="00351F8C"/>
    <w:rsid w:val="00352AE0"/>
    <w:rsid w:val="00352D0A"/>
    <w:rsid w:val="00352D69"/>
    <w:rsid w:val="00352D9B"/>
    <w:rsid w:val="00353C17"/>
    <w:rsid w:val="00353E37"/>
    <w:rsid w:val="00354F2E"/>
    <w:rsid w:val="00355A87"/>
    <w:rsid w:val="00356246"/>
    <w:rsid w:val="003566F4"/>
    <w:rsid w:val="00357656"/>
    <w:rsid w:val="00357B66"/>
    <w:rsid w:val="003602CB"/>
    <w:rsid w:val="0036037B"/>
    <w:rsid w:val="00360AF8"/>
    <w:rsid w:val="003618CA"/>
    <w:rsid w:val="00361F74"/>
    <w:rsid w:val="00362060"/>
    <w:rsid w:val="00362243"/>
    <w:rsid w:val="00362929"/>
    <w:rsid w:val="00364732"/>
    <w:rsid w:val="00364C3A"/>
    <w:rsid w:val="0036525B"/>
    <w:rsid w:val="00365536"/>
    <w:rsid w:val="0036570E"/>
    <w:rsid w:val="003658F5"/>
    <w:rsid w:val="00366335"/>
    <w:rsid w:val="00367333"/>
    <w:rsid w:val="00367C88"/>
    <w:rsid w:val="00367D97"/>
    <w:rsid w:val="00370461"/>
    <w:rsid w:val="00370714"/>
    <w:rsid w:val="00370E9D"/>
    <w:rsid w:val="00371C88"/>
    <w:rsid w:val="00372009"/>
    <w:rsid w:val="00372A19"/>
    <w:rsid w:val="00372FCD"/>
    <w:rsid w:val="0037322F"/>
    <w:rsid w:val="0037326B"/>
    <w:rsid w:val="003737B8"/>
    <w:rsid w:val="00374CD0"/>
    <w:rsid w:val="003756F6"/>
    <w:rsid w:val="00375FC2"/>
    <w:rsid w:val="003760FB"/>
    <w:rsid w:val="003760FD"/>
    <w:rsid w:val="0037635C"/>
    <w:rsid w:val="0037656C"/>
    <w:rsid w:val="00376865"/>
    <w:rsid w:val="00377BEE"/>
    <w:rsid w:val="00377EBD"/>
    <w:rsid w:val="00377F2D"/>
    <w:rsid w:val="003816FF"/>
    <w:rsid w:val="00382E66"/>
    <w:rsid w:val="00383C0C"/>
    <w:rsid w:val="00383FD6"/>
    <w:rsid w:val="00384B2F"/>
    <w:rsid w:val="00385370"/>
    <w:rsid w:val="003859C4"/>
    <w:rsid w:val="00385B32"/>
    <w:rsid w:val="00385CBD"/>
    <w:rsid w:val="00386061"/>
    <w:rsid w:val="00387083"/>
    <w:rsid w:val="003872B7"/>
    <w:rsid w:val="00387B73"/>
    <w:rsid w:val="00387BA8"/>
    <w:rsid w:val="00387C13"/>
    <w:rsid w:val="00387C1F"/>
    <w:rsid w:val="003904F6"/>
    <w:rsid w:val="00390B87"/>
    <w:rsid w:val="00390C53"/>
    <w:rsid w:val="00391128"/>
    <w:rsid w:val="0039190E"/>
    <w:rsid w:val="00391B5C"/>
    <w:rsid w:val="00392A0B"/>
    <w:rsid w:val="00393435"/>
    <w:rsid w:val="00393B35"/>
    <w:rsid w:val="00393E12"/>
    <w:rsid w:val="00394C95"/>
    <w:rsid w:val="003956C4"/>
    <w:rsid w:val="00397144"/>
    <w:rsid w:val="003A0288"/>
    <w:rsid w:val="003A035C"/>
    <w:rsid w:val="003A06AE"/>
    <w:rsid w:val="003A0B63"/>
    <w:rsid w:val="003A120F"/>
    <w:rsid w:val="003A2195"/>
    <w:rsid w:val="003A2FCE"/>
    <w:rsid w:val="003A448E"/>
    <w:rsid w:val="003A7918"/>
    <w:rsid w:val="003A7EF8"/>
    <w:rsid w:val="003B0A08"/>
    <w:rsid w:val="003B147C"/>
    <w:rsid w:val="003B2169"/>
    <w:rsid w:val="003B297D"/>
    <w:rsid w:val="003B2C78"/>
    <w:rsid w:val="003B30F1"/>
    <w:rsid w:val="003B323E"/>
    <w:rsid w:val="003B4A7D"/>
    <w:rsid w:val="003B4B08"/>
    <w:rsid w:val="003B752B"/>
    <w:rsid w:val="003B77CE"/>
    <w:rsid w:val="003B7AB3"/>
    <w:rsid w:val="003B7B61"/>
    <w:rsid w:val="003B7EA5"/>
    <w:rsid w:val="003C06B6"/>
    <w:rsid w:val="003C0EBF"/>
    <w:rsid w:val="003C1B4A"/>
    <w:rsid w:val="003C2661"/>
    <w:rsid w:val="003C2982"/>
    <w:rsid w:val="003C2A7E"/>
    <w:rsid w:val="003C3B41"/>
    <w:rsid w:val="003C4A68"/>
    <w:rsid w:val="003C60E6"/>
    <w:rsid w:val="003C78E6"/>
    <w:rsid w:val="003D0175"/>
    <w:rsid w:val="003D14CA"/>
    <w:rsid w:val="003D1DD2"/>
    <w:rsid w:val="003D1DFD"/>
    <w:rsid w:val="003D235D"/>
    <w:rsid w:val="003D27B9"/>
    <w:rsid w:val="003D3EE7"/>
    <w:rsid w:val="003D43E1"/>
    <w:rsid w:val="003D4425"/>
    <w:rsid w:val="003D5FE2"/>
    <w:rsid w:val="003D61F0"/>
    <w:rsid w:val="003D6537"/>
    <w:rsid w:val="003D6AB0"/>
    <w:rsid w:val="003D6D44"/>
    <w:rsid w:val="003D7285"/>
    <w:rsid w:val="003D72E8"/>
    <w:rsid w:val="003E01CD"/>
    <w:rsid w:val="003E1023"/>
    <w:rsid w:val="003E11EC"/>
    <w:rsid w:val="003E1679"/>
    <w:rsid w:val="003E240F"/>
    <w:rsid w:val="003E2F3E"/>
    <w:rsid w:val="003E3354"/>
    <w:rsid w:val="003E45E2"/>
    <w:rsid w:val="003E4E9C"/>
    <w:rsid w:val="003E555F"/>
    <w:rsid w:val="003E5D64"/>
    <w:rsid w:val="003E6004"/>
    <w:rsid w:val="003E7153"/>
    <w:rsid w:val="003F0659"/>
    <w:rsid w:val="003F0939"/>
    <w:rsid w:val="003F093D"/>
    <w:rsid w:val="003F149B"/>
    <w:rsid w:val="003F1914"/>
    <w:rsid w:val="003F29D6"/>
    <w:rsid w:val="003F3197"/>
    <w:rsid w:val="003F38CB"/>
    <w:rsid w:val="003F3CD7"/>
    <w:rsid w:val="003F3FB2"/>
    <w:rsid w:val="003F5846"/>
    <w:rsid w:val="003F5CC4"/>
    <w:rsid w:val="003F6157"/>
    <w:rsid w:val="00400645"/>
    <w:rsid w:val="00401347"/>
    <w:rsid w:val="00401567"/>
    <w:rsid w:val="00401657"/>
    <w:rsid w:val="00401F8B"/>
    <w:rsid w:val="00402FCD"/>
    <w:rsid w:val="004038B4"/>
    <w:rsid w:val="00404432"/>
    <w:rsid w:val="00404AE1"/>
    <w:rsid w:val="00404FBA"/>
    <w:rsid w:val="004057B8"/>
    <w:rsid w:val="00405FEE"/>
    <w:rsid w:val="0040636B"/>
    <w:rsid w:val="004076E0"/>
    <w:rsid w:val="004079CE"/>
    <w:rsid w:val="00407DB1"/>
    <w:rsid w:val="004105CF"/>
    <w:rsid w:val="00412902"/>
    <w:rsid w:val="004129E9"/>
    <w:rsid w:val="00413361"/>
    <w:rsid w:val="004136FE"/>
    <w:rsid w:val="00413707"/>
    <w:rsid w:val="004137E0"/>
    <w:rsid w:val="00413A94"/>
    <w:rsid w:val="0041414A"/>
    <w:rsid w:val="0041501F"/>
    <w:rsid w:val="00415453"/>
    <w:rsid w:val="00415DDE"/>
    <w:rsid w:val="0041659D"/>
    <w:rsid w:val="00416C3D"/>
    <w:rsid w:val="00416F29"/>
    <w:rsid w:val="004207BA"/>
    <w:rsid w:val="004209B9"/>
    <w:rsid w:val="00423620"/>
    <w:rsid w:val="00423C7C"/>
    <w:rsid w:val="00424CFC"/>
    <w:rsid w:val="00424D21"/>
    <w:rsid w:val="00425A91"/>
    <w:rsid w:val="00426542"/>
    <w:rsid w:val="00426692"/>
    <w:rsid w:val="004266D8"/>
    <w:rsid w:val="00426803"/>
    <w:rsid w:val="00427889"/>
    <w:rsid w:val="00427F71"/>
    <w:rsid w:val="00430A3D"/>
    <w:rsid w:val="00430E65"/>
    <w:rsid w:val="00430E81"/>
    <w:rsid w:val="004312E9"/>
    <w:rsid w:val="00431F14"/>
    <w:rsid w:val="00432151"/>
    <w:rsid w:val="00432202"/>
    <w:rsid w:val="00433527"/>
    <w:rsid w:val="00433836"/>
    <w:rsid w:val="00434EBE"/>
    <w:rsid w:val="00435754"/>
    <w:rsid w:val="00435DEA"/>
    <w:rsid w:val="0043623A"/>
    <w:rsid w:val="00436874"/>
    <w:rsid w:val="00436DCA"/>
    <w:rsid w:val="00436EA0"/>
    <w:rsid w:val="00436EB8"/>
    <w:rsid w:val="0043790D"/>
    <w:rsid w:val="00440745"/>
    <w:rsid w:val="004411C3"/>
    <w:rsid w:val="004412B3"/>
    <w:rsid w:val="00441827"/>
    <w:rsid w:val="00441A97"/>
    <w:rsid w:val="00441C16"/>
    <w:rsid w:val="00441E5A"/>
    <w:rsid w:val="004444E7"/>
    <w:rsid w:val="00444D8B"/>
    <w:rsid w:val="00445FAA"/>
    <w:rsid w:val="004462CC"/>
    <w:rsid w:val="0044774E"/>
    <w:rsid w:val="00450A14"/>
    <w:rsid w:val="004524ED"/>
    <w:rsid w:val="0045343C"/>
    <w:rsid w:val="0045348C"/>
    <w:rsid w:val="00453C77"/>
    <w:rsid w:val="00453F3A"/>
    <w:rsid w:val="0045540F"/>
    <w:rsid w:val="00456674"/>
    <w:rsid w:val="00456C3D"/>
    <w:rsid w:val="00457864"/>
    <w:rsid w:val="00457C5C"/>
    <w:rsid w:val="00460A1A"/>
    <w:rsid w:val="00461542"/>
    <w:rsid w:val="00461687"/>
    <w:rsid w:val="004633A2"/>
    <w:rsid w:val="004634AF"/>
    <w:rsid w:val="0046380F"/>
    <w:rsid w:val="00463BBF"/>
    <w:rsid w:val="0046403C"/>
    <w:rsid w:val="004644E1"/>
    <w:rsid w:val="00464843"/>
    <w:rsid w:val="00465614"/>
    <w:rsid w:val="00465875"/>
    <w:rsid w:val="00465E57"/>
    <w:rsid w:val="00465F9C"/>
    <w:rsid w:val="00466691"/>
    <w:rsid w:val="00466C68"/>
    <w:rsid w:val="00466CF3"/>
    <w:rsid w:val="00467B11"/>
    <w:rsid w:val="00467E08"/>
    <w:rsid w:val="004700D4"/>
    <w:rsid w:val="00471A5E"/>
    <w:rsid w:val="00472804"/>
    <w:rsid w:val="00472983"/>
    <w:rsid w:val="00472AAF"/>
    <w:rsid w:val="00475C09"/>
    <w:rsid w:val="00480444"/>
    <w:rsid w:val="00480821"/>
    <w:rsid w:val="00481371"/>
    <w:rsid w:val="0048324F"/>
    <w:rsid w:val="00483E83"/>
    <w:rsid w:val="00483F94"/>
    <w:rsid w:val="004843A9"/>
    <w:rsid w:val="00484B4B"/>
    <w:rsid w:val="004853DF"/>
    <w:rsid w:val="00485561"/>
    <w:rsid w:val="00485CC4"/>
    <w:rsid w:val="00490D94"/>
    <w:rsid w:val="00491624"/>
    <w:rsid w:val="00492F34"/>
    <w:rsid w:val="00493DCD"/>
    <w:rsid w:val="00494C26"/>
    <w:rsid w:val="00496EC0"/>
    <w:rsid w:val="00496EED"/>
    <w:rsid w:val="004977DD"/>
    <w:rsid w:val="004A05FB"/>
    <w:rsid w:val="004A1BC4"/>
    <w:rsid w:val="004A1C8C"/>
    <w:rsid w:val="004A1D52"/>
    <w:rsid w:val="004A1F17"/>
    <w:rsid w:val="004A22DA"/>
    <w:rsid w:val="004A2ABB"/>
    <w:rsid w:val="004A2D53"/>
    <w:rsid w:val="004A35D7"/>
    <w:rsid w:val="004A3C56"/>
    <w:rsid w:val="004A4AA4"/>
    <w:rsid w:val="004A5CE4"/>
    <w:rsid w:val="004A7617"/>
    <w:rsid w:val="004A79A2"/>
    <w:rsid w:val="004B10E3"/>
    <w:rsid w:val="004B2022"/>
    <w:rsid w:val="004B2156"/>
    <w:rsid w:val="004B253D"/>
    <w:rsid w:val="004B25CE"/>
    <w:rsid w:val="004B2849"/>
    <w:rsid w:val="004B2A50"/>
    <w:rsid w:val="004B313A"/>
    <w:rsid w:val="004B36F8"/>
    <w:rsid w:val="004B41BE"/>
    <w:rsid w:val="004B5A7C"/>
    <w:rsid w:val="004B5F96"/>
    <w:rsid w:val="004B611C"/>
    <w:rsid w:val="004B68F0"/>
    <w:rsid w:val="004B6AED"/>
    <w:rsid w:val="004B6C5D"/>
    <w:rsid w:val="004B79A9"/>
    <w:rsid w:val="004C0C0F"/>
    <w:rsid w:val="004C1D12"/>
    <w:rsid w:val="004C2B10"/>
    <w:rsid w:val="004C2F8E"/>
    <w:rsid w:val="004C334D"/>
    <w:rsid w:val="004C352F"/>
    <w:rsid w:val="004C43A4"/>
    <w:rsid w:val="004C4534"/>
    <w:rsid w:val="004C4622"/>
    <w:rsid w:val="004C466A"/>
    <w:rsid w:val="004C4A83"/>
    <w:rsid w:val="004C5411"/>
    <w:rsid w:val="004C7C8B"/>
    <w:rsid w:val="004D0613"/>
    <w:rsid w:val="004D0718"/>
    <w:rsid w:val="004D1D59"/>
    <w:rsid w:val="004D1E63"/>
    <w:rsid w:val="004D3A17"/>
    <w:rsid w:val="004D403B"/>
    <w:rsid w:val="004D4457"/>
    <w:rsid w:val="004D45F0"/>
    <w:rsid w:val="004D5396"/>
    <w:rsid w:val="004D571D"/>
    <w:rsid w:val="004D7A11"/>
    <w:rsid w:val="004E00CF"/>
    <w:rsid w:val="004E0524"/>
    <w:rsid w:val="004E0DAC"/>
    <w:rsid w:val="004E1141"/>
    <w:rsid w:val="004E148A"/>
    <w:rsid w:val="004E184E"/>
    <w:rsid w:val="004E1AA5"/>
    <w:rsid w:val="004E1D52"/>
    <w:rsid w:val="004E244C"/>
    <w:rsid w:val="004E2895"/>
    <w:rsid w:val="004E2D02"/>
    <w:rsid w:val="004E311C"/>
    <w:rsid w:val="004E3400"/>
    <w:rsid w:val="004E3431"/>
    <w:rsid w:val="004E4C61"/>
    <w:rsid w:val="004E72B2"/>
    <w:rsid w:val="004E7487"/>
    <w:rsid w:val="004E79FB"/>
    <w:rsid w:val="004E7D39"/>
    <w:rsid w:val="004F01FA"/>
    <w:rsid w:val="004F12A6"/>
    <w:rsid w:val="004F1944"/>
    <w:rsid w:val="004F2BA9"/>
    <w:rsid w:val="004F4B7F"/>
    <w:rsid w:val="004F554C"/>
    <w:rsid w:val="004F55BD"/>
    <w:rsid w:val="004F5614"/>
    <w:rsid w:val="004F6631"/>
    <w:rsid w:val="004F7A6F"/>
    <w:rsid w:val="004F7AE8"/>
    <w:rsid w:val="004F7E7E"/>
    <w:rsid w:val="00500B66"/>
    <w:rsid w:val="005013F6"/>
    <w:rsid w:val="00501596"/>
    <w:rsid w:val="00501728"/>
    <w:rsid w:val="0050192D"/>
    <w:rsid w:val="0050267E"/>
    <w:rsid w:val="0050275F"/>
    <w:rsid w:val="00502CB5"/>
    <w:rsid w:val="00505C81"/>
    <w:rsid w:val="00506889"/>
    <w:rsid w:val="00506A80"/>
    <w:rsid w:val="005072F3"/>
    <w:rsid w:val="005079B8"/>
    <w:rsid w:val="00510049"/>
    <w:rsid w:val="005107EB"/>
    <w:rsid w:val="00510A3C"/>
    <w:rsid w:val="00511899"/>
    <w:rsid w:val="00511B82"/>
    <w:rsid w:val="005131AC"/>
    <w:rsid w:val="00513287"/>
    <w:rsid w:val="00513DD1"/>
    <w:rsid w:val="005141FB"/>
    <w:rsid w:val="00514950"/>
    <w:rsid w:val="00514C27"/>
    <w:rsid w:val="00514E6F"/>
    <w:rsid w:val="00514F20"/>
    <w:rsid w:val="00515956"/>
    <w:rsid w:val="00515EC2"/>
    <w:rsid w:val="00515F7C"/>
    <w:rsid w:val="0051694D"/>
    <w:rsid w:val="00516ABA"/>
    <w:rsid w:val="00517649"/>
    <w:rsid w:val="00517C79"/>
    <w:rsid w:val="00517F13"/>
    <w:rsid w:val="00520E40"/>
    <w:rsid w:val="00522054"/>
    <w:rsid w:val="00522349"/>
    <w:rsid w:val="005227BD"/>
    <w:rsid w:val="00522FF9"/>
    <w:rsid w:val="0052332B"/>
    <w:rsid w:val="0052409A"/>
    <w:rsid w:val="00524846"/>
    <w:rsid w:val="00524D2C"/>
    <w:rsid w:val="00525018"/>
    <w:rsid w:val="00525097"/>
    <w:rsid w:val="00525224"/>
    <w:rsid w:val="0052530E"/>
    <w:rsid w:val="00525AF1"/>
    <w:rsid w:val="00525C6A"/>
    <w:rsid w:val="00527188"/>
    <w:rsid w:val="005310AE"/>
    <w:rsid w:val="0053180E"/>
    <w:rsid w:val="00531B45"/>
    <w:rsid w:val="005321BE"/>
    <w:rsid w:val="005334EC"/>
    <w:rsid w:val="00533B5D"/>
    <w:rsid w:val="005341B5"/>
    <w:rsid w:val="00534AD8"/>
    <w:rsid w:val="005356A1"/>
    <w:rsid w:val="00535BE2"/>
    <w:rsid w:val="00536B1E"/>
    <w:rsid w:val="00536FA7"/>
    <w:rsid w:val="00537B1E"/>
    <w:rsid w:val="00540547"/>
    <w:rsid w:val="00540CBF"/>
    <w:rsid w:val="0054112B"/>
    <w:rsid w:val="005417E0"/>
    <w:rsid w:val="00541AFE"/>
    <w:rsid w:val="00541D3B"/>
    <w:rsid w:val="00541EBD"/>
    <w:rsid w:val="005427AC"/>
    <w:rsid w:val="005428A4"/>
    <w:rsid w:val="005432CA"/>
    <w:rsid w:val="005434CD"/>
    <w:rsid w:val="005436BC"/>
    <w:rsid w:val="00544182"/>
    <w:rsid w:val="005449F8"/>
    <w:rsid w:val="00545C5C"/>
    <w:rsid w:val="00546AC5"/>
    <w:rsid w:val="00547018"/>
    <w:rsid w:val="00547F56"/>
    <w:rsid w:val="00550458"/>
    <w:rsid w:val="00550AF2"/>
    <w:rsid w:val="00550E95"/>
    <w:rsid w:val="005517B7"/>
    <w:rsid w:val="00551870"/>
    <w:rsid w:val="0055285F"/>
    <w:rsid w:val="0055322A"/>
    <w:rsid w:val="005538F7"/>
    <w:rsid w:val="00553E50"/>
    <w:rsid w:val="005545C2"/>
    <w:rsid w:val="00554650"/>
    <w:rsid w:val="00554969"/>
    <w:rsid w:val="005549F7"/>
    <w:rsid w:val="00554B10"/>
    <w:rsid w:val="00554C57"/>
    <w:rsid w:val="00555A8C"/>
    <w:rsid w:val="00556006"/>
    <w:rsid w:val="00557243"/>
    <w:rsid w:val="0055724A"/>
    <w:rsid w:val="005574EA"/>
    <w:rsid w:val="00557819"/>
    <w:rsid w:val="00557BBB"/>
    <w:rsid w:val="00560FA3"/>
    <w:rsid w:val="005610D5"/>
    <w:rsid w:val="005613BC"/>
    <w:rsid w:val="005629E3"/>
    <w:rsid w:val="00563671"/>
    <w:rsid w:val="00565285"/>
    <w:rsid w:val="00565642"/>
    <w:rsid w:val="00566357"/>
    <w:rsid w:val="00566895"/>
    <w:rsid w:val="00567327"/>
    <w:rsid w:val="00570416"/>
    <w:rsid w:val="005704E6"/>
    <w:rsid w:val="00570685"/>
    <w:rsid w:val="00570E51"/>
    <w:rsid w:val="00571441"/>
    <w:rsid w:val="00572537"/>
    <w:rsid w:val="00572663"/>
    <w:rsid w:val="005729B1"/>
    <w:rsid w:val="00574478"/>
    <w:rsid w:val="00574500"/>
    <w:rsid w:val="00574C08"/>
    <w:rsid w:val="00574CE8"/>
    <w:rsid w:val="00574DC2"/>
    <w:rsid w:val="00575972"/>
    <w:rsid w:val="00576A2B"/>
    <w:rsid w:val="00577906"/>
    <w:rsid w:val="00577F5C"/>
    <w:rsid w:val="00580F95"/>
    <w:rsid w:val="005814FA"/>
    <w:rsid w:val="00581708"/>
    <w:rsid w:val="0058182D"/>
    <w:rsid w:val="00581F12"/>
    <w:rsid w:val="00582146"/>
    <w:rsid w:val="00582268"/>
    <w:rsid w:val="00582AA3"/>
    <w:rsid w:val="00582CA2"/>
    <w:rsid w:val="00583AF2"/>
    <w:rsid w:val="00584B52"/>
    <w:rsid w:val="005855A1"/>
    <w:rsid w:val="005868DA"/>
    <w:rsid w:val="00586987"/>
    <w:rsid w:val="00586ED2"/>
    <w:rsid w:val="005873F6"/>
    <w:rsid w:val="005877A2"/>
    <w:rsid w:val="0059033E"/>
    <w:rsid w:val="005913C2"/>
    <w:rsid w:val="0059192B"/>
    <w:rsid w:val="00592269"/>
    <w:rsid w:val="00592A1F"/>
    <w:rsid w:val="00592D18"/>
    <w:rsid w:val="00593012"/>
    <w:rsid w:val="00593119"/>
    <w:rsid w:val="00593AB4"/>
    <w:rsid w:val="0059487C"/>
    <w:rsid w:val="00594BDB"/>
    <w:rsid w:val="0059557C"/>
    <w:rsid w:val="00595AD9"/>
    <w:rsid w:val="00596EA3"/>
    <w:rsid w:val="00596F7E"/>
    <w:rsid w:val="00597D1B"/>
    <w:rsid w:val="005A0C6B"/>
    <w:rsid w:val="005A0D19"/>
    <w:rsid w:val="005A2341"/>
    <w:rsid w:val="005A265A"/>
    <w:rsid w:val="005A3403"/>
    <w:rsid w:val="005A3DF5"/>
    <w:rsid w:val="005A3FE2"/>
    <w:rsid w:val="005A49A5"/>
    <w:rsid w:val="005A4DD2"/>
    <w:rsid w:val="005A4E6C"/>
    <w:rsid w:val="005A53B6"/>
    <w:rsid w:val="005A6BC8"/>
    <w:rsid w:val="005A6E87"/>
    <w:rsid w:val="005B03A9"/>
    <w:rsid w:val="005B0A53"/>
    <w:rsid w:val="005B1945"/>
    <w:rsid w:val="005B1C32"/>
    <w:rsid w:val="005B2281"/>
    <w:rsid w:val="005B3AA0"/>
    <w:rsid w:val="005B3BB2"/>
    <w:rsid w:val="005B4043"/>
    <w:rsid w:val="005B42E9"/>
    <w:rsid w:val="005B431B"/>
    <w:rsid w:val="005B46EB"/>
    <w:rsid w:val="005B54C4"/>
    <w:rsid w:val="005B55EC"/>
    <w:rsid w:val="005B6248"/>
    <w:rsid w:val="005B6D1C"/>
    <w:rsid w:val="005B6E70"/>
    <w:rsid w:val="005B7F6D"/>
    <w:rsid w:val="005C115D"/>
    <w:rsid w:val="005C18DA"/>
    <w:rsid w:val="005C20BC"/>
    <w:rsid w:val="005C3AC4"/>
    <w:rsid w:val="005C3B1C"/>
    <w:rsid w:val="005C3E87"/>
    <w:rsid w:val="005C3F55"/>
    <w:rsid w:val="005C5407"/>
    <w:rsid w:val="005C5E9F"/>
    <w:rsid w:val="005C65F5"/>
    <w:rsid w:val="005C7201"/>
    <w:rsid w:val="005C7685"/>
    <w:rsid w:val="005C7E30"/>
    <w:rsid w:val="005D012B"/>
    <w:rsid w:val="005D0F42"/>
    <w:rsid w:val="005D2360"/>
    <w:rsid w:val="005D237B"/>
    <w:rsid w:val="005D2714"/>
    <w:rsid w:val="005D2903"/>
    <w:rsid w:val="005D2956"/>
    <w:rsid w:val="005D2989"/>
    <w:rsid w:val="005D29DF"/>
    <w:rsid w:val="005D2BC3"/>
    <w:rsid w:val="005D2F36"/>
    <w:rsid w:val="005D35B9"/>
    <w:rsid w:val="005D458A"/>
    <w:rsid w:val="005D4D0C"/>
    <w:rsid w:val="005D55FC"/>
    <w:rsid w:val="005D5CC8"/>
    <w:rsid w:val="005D6D44"/>
    <w:rsid w:val="005D76AF"/>
    <w:rsid w:val="005D7751"/>
    <w:rsid w:val="005D778C"/>
    <w:rsid w:val="005E0E2C"/>
    <w:rsid w:val="005E1394"/>
    <w:rsid w:val="005E14BD"/>
    <w:rsid w:val="005E3112"/>
    <w:rsid w:val="005E4BE3"/>
    <w:rsid w:val="005E4DD0"/>
    <w:rsid w:val="005E4DE8"/>
    <w:rsid w:val="005E5021"/>
    <w:rsid w:val="005E612B"/>
    <w:rsid w:val="005E6440"/>
    <w:rsid w:val="005E6B27"/>
    <w:rsid w:val="005E6C40"/>
    <w:rsid w:val="005E71CA"/>
    <w:rsid w:val="005E76E2"/>
    <w:rsid w:val="005E7D00"/>
    <w:rsid w:val="005F038B"/>
    <w:rsid w:val="005F0BDA"/>
    <w:rsid w:val="005F1417"/>
    <w:rsid w:val="005F1480"/>
    <w:rsid w:val="005F1D31"/>
    <w:rsid w:val="005F22E6"/>
    <w:rsid w:val="005F267D"/>
    <w:rsid w:val="005F2DD3"/>
    <w:rsid w:val="005F349A"/>
    <w:rsid w:val="005F3D96"/>
    <w:rsid w:val="005F41D8"/>
    <w:rsid w:val="005F4C86"/>
    <w:rsid w:val="005F4E79"/>
    <w:rsid w:val="005F620A"/>
    <w:rsid w:val="005F7EB3"/>
    <w:rsid w:val="00600086"/>
    <w:rsid w:val="00600A62"/>
    <w:rsid w:val="006011F7"/>
    <w:rsid w:val="006023EE"/>
    <w:rsid w:val="0060270E"/>
    <w:rsid w:val="00602BF6"/>
    <w:rsid w:val="00603015"/>
    <w:rsid w:val="00603F2C"/>
    <w:rsid w:val="006040E3"/>
    <w:rsid w:val="00604AA4"/>
    <w:rsid w:val="00604DD0"/>
    <w:rsid w:val="00605819"/>
    <w:rsid w:val="00605A2A"/>
    <w:rsid w:val="00606331"/>
    <w:rsid w:val="00607846"/>
    <w:rsid w:val="006100D8"/>
    <w:rsid w:val="00610189"/>
    <w:rsid w:val="0061083C"/>
    <w:rsid w:val="00610F5F"/>
    <w:rsid w:val="0061139A"/>
    <w:rsid w:val="006115CB"/>
    <w:rsid w:val="00611B0F"/>
    <w:rsid w:val="00611CF2"/>
    <w:rsid w:val="00611EA4"/>
    <w:rsid w:val="00612708"/>
    <w:rsid w:val="00613D35"/>
    <w:rsid w:val="006151A1"/>
    <w:rsid w:val="0061558A"/>
    <w:rsid w:val="00616453"/>
    <w:rsid w:val="0061653D"/>
    <w:rsid w:val="00616C9E"/>
    <w:rsid w:val="00616F32"/>
    <w:rsid w:val="00617479"/>
    <w:rsid w:val="006176FD"/>
    <w:rsid w:val="00617D79"/>
    <w:rsid w:val="0062245A"/>
    <w:rsid w:val="00622761"/>
    <w:rsid w:val="006228D4"/>
    <w:rsid w:val="00622B9D"/>
    <w:rsid w:val="00623062"/>
    <w:rsid w:val="0062355A"/>
    <w:rsid w:val="00623718"/>
    <w:rsid w:val="00626D1E"/>
    <w:rsid w:val="00626DD9"/>
    <w:rsid w:val="0062786B"/>
    <w:rsid w:val="006278C6"/>
    <w:rsid w:val="00627B2C"/>
    <w:rsid w:val="00630838"/>
    <w:rsid w:val="00630A9F"/>
    <w:rsid w:val="00631778"/>
    <w:rsid w:val="006319FC"/>
    <w:rsid w:val="006321B8"/>
    <w:rsid w:val="006335D6"/>
    <w:rsid w:val="00634332"/>
    <w:rsid w:val="00634A55"/>
    <w:rsid w:val="00634F14"/>
    <w:rsid w:val="00635819"/>
    <w:rsid w:val="00635FAE"/>
    <w:rsid w:val="00636501"/>
    <w:rsid w:val="00636C0F"/>
    <w:rsid w:val="00636D8F"/>
    <w:rsid w:val="0063730E"/>
    <w:rsid w:val="00640303"/>
    <w:rsid w:val="0064038D"/>
    <w:rsid w:val="00641DD8"/>
    <w:rsid w:val="00642C50"/>
    <w:rsid w:val="0064320C"/>
    <w:rsid w:val="00643EBF"/>
    <w:rsid w:val="006469CC"/>
    <w:rsid w:val="00646B71"/>
    <w:rsid w:val="00650394"/>
    <w:rsid w:val="00650C63"/>
    <w:rsid w:val="0065287D"/>
    <w:rsid w:val="00652C92"/>
    <w:rsid w:val="00652EF1"/>
    <w:rsid w:val="006532C1"/>
    <w:rsid w:val="00653995"/>
    <w:rsid w:val="00653C75"/>
    <w:rsid w:val="00654B35"/>
    <w:rsid w:val="0065519B"/>
    <w:rsid w:val="006552C7"/>
    <w:rsid w:val="00655F36"/>
    <w:rsid w:val="006569F9"/>
    <w:rsid w:val="00660600"/>
    <w:rsid w:val="006609D1"/>
    <w:rsid w:val="0066256F"/>
    <w:rsid w:val="00662F50"/>
    <w:rsid w:val="006631FF"/>
    <w:rsid w:val="00663518"/>
    <w:rsid w:val="006637B8"/>
    <w:rsid w:val="0066420E"/>
    <w:rsid w:val="00664354"/>
    <w:rsid w:val="006643EA"/>
    <w:rsid w:val="006646A1"/>
    <w:rsid w:val="00664F3E"/>
    <w:rsid w:val="00665464"/>
    <w:rsid w:val="00666409"/>
    <w:rsid w:val="006667B9"/>
    <w:rsid w:val="00666DFF"/>
    <w:rsid w:val="00667101"/>
    <w:rsid w:val="00667223"/>
    <w:rsid w:val="006673D9"/>
    <w:rsid w:val="006706EE"/>
    <w:rsid w:val="00671328"/>
    <w:rsid w:val="0067171D"/>
    <w:rsid w:val="00671FD5"/>
    <w:rsid w:val="006722B7"/>
    <w:rsid w:val="0067453B"/>
    <w:rsid w:val="00674A2B"/>
    <w:rsid w:val="0067512D"/>
    <w:rsid w:val="00675584"/>
    <w:rsid w:val="0067562D"/>
    <w:rsid w:val="0067617E"/>
    <w:rsid w:val="006765DD"/>
    <w:rsid w:val="00676ABE"/>
    <w:rsid w:val="006770D4"/>
    <w:rsid w:val="00677AC5"/>
    <w:rsid w:val="00680423"/>
    <w:rsid w:val="00681001"/>
    <w:rsid w:val="0068155F"/>
    <w:rsid w:val="00681A57"/>
    <w:rsid w:val="006823E3"/>
    <w:rsid w:val="006834AD"/>
    <w:rsid w:val="00683A8E"/>
    <w:rsid w:val="00683FF9"/>
    <w:rsid w:val="006847C1"/>
    <w:rsid w:val="00685A98"/>
    <w:rsid w:val="006864BA"/>
    <w:rsid w:val="006868A6"/>
    <w:rsid w:val="00686AB2"/>
    <w:rsid w:val="00686DB0"/>
    <w:rsid w:val="00690814"/>
    <w:rsid w:val="00690DA8"/>
    <w:rsid w:val="00690F4B"/>
    <w:rsid w:val="0069117F"/>
    <w:rsid w:val="00691424"/>
    <w:rsid w:val="006914AA"/>
    <w:rsid w:val="00692F47"/>
    <w:rsid w:val="006931DB"/>
    <w:rsid w:val="006937DF"/>
    <w:rsid w:val="00693D15"/>
    <w:rsid w:val="00694BCD"/>
    <w:rsid w:val="006950E4"/>
    <w:rsid w:val="00695B33"/>
    <w:rsid w:val="00695E99"/>
    <w:rsid w:val="00696633"/>
    <w:rsid w:val="0069680E"/>
    <w:rsid w:val="00697006"/>
    <w:rsid w:val="006970E4"/>
    <w:rsid w:val="00697175"/>
    <w:rsid w:val="006974DC"/>
    <w:rsid w:val="006A1331"/>
    <w:rsid w:val="006A1346"/>
    <w:rsid w:val="006A14B4"/>
    <w:rsid w:val="006A2C51"/>
    <w:rsid w:val="006A3301"/>
    <w:rsid w:val="006A37C4"/>
    <w:rsid w:val="006A5F85"/>
    <w:rsid w:val="006A61D1"/>
    <w:rsid w:val="006A6DEE"/>
    <w:rsid w:val="006A7002"/>
    <w:rsid w:val="006B0CF9"/>
    <w:rsid w:val="006B1EED"/>
    <w:rsid w:val="006B24B8"/>
    <w:rsid w:val="006B2718"/>
    <w:rsid w:val="006B2B02"/>
    <w:rsid w:val="006B35BD"/>
    <w:rsid w:val="006B60E1"/>
    <w:rsid w:val="006B6D0E"/>
    <w:rsid w:val="006B70F7"/>
    <w:rsid w:val="006B7641"/>
    <w:rsid w:val="006C01AA"/>
    <w:rsid w:val="006C0511"/>
    <w:rsid w:val="006C0B77"/>
    <w:rsid w:val="006C1EF6"/>
    <w:rsid w:val="006C21D8"/>
    <w:rsid w:val="006C2771"/>
    <w:rsid w:val="006C2C25"/>
    <w:rsid w:val="006C2D4D"/>
    <w:rsid w:val="006C3BC8"/>
    <w:rsid w:val="006C3C48"/>
    <w:rsid w:val="006C4024"/>
    <w:rsid w:val="006C418B"/>
    <w:rsid w:val="006C4B51"/>
    <w:rsid w:val="006C4B5A"/>
    <w:rsid w:val="006C4C31"/>
    <w:rsid w:val="006C4C8F"/>
    <w:rsid w:val="006C5479"/>
    <w:rsid w:val="006C6A17"/>
    <w:rsid w:val="006C6DB2"/>
    <w:rsid w:val="006C77BC"/>
    <w:rsid w:val="006D0B98"/>
    <w:rsid w:val="006D3096"/>
    <w:rsid w:val="006D4E1C"/>
    <w:rsid w:val="006D5409"/>
    <w:rsid w:val="006D6F61"/>
    <w:rsid w:val="006E0698"/>
    <w:rsid w:val="006E12DB"/>
    <w:rsid w:val="006E139C"/>
    <w:rsid w:val="006E2832"/>
    <w:rsid w:val="006E2A85"/>
    <w:rsid w:val="006E2FBD"/>
    <w:rsid w:val="006E36AD"/>
    <w:rsid w:val="006E375F"/>
    <w:rsid w:val="006E3BD9"/>
    <w:rsid w:val="006E422B"/>
    <w:rsid w:val="006E5202"/>
    <w:rsid w:val="006E5429"/>
    <w:rsid w:val="006E6DB0"/>
    <w:rsid w:val="006E7184"/>
    <w:rsid w:val="006E7C41"/>
    <w:rsid w:val="006F076F"/>
    <w:rsid w:val="006F0DD4"/>
    <w:rsid w:val="006F0E92"/>
    <w:rsid w:val="006F1666"/>
    <w:rsid w:val="006F35A3"/>
    <w:rsid w:val="006F3C8C"/>
    <w:rsid w:val="006F4B02"/>
    <w:rsid w:val="006F505C"/>
    <w:rsid w:val="006F7E97"/>
    <w:rsid w:val="0070028A"/>
    <w:rsid w:val="00700A92"/>
    <w:rsid w:val="00700E81"/>
    <w:rsid w:val="00701E44"/>
    <w:rsid w:val="00702263"/>
    <w:rsid w:val="00702536"/>
    <w:rsid w:val="007027A7"/>
    <w:rsid w:val="007030FF"/>
    <w:rsid w:val="00703405"/>
    <w:rsid w:val="007040C9"/>
    <w:rsid w:val="00704B0E"/>
    <w:rsid w:val="007052F4"/>
    <w:rsid w:val="00706598"/>
    <w:rsid w:val="00712813"/>
    <w:rsid w:val="007131D4"/>
    <w:rsid w:val="007137B8"/>
    <w:rsid w:val="00713EA2"/>
    <w:rsid w:val="007149E5"/>
    <w:rsid w:val="00714ACA"/>
    <w:rsid w:val="0071576D"/>
    <w:rsid w:val="00715C24"/>
    <w:rsid w:val="00715C7E"/>
    <w:rsid w:val="00717401"/>
    <w:rsid w:val="00717859"/>
    <w:rsid w:val="00721B84"/>
    <w:rsid w:val="007221B5"/>
    <w:rsid w:val="00722309"/>
    <w:rsid w:val="00722452"/>
    <w:rsid w:val="007230B9"/>
    <w:rsid w:val="0072371E"/>
    <w:rsid w:val="007237F2"/>
    <w:rsid w:val="007238F3"/>
    <w:rsid w:val="007240CF"/>
    <w:rsid w:val="00724D9E"/>
    <w:rsid w:val="00725374"/>
    <w:rsid w:val="00725D5E"/>
    <w:rsid w:val="00725DBB"/>
    <w:rsid w:val="00727DB7"/>
    <w:rsid w:val="0073045D"/>
    <w:rsid w:val="00731B4D"/>
    <w:rsid w:val="007322E1"/>
    <w:rsid w:val="007325B9"/>
    <w:rsid w:val="007326A2"/>
    <w:rsid w:val="00732D1D"/>
    <w:rsid w:val="00732D7F"/>
    <w:rsid w:val="00732FBD"/>
    <w:rsid w:val="007342F6"/>
    <w:rsid w:val="00734AEF"/>
    <w:rsid w:val="00737377"/>
    <w:rsid w:val="007379E8"/>
    <w:rsid w:val="00737E92"/>
    <w:rsid w:val="00737F82"/>
    <w:rsid w:val="007403E3"/>
    <w:rsid w:val="0074063A"/>
    <w:rsid w:val="00741348"/>
    <w:rsid w:val="00741E21"/>
    <w:rsid w:val="00742495"/>
    <w:rsid w:val="00742669"/>
    <w:rsid w:val="0074286B"/>
    <w:rsid w:val="00742ADC"/>
    <w:rsid w:val="00742FB3"/>
    <w:rsid w:val="0074316A"/>
    <w:rsid w:val="007431E8"/>
    <w:rsid w:val="0074462B"/>
    <w:rsid w:val="00744B8F"/>
    <w:rsid w:val="00745733"/>
    <w:rsid w:val="007472A1"/>
    <w:rsid w:val="007474F8"/>
    <w:rsid w:val="007477CB"/>
    <w:rsid w:val="00750252"/>
    <w:rsid w:val="0075061F"/>
    <w:rsid w:val="0075159B"/>
    <w:rsid w:val="00751960"/>
    <w:rsid w:val="007521A7"/>
    <w:rsid w:val="00752425"/>
    <w:rsid w:val="00752454"/>
    <w:rsid w:val="0075350B"/>
    <w:rsid w:val="00753937"/>
    <w:rsid w:val="00754E05"/>
    <w:rsid w:val="007560A7"/>
    <w:rsid w:val="007563C5"/>
    <w:rsid w:val="00756E11"/>
    <w:rsid w:val="007600C9"/>
    <w:rsid w:val="007601A3"/>
    <w:rsid w:val="00760448"/>
    <w:rsid w:val="0076054D"/>
    <w:rsid w:val="007608EE"/>
    <w:rsid w:val="00761770"/>
    <w:rsid w:val="0076261A"/>
    <w:rsid w:val="00762937"/>
    <w:rsid w:val="00762BDC"/>
    <w:rsid w:val="0076303D"/>
    <w:rsid w:val="00763EE5"/>
    <w:rsid w:val="007644D7"/>
    <w:rsid w:val="00764BB0"/>
    <w:rsid w:val="00765352"/>
    <w:rsid w:val="00765B3F"/>
    <w:rsid w:val="00765E4F"/>
    <w:rsid w:val="0077012B"/>
    <w:rsid w:val="007702A9"/>
    <w:rsid w:val="0077050F"/>
    <w:rsid w:val="00770E52"/>
    <w:rsid w:val="00771394"/>
    <w:rsid w:val="007726DB"/>
    <w:rsid w:val="00776A30"/>
    <w:rsid w:val="00776CE0"/>
    <w:rsid w:val="00777755"/>
    <w:rsid w:val="00777C4B"/>
    <w:rsid w:val="00780988"/>
    <w:rsid w:val="00781302"/>
    <w:rsid w:val="00781BF0"/>
    <w:rsid w:val="00781C34"/>
    <w:rsid w:val="00781C9B"/>
    <w:rsid w:val="00781FF2"/>
    <w:rsid w:val="007820E1"/>
    <w:rsid w:val="00782F48"/>
    <w:rsid w:val="00783096"/>
    <w:rsid w:val="00783363"/>
    <w:rsid w:val="00783A36"/>
    <w:rsid w:val="00784232"/>
    <w:rsid w:val="00785281"/>
    <w:rsid w:val="0078532F"/>
    <w:rsid w:val="00785369"/>
    <w:rsid w:val="007872C1"/>
    <w:rsid w:val="007873E2"/>
    <w:rsid w:val="00787DED"/>
    <w:rsid w:val="00790961"/>
    <w:rsid w:val="00790C75"/>
    <w:rsid w:val="00791322"/>
    <w:rsid w:val="00791B89"/>
    <w:rsid w:val="00792517"/>
    <w:rsid w:val="007955EC"/>
    <w:rsid w:val="00795B64"/>
    <w:rsid w:val="00795D29"/>
    <w:rsid w:val="0079635D"/>
    <w:rsid w:val="00797995"/>
    <w:rsid w:val="00797B0A"/>
    <w:rsid w:val="00797F8A"/>
    <w:rsid w:val="007A0881"/>
    <w:rsid w:val="007A0A7F"/>
    <w:rsid w:val="007A13A6"/>
    <w:rsid w:val="007A1972"/>
    <w:rsid w:val="007A1D82"/>
    <w:rsid w:val="007A2B8C"/>
    <w:rsid w:val="007A2F36"/>
    <w:rsid w:val="007A3709"/>
    <w:rsid w:val="007A54F0"/>
    <w:rsid w:val="007A5CAD"/>
    <w:rsid w:val="007A681D"/>
    <w:rsid w:val="007A6B00"/>
    <w:rsid w:val="007A6DB9"/>
    <w:rsid w:val="007A7A36"/>
    <w:rsid w:val="007B00F0"/>
    <w:rsid w:val="007B0319"/>
    <w:rsid w:val="007B039D"/>
    <w:rsid w:val="007B183C"/>
    <w:rsid w:val="007B1D72"/>
    <w:rsid w:val="007B2D2E"/>
    <w:rsid w:val="007B313A"/>
    <w:rsid w:val="007B3216"/>
    <w:rsid w:val="007B3784"/>
    <w:rsid w:val="007B5135"/>
    <w:rsid w:val="007B5AAC"/>
    <w:rsid w:val="007B6183"/>
    <w:rsid w:val="007B62BA"/>
    <w:rsid w:val="007B6E8A"/>
    <w:rsid w:val="007B7C78"/>
    <w:rsid w:val="007C1890"/>
    <w:rsid w:val="007C1E46"/>
    <w:rsid w:val="007C1FD9"/>
    <w:rsid w:val="007C2964"/>
    <w:rsid w:val="007C4821"/>
    <w:rsid w:val="007C5F8D"/>
    <w:rsid w:val="007C7636"/>
    <w:rsid w:val="007C7EA1"/>
    <w:rsid w:val="007D073B"/>
    <w:rsid w:val="007D0B62"/>
    <w:rsid w:val="007D10B0"/>
    <w:rsid w:val="007D12A6"/>
    <w:rsid w:val="007D1A7F"/>
    <w:rsid w:val="007D274C"/>
    <w:rsid w:val="007D2966"/>
    <w:rsid w:val="007D432A"/>
    <w:rsid w:val="007D4D6A"/>
    <w:rsid w:val="007D4FDD"/>
    <w:rsid w:val="007D5DD9"/>
    <w:rsid w:val="007D68F8"/>
    <w:rsid w:val="007D6E27"/>
    <w:rsid w:val="007D6F70"/>
    <w:rsid w:val="007D7B6F"/>
    <w:rsid w:val="007D7DB4"/>
    <w:rsid w:val="007E0BD5"/>
    <w:rsid w:val="007E220C"/>
    <w:rsid w:val="007E2444"/>
    <w:rsid w:val="007E279B"/>
    <w:rsid w:val="007E2C47"/>
    <w:rsid w:val="007E455D"/>
    <w:rsid w:val="007E50FC"/>
    <w:rsid w:val="007E58B2"/>
    <w:rsid w:val="007E60E3"/>
    <w:rsid w:val="007E6D3C"/>
    <w:rsid w:val="007E6F16"/>
    <w:rsid w:val="007E7527"/>
    <w:rsid w:val="007E7C85"/>
    <w:rsid w:val="007E7C90"/>
    <w:rsid w:val="007E7F5F"/>
    <w:rsid w:val="007F09C2"/>
    <w:rsid w:val="007F118F"/>
    <w:rsid w:val="007F1C67"/>
    <w:rsid w:val="007F27BD"/>
    <w:rsid w:val="007F2913"/>
    <w:rsid w:val="007F310D"/>
    <w:rsid w:val="007F43BA"/>
    <w:rsid w:val="007F55A0"/>
    <w:rsid w:val="007F5BA9"/>
    <w:rsid w:val="007F68B3"/>
    <w:rsid w:val="00800DCA"/>
    <w:rsid w:val="008012F7"/>
    <w:rsid w:val="0080137F"/>
    <w:rsid w:val="00801779"/>
    <w:rsid w:val="00801BAC"/>
    <w:rsid w:val="00802737"/>
    <w:rsid w:val="00802EC6"/>
    <w:rsid w:val="008036B8"/>
    <w:rsid w:val="0080446D"/>
    <w:rsid w:val="0080496C"/>
    <w:rsid w:val="00804E1B"/>
    <w:rsid w:val="008055D3"/>
    <w:rsid w:val="008059EA"/>
    <w:rsid w:val="00806B57"/>
    <w:rsid w:val="00806DA9"/>
    <w:rsid w:val="00807322"/>
    <w:rsid w:val="00807E95"/>
    <w:rsid w:val="00810337"/>
    <w:rsid w:val="008103C7"/>
    <w:rsid w:val="0081115D"/>
    <w:rsid w:val="0081119E"/>
    <w:rsid w:val="0081169A"/>
    <w:rsid w:val="00811920"/>
    <w:rsid w:val="00811DA1"/>
    <w:rsid w:val="00811E32"/>
    <w:rsid w:val="00812CDE"/>
    <w:rsid w:val="00812F8C"/>
    <w:rsid w:val="008131CF"/>
    <w:rsid w:val="00813B9F"/>
    <w:rsid w:val="00813F6E"/>
    <w:rsid w:val="00814819"/>
    <w:rsid w:val="00814F9E"/>
    <w:rsid w:val="00815104"/>
    <w:rsid w:val="0081638C"/>
    <w:rsid w:val="00816744"/>
    <w:rsid w:val="008168DC"/>
    <w:rsid w:val="00816A7A"/>
    <w:rsid w:val="00817EA7"/>
    <w:rsid w:val="0082087F"/>
    <w:rsid w:val="00821E40"/>
    <w:rsid w:val="00822558"/>
    <w:rsid w:val="00823179"/>
    <w:rsid w:val="008233C8"/>
    <w:rsid w:val="008234AD"/>
    <w:rsid w:val="00823C8B"/>
    <w:rsid w:val="00823DCF"/>
    <w:rsid w:val="00823F5C"/>
    <w:rsid w:val="00824810"/>
    <w:rsid w:val="00824CFA"/>
    <w:rsid w:val="008253A1"/>
    <w:rsid w:val="0082664A"/>
    <w:rsid w:val="00826782"/>
    <w:rsid w:val="00826F36"/>
    <w:rsid w:val="008274F9"/>
    <w:rsid w:val="0083026B"/>
    <w:rsid w:val="008302A5"/>
    <w:rsid w:val="00830844"/>
    <w:rsid w:val="00830A33"/>
    <w:rsid w:val="0083140F"/>
    <w:rsid w:val="0083215C"/>
    <w:rsid w:val="00832468"/>
    <w:rsid w:val="00833638"/>
    <w:rsid w:val="0083386B"/>
    <w:rsid w:val="008343F3"/>
    <w:rsid w:val="008345AC"/>
    <w:rsid w:val="008349EE"/>
    <w:rsid w:val="00834A62"/>
    <w:rsid w:val="0083546E"/>
    <w:rsid w:val="00835C0A"/>
    <w:rsid w:val="00835FE8"/>
    <w:rsid w:val="00840408"/>
    <w:rsid w:val="008411B0"/>
    <w:rsid w:val="008435B6"/>
    <w:rsid w:val="00843C91"/>
    <w:rsid w:val="00844525"/>
    <w:rsid w:val="00844682"/>
    <w:rsid w:val="00845135"/>
    <w:rsid w:val="0084514F"/>
    <w:rsid w:val="008453CC"/>
    <w:rsid w:val="0084570B"/>
    <w:rsid w:val="00846652"/>
    <w:rsid w:val="00847390"/>
    <w:rsid w:val="00850CFB"/>
    <w:rsid w:val="008517F3"/>
    <w:rsid w:val="0085328A"/>
    <w:rsid w:val="0085360D"/>
    <w:rsid w:val="00853632"/>
    <w:rsid w:val="00853AB3"/>
    <w:rsid w:val="00854535"/>
    <w:rsid w:val="00854639"/>
    <w:rsid w:val="00854886"/>
    <w:rsid w:val="008553BD"/>
    <w:rsid w:val="00855A02"/>
    <w:rsid w:val="00855DFE"/>
    <w:rsid w:val="00857B11"/>
    <w:rsid w:val="00860249"/>
    <w:rsid w:val="008617A2"/>
    <w:rsid w:val="008618B8"/>
    <w:rsid w:val="00861E52"/>
    <w:rsid w:val="0086212B"/>
    <w:rsid w:val="008627E6"/>
    <w:rsid w:val="008637EB"/>
    <w:rsid w:val="008640ED"/>
    <w:rsid w:val="00864727"/>
    <w:rsid w:val="0086567E"/>
    <w:rsid w:val="00867232"/>
    <w:rsid w:val="00867531"/>
    <w:rsid w:val="00867FD8"/>
    <w:rsid w:val="00870500"/>
    <w:rsid w:val="00870A06"/>
    <w:rsid w:val="008717DB"/>
    <w:rsid w:val="00872055"/>
    <w:rsid w:val="00872803"/>
    <w:rsid w:val="00872C81"/>
    <w:rsid w:val="00872C8C"/>
    <w:rsid w:val="0087362F"/>
    <w:rsid w:val="008739B6"/>
    <w:rsid w:val="00874EC1"/>
    <w:rsid w:val="00875011"/>
    <w:rsid w:val="0087563B"/>
    <w:rsid w:val="00875730"/>
    <w:rsid w:val="00875D7C"/>
    <w:rsid w:val="00877207"/>
    <w:rsid w:val="0087735B"/>
    <w:rsid w:val="008773E8"/>
    <w:rsid w:val="0087755F"/>
    <w:rsid w:val="008801E3"/>
    <w:rsid w:val="00880A86"/>
    <w:rsid w:val="00880DA5"/>
    <w:rsid w:val="00880F32"/>
    <w:rsid w:val="00882486"/>
    <w:rsid w:val="00882E9F"/>
    <w:rsid w:val="00882F35"/>
    <w:rsid w:val="008830F7"/>
    <w:rsid w:val="008837F6"/>
    <w:rsid w:val="00883BA8"/>
    <w:rsid w:val="00883D51"/>
    <w:rsid w:val="00884186"/>
    <w:rsid w:val="00884A30"/>
    <w:rsid w:val="00884AD0"/>
    <w:rsid w:val="00884D3D"/>
    <w:rsid w:val="00885677"/>
    <w:rsid w:val="008856A6"/>
    <w:rsid w:val="00885EC5"/>
    <w:rsid w:val="00887C1B"/>
    <w:rsid w:val="00887F1E"/>
    <w:rsid w:val="008908AE"/>
    <w:rsid w:val="0089133C"/>
    <w:rsid w:val="00891761"/>
    <w:rsid w:val="00891DE4"/>
    <w:rsid w:val="008949D0"/>
    <w:rsid w:val="00894AA1"/>
    <w:rsid w:val="00894C5E"/>
    <w:rsid w:val="008953A2"/>
    <w:rsid w:val="00895A67"/>
    <w:rsid w:val="0089697A"/>
    <w:rsid w:val="008978FA"/>
    <w:rsid w:val="008A17C3"/>
    <w:rsid w:val="008A205D"/>
    <w:rsid w:val="008A3205"/>
    <w:rsid w:val="008A324C"/>
    <w:rsid w:val="008A382C"/>
    <w:rsid w:val="008A38E2"/>
    <w:rsid w:val="008A38FF"/>
    <w:rsid w:val="008A4B5E"/>
    <w:rsid w:val="008A4DBF"/>
    <w:rsid w:val="008A4EF9"/>
    <w:rsid w:val="008A50A5"/>
    <w:rsid w:val="008A54B5"/>
    <w:rsid w:val="008A5C66"/>
    <w:rsid w:val="008A620F"/>
    <w:rsid w:val="008A692F"/>
    <w:rsid w:val="008A69F1"/>
    <w:rsid w:val="008A7EE4"/>
    <w:rsid w:val="008B0341"/>
    <w:rsid w:val="008B168D"/>
    <w:rsid w:val="008B21AD"/>
    <w:rsid w:val="008B24B4"/>
    <w:rsid w:val="008B2BE4"/>
    <w:rsid w:val="008B399F"/>
    <w:rsid w:val="008B4072"/>
    <w:rsid w:val="008B50A3"/>
    <w:rsid w:val="008B6F2A"/>
    <w:rsid w:val="008B7425"/>
    <w:rsid w:val="008B74F9"/>
    <w:rsid w:val="008B77DE"/>
    <w:rsid w:val="008C004F"/>
    <w:rsid w:val="008C06EE"/>
    <w:rsid w:val="008C1606"/>
    <w:rsid w:val="008C2004"/>
    <w:rsid w:val="008C2432"/>
    <w:rsid w:val="008C476B"/>
    <w:rsid w:val="008C54CA"/>
    <w:rsid w:val="008C74BA"/>
    <w:rsid w:val="008C7DA5"/>
    <w:rsid w:val="008D0BE8"/>
    <w:rsid w:val="008D0F72"/>
    <w:rsid w:val="008D1661"/>
    <w:rsid w:val="008D1955"/>
    <w:rsid w:val="008D2147"/>
    <w:rsid w:val="008D2274"/>
    <w:rsid w:val="008D24C0"/>
    <w:rsid w:val="008D28E6"/>
    <w:rsid w:val="008D2985"/>
    <w:rsid w:val="008D3D32"/>
    <w:rsid w:val="008D43A3"/>
    <w:rsid w:val="008D48E9"/>
    <w:rsid w:val="008D4C0F"/>
    <w:rsid w:val="008D52CB"/>
    <w:rsid w:val="008D61D9"/>
    <w:rsid w:val="008D6CBC"/>
    <w:rsid w:val="008D7C7C"/>
    <w:rsid w:val="008D7E3D"/>
    <w:rsid w:val="008E016C"/>
    <w:rsid w:val="008E0313"/>
    <w:rsid w:val="008E0617"/>
    <w:rsid w:val="008E08BB"/>
    <w:rsid w:val="008E0A19"/>
    <w:rsid w:val="008E0A23"/>
    <w:rsid w:val="008E29C0"/>
    <w:rsid w:val="008E31E3"/>
    <w:rsid w:val="008E3DA3"/>
    <w:rsid w:val="008E3DB4"/>
    <w:rsid w:val="008E4622"/>
    <w:rsid w:val="008E4913"/>
    <w:rsid w:val="008E4EE2"/>
    <w:rsid w:val="008E5140"/>
    <w:rsid w:val="008E5F42"/>
    <w:rsid w:val="008E6481"/>
    <w:rsid w:val="008E6D1F"/>
    <w:rsid w:val="008E6F14"/>
    <w:rsid w:val="008E70C9"/>
    <w:rsid w:val="008E7116"/>
    <w:rsid w:val="008E772D"/>
    <w:rsid w:val="008F08F7"/>
    <w:rsid w:val="008F2ABD"/>
    <w:rsid w:val="008F35DA"/>
    <w:rsid w:val="008F43C2"/>
    <w:rsid w:val="008F4BBC"/>
    <w:rsid w:val="008F523E"/>
    <w:rsid w:val="008F63AB"/>
    <w:rsid w:val="008F7028"/>
    <w:rsid w:val="008F788D"/>
    <w:rsid w:val="0090022D"/>
    <w:rsid w:val="00900284"/>
    <w:rsid w:val="0090092C"/>
    <w:rsid w:val="00903745"/>
    <w:rsid w:val="009039C2"/>
    <w:rsid w:val="00903CE6"/>
    <w:rsid w:val="00903FBF"/>
    <w:rsid w:val="00904533"/>
    <w:rsid w:val="009046CC"/>
    <w:rsid w:val="00905434"/>
    <w:rsid w:val="009060B0"/>
    <w:rsid w:val="00906916"/>
    <w:rsid w:val="00906F79"/>
    <w:rsid w:val="0090721F"/>
    <w:rsid w:val="009078F2"/>
    <w:rsid w:val="00910DD2"/>
    <w:rsid w:val="0091133E"/>
    <w:rsid w:val="00911801"/>
    <w:rsid w:val="00911DA7"/>
    <w:rsid w:val="00911FFB"/>
    <w:rsid w:val="00912008"/>
    <w:rsid w:val="00912D8B"/>
    <w:rsid w:val="00913791"/>
    <w:rsid w:val="00914070"/>
    <w:rsid w:val="00914236"/>
    <w:rsid w:val="00914254"/>
    <w:rsid w:val="009145F4"/>
    <w:rsid w:val="0091497C"/>
    <w:rsid w:val="00914D98"/>
    <w:rsid w:val="0091562E"/>
    <w:rsid w:val="009162A4"/>
    <w:rsid w:val="00921423"/>
    <w:rsid w:val="009219BA"/>
    <w:rsid w:val="009229A6"/>
    <w:rsid w:val="00922D91"/>
    <w:rsid w:val="00922F30"/>
    <w:rsid w:val="00923315"/>
    <w:rsid w:val="00923795"/>
    <w:rsid w:val="00923A62"/>
    <w:rsid w:val="00923E4E"/>
    <w:rsid w:val="00923F7C"/>
    <w:rsid w:val="009250A3"/>
    <w:rsid w:val="00925A56"/>
    <w:rsid w:val="00925A59"/>
    <w:rsid w:val="009260D8"/>
    <w:rsid w:val="00926B96"/>
    <w:rsid w:val="00927818"/>
    <w:rsid w:val="0092788B"/>
    <w:rsid w:val="00927F30"/>
    <w:rsid w:val="009307B5"/>
    <w:rsid w:val="00930C27"/>
    <w:rsid w:val="00930E36"/>
    <w:rsid w:val="00931405"/>
    <w:rsid w:val="00931A48"/>
    <w:rsid w:val="00931CCE"/>
    <w:rsid w:val="00931CE3"/>
    <w:rsid w:val="00932456"/>
    <w:rsid w:val="00932EEC"/>
    <w:rsid w:val="00933BC3"/>
    <w:rsid w:val="0093446A"/>
    <w:rsid w:val="0093472D"/>
    <w:rsid w:val="00935DD1"/>
    <w:rsid w:val="00936455"/>
    <w:rsid w:val="00937655"/>
    <w:rsid w:val="009401A2"/>
    <w:rsid w:val="00940A16"/>
    <w:rsid w:val="00941B1A"/>
    <w:rsid w:val="00941B4A"/>
    <w:rsid w:val="00942D7E"/>
    <w:rsid w:val="009441A0"/>
    <w:rsid w:val="00945325"/>
    <w:rsid w:val="00945372"/>
    <w:rsid w:val="00950083"/>
    <w:rsid w:val="0095025F"/>
    <w:rsid w:val="009504C6"/>
    <w:rsid w:val="00952106"/>
    <w:rsid w:val="00952302"/>
    <w:rsid w:val="009526BD"/>
    <w:rsid w:val="00953785"/>
    <w:rsid w:val="00953869"/>
    <w:rsid w:val="009538D4"/>
    <w:rsid w:val="0095447A"/>
    <w:rsid w:val="00954798"/>
    <w:rsid w:val="009549F8"/>
    <w:rsid w:val="009556BE"/>
    <w:rsid w:val="00955701"/>
    <w:rsid w:val="00956A1F"/>
    <w:rsid w:val="00956AFC"/>
    <w:rsid w:val="00957611"/>
    <w:rsid w:val="0095799B"/>
    <w:rsid w:val="009607BC"/>
    <w:rsid w:val="00960B10"/>
    <w:rsid w:val="00960B3D"/>
    <w:rsid w:val="00960CA4"/>
    <w:rsid w:val="00960EDD"/>
    <w:rsid w:val="00961458"/>
    <w:rsid w:val="00961DEC"/>
    <w:rsid w:val="0096361C"/>
    <w:rsid w:val="00963FF0"/>
    <w:rsid w:val="00966958"/>
    <w:rsid w:val="00966CFC"/>
    <w:rsid w:val="00966F35"/>
    <w:rsid w:val="0096773C"/>
    <w:rsid w:val="00967864"/>
    <w:rsid w:val="00967E56"/>
    <w:rsid w:val="00970834"/>
    <w:rsid w:val="00970E39"/>
    <w:rsid w:val="00971E7C"/>
    <w:rsid w:val="00972E8D"/>
    <w:rsid w:val="00973634"/>
    <w:rsid w:val="00973834"/>
    <w:rsid w:val="0097440F"/>
    <w:rsid w:val="00974605"/>
    <w:rsid w:val="00974722"/>
    <w:rsid w:val="00975B40"/>
    <w:rsid w:val="00975BEE"/>
    <w:rsid w:val="00976984"/>
    <w:rsid w:val="00976F0D"/>
    <w:rsid w:val="0098088A"/>
    <w:rsid w:val="0098101F"/>
    <w:rsid w:val="009826A9"/>
    <w:rsid w:val="009849A1"/>
    <w:rsid w:val="00984C76"/>
    <w:rsid w:val="0098506E"/>
    <w:rsid w:val="0098599C"/>
    <w:rsid w:val="009859CE"/>
    <w:rsid w:val="00985C08"/>
    <w:rsid w:val="009868F4"/>
    <w:rsid w:val="00987462"/>
    <w:rsid w:val="009879C5"/>
    <w:rsid w:val="00987A58"/>
    <w:rsid w:val="00990DEA"/>
    <w:rsid w:val="009911D5"/>
    <w:rsid w:val="00991AFC"/>
    <w:rsid w:val="00991E26"/>
    <w:rsid w:val="00992A42"/>
    <w:rsid w:val="00992C89"/>
    <w:rsid w:val="00992E67"/>
    <w:rsid w:val="00993971"/>
    <w:rsid w:val="00993A99"/>
    <w:rsid w:val="0099472E"/>
    <w:rsid w:val="00995B92"/>
    <w:rsid w:val="00995CC3"/>
    <w:rsid w:val="00996276"/>
    <w:rsid w:val="009969B5"/>
    <w:rsid w:val="00996AAB"/>
    <w:rsid w:val="00997185"/>
    <w:rsid w:val="0099754A"/>
    <w:rsid w:val="00997656"/>
    <w:rsid w:val="009A027B"/>
    <w:rsid w:val="009A041A"/>
    <w:rsid w:val="009A09D8"/>
    <w:rsid w:val="009A0F96"/>
    <w:rsid w:val="009A1597"/>
    <w:rsid w:val="009A1FD3"/>
    <w:rsid w:val="009A202F"/>
    <w:rsid w:val="009A2B32"/>
    <w:rsid w:val="009A3BEF"/>
    <w:rsid w:val="009A46CF"/>
    <w:rsid w:val="009A4777"/>
    <w:rsid w:val="009A4BEF"/>
    <w:rsid w:val="009A55B9"/>
    <w:rsid w:val="009A6EE7"/>
    <w:rsid w:val="009B0447"/>
    <w:rsid w:val="009B0764"/>
    <w:rsid w:val="009B09D1"/>
    <w:rsid w:val="009B1B5D"/>
    <w:rsid w:val="009B1C63"/>
    <w:rsid w:val="009B394B"/>
    <w:rsid w:val="009B3D75"/>
    <w:rsid w:val="009B3D79"/>
    <w:rsid w:val="009B43DA"/>
    <w:rsid w:val="009B48A9"/>
    <w:rsid w:val="009B49EB"/>
    <w:rsid w:val="009B4B64"/>
    <w:rsid w:val="009B616E"/>
    <w:rsid w:val="009B6F1D"/>
    <w:rsid w:val="009B748F"/>
    <w:rsid w:val="009B7E2A"/>
    <w:rsid w:val="009C0024"/>
    <w:rsid w:val="009C067B"/>
    <w:rsid w:val="009C0EF8"/>
    <w:rsid w:val="009C27EC"/>
    <w:rsid w:val="009C2D8C"/>
    <w:rsid w:val="009C35AD"/>
    <w:rsid w:val="009C374D"/>
    <w:rsid w:val="009C3F3D"/>
    <w:rsid w:val="009C4504"/>
    <w:rsid w:val="009C4EA9"/>
    <w:rsid w:val="009C51EB"/>
    <w:rsid w:val="009C6116"/>
    <w:rsid w:val="009C673C"/>
    <w:rsid w:val="009C6C45"/>
    <w:rsid w:val="009C777B"/>
    <w:rsid w:val="009C77FD"/>
    <w:rsid w:val="009D179D"/>
    <w:rsid w:val="009D285E"/>
    <w:rsid w:val="009D28B8"/>
    <w:rsid w:val="009D2E53"/>
    <w:rsid w:val="009D3111"/>
    <w:rsid w:val="009D44D8"/>
    <w:rsid w:val="009D5059"/>
    <w:rsid w:val="009D5CA0"/>
    <w:rsid w:val="009D5E22"/>
    <w:rsid w:val="009D6046"/>
    <w:rsid w:val="009D6E04"/>
    <w:rsid w:val="009D73EF"/>
    <w:rsid w:val="009D747D"/>
    <w:rsid w:val="009D7B09"/>
    <w:rsid w:val="009E011C"/>
    <w:rsid w:val="009E0215"/>
    <w:rsid w:val="009E17A1"/>
    <w:rsid w:val="009E1F81"/>
    <w:rsid w:val="009E50C3"/>
    <w:rsid w:val="009E56E3"/>
    <w:rsid w:val="009E580F"/>
    <w:rsid w:val="009E6346"/>
    <w:rsid w:val="009E6AFF"/>
    <w:rsid w:val="009E79D3"/>
    <w:rsid w:val="009F0310"/>
    <w:rsid w:val="009F0D9B"/>
    <w:rsid w:val="009F18F8"/>
    <w:rsid w:val="009F2B2D"/>
    <w:rsid w:val="009F3EBC"/>
    <w:rsid w:val="009F4209"/>
    <w:rsid w:val="009F4733"/>
    <w:rsid w:val="009F4C4D"/>
    <w:rsid w:val="009F531F"/>
    <w:rsid w:val="009F5E9C"/>
    <w:rsid w:val="009F60AD"/>
    <w:rsid w:val="009F61E4"/>
    <w:rsid w:val="009F628F"/>
    <w:rsid w:val="009F6CA8"/>
    <w:rsid w:val="009F6EFE"/>
    <w:rsid w:val="00A001BE"/>
    <w:rsid w:val="00A0029A"/>
    <w:rsid w:val="00A0080A"/>
    <w:rsid w:val="00A01116"/>
    <w:rsid w:val="00A0132D"/>
    <w:rsid w:val="00A0170C"/>
    <w:rsid w:val="00A02E34"/>
    <w:rsid w:val="00A03420"/>
    <w:rsid w:val="00A049C2"/>
    <w:rsid w:val="00A04A09"/>
    <w:rsid w:val="00A051F7"/>
    <w:rsid w:val="00A059A4"/>
    <w:rsid w:val="00A07DFE"/>
    <w:rsid w:val="00A10035"/>
    <w:rsid w:val="00A1071A"/>
    <w:rsid w:val="00A12456"/>
    <w:rsid w:val="00A12F89"/>
    <w:rsid w:val="00A13500"/>
    <w:rsid w:val="00A14217"/>
    <w:rsid w:val="00A145DD"/>
    <w:rsid w:val="00A15C15"/>
    <w:rsid w:val="00A16593"/>
    <w:rsid w:val="00A1675C"/>
    <w:rsid w:val="00A16C70"/>
    <w:rsid w:val="00A17A43"/>
    <w:rsid w:val="00A17BD7"/>
    <w:rsid w:val="00A17FAF"/>
    <w:rsid w:val="00A20430"/>
    <w:rsid w:val="00A211F9"/>
    <w:rsid w:val="00A21AA3"/>
    <w:rsid w:val="00A23434"/>
    <w:rsid w:val="00A2397B"/>
    <w:rsid w:val="00A239E8"/>
    <w:rsid w:val="00A23DA5"/>
    <w:rsid w:val="00A24B11"/>
    <w:rsid w:val="00A257AA"/>
    <w:rsid w:val="00A25DF2"/>
    <w:rsid w:val="00A25F4A"/>
    <w:rsid w:val="00A269B5"/>
    <w:rsid w:val="00A27117"/>
    <w:rsid w:val="00A304BE"/>
    <w:rsid w:val="00A31C0E"/>
    <w:rsid w:val="00A32C5E"/>
    <w:rsid w:val="00A3459B"/>
    <w:rsid w:val="00A34623"/>
    <w:rsid w:val="00A35121"/>
    <w:rsid w:val="00A35FED"/>
    <w:rsid w:val="00A36A32"/>
    <w:rsid w:val="00A37970"/>
    <w:rsid w:val="00A37E01"/>
    <w:rsid w:val="00A40FA2"/>
    <w:rsid w:val="00A4124A"/>
    <w:rsid w:val="00A41964"/>
    <w:rsid w:val="00A41AC7"/>
    <w:rsid w:val="00A4216A"/>
    <w:rsid w:val="00A42A8C"/>
    <w:rsid w:val="00A42C60"/>
    <w:rsid w:val="00A42E2F"/>
    <w:rsid w:val="00A43085"/>
    <w:rsid w:val="00A43EAD"/>
    <w:rsid w:val="00A44164"/>
    <w:rsid w:val="00A44CCC"/>
    <w:rsid w:val="00A45873"/>
    <w:rsid w:val="00A45A7A"/>
    <w:rsid w:val="00A45D21"/>
    <w:rsid w:val="00A47288"/>
    <w:rsid w:val="00A47729"/>
    <w:rsid w:val="00A50C1E"/>
    <w:rsid w:val="00A50D4E"/>
    <w:rsid w:val="00A521B1"/>
    <w:rsid w:val="00A522C0"/>
    <w:rsid w:val="00A52820"/>
    <w:rsid w:val="00A529F9"/>
    <w:rsid w:val="00A534D5"/>
    <w:rsid w:val="00A5417D"/>
    <w:rsid w:val="00A54CE0"/>
    <w:rsid w:val="00A55715"/>
    <w:rsid w:val="00A564FA"/>
    <w:rsid w:val="00A57589"/>
    <w:rsid w:val="00A60B60"/>
    <w:rsid w:val="00A61533"/>
    <w:rsid w:val="00A617BE"/>
    <w:rsid w:val="00A61850"/>
    <w:rsid w:val="00A62377"/>
    <w:rsid w:val="00A62791"/>
    <w:rsid w:val="00A632B6"/>
    <w:rsid w:val="00A643FE"/>
    <w:rsid w:val="00A64451"/>
    <w:rsid w:val="00A652B2"/>
    <w:rsid w:val="00A66EF4"/>
    <w:rsid w:val="00A703C0"/>
    <w:rsid w:val="00A72155"/>
    <w:rsid w:val="00A72B91"/>
    <w:rsid w:val="00A73B98"/>
    <w:rsid w:val="00A73E76"/>
    <w:rsid w:val="00A741A2"/>
    <w:rsid w:val="00A745DC"/>
    <w:rsid w:val="00A75249"/>
    <w:rsid w:val="00A752BF"/>
    <w:rsid w:val="00A75341"/>
    <w:rsid w:val="00A754DB"/>
    <w:rsid w:val="00A76C6F"/>
    <w:rsid w:val="00A774BB"/>
    <w:rsid w:val="00A80221"/>
    <w:rsid w:val="00A8052C"/>
    <w:rsid w:val="00A81DCF"/>
    <w:rsid w:val="00A823DA"/>
    <w:rsid w:val="00A82842"/>
    <w:rsid w:val="00A83019"/>
    <w:rsid w:val="00A83AED"/>
    <w:rsid w:val="00A83E61"/>
    <w:rsid w:val="00A8419C"/>
    <w:rsid w:val="00A8472B"/>
    <w:rsid w:val="00A84B53"/>
    <w:rsid w:val="00A84E06"/>
    <w:rsid w:val="00A85713"/>
    <w:rsid w:val="00A85E13"/>
    <w:rsid w:val="00A867E1"/>
    <w:rsid w:val="00A86C1E"/>
    <w:rsid w:val="00A86FD1"/>
    <w:rsid w:val="00A874B8"/>
    <w:rsid w:val="00A90411"/>
    <w:rsid w:val="00A90A64"/>
    <w:rsid w:val="00A910E4"/>
    <w:rsid w:val="00A91206"/>
    <w:rsid w:val="00A92EEB"/>
    <w:rsid w:val="00A93104"/>
    <w:rsid w:val="00A94D23"/>
    <w:rsid w:val="00A954A9"/>
    <w:rsid w:val="00A966A5"/>
    <w:rsid w:val="00A967DB"/>
    <w:rsid w:val="00A97A1F"/>
    <w:rsid w:val="00A97F7D"/>
    <w:rsid w:val="00AA098E"/>
    <w:rsid w:val="00AA0F2A"/>
    <w:rsid w:val="00AA1164"/>
    <w:rsid w:val="00AA2288"/>
    <w:rsid w:val="00AA29C9"/>
    <w:rsid w:val="00AA29EC"/>
    <w:rsid w:val="00AA2DD3"/>
    <w:rsid w:val="00AA3628"/>
    <w:rsid w:val="00AA401F"/>
    <w:rsid w:val="00AA43C7"/>
    <w:rsid w:val="00AA4700"/>
    <w:rsid w:val="00AA491E"/>
    <w:rsid w:val="00AA4CE2"/>
    <w:rsid w:val="00AA5557"/>
    <w:rsid w:val="00AA592F"/>
    <w:rsid w:val="00AA64A9"/>
    <w:rsid w:val="00AA6C2C"/>
    <w:rsid w:val="00AA7091"/>
    <w:rsid w:val="00AA7898"/>
    <w:rsid w:val="00AB01C7"/>
    <w:rsid w:val="00AB132D"/>
    <w:rsid w:val="00AB1ED4"/>
    <w:rsid w:val="00AB2501"/>
    <w:rsid w:val="00AB2506"/>
    <w:rsid w:val="00AB26D7"/>
    <w:rsid w:val="00AB2762"/>
    <w:rsid w:val="00AB2C43"/>
    <w:rsid w:val="00AB3610"/>
    <w:rsid w:val="00AB3AA1"/>
    <w:rsid w:val="00AB4CAC"/>
    <w:rsid w:val="00AB4F2F"/>
    <w:rsid w:val="00AB5E43"/>
    <w:rsid w:val="00AB6579"/>
    <w:rsid w:val="00AB6BC8"/>
    <w:rsid w:val="00AB78AC"/>
    <w:rsid w:val="00AC0432"/>
    <w:rsid w:val="00AC0547"/>
    <w:rsid w:val="00AC0B93"/>
    <w:rsid w:val="00AC10CA"/>
    <w:rsid w:val="00AC2403"/>
    <w:rsid w:val="00AC6878"/>
    <w:rsid w:val="00AC6AC5"/>
    <w:rsid w:val="00AC6BAA"/>
    <w:rsid w:val="00AC6EA4"/>
    <w:rsid w:val="00AC7BFE"/>
    <w:rsid w:val="00AD02A4"/>
    <w:rsid w:val="00AD0A02"/>
    <w:rsid w:val="00AD0A2C"/>
    <w:rsid w:val="00AD0A2F"/>
    <w:rsid w:val="00AD3558"/>
    <w:rsid w:val="00AD38DB"/>
    <w:rsid w:val="00AD44BD"/>
    <w:rsid w:val="00AD46CE"/>
    <w:rsid w:val="00AD4A2E"/>
    <w:rsid w:val="00AD5FB8"/>
    <w:rsid w:val="00AD6A51"/>
    <w:rsid w:val="00AD7081"/>
    <w:rsid w:val="00AD7A69"/>
    <w:rsid w:val="00AD7ADB"/>
    <w:rsid w:val="00AE0138"/>
    <w:rsid w:val="00AE0437"/>
    <w:rsid w:val="00AE0A95"/>
    <w:rsid w:val="00AE0D0B"/>
    <w:rsid w:val="00AE1043"/>
    <w:rsid w:val="00AE1373"/>
    <w:rsid w:val="00AE1BF1"/>
    <w:rsid w:val="00AE2EAB"/>
    <w:rsid w:val="00AE30C6"/>
    <w:rsid w:val="00AE390D"/>
    <w:rsid w:val="00AE3D2C"/>
    <w:rsid w:val="00AE4639"/>
    <w:rsid w:val="00AE4773"/>
    <w:rsid w:val="00AE5534"/>
    <w:rsid w:val="00AE5A48"/>
    <w:rsid w:val="00AE5BFC"/>
    <w:rsid w:val="00AE7E72"/>
    <w:rsid w:val="00AF0AFC"/>
    <w:rsid w:val="00AF118F"/>
    <w:rsid w:val="00AF1883"/>
    <w:rsid w:val="00AF1F64"/>
    <w:rsid w:val="00AF205B"/>
    <w:rsid w:val="00AF3881"/>
    <w:rsid w:val="00AF3BA4"/>
    <w:rsid w:val="00AF3D4D"/>
    <w:rsid w:val="00AF40E4"/>
    <w:rsid w:val="00AF4103"/>
    <w:rsid w:val="00AF42E9"/>
    <w:rsid w:val="00AF44C3"/>
    <w:rsid w:val="00AF45E1"/>
    <w:rsid w:val="00AF4A61"/>
    <w:rsid w:val="00AF5199"/>
    <w:rsid w:val="00AF5A61"/>
    <w:rsid w:val="00AF629E"/>
    <w:rsid w:val="00AF6C23"/>
    <w:rsid w:val="00AF7853"/>
    <w:rsid w:val="00B002D7"/>
    <w:rsid w:val="00B00C40"/>
    <w:rsid w:val="00B010B1"/>
    <w:rsid w:val="00B01984"/>
    <w:rsid w:val="00B01B69"/>
    <w:rsid w:val="00B02410"/>
    <w:rsid w:val="00B02986"/>
    <w:rsid w:val="00B0312A"/>
    <w:rsid w:val="00B0484A"/>
    <w:rsid w:val="00B04C6A"/>
    <w:rsid w:val="00B04EFE"/>
    <w:rsid w:val="00B06458"/>
    <w:rsid w:val="00B065BE"/>
    <w:rsid w:val="00B06755"/>
    <w:rsid w:val="00B06AA5"/>
    <w:rsid w:val="00B06B21"/>
    <w:rsid w:val="00B070B0"/>
    <w:rsid w:val="00B07453"/>
    <w:rsid w:val="00B100C4"/>
    <w:rsid w:val="00B10352"/>
    <w:rsid w:val="00B10AD1"/>
    <w:rsid w:val="00B11969"/>
    <w:rsid w:val="00B11A86"/>
    <w:rsid w:val="00B11AA5"/>
    <w:rsid w:val="00B136A2"/>
    <w:rsid w:val="00B136D3"/>
    <w:rsid w:val="00B13F5B"/>
    <w:rsid w:val="00B14243"/>
    <w:rsid w:val="00B15E1F"/>
    <w:rsid w:val="00B16419"/>
    <w:rsid w:val="00B166B8"/>
    <w:rsid w:val="00B167E3"/>
    <w:rsid w:val="00B16E02"/>
    <w:rsid w:val="00B1786A"/>
    <w:rsid w:val="00B20564"/>
    <w:rsid w:val="00B2088A"/>
    <w:rsid w:val="00B20AB8"/>
    <w:rsid w:val="00B21BF8"/>
    <w:rsid w:val="00B21F99"/>
    <w:rsid w:val="00B22889"/>
    <w:rsid w:val="00B231A8"/>
    <w:rsid w:val="00B24B84"/>
    <w:rsid w:val="00B24FDA"/>
    <w:rsid w:val="00B30558"/>
    <w:rsid w:val="00B305D9"/>
    <w:rsid w:val="00B3167E"/>
    <w:rsid w:val="00B31946"/>
    <w:rsid w:val="00B33258"/>
    <w:rsid w:val="00B33333"/>
    <w:rsid w:val="00B337BD"/>
    <w:rsid w:val="00B338B8"/>
    <w:rsid w:val="00B33CBA"/>
    <w:rsid w:val="00B363FE"/>
    <w:rsid w:val="00B36FCC"/>
    <w:rsid w:val="00B37F0F"/>
    <w:rsid w:val="00B401BC"/>
    <w:rsid w:val="00B406DC"/>
    <w:rsid w:val="00B408A5"/>
    <w:rsid w:val="00B40961"/>
    <w:rsid w:val="00B414E5"/>
    <w:rsid w:val="00B43434"/>
    <w:rsid w:val="00B45146"/>
    <w:rsid w:val="00B464B4"/>
    <w:rsid w:val="00B4673A"/>
    <w:rsid w:val="00B473BC"/>
    <w:rsid w:val="00B4748B"/>
    <w:rsid w:val="00B476F1"/>
    <w:rsid w:val="00B47C3B"/>
    <w:rsid w:val="00B50C43"/>
    <w:rsid w:val="00B51578"/>
    <w:rsid w:val="00B5299F"/>
    <w:rsid w:val="00B54CD4"/>
    <w:rsid w:val="00B55EB5"/>
    <w:rsid w:val="00B56121"/>
    <w:rsid w:val="00B56B2E"/>
    <w:rsid w:val="00B570BF"/>
    <w:rsid w:val="00B5788A"/>
    <w:rsid w:val="00B57CB4"/>
    <w:rsid w:val="00B57D71"/>
    <w:rsid w:val="00B57EFF"/>
    <w:rsid w:val="00B6057B"/>
    <w:rsid w:val="00B60664"/>
    <w:rsid w:val="00B60E9C"/>
    <w:rsid w:val="00B6109D"/>
    <w:rsid w:val="00B61A46"/>
    <w:rsid w:val="00B61E26"/>
    <w:rsid w:val="00B62146"/>
    <w:rsid w:val="00B63969"/>
    <w:rsid w:val="00B63D27"/>
    <w:rsid w:val="00B643A6"/>
    <w:rsid w:val="00B6447E"/>
    <w:rsid w:val="00B6464A"/>
    <w:rsid w:val="00B65CE9"/>
    <w:rsid w:val="00B661B4"/>
    <w:rsid w:val="00B6628B"/>
    <w:rsid w:val="00B667ED"/>
    <w:rsid w:val="00B66AF4"/>
    <w:rsid w:val="00B70241"/>
    <w:rsid w:val="00B70C44"/>
    <w:rsid w:val="00B7198C"/>
    <w:rsid w:val="00B71C38"/>
    <w:rsid w:val="00B71DF7"/>
    <w:rsid w:val="00B72117"/>
    <w:rsid w:val="00B72457"/>
    <w:rsid w:val="00B729D3"/>
    <w:rsid w:val="00B73428"/>
    <w:rsid w:val="00B736E6"/>
    <w:rsid w:val="00B741F1"/>
    <w:rsid w:val="00B75169"/>
    <w:rsid w:val="00B759B8"/>
    <w:rsid w:val="00B7682D"/>
    <w:rsid w:val="00B76950"/>
    <w:rsid w:val="00B76A16"/>
    <w:rsid w:val="00B77766"/>
    <w:rsid w:val="00B77A44"/>
    <w:rsid w:val="00B77D60"/>
    <w:rsid w:val="00B803BD"/>
    <w:rsid w:val="00B813BC"/>
    <w:rsid w:val="00B819C4"/>
    <w:rsid w:val="00B81D49"/>
    <w:rsid w:val="00B8211F"/>
    <w:rsid w:val="00B8222A"/>
    <w:rsid w:val="00B8282E"/>
    <w:rsid w:val="00B834DA"/>
    <w:rsid w:val="00B83AE7"/>
    <w:rsid w:val="00B841C3"/>
    <w:rsid w:val="00B84437"/>
    <w:rsid w:val="00B846A4"/>
    <w:rsid w:val="00B84754"/>
    <w:rsid w:val="00B84BC6"/>
    <w:rsid w:val="00B84E05"/>
    <w:rsid w:val="00B85381"/>
    <w:rsid w:val="00B85464"/>
    <w:rsid w:val="00B856A2"/>
    <w:rsid w:val="00B86BB8"/>
    <w:rsid w:val="00B86D53"/>
    <w:rsid w:val="00B86E0D"/>
    <w:rsid w:val="00B901A7"/>
    <w:rsid w:val="00B91485"/>
    <w:rsid w:val="00B91CEB"/>
    <w:rsid w:val="00B92441"/>
    <w:rsid w:val="00B93E3F"/>
    <w:rsid w:val="00B9505B"/>
    <w:rsid w:val="00B963DE"/>
    <w:rsid w:val="00B96A34"/>
    <w:rsid w:val="00B96DAB"/>
    <w:rsid w:val="00B973B0"/>
    <w:rsid w:val="00BA0621"/>
    <w:rsid w:val="00BA0885"/>
    <w:rsid w:val="00BA099A"/>
    <w:rsid w:val="00BA0A45"/>
    <w:rsid w:val="00BA0F63"/>
    <w:rsid w:val="00BA14C4"/>
    <w:rsid w:val="00BA2C19"/>
    <w:rsid w:val="00BA3713"/>
    <w:rsid w:val="00BA3940"/>
    <w:rsid w:val="00BA3DC3"/>
    <w:rsid w:val="00BA40DD"/>
    <w:rsid w:val="00BA4B9D"/>
    <w:rsid w:val="00BA5377"/>
    <w:rsid w:val="00BA5996"/>
    <w:rsid w:val="00BA5D0D"/>
    <w:rsid w:val="00BA61CC"/>
    <w:rsid w:val="00BA74A5"/>
    <w:rsid w:val="00BA7CFD"/>
    <w:rsid w:val="00BA7ED6"/>
    <w:rsid w:val="00BB0084"/>
    <w:rsid w:val="00BB00DE"/>
    <w:rsid w:val="00BB0B01"/>
    <w:rsid w:val="00BB0F61"/>
    <w:rsid w:val="00BB1D04"/>
    <w:rsid w:val="00BB233A"/>
    <w:rsid w:val="00BB297E"/>
    <w:rsid w:val="00BB2F73"/>
    <w:rsid w:val="00BB316E"/>
    <w:rsid w:val="00BB32AC"/>
    <w:rsid w:val="00BB35DC"/>
    <w:rsid w:val="00BB3D5F"/>
    <w:rsid w:val="00BB415D"/>
    <w:rsid w:val="00BB4382"/>
    <w:rsid w:val="00BB6120"/>
    <w:rsid w:val="00BB641E"/>
    <w:rsid w:val="00BB651A"/>
    <w:rsid w:val="00BB77F8"/>
    <w:rsid w:val="00BC141A"/>
    <w:rsid w:val="00BC1504"/>
    <w:rsid w:val="00BC1849"/>
    <w:rsid w:val="00BC2147"/>
    <w:rsid w:val="00BC219E"/>
    <w:rsid w:val="00BC2A84"/>
    <w:rsid w:val="00BC5CD5"/>
    <w:rsid w:val="00BC6236"/>
    <w:rsid w:val="00BC6428"/>
    <w:rsid w:val="00BC748E"/>
    <w:rsid w:val="00BC7CC4"/>
    <w:rsid w:val="00BC7FB1"/>
    <w:rsid w:val="00BD021B"/>
    <w:rsid w:val="00BD02F7"/>
    <w:rsid w:val="00BD169E"/>
    <w:rsid w:val="00BD2378"/>
    <w:rsid w:val="00BD37DD"/>
    <w:rsid w:val="00BD3FAA"/>
    <w:rsid w:val="00BD5803"/>
    <w:rsid w:val="00BD5CAC"/>
    <w:rsid w:val="00BD600A"/>
    <w:rsid w:val="00BD6266"/>
    <w:rsid w:val="00BD7853"/>
    <w:rsid w:val="00BD7AB6"/>
    <w:rsid w:val="00BE03B3"/>
    <w:rsid w:val="00BE0FF6"/>
    <w:rsid w:val="00BE1418"/>
    <w:rsid w:val="00BE23A4"/>
    <w:rsid w:val="00BE3A32"/>
    <w:rsid w:val="00BE4B2D"/>
    <w:rsid w:val="00BE4E5A"/>
    <w:rsid w:val="00BE5F45"/>
    <w:rsid w:val="00BE61E3"/>
    <w:rsid w:val="00BE61FA"/>
    <w:rsid w:val="00BE6665"/>
    <w:rsid w:val="00BE698C"/>
    <w:rsid w:val="00BE7528"/>
    <w:rsid w:val="00BE7F08"/>
    <w:rsid w:val="00BF0167"/>
    <w:rsid w:val="00BF0D56"/>
    <w:rsid w:val="00BF127F"/>
    <w:rsid w:val="00BF2ABA"/>
    <w:rsid w:val="00BF3220"/>
    <w:rsid w:val="00BF4157"/>
    <w:rsid w:val="00BF45FD"/>
    <w:rsid w:val="00BF4F0D"/>
    <w:rsid w:val="00BF534C"/>
    <w:rsid w:val="00BF5456"/>
    <w:rsid w:val="00BF5656"/>
    <w:rsid w:val="00BF6D0C"/>
    <w:rsid w:val="00BF725E"/>
    <w:rsid w:val="00BF768A"/>
    <w:rsid w:val="00BF7DE6"/>
    <w:rsid w:val="00C0056D"/>
    <w:rsid w:val="00C0149C"/>
    <w:rsid w:val="00C017A0"/>
    <w:rsid w:val="00C01AC8"/>
    <w:rsid w:val="00C01DE3"/>
    <w:rsid w:val="00C040A5"/>
    <w:rsid w:val="00C043F1"/>
    <w:rsid w:val="00C05E79"/>
    <w:rsid w:val="00C060E8"/>
    <w:rsid w:val="00C06290"/>
    <w:rsid w:val="00C07D00"/>
    <w:rsid w:val="00C10EAB"/>
    <w:rsid w:val="00C11224"/>
    <w:rsid w:val="00C1145A"/>
    <w:rsid w:val="00C11F89"/>
    <w:rsid w:val="00C12015"/>
    <w:rsid w:val="00C1222E"/>
    <w:rsid w:val="00C138D6"/>
    <w:rsid w:val="00C1454C"/>
    <w:rsid w:val="00C1480D"/>
    <w:rsid w:val="00C149AA"/>
    <w:rsid w:val="00C1506D"/>
    <w:rsid w:val="00C153C2"/>
    <w:rsid w:val="00C155B9"/>
    <w:rsid w:val="00C16957"/>
    <w:rsid w:val="00C16CF3"/>
    <w:rsid w:val="00C173A1"/>
    <w:rsid w:val="00C17547"/>
    <w:rsid w:val="00C202A6"/>
    <w:rsid w:val="00C202F8"/>
    <w:rsid w:val="00C21E0D"/>
    <w:rsid w:val="00C2313C"/>
    <w:rsid w:val="00C2390A"/>
    <w:rsid w:val="00C23B85"/>
    <w:rsid w:val="00C24DD8"/>
    <w:rsid w:val="00C24ED5"/>
    <w:rsid w:val="00C253F7"/>
    <w:rsid w:val="00C255B9"/>
    <w:rsid w:val="00C26D4D"/>
    <w:rsid w:val="00C275D1"/>
    <w:rsid w:val="00C27726"/>
    <w:rsid w:val="00C30132"/>
    <w:rsid w:val="00C30218"/>
    <w:rsid w:val="00C303B7"/>
    <w:rsid w:val="00C30BFA"/>
    <w:rsid w:val="00C30F1F"/>
    <w:rsid w:val="00C3194F"/>
    <w:rsid w:val="00C31D70"/>
    <w:rsid w:val="00C31D8A"/>
    <w:rsid w:val="00C31DD0"/>
    <w:rsid w:val="00C31F11"/>
    <w:rsid w:val="00C32700"/>
    <w:rsid w:val="00C33005"/>
    <w:rsid w:val="00C3304F"/>
    <w:rsid w:val="00C33D3D"/>
    <w:rsid w:val="00C33F96"/>
    <w:rsid w:val="00C34B99"/>
    <w:rsid w:val="00C35096"/>
    <w:rsid w:val="00C3531C"/>
    <w:rsid w:val="00C35484"/>
    <w:rsid w:val="00C359E4"/>
    <w:rsid w:val="00C35FB0"/>
    <w:rsid w:val="00C35FE0"/>
    <w:rsid w:val="00C3602F"/>
    <w:rsid w:val="00C36D18"/>
    <w:rsid w:val="00C373A0"/>
    <w:rsid w:val="00C37E2F"/>
    <w:rsid w:val="00C40803"/>
    <w:rsid w:val="00C40F8D"/>
    <w:rsid w:val="00C41896"/>
    <w:rsid w:val="00C439C9"/>
    <w:rsid w:val="00C44105"/>
    <w:rsid w:val="00C443BB"/>
    <w:rsid w:val="00C44C27"/>
    <w:rsid w:val="00C454B1"/>
    <w:rsid w:val="00C45BAE"/>
    <w:rsid w:val="00C46524"/>
    <w:rsid w:val="00C46AC1"/>
    <w:rsid w:val="00C4741B"/>
    <w:rsid w:val="00C47B80"/>
    <w:rsid w:val="00C50E18"/>
    <w:rsid w:val="00C516B6"/>
    <w:rsid w:val="00C51CF3"/>
    <w:rsid w:val="00C51F71"/>
    <w:rsid w:val="00C52C6F"/>
    <w:rsid w:val="00C52C84"/>
    <w:rsid w:val="00C531EA"/>
    <w:rsid w:val="00C53338"/>
    <w:rsid w:val="00C53471"/>
    <w:rsid w:val="00C56E83"/>
    <w:rsid w:val="00C57B47"/>
    <w:rsid w:val="00C606D3"/>
    <w:rsid w:val="00C6102B"/>
    <w:rsid w:val="00C64D75"/>
    <w:rsid w:val="00C65ABE"/>
    <w:rsid w:val="00C65C5E"/>
    <w:rsid w:val="00C71626"/>
    <w:rsid w:val="00C72265"/>
    <w:rsid w:val="00C731B0"/>
    <w:rsid w:val="00C73800"/>
    <w:rsid w:val="00C7405C"/>
    <w:rsid w:val="00C75D6B"/>
    <w:rsid w:val="00C760C9"/>
    <w:rsid w:val="00C76511"/>
    <w:rsid w:val="00C76611"/>
    <w:rsid w:val="00C76D5B"/>
    <w:rsid w:val="00C76DE4"/>
    <w:rsid w:val="00C77548"/>
    <w:rsid w:val="00C7792E"/>
    <w:rsid w:val="00C80448"/>
    <w:rsid w:val="00C80910"/>
    <w:rsid w:val="00C80A67"/>
    <w:rsid w:val="00C80B3A"/>
    <w:rsid w:val="00C81B29"/>
    <w:rsid w:val="00C82CEF"/>
    <w:rsid w:val="00C832AD"/>
    <w:rsid w:val="00C83DAF"/>
    <w:rsid w:val="00C84365"/>
    <w:rsid w:val="00C84F4E"/>
    <w:rsid w:val="00C84FDE"/>
    <w:rsid w:val="00C85BBF"/>
    <w:rsid w:val="00C8639E"/>
    <w:rsid w:val="00C863CD"/>
    <w:rsid w:val="00C8674A"/>
    <w:rsid w:val="00C86DED"/>
    <w:rsid w:val="00C87056"/>
    <w:rsid w:val="00C87357"/>
    <w:rsid w:val="00C8751E"/>
    <w:rsid w:val="00C877D4"/>
    <w:rsid w:val="00C90016"/>
    <w:rsid w:val="00C910F7"/>
    <w:rsid w:val="00C9126B"/>
    <w:rsid w:val="00C912BE"/>
    <w:rsid w:val="00C91A5A"/>
    <w:rsid w:val="00C92126"/>
    <w:rsid w:val="00C931CA"/>
    <w:rsid w:val="00C9387C"/>
    <w:rsid w:val="00C94222"/>
    <w:rsid w:val="00C94B10"/>
    <w:rsid w:val="00C959C4"/>
    <w:rsid w:val="00C96261"/>
    <w:rsid w:val="00C96C35"/>
    <w:rsid w:val="00C97745"/>
    <w:rsid w:val="00C97F2B"/>
    <w:rsid w:val="00CA19DB"/>
    <w:rsid w:val="00CA1D64"/>
    <w:rsid w:val="00CA32EE"/>
    <w:rsid w:val="00CA331F"/>
    <w:rsid w:val="00CA39A2"/>
    <w:rsid w:val="00CA42DE"/>
    <w:rsid w:val="00CA4648"/>
    <w:rsid w:val="00CA4A7E"/>
    <w:rsid w:val="00CA4BE8"/>
    <w:rsid w:val="00CA4BFF"/>
    <w:rsid w:val="00CA61EF"/>
    <w:rsid w:val="00CA65F5"/>
    <w:rsid w:val="00CA7FDF"/>
    <w:rsid w:val="00CB005C"/>
    <w:rsid w:val="00CB0F40"/>
    <w:rsid w:val="00CB1178"/>
    <w:rsid w:val="00CB198D"/>
    <w:rsid w:val="00CB2466"/>
    <w:rsid w:val="00CB43AC"/>
    <w:rsid w:val="00CB4F02"/>
    <w:rsid w:val="00CB517D"/>
    <w:rsid w:val="00CB55E5"/>
    <w:rsid w:val="00CB5861"/>
    <w:rsid w:val="00CB6433"/>
    <w:rsid w:val="00CB66F8"/>
    <w:rsid w:val="00CB7279"/>
    <w:rsid w:val="00CB7A3A"/>
    <w:rsid w:val="00CB7D37"/>
    <w:rsid w:val="00CC172E"/>
    <w:rsid w:val="00CC21F9"/>
    <w:rsid w:val="00CC4101"/>
    <w:rsid w:val="00CC4362"/>
    <w:rsid w:val="00CC489E"/>
    <w:rsid w:val="00CC511A"/>
    <w:rsid w:val="00CC5396"/>
    <w:rsid w:val="00CC5586"/>
    <w:rsid w:val="00CC5995"/>
    <w:rsid w:val="00CC5E6D"/>
    <w:rsid w:val="00CC60A0"/>
    <w:rsid w:val="00CD041C"/>
    <w:rsid w:val="00CD04E3"/>
    <w:rsid w:val="00CD0741"/>
    <w:rsid w:val="00CD0A66"/>
    <w:rsid w:val="00CD0A97"/>
    <w:rsid w:val="00CD106F"/>
    <w:rsid w:val="00CD180E"/>
    <w:rsid w:val="00CD2117"/>
    <w:rsid w:val="00CD24F7"/>
    <w:rsid w:val="00CD26DF"/>
    <w:rsid w:val="00CD2F6F"/>
    <w:rsid w:val="00CD33E5"/>
    <w:rsid w:val="00CD34A3"/>
    <w:rsid w:val="00CD38FD"/>
    <w:rsid w:val="00CD3B03"/>
    <w:rsid w:val="00CD3D05"/>
    <w:rsid w:val="00CD456B"/>
    <w:rsid w:val="00CD4D8E"/>
    <w:rsid w:val="00CD6121"/>
    <w:rsid w:val="00CD6901"/>
    <w:rsid w:val="00CE172C"/>
    <w:rsid w:val="00CE1AE0"/>
    <w:rsid w:val="00CE1B33"/>
    <w:rsid w:val="00CE409F"/>
    <w:rsid w:val="00CE42CB"/>
    <w:rsid w:val="00CE4838"/>
    <w:rsid w:val="00CE4DA5"/>
    <w:rsid w:val="00CE60D8"/>
    <w:rsid w:val="00CE643A"/>
    <w:rsid w:val="00CE644C"/>
    <w:rsid w:val="00CE6950"/>
    <w:rsid w:val="00CE7109"/>
    <w:rsid w:val="00CF07D1"/>
    <w:rsid w:val="00CF16C1"/>
    <w:rsid w:val="00CF214B"/>
    <w:rsid w:val="00CF3F0F"/>
    <w:rsid w:val="00CF481E"/>
    <w:rsid w:val="00CF4C4C"/>
    <w:rsid w:val="00CF5A62"/>
    <w:rsid w:val="00CF5C3B"/>
    <w:rsid w:val="00CF5CB7"/>
    <w:rsid w:val="00CF6AB9"/>
    <w:rsid w:val="00CF6D81"/>
    <w:rsid w:val="00CF736A"/>
    <w:rsid w:val="00CF7B7D"/>
    <w:rsid w:val="00D00D32"/>
    <w:rsid w:val="00D01A2F"/>
    <w:rsid w:val="00D01F5F"/>
    <w:rsid w:val="00D0250E"/>
    <w:rsid w:val="00D02C08"/>
    <w:rsid w:val="00D0380C"/>
    <w:rsid w:val="00D03D68"/>
    <w:rsid w:val="00D042DF"/>
    <w:rsid w:val="00D05207"/>
    <w:rsid w:val="00D05BA2"/>
    <w:rsid w:val="00D065C7"/>
    <w:rsid w:val="00D0770D"/>
    <w:rsid w:val="00D0778A"/>
    <w:rsid w:val="00D07AE7"/>
    <w:rsid w:val="00D07B4A"/>
    <w:rsid w:val="00D07C27"/>
    <w:rsid w:val="00D108C9"/>
    <w:rsid w:val="00D11075"/>
    <w:rsid w:val="00D12180"/>
    <w:rsid w:val="00D124E2"/>
    <w:rsid w:val="00D1349B"/>
    <w:rsid w:val="00D134BC"/>
    <w:rsid w:val="00D14190"/>
    <w:rsid w:val="00D14E97"/>
    <w:rsid w:val="00D15378"/>
    <w:rsid w:val="00D156B3"/>
    <w:rsid w:val="00D159A8"/>
    <w:rsid w:val="00D16302"/>
    <w:rsid w:val="00D16607"/>
    <w:rsid w:val="00D16AB9"/>
    <w:rsid w:val="00D16C1B"/>
    <w:rsid w:val="00D1758A"/>
    <w:rsid w:val="00D1758F"/>
    <w:rsid w:val="00D17A97"/>
    <w:rsid w:val="00D17A99"/>
    <w:rsid w:val="00D21241"/>
    <w:rsid w:val="00D22192"/>
    <w:rsid w:val="00D2289B"/>
    <w:rsid w:val="00D22F28"/>
    <w:rsid w:val="00D230EC"/>
    <w:rsid w:val="00D23AB8"/>
    <w:rsid w:val="00D24C03"/>
    <w:rsid w:val="00D25A09"/>
    <w:rsid w:val="00D2658B"/>
    <w:rsid w:val="00D26B00"/>
    <w:rsid w:val="00D26FC7"/>
    <w:rsid w:val="00D27622"/>
    <w:rsid w:val="00D27B87"/>
    <w:rsid w:val="00D30C44"/>
    <w:rsid w:val="00D30F45"/>
    <w:rsid w:val="00D31690"/>
    <w:rsid w:val="00D3194C"/>
    <w:rsid w:val="00D31D0C"/>
    <w:rsid w:val="00D31EA4"/>
    <w:rsid w:val="00D325F9"/>
    <w:rsid w:val="00D32E1D"/>
    <w:rsid w:val="00D33760"/>
    <w:rsid w:val="00D33DED"/>
    <w:rsid w:val="00D3433D"/>
    <w:rsid w:val="00D3439B"/>
    <w:rsid w:val="00D34B20"/>
    <w:rsid w:val="00D34E78"/>
    <w:rsid w:val="00D3556C"/>
    <w:rsid w:val="00D35690"/>
    <w:rsid w:val="00D363F5"/>
    <w:rsid w:val="00D41578"/>
    <w:rsid w:val="00D41A40"/>
    <w:rsid w:val="00D41C04"/>
    <w:rsid w:val="00D42706"/>
    <w:rsid w:val="00D4307F"/>
    <w:rsid w:val="00D43A20"/>
    <w:rsid w:val="00D4459D"/>
    <w:rsid w:val="00D469A3"/>
    <w:rsid w:val="00D46B37"/>
    <w:rsid w:val="00D47286"/>
    <w:rsid w:val="00D473C7"/>
    <w:rsid w:val="00D47417"/>
    <w:rsid w:val="00D50902"/>
    <w:rsid w:val="00D50988"/>
    <w:rsid w:val="00D50B75"/>
    <w:rsid w:val="00D51A16"/>
    <w:rsid w:val="00D52496"/>
    <w:rsid w:val="00D52958"/>
    <w:rsid w:val="00D52A8D"/>
    <w:rsid w:val="00D52E45"/>
    <w:rsid w:val="00D52F61"/>
    <w:rsid w:val="00D53A7F"/>
    <w:rsid w:val="00D5437F"/>
    <w:rsid w:val="00D54DFE"/>
    <w:rsid w:val="00D5566D"/>
    <w:rsid w:val="00D55F1D"/>
    <w:rsid w:val="00D56672"/>
    <w:rsid w:val="00D567A8"/>
    <w:rsid w:val="00D56D77"/>
    <w:rsid w:val="00D60E58"/>
    <w:rsid w:val="00D61232"/>
    <w:rsid w:val="00D61290"/>
    <w:rsid w:val="00D61EEF"/>
    <w:rsid w:val="00D62962"/>
    <w:rsid w:val="00D62975"/>
    <w:rsid w:val="00D637BC"/>
    <w:rsid w:val="00D63A1E"/>
    <w:rsid w:val="00D63E04"/>
    <w:rsid w:val="00D64F29"/>
    <w:rsid w:val="00D6511F"/>
    <w:rsid w:val="00D6615C"/>
    <w:rsid w:val="00D66A4C"/>
    <w:rsid w:val="00D66A94"/>
    <w:rsid w:val="00D67E1E"/>
    <w:rsid w:val="00D70295"/>
    <w:rsid w:val="00D70564"/>
    <w:rsid w:val="00D70CBF"/>
    <w:rsid w:val="00D70F4C"/>
    <w:rsid w:val="00D71E22"/>
    <w:rsid w:val="00D71F3F"/>
    <w:rsid w:val="00D7225A"/>
    <w:rsid w:val="00D723AB"/>
    <w:rsid w:val="00D72A79"/>
    <w:rsid w:val="00D7328F"/>
    <w:rsid w:val="00D73F95"/>
    <w:rsid w:val="00D741ED"/>
    <w:rsid w:val="00D74D82"/>
    <w:rsid w:val="00D75B27"/>
    <w:rsid w:val="00D75EF8"/>
    <w:rsid w:val="00D765D7"/>
    <w:rsid w:val="00D7677C"/>
    <w:rsid w:val="00D76C8E"/>
    <w:rsid w:val="00D7756D"/>
    <w:rsid w:val="00D77E6F"/>
    <w:rsid w:val="00D800FC"/>
    <w:rsid w:val="00D80610"/>
    <w:rsid w:val="00D807E0"/>
    <w:rsid w:val="00D80939"/>
    <w:rsid w:val="00D80FC6"/>
    <w:rsid w:val="00D81075"/>
    <w:rsid w:val="00D81802"/>
    <w:rsid w:val="00D81AF6"/>
    <w:rsid w:val="00D82241"/>
    <w:rsid w:val="00D825A8"/>
    <w:rsid w:val="00D82CD0"/>
    <w:rsid w:val="00D84374"/>
    <w:rsid w:val="00D84A75"/>
    <w:rsid w:val="00D867F3"/>
    <w:rsid w:val="00D86F1E"/>
    <w:rsid w:val="00D86FC4"/>
    <w:rsid w:val="00D90D49"/>
    <w:rsid w:val="00D90FD3"/>
    <w:rsid w:val="00D920EE"/>
    <w:rsid w:val="00D92E00"/>
    <w:rsid w:val="00D93FC1"/>
    <w:rsid w:val="00D941E2"/>
    <w:rsid w:val="00D94787"/>
    <w:rsid w:val="00D947A4"/>
    <w:rsid w:val="00D963DE"/>
    <w:rsid w:val="00D967D8"/>
    <w:rsid w:val="00D979D4"/>
    <w:rsid w:val="00D97FAB"/>
    <w:rsid w:val="00DA0849"/>
    <w:rsid w:val="00DA1033"/>
    <w:rsid w:val="00DA1E2D"/>
    <w:rsid w:val="00DA2900"/>
    <w:rsid w:val="00DA3571"/>
    <w:rsid w:val="00DA38D7"/>
    <w:rsid w:val="00DA4027"/>
    <w:rsid w:val="00DA4041"/>
    <w:rsid w:val="00DA4387"/>
    <w:rsid w:val="00DA4A47"/>
    <w:rsid w:val="00DA501B"/>
    <w:rsid w:val="00DA631C"/>
    <w:rsid w:val="00DA63D1"/>
    <w:rsid w:val="00DA6BEE"/>
    <w:rsid w:val="00DA700E"/>
    <w:rsid w:val="00DA707C"/>
    <w:rsid w:val="00DA71E7"/>
    <w:rsid w:val="00DB03A4"/>
    <w:rsid w:val="00DB0800"/>
    <w:rsid w:val="00DB1386"/>
    <w:rsid w:val="00DB13BF"/>
    <w:rsid w:val="00DB1FEC"/>
    <w:rsid w:val="00DB2C94"/>
    <w:rsid w:val="00DB45D0"/>
    <w:rsid w:val="00DB4ACD"/>
    <w:rsid w:val="00DB4ADF"/>
    <w:rsid w:val="00DB4BD1"/>
    <w:rsid w:val="00DB4FD4"/>
    <w:rsid w:val="00DB5C99"/>
    <w:rsid w:val="00DB79EC"/>
    <w:rsid w:val="00DC1044"/>
    <w:rsid w:val="00DC10A2"/>
    <w:rsid w:val="00DC1FAC"/>
    <w:rsid w:val="00DC2300"/>
    <w:rsid w:val="00DC40D0"/>
    <w:rsid w:val="00DC4D35"/>
    <w:rsid w:val="00DC579C"/>
    <w:rsid w:val="00DC5A04"/>
    <w:rsid w:val="00DC62DB"/>
    <w:rsid w:val="00DC663C"/>
    <w:rsid w:val="00DC663F"/>
    <w:rsid w:val="00DC6A7F"/>
    <w:rsid w:val="00DC6D5B"/>
    <w:rsid w:val="00DC7668"/>
    <w:rsid w:val="00DC7D0E"/>
    <w:rsid w:val="00DC7D1B"/>
    <w:rsid w:val="00DD088A"/>
    <w:rsid w:val="00DD3498"/>
    <w:rsid w:val="00DD3524"/>
    <w:rsid w:val="00DD382C"/>
    <w:rsid w:val="00DD38F6"/>
    <w:rsid w:val="00DD54E0"/>
    <w:rsid w:val="00DD5EF6"/>
    <w:rsid w:val="00DD67E1"/>
    <w:rsid w:val="00DD6B17"/>
    <w:rsid w:val="00DD6B44"/>
    <w:rsid w:val="00DE0DEE"/>
    <w:rsid w:val="00DE0F40"/>
    <w:rsid w:val="00DE10BD"/>
    <w:rsid w:val="00DE125D"/>
    <w:rsid w:val="00DE15F1"/>
    <w:rsid w:val="00DE3122"/>
    <w:rsid w:val="00DE4C22"/>
    <w:rsid w:val="00DE56FE"/>
    <w:rsid w:val="00DE62CD"/>
    <w:rsid w:val="00DE63CA"/>
    <w:rsid w:val="00DE650F"/>
    <w:rsid w:val="00DE6DCD"/>
    <w:rsid w:val="00DE6FCA"/>
    <w:rsid w:val="00DE76D9"/>
    <w:rsid w:val="00DF0014"/>
    <w:rsid w:val="00DF09F8"/>
    <w:rsid w:val="00DF0DA5"/>
    <w:rsid w:val="00DF12AE"/>
    <w:rsid w:val="00DF14D1"/>
    <w:rsid w:val="00DF19BD"/>
    <w:rsid w:val="00DF1BF5"/>
    <w:rsid w:val="00DF25F0"/>
    <w:rsid w:val="00DF2B52"/>
    <w:rsid w:val="00DF2EAB"/>
    <w:rsid w:val="00DF3398"/>
    <w:rsid w:val="00DF38D0"/>
    <w:rsid w:val="00DF4579"/>
    <w:rsid w:val="00DF4F87"/>
    <w:rsid w:val="00DF666F"/>
    <w:rsid w:val="00DF67CE"/>
    <w:rsid w:val="00DF6A83"/>
    <w:rsid w:val="00DF766D"/>
    <w:rsid w:val="00DF7CD5"/>
    <w:rsid w:val="00E0041B"/>
    <w:rsid w:val="00E0051B"/>
    <w:rsid w:val="00E008D8"/>
    <w:rsid w:val="00E00B17"/>
    <w:rsid w:val="00E00CAF"/>
    <w:rsid w:val="00E0142E"/>
    <w:rsid w:val="00E02391"/>
    <w:rsid w:val="00E03205"/>
    <w:rsid w:val="00E03667"/>
    <w:rsid w:val="00E04D22"/>
    <w:rsid w:val="00E0629C"/>
    <w:rsid w:val="00E065EB"/>
    <w:rsid w:val="00E06B0A"/>
    <w:rsid w:val="00E06C16"/>
    <w:rsid w:val="00E073C8"/>
    <w:rsid w:val="00E101DE"/>
    <w:rsid w:val="00E1034F"/>
    <w:rsid w:val="00E107BB"/>
    <w:rsid w:val="00E10CE6"/>
    <w:rsid w:val="00E11A52"/>
    <w:rsid w:val="00E11CEA"/>
    <w:rsid w:val="00E11EE6"/>
    <w:rsid w:val="00E13892"/>
    <w:rsid w:val="00E13ABA"/>
    <w:rsid w:val="00E13D2E"/>
    <w:rsid w:val="00E14F89"/>
    <w:rsid w:val="00E152B5"/>
    <w:rsid w:val="00E16541"/>
    <w:rsid w:val="00E176FD"/>
    <w:rsid w:val="00E17A2C"/>
    <w:rsid w:val="00E205E9"/>
    <w:rsid w:val="00E20B0B"/>
    <w:rsid w:val="00E2103A"/>
    <w:rsid w:val="00E219E4"/>
    <w:rsid w:val="00E22052"/>
    <w:rsid w:val="00E221CD"/>
    <w:rsid w:val="00E22E19"/>
    <w:rsid w:val="00E2327F"/>
    <w:rsid w:val="00E23C44"/>
    <w:rsid w:val="00E24B94"/>
    <w:rsid w:val="00E24E75"/>
    <w:rsid w:val="00E25928"/>
    <w:rsid w:val="00E25FF3"/>
    <w:rsid w:val="00E2630B"/>
    <w:rsid w:val="00E26C5E"/>
    <w:rsid w:val="00E270E8"/>
    <w:rsid w:val="00E276B2"/>
    <w:rsid w:val="00E316E2"/>
    <w:rsid w:val="00E31732"/>
    <w:rsid w:val="00E3213B"/>
    <w:rsid w:val="00E324C1"/>
    <w:rsid w:val="00E352DD"/>
    <w:rsid w:val="00E35CEA"/>
    <w:rsid w:val="00E35D52"/>
    <w:rsid w:val="00E3622D"/>
    <w:rsid w:val="00E3659E"/>
    <w:rsid w:val="00E375AF"/>
    <w:rsid w:val="00E3785A"/>
    <w:rsid w:val="00E37CDC"/>
    <w:rsid w:val="00E37E8A"/>
    <w:rsid w:val="00E37F52"/>
    <w:rsid w:val="00E40F79"/>
    <w:rsid w:val="00E41113"/>
    <w:rsid w:val="00E44396"/>
    <w:rsid w:val="00E446C2"/>
    <w:rsid w:val="00E450E9"/>
    <w:rsid w:val="00E4594D"/>
    <w:rsid w:val="00E45998"/>
    <w:rsid w:val="00E46F30"/>
    <w:rsid w:val="00E47B55"/>
    <w:rsid w:val="00E504C9"/>
    <w:rsid w:val="00E510CA"/>
    <w:rsid w:val="00E514AF"/>
    <w:rsid w:val="00E514D3"/>
    <w:rsid w:val="00E515E2"/>
    <w:rsid w:val="00E51DEE"/>
    <w:rsid w:val="00E52758"/>
    <w:rsid w:val="00E5319D"/>
    <w:rsid w:val="00E5385E"/>
    <w:rsid w:val="00E53BB5"/>
    <w:rsid w:val="00E54236"/>
    <w:rsid w:val="00E54289"/>
    <w:rsid w:val="00E5447A"/>
    <w:rsid w:val="00E56F73"/>
    <w:rsid w:val="00E57915"/>
    <w:rsid w:val="00E60029"/>
    <w:rsid w:val="00E600EB"/>
    <w:rsid w:val="00E60BB4"/>
    <w:rsid w:val="00E6120D"/>
    <w:rsid w:val="00E6359A"/>
    <w:rsid w:val="00E650F8"/>
    <w:rsid w:val="00E66910"/>
    <w:rsid w:val="00E66E3B"/>
    <w:rsid w:val="00E7109B"/>
    <w:rsid w:val="00E72BFC"/>
    <w:rsid w:val="00E74F12"/>
    <w:rsid w:val="00E75CC6"/>
    <w:rsid w:val="00E7658E"/>
    <w:rsid w:val="00E76B9A"/>
    <w:rsid w:val="00E77906"/>
    <w:rsid w:val="00E8044D"/>
    <w:rsid w:val="00E8077F"/>
    <w:rsid w:val="00E81D59"/>
    <w:rsid w:val="00E81E6F"/>
    <w:rsid w:val="00E83418"/>
    <w:rsid w:val="00E8370A"/>
    <w:rsid w:val="00E8414D"/>
    <w:rsid w:val="00E844E0"/>
    <w:rsid w:val="00E8577E"/>
    <w:rsid w:val="00E85DE8"/>
    <w:rsid w:val="00E87013"/>
    <w:rsid w:val="00E8712A"/>
    <w:rsid w:val="00E87DB1"/>
    <w:rsid w:val="00E87EF0"/>
    <w:rsid w:val="00E90B55"/>
    <w:rsid w:val="00E91130"/>
    <w:rsid w:val="00E91A27"/>
    <w:rsid w:val="00E91A5C"/>
    <w:rsid w:val="00E9207A"/>
    <w:rsid w:val="00E925FA"/>
    <w:rsid w:val="00E92B14"/>
    <w:rsid w:val="00E931DE"/>
    <w:rsid w:val="00E936B8"/>
    <w:rsid w:val="00E9429F"/>
    <w:rsid w:val="00E95935"/>
    <w:rsid w:val="00E96AC8"/>
    <w:rsid w:val="00EA0204"/>
    <w:rsid w:val="00EA1829"/>
    <w:rsid w:val="00EA19CE"/>
    <w:rsid w:val="00EA1AF7"/>
    <w:rsid w:val="00EA1B99"/>
    <w:rsid w:val="00EA1C7C"/>
    <w:rsid w:val="00EA1F85"/>
    <w:rsid w:val="00EA2488"/>
    <w:rsid w:val="00EA2EFC"/>
    <w:rsid w:val="00EA31F4"/>
    <w:rsid w:val="00EA3397"/>
    <w:rsid w:val="00EA356B"/>
    <w:rsid w:val="00EA358B"/>
    <w:rsid w:val="00EA4E24"/>
    <w:rsid w:val="00EA5000"/>
    <w:rsid w:val="00EA56EE"/>
    <w:rsid w:val="00EA5F2E"/>
    <w:rsid w:val="00EA71F1"/>
    <w:rsid w:val="00EB0DFA"/>
    <w:rsid w:val="00EB10A2"/>
    <w:rsid w:val="00EB1F60"/>
    <w:rsid w:val="00EB2742"/>
    <w:rsid w:val="00EB4A95"/>
    <w:rsid w:val="00EB4D98"/>
    <w:rsid w:val="00EB50DF"/>
    <w:rsid w:val="00EB5576"/>
    <w:rsid w:val="00EB5836"/>
    <w:rsid w:val="00EB58AB"/>
    <w:rsid w:val="00EB5B3A"/>
    <w:rsid w:val="00EB69D5"/>
    <w:rsid w:val="00EB70C8"/>
    <w:rsid w:val="00EB75DE"/>
    <w:rsid w:val="00EB7D0D"/>
    <w:rsid w:val="00EC0CBD"/>
    <w:rsid w:val="00EC171A"/>
    <w:rsid w:val="00EC2721"/>
    <w:rsid w:val="00EC2C08"/>
    <w:rsid w:val="00EC30C3"/>
    <w:rsid w:val="00EC3291"/>
    <w:rsid w:val="00EC3CBC"/>
    <w:rsid w:val="00EC4DE0"/>
    <w:rsid w:val="00EC507D"/>
    <w:rsid w:val="00EC5136"/>
    <w:rsid w:val="00EC568B"/>
    <w:rsid w:val="00EC638E"/>
    <w:rsid w:val="00EC6729"/>
    <w:rsid w:val="00EC71CF"/>
    <w:rsid w:val="00EC7E3A"/>
    <w:rsid w:val="00EC7F82"/>
    <w:rsid w:val="00ED0615"/>
    <w:rsid w:val="00ED08F9"/>
    <w:rsid w:val="00ED1187"/>
    <w:rsid w:val="00ED276A"/>
    <w:rsid w:val="00ED2D64"/>
    <w:rsid w:val="00ED43FC"/>
    <w:rsid w:val="00ED49E7"/>
    <w:rsid w:val="00ED5CA6"/>
    <w:rsid w:val="00ED6445"/>
    <w:rsid w:val="00ED7ADE"/>
    <w:rsid w:val="00ED7AEF"/>
    <w:rsid w:val="00ED7DED"/>
    <w:rsid w:val="00EE11AA"/>
    <w:rsid w:val="00EE19A5"/>
    <w:rsid w:val="00EE1A45"/>
    <w:rsid w:val="00EE259C"/>
    <w:rsid w:val="00EE2C48"/>
    <w:rsid w:val="00EE4391"/>
    <w:rsid w:val="00EE44E8"/>
    <w:rsid w:val="00EE4B37"/>
    <w:rsid w:val="00EE652F"/>
    <w:rsid w:val="00EE72BA"/>
    <w:rsid w:val="00EE73B6"/>
    <w:rsid w:val="00EE752B"/>
    <w:rsid w:val="00EF10CB"/>
    <w:rsid w:val="00EF12BB"/>
    <w:rsid w:val="00EF189A"/>
    <w:rsid w:val="00EF2F33"/>
    <w:rsid w:val="00EF39F9"/>
    <w:rsid w:val="00EF4691"/>
    <w:rsid w:val="00EF5C98"/>
    <w:rsid w:val="00EF6CCB"/>
    <w:rsid w:val="00EF7D71"/>
    <w:rsid w:val="00F016B1"/>
    <w:rsid w:val="00F01F66"/>
    <w:rsid w:val="00F02D4E"/>
    <w:rsid w:val="00F031DC"/>
    <w:rsid w:val="00F05458"/>
    <w:rsid w:val="00F05E6D"/>
    <w:rsid w:val="00F06F4E"/>
    <w:rsid w:val="00F06FD6"/>
    <w:rsid w:val="00F078B7"/>
    <w:rsid w:val="00F1072F"/>
    <w:rsid w:val="00F11332"/>
    <w:rsid w:val="00F118A7"/>
    <w:rsid w:val="00F12558"/>
    <w:rsid w:val="00F12FCD"/>
    <w:rsid w:val="00F14971"/>
    <w:rsid w:val="00F14981"/>
    <w:rsid w:val="00F152CD"/>
    <w:rsid w:val="00F15743"/>
    <w:rsid w:val="00F17E39"/>
    <w:rsid w:val="00F202D0"/>
    <w:rsid w:val="00F2038D"/>
    <w:rsid w:val="00F20538"/>
    <w:rsid w:val="00F21BDE"/>
    <w:rsid w:val="00F2288B"/>
    <w:rsid w:val="00F232E8"/>
    <w:rsid w:val="00F238FC"/>
    <w:rsid w:val="00F246A9"/>
    <w:rsid w:val="00F248D3"/>
    <w:rsid w:val="00F24D44"/>
    <w:rsid w:val="00F25076"/>
    <w:rsid w:val="00F25F2A"/>
    <w:rsid w:val="00F261CF"/>
    <w:rsid w:val="00F269FD"/>
    <w:rsid w:val="00F278F3"/>
    <w:rsid w:val="00F27C74"/>
    <w:rsid w:val="00F27E78"/>
    <w:rsid w:val="00F31DE0"/>
    <w:rsid w:val="00F32A81"/>
    <w:rsid w:val="00F3313A"/>
    <w:rsid w:val="00F33E97"/>
    <w:rsid w:val="00F33F88"/>
    <w:rsid w:val="00F342D8"/>
    <w:rsid w:val="00F34592"/>
    <w:rsid w:val="00F359FE"/>
    <w:rsid w:val="00F37029"/>
    <w:rsid w:val="00F37159"/>
    <w:rsid w:val="00F3720D"/>
    <w:rsid w:val="00F376CF"/>
    <w:rsid w:val="00F37C08"/>
    <w:rsid w:val="00F40756"/>
    <w:rsid w:val="00F40E6C"/>
    <w:rsid w:val="00F40F24"/>
    <w:rsid w:val="00F420DD"/>
    <w:rsid w:val="00F42467"/>
    <w:rsid w:val="00F42C05"/>
    <w:rsid w:val="00F42CF9"/>
    <w:rsid w:val="00F43802"/>
    <w:rsid w:val="00F4438A"/>
    <w:rsid w:val="00F45B8A"/>
    <w:rsid w:val="00F46009"/>
    <w:rsid w:val="00F461C7"/>
    <w:rsid w:val="00F46A06"/>
    <w:rsid w:val="00F46E4A"/>
    <w:rsid w:val="00F4724B"/>
    <w:rsid w:val="00F501C8"/>
    <w:rsid w:val="00F505B6"/>
    <w:rsid w:val="00F50A60"/>
    <w:rsid w:val="00F50AD6"/>
    <w:rsid w:val="00F522DB"/>
    <w:rsid w:val="00F525D3"/>
    <w:rsid w:val="00F54232"/>
    <w:rsid w:val="00F549A7"/>
    <w:rsid w:val="00F55F68"/>
    <w:rsid w:val="00F55F76"/>
    <w:rsid w:val="00F5634C"/>
    <w:rsid w:val="00F5639E"/>
    <w:rsid w:val="00F56566"/>
    <w:rsid w:val="00F56B89"/>
    <w:rsid w:val="00F57244"/>
    <w:rsid w:val="00F574B5"/>
    <w:rsid w:val="00F57B5F"/>
    <w:rsid w:val="00F57DF4"/>
    <w:rsid w:val="00F608AC"/>
    <w:rsid w:val="00F618E8"/>
    <w:rsid w:val="00F61B58"/>
    <w:rsid w:val="00F61C18"/>
    <w:rsid w:val="00F6257B"/>
    <w:rsid w:val="00F626D4"/>
    <w:rsid w:val="00F627DA"/>
    <w:rsid w:val="00F62AC2"/>
    <w:rsid w:val="00F62D67"/>
    <w:rsid w:val="00F6301D"/>
    <w:rsid w:val="00F63ADC"/>
    <w:rsid w:val="00F63D76"/>
    <w:rsid w:val="00F646D5"/>
    <w:rsid w:val="00F6539F"/>
    <w:rsid w:val="00F65EC5"/>
    <w:rsid w:val="00F667D9"/>
    <w:rsid w:val="00F66932"/>
    <w:rsid w:val="00F66FFB"/>
    <w:rsid w:val="00F6747B"/>
    <w:rsid w:val="00F6791E"/>
    <w:rsid w:val="00F67A1C"/>
    <w:rsid w:val="00F67CF6"/>
    <w:rsid w:val="00F67DB9"/>
    <w:rsid w:val="00F67E75"/>
    <w:rsid w:val="00F67FF1"/>
    <w:rsid w:val="00F70FFC"/>
    <w:rsid w:val="00F71A94"/>
    <w:rsid w:val="00F71FB1"/>
    <w:rsid w:val="00F721D8"/>
    <w:rsid w:val="00F72602"/>
    <w:rsid w:val="00F72ABF"/>
    <w:rsid w:val="00F73BA5"/>
    <w:rsid w:val="00F73E03"/>
    <w:rsid w:val="00F7427B"/>
    <w:rsid w:val="00F7453B"/>
    <w:rsid w:val="00F75039"/>
    <w:rsid w:val="00F7537C"/>
    <w:rsid w:val="00F77451"/>
    <w:rsid w:val="00F777BF"/>
    <w:rsid w:val="00F77C19"/>
    <w:rsid w:val="00F8032C"/>
    <w:rsid w:val="00F80AC6"/>
    <w:rsid w:val="00F81810"/>
    <w:rsid w:val="00F81F1E"/>
    <w:rsid w:val="00F82B32"/>
    <w:rsid w:val="00F82B3F"/>
    <w:rsid w:val="00F8311F"/>
    <w:rsid w:val="00F83351"/>
    <w:rsid w:val="00F85A35"/>
    <w:rsid w:val="00F8624B"/>
    <w:rsid w:val="00F86B7E"/>
    <w:rsid w:val="00F8758C"/>
    <w:rsid w:val="00F87CF2"/>
    <w:rsid w:val="00F90565"/>
    <w:rsid w:val="00F90F1C"/>
    <w:rsid w:val="00F924AD"/>
    <w:rsid w:val="00F93DE9"/>
    <w:rsid w:val="00F948C1"/>
    <w:rsid w:val="00F9491E"/>
    <w:rsid w:val="00F94B53"/>
    <w:rsid w:val="00F9616A"/>
    <w:rsid w:val="00FA043C"/>
    <w:rsid w:val="00FA09AB"/>
    <w:rsid w:val="00FA263F"/>
    <w:rsid w:val="00FA2BB9"/>
    <w:rsid w:val="00FA3143"/>
    <w:rsid w:val="00FA346F"/>
    <w:rsid w:val="00FA3F8E"/>
    <w:rsid w:val="00FA4584"/>
    <w:rsid w:val="00FA5AFF"/>
    <w:rsid w:val="00FA6427"/>
    <w:rsid w:val="00FA64A8"/>
    <w:rsid w:val="00FA64C7"/>
    <w:rsid w:val="00FA6B43"/>
    <w:rsid w:val="00FA7A08"/>
    <w:rsid w:val="00FB0B7F"/>
    <w:rsid w:val="00FB102A"/>
    <w:rsid w:val="00FB1291"/>
    <w:rsid w:val="00FB17E3"/>
    <w:rsid w:val="00FB24BE"/>
    <w:rsid w:val="00FB28B1"/>
    <w:rsid w:val="00FB2E23"/>
    <w:rsid w:val="00FB3F0C"/>
    <w:rsid w:val="00FB3F30"/>
    <w:rsid w:val="00FB4333"/>
    <w:rsid w:val="00FB4F19"/>
    <w:rsid w:val="00FB506B"/>
    <w:rsid w:val="00FB54AF"/>
    <w:rsid w:val="00FB5566"/>
    <w:rsid w:val="00FB56AE"/>
    <w:rsid w:val="00FB6391"/>
    <w:rsid w:val="00FB6A8A"/>
    <w:rsid w:val="00FC1596"/>
    <w:rsid w:val="00FC1F54"/>
    <w:rsid w:val="00FC2AFF"/>
    <w:rsid w:val="00FC2DFC"/>
    <w:rsid w:val="00FC32F7"/>
    <w:rsid w:val="00FC3E4C"/>
    <w:rsid w:val="00FC3EF0"/>
    <w:rsid w:val="00FC473A"/>
    <w:rsid w:val="00FC598A"/>
    <w:rsid w:val="00FC5F22"/>
    <w:rsid w:val="00FC6189"/>
    <w:rsid w:val="00FC733A"/>
    <w:rsid w:val="00FC76EE"/>
    <w:rsid w:val="00FD04DE"/>
    <w:rsid w:val="00FD050B"/>
    <w:rsid w:val="00FD0884"/>
    <w:rsid w:val="00FD1461"/>
    <w:rsid w:val="00FD1567"/>
    <w:rsid w:val="00FD3D05"/>
    <w:rsid w:val="00FD416C"/>
    <w:rsid w:val="00FD5978"/>
    <w:rsid w:val="00FD599E"/>
    <w:rsid w:val="00FD59A1"/>
    <w:rsid w:val="00FD647D"/>
    <w:rsid w:val="00FD66AB"/>
    <w:rsid w:val="00FD7BB6"/>
    <w:rsid w:val="00FD7C5A"/>
    <w:rsid w:val="00FE0972"/>
    <w:rsid w:val="00FE0FB0"/>
    <w:rsid w:val="00FE106E"/>
    <w:rsid w:val="00FE10F3"/>
    <w:rsid w:val="00FE1EA5"/>
    <w:rsid w:val="00FE37A6"/>
    <w:rsid w:val="00FE4A75"/>
    <w:rsid w:val="00FE540F"/>
    <w:rsid w:val="00FE69A7"/>
    <w:rsid w:val="00FF27E0"/>
    <w:rsid w:val="00FF2A4D"/>
    <w:rsid w:val="00FF2C6B"/>
    <w:rsid w:val="00FF3B9C"/>
    <w:rsid w:val="00FF4133"/>
    <w:rsid w:val="00FF489B"/>
    <w:rsid w:val="00FF4E17"/>
    <w:rsid w:val="00FF5052"/>
    <w:rsid w:val="00FF5B6F"/>
    <w:rsid w:val="00FF65E5"/>
    <w:rsid w:val="00FF78C0"/>
    <w:rsid w:val="05721686"/>
    <w:rsid w:val="094DA960"/>
    <w:rsid w:val="0A0FB351"/>
    <w:rsid w:val="0B8ECE3E"/>
    <w:rsid w:val="0C3695EB"/>
    <w:rsid w:val="0FD3DF40"/>
    <w:rsid w:val="0FD3E906"/>
    <w:rsid w:val="139B2E0A"/>
    <w:rsid w:val="13CFDDA1"/>
    <w:rsid w:val="185319EB"/>
    <w:rsid w:val="1963CD7E"/>
    <w:rsid w:val="1AA83280"/>
    <w:rsid w:val="1DA05DDA"/>
    <w:rsid w:val="234CCCD2"/>
    <w:rsid w:val="2A6526F2"/>
    <w:rsid w:val="2AAC8F9F"/>
    <w:rsid w:val="2C6578D9"/>
    <w:rsid w:val="2CE4E97B"/>
    <w:rsid w:val="2D1E342A"/>
    <w:rsid w:val="2F4719AB"/>
    <w:rsid w:val="3671BAB3"/>
    <w:rsid w:val="3972B427"/>
    <w:rsid w:val="3A3DE4F7"/>
    <w:rsid w:val="3A50C341"/>
    <w:rsid w:val="3C43B3F8"/>
    <w:rsid w:val="3CCEA62F"/>
    <w:rsid w:val="3F065F75"/>
    <w:rsid w:val="3F828BD5"/>
    <w:rsid w:val="40565D3D"/>
    <w:rsid w:val="410A568B"/>
    <w:rsid w:val="41F5A432"/>
    <w:rsid w:val="422EDCAA"/>
    <w:rsid w:val="473263AD"/>
    <w:rsid w:val="48184A4E"/>
    <w:rsid w:val="4849CFC4"/>
    <w:rsid w:val="49A185B9"/>
    <w:rsid w:val="49B91815"/>
    <w:rsid w:val="49EAEE4D"/>
    <w:rsid w:val="4B1FBD1A"/>
    <w:rsid w:val="4BADAA6E"/>
    <w:rsid w:val="4EB5D2DA"/>
    <w:rsid w:val="561D7663"/>
    <w:rsid w:val="5AF99E6B"/>
    <w:rsid w:val="5B54FD8E"/>
    <w:rsid w:val="5BEBD870"/>
    <w:rsid w:val="5D51F47B"/>
    <w:rsid w:val="5FCCAD45"/>
    <w:rsid w:val="60608921"/>
    <w:rsid w:val="62FA6843"/>
    <w:rsid w:val="65BBEB16"/>
    <w:rsid w:val="65EBE1D4"/>
    <w:rsid w:val="66894BEA"/>
    <w:rsid w:val="6A0DB9C3"/>
    <w:rsid w:val="6B1839F9"/>
    <w:rsid w:val="6F286225"/>
    <w:rsid w:val="6FB969FA"/>
    <w:rsid w:val="6FD3D416"/>
    <w:rsid w:val="7163AEF6"/>
    <w:rsid w:val="71D4DB81"/>
    <w:rsid w:val="73720012"/>
    <w:rsid w:val="74D2D771"/>
    <w:rsid w:val="7822ADFA"/>
    <w:rsid w:val="7BED8051"/>
    <w:rsid w:val="7C965819"/>
    <w:rsid w:val="7E99CDD9"/>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87C31"/>
  <w15:chartTrackingRefBased/>
  <w15:docId w15:val="{85506B72-D7F6-4948-ABA0-3B32C7D28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heme="minorBidi"/>
        <w:sz w:val="18"/>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3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060E8"/>
    <w:pPr>
      <w:keepNext/>
      <w:keepLines/>
      <w:spacing w:before="240" w:line="259" w:lineRule="auto"/>
      <w:outlineLvl w:val="0"/>
    </w:pPr>
    <w:rPr>
      <w:rFonts w:asciiTheme="majorHAnsi" w:eastAsiaTheme="majorEastAsia" w:hAnsiTheme="majorHAnsi" w:cstheme="majorBidi"/>
      <w:b/>
      <w:sz w:val="28"/>
      <w:szCs w:val="32"/>
      <w:lang w:eastAsia="en-CA"/>
    </w:rPr>
  </w:style>
  <w:style w:type="paragraph" w:styleId="Heading2">
    <w:name w:val="heading 2"/>
    <w:basedOn w:val="Normal"/>
    <w:next w:val="Normal"/>
    <w:link w:val="Heading2Char"/>
    <w:uiPriority w:val="9"/>
    <w:unhideWhenUsed/>
    <w:qFormat/>
    <w:rsid w:val="00A97F7D"/>
    <w:pPr>
      <w:keepNext/>
      <w:keepLines/>
      <w:spacing w:before="40" w:line="259" w:lineRule="auto"/>
      <w:outlineLvl w:val="1"/>
    </w:pPr>
    <w:rPr>
      <w:rFonts w:asciiTheme="majorHAnsi" w:eastAsiaTheme="majorEastAsia" w:hAnsiTheme="majorHAnsi" w:cstheme="majorBidi"/>
      <w:b/>
      <w:color w:val="365F91" w:themeColor="accent1" w:themeShade="BF"/>
      <w:sz w:val="28"/>
      <w:szCs w:val="26"/>
      <w:lang w:eastAsia="en-CA"/>
    </w:rPr>
  </w:style>
  <w:style w:type="paragraph" w:styleId="Heading3">
    <w:name w:val="heading 3"/>
    <w:basedOn w:val="Normal"/>
    <w:next w:val="Normal"/>
    <w:link w:val="Heading3Char"/>
    <w:uiPriority w:val="9"/>
    <w:unhideWhenUsed/>
    <w:qFormat/>
    <w:rsid w:val="00A97F7D"/>
    <w:pPr>
      <w:keepNext/>
      <w:keepLines/>
      <w:spacing w:before="40" w:line="276" w:lineRule="auto"/>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4E311C"/>
    <w:pPr>
      <w:spacing w:before="100" w:beforeAutospacing="1" w:after="100" w:afterAutospacing="1"/>
      <w:outlineLvl w:val="3"/>
    </w:pPr>
    <w:rPr>
      <w:rFonts w:ascii="Arial Narrow" w:eastAsiaTheme="minorEastAsia" w:hAnsi="Arial Narrow"/>
      <w:b/>
      <w:bCs/>
      <w:lang w:eastAsia="en-CA"/>
    </w:rPr>
  </w:style>
  <w:style w:type="paragraph" w:styleId="Heading5">
    <w:name w:val="heading 5"/>
    <w:basedOn w:val="Normal"/>
    <w:next w:val="Normal"/>
    <w:link w:val="Heading5Char"/>
    <w:uiPriority w:val="9"/>
    <w:unhideWhenUsed/>
    <w:qFormat/>
    <w:rsid w:val="00A97F7D"/>
    <w:pPr>
      <w:keepNext/>
      <w:keepLines/>
      <w:spacing w:before="40" w:line="276" w:lineRule="auto"/>
      <w:outlineLvl w:val="4"/>
    </w:pPr>
    <w:rPr>
      <w:rFonts w:asciiTheme="majorHAnsi" w:eastAsiaTheme="majorEastAsia" w:hAnsiTheme="majorHAnsi" w:cstheme="majorBidi"/>
      <w:color w:val="365F91" w:themeColor="accent1" w:themeShade="BF"/>
      <w:sz w:val="18"/>
      <w:szCs w:val="22"/>
    </w:rPr>
  </w:style>
  <w:style w:type="paragraph" w:styleId="Heading6">
    <w:name w:val="heading 6"/>
    <w:basedOn w:val="Normal"/>
    <w:next w:val="Normal"/>
    <w:link w:val="Heading6Char"/>
    <w:uiPriority w:val="9"/>
    <w:semiHidden/>
    <w:unhideWhenUsed/>
    <w:qFormat/>
    <w:rsid w:val="00F2288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2288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2288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2288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0E8"/>
    <w:rPr>
      <w:rFonts w:asciiTheme="majorHAnsi" w:eastAsiaTheme="majorEastAsia" w:hAnsiTheme="majorHAnsi" w:cstheme="majorBidi"/>
      <w:b/>
      <w:sz w:val="28"/>
      <w:szCs w:val="32"/>
      <w:lang w:eastAsia="en-CA"/>
    </w:rPr>
  </w:style>
  <w:style w:type="character" w:customStyle="1" w:styleId="Heading2Char">
    <w:name w:val="Heading 2 Char"/>
    <w:basedOn w:val="DefaultParagraphFont"/>
    <w:link w:val="Heading2"/>
    <w:uiPriority w:val="9"/>
    <w:rsid w:val="00A97F7D"/>
    <w:rPr>
      <w:rFonts w:asciiTheme="majorHAnsi" w:eastAsiaTheme="majorEastAsia" w:hAnsiTheme="majorHAnsi" w:cstheme="majorBidi"/>
      <w:b/>
      <w:color w:val="365F91" w:themeColor="accent1" w:themeShade="BF"/>
      <w:sz w:val="28"/>
      <w:szCs w:val="26"/>
      <w:lang w:eastAsia="en-CA"/>
    </w:rPr>
  </w:style>
  <w:style w:type="character" w:customStyle="1" w:styleId="Heading4Char">
    <w:name w:val="Heading 4 Char"/>
    <w:basedOn w:val="DefaultParagraphFont"/>
    <w:link w:val="Heading4"/>
    <w:uiPriority w:val="9"/>
    <w:rsid w:val="004E311C"/>
    <w:rPr>
      <w:rFonts w:ascii="Arial Narrow" w:eastAsiaTheme="minorEastAsia" w:hAnsi="Arial Narrow" w:cs="Times New Roman"/>
      <w:b/>
      <w:bCs/>
      <w:sz w:val="24"/>
      <w:szCs w:val="24"/>
      <w:lang w:eastAsia="en-CA"/>
    </w:rPr>
  </w:style>
  <w:style w:type="character" w:customStyle="1" w:styleId="CommentTextChar">
    <w:name w:val="Comment Text Char"/>
    <w:basedOn w:val="DefaultParagraphFont"/>
    <w:link w:val="CommentText"/>
    <w:uiPriority w:val="99"/>
    <w:rsid w:val="002E41BA"/>
    <w:rPr>
      <w:rFonts w:eastAsiaTheme="minorEastAsia"/>
      <w:sz w:val="20"/>
      <w:szCs w:val="20"/>
      <w:lang w:eastAsia="en-CA"/>
    </w:rPr>
  </w:style>
  <w:style w:type="paragraph" w:styleId="CommentText">
    <w:name w:val="annotation text"/>
    <w:basedOn w:val="Normal"/>
    <w:link w:val="CommentTextChar"/>
    <w:uiPriority w:val="99"/>
    <w:unhideWhenUsed/>
    <w:rsid w:val="002E41BA"/>
    <w:pPr>
      <w:spacing w:after="160"/>
    </w:pPr>
    <w:rPr>
      <w:rFonts w:ascii="Calibri" w:eastAsiaTheme="minorEastAsia" w:hAnsi="Calibri" w:cstheme="minorBidi"/>
      <w:sz w:val="20"/>
      <w:szCs w:val="20"/>
      <w:lang w:eastAsia="en-CA"/>
    </w:rPr>
  </w:style>
  <w:style w:type="character" w:customStyle="1" w:styleId="CommentSubjectChar">
    <w:name w:val="Comment Subject Char"/>
    <w:basedOn w:val="CommentTextChar"/>
    <w:link w:val="CommentSubject"/>
    <w:uiPriority w:val="99"/>
    <w:semiHidden/>
    <w:rsid w:val="002E41BA"/>
    <w:rPr>
      <w:rFonts w:eastAsiaTheme="minorEastAsia"/>
      <w:b/>
      <w:bCs/>
      <w:sz w:val="20"/>
      <w:szCs w:val="20"/>
      <w:lang w:eastAsia="en-CA"/>
    </w:rPr>
  </w:style>
  <w:style w:type="paragraph" w:styleId="CommentSubject">
    <w:name w:val="annotation subject"/>
    <w:basedOn w:val="CommentText"/>
    <w:next w:val="CommentText"/>
    <w:link w:val="CommentSubjectChar"/>
    <w:uiPriority w:val="99"/>
    <w:semiHidden/>
    <w:unhideWhenUsed/>
    <w:rsid w:val="002E41BA"/>
    <w:rPr>
      <w:b/>
      <w:bCs/>
    </w:rPr>
  </w:style>
  <w:style w:type="character" w:customStyle="1" w:styleId="BalloonTextChar">
    <w:name w:val="Balloon Text Char"/>
    <w:basedOn w:val="DefaultParagraphFont"/>
    <w:link w:val="BalloonText"/>
    <w:uiPriority w:val="99"/>
    <w:semiHidden/>
    <w:rsid w:val="002E41BA"/>
    <w:rPr>
      <w:rFonts w:ascii="Segoe UI" w:eastAsiaTheme="minorEastAsia" w:hAnsi="Segoe UI" w:cs="Segoe UI"/>
      <w:sz w:val="18"/>
      <w:szCs w:val="18"/>
      <w:lang w:eastAsia="en-CA"/>
    </w:rPr>
  </w:style>
  <w:style w:type="paragraph" w:styleId="BalloonText">
    <w:name w:val="Balloon Text"/>
    <w:basedOn w:val="Normal"/>
    <w:link w:val="BalloonTextChar"/>
    <w:uiPriority w:val="99"/>
    <w:semiHidden/>
    <w:unhideWhenUsed/>
    <w:rsid w:val="002E41BA"/>
    <w:rPr>
      <w:rFonts w:ascii="Segoe UI" w:eastAsiaTheme="minorEastAsia" w:hAnsi="Segoe UI" w:cs="Segoe UI"/>
      <w:sz w:val="18"/>
      <w:szCs w:val="18"/>
      <w:lang w:eastAsia="en-CA"/>
    </w:rPr>
  </w:style>
  <w:style w:type="paragraph" w:styleId="TOCHeading">
    <w:name w:val="TOC Heading"/>
    <w:basedOn w:val="Heading1"/>
    <w:next w:val="Normal"/>
    <w:uiPriority w:val="39"/>
    <w:unhideWhenUsed/>
    <w:qFormat/>
    <w:rsid w:val="002E41BA"/>
    <w:pPr>
      <w:outlineLvl w:val="9"/>
    </w:pPr>
    <w:rPr>
      <w:b w:val="0"/>
      <w:lang w:val="en-US" w:eastAsia="en-US"/>
    </w:rPr>
  </w:style>
  <w:style w:type="character" w:styleId="Hyperlink">
    <w:name w:val="Hyperlink"/>
    <w:basedOn w:val="DefaultParagraphFont"/>
    <w:uiPriority w:val="99"/>
    <w:unhideWhenUsed/>
    <w:rsid w:val="002E41BA"/>
    <w:rPr>
      <w:color w:val="0000FF" w:themeColor="hyperlink"/>
      <w:u w:val="single"/>
    </w:rPr>
  </w:style>
  <w:style w:type="paragraph" w:styleId="TOC1">
    <w:name w:val="toc 1"/>
    <w:basedOn w:val="Normal"/>
    <w:next w:val="Normal"/>
    <w:autoRedefine/>
    <w:uiPriority w:val="39"/>
    <w:unhideWhenUsed/>
    <w:rsid w:val="00824810"/>
    <w:pPr>
      <w:tabs>
        <w:tab w:val="right" w:leader="dot" w:pos="10790"/>
      </w:tabs>
      <w:spacing w:after="100" w:line="259" w:lineRule="auto"/>
    </w:pPr>
    <w:rPr>
      <w:rFonts w:ascii="Calibri" w:eastAsiaTheme="minorEastAsia" w:hAnsi="Calibri" w:cstheme="minorBidi"/>
      <w:b/>
      <w:noProof/>
      <w:sz w:val="18"/>
      <w:szCs w:val="22"/>
      <w:lang w:eastAsia="en-CA"/>
    </w:rPr>
  </w:style>
  <w:style w:type="paragraph" w:styleId="TOC2">
    <w:name w:val="toc 2"/>
    <w:basedOn w:val="Normal"/>
    <w:next w:val="Normal"/>
    <w:autoRedefine/>
    <w:uiPriority w:val="39"/>
    <w:unhideWhenUsed/>
    <w:rsid w:val="002E41BA"/>
    <w:pPr>
      <w:spacing w:after="100" w:line="259" w:lineRule="auto"/>
      <w:ind w:left="220"/>
    </w:pPr>
    <w:rPr>
      <w:rFonts w:ascii="Calibri" w:eastAsiaTheme="minorEastAsia" w:hAnsi="Calibri" w:cstheme="minorBidi"/>
      <w:sz w:val="18"/>
      <w:szCs w:val="22"/>
      <w:lang w:eastAsia="en-CA"/>
    </w:rPr>
  </w:style>
  <w:style w:type="paragraph" w:customStyle="1" w:styleId="Title1">
    <w:name w:val="Title1"/>
    <w:basedOn w:val="Normal"/>
    <w:rsid w:val="002E41BA"/>
    <w:pPr>
      <w:spacing w:before="100" w:beforeAutospacing="1" w:after="100" w:afterAutospacing="1"/>
    </w:pPr>
    <w:rPr>
      <w:rFonts w:eastAsiaTheme="minorEastAsia"/>
      <w:lang w:eastAsia="en-CA"/>
    </w:rPr>
  </w:style>
  <w:style w:type="paragraph" w:styleId="NormalWeb">
    <w:name w:val="Normal (Web)"/>
    <w:basedOn w:val="Normal"/>
    <w:uiPriority w:val="99"/>
    <w:unhideWhenUsed/>
    <w:rsid w:val="002E41BA"/>
    <w:pPr>
      <w:spacing w:before="100" w:beforeAutospacing="1" w:after="100" w:afterAutospacing="1"/>
    </w:pPr>
    <w:rPr>
      <w:rFonts w:eastAsiaTheme="minorEastAsia"/>
      <w:lang w:eastAsia="en-CA"/>
    </w:rPr>
  </w:style>
  <w:style w:type="character" w:customStyle="1" w:styleId="label">
    <w:name w:val="label"/>
    <w:basedOn w:val="DefaultParagraphFont"/>
    <w:rsid w:val="002E41BA"/>
  </w:style>
  <w:style w:type="character" w:customStyle="1" w:styleId="block">
    <w:name w:val="block"/>
    <w:basedOn w:val="DefaultParagraphFont"/>
    <w:rsid w:val="002E41BA"/>
  </w:style>
  <w:style w:type="character" w:customStyle="1" w:styleId="cell">
    <w:name w:val="cell"/>
    <w:basedOn w:val="DefaultParagraphFont"/>
    <w:rsid w:val="002E41BA"/>
  </w:style>
  <w:style w:type="paragraph" w:customStyle="1" w:styleId="sof-title">
    <w:name w:val="sof-title"/>
    <w:basedOn w:val="Normal"/>
    <w:uiPriority w:val="99"/>
    <w:rsid w:val="002E41BA"/>
    <w:pPr>
      <w:spacing w:before="100" w:beforeAutospacing="1" w:after="100" w:afterAutospacing="1"/>
    </w:pPr>
    <w:rPr>
      <w:rFonts w:eastAsiaTheme="minorEastAsia"/>
      <w:lang w:eastAsia="en-CA"/>
    </w:rPr>
  </w:style>
  <w:style w:type="paragraph" w:customStyle="1" w:styleId="first-letter">
    <w:name w:val="first-letter"/>
    <w:basedOn w:val="Normal"/>
    <w:uiPriority w:val="99"/>
    <w:rsid w:val="002E41BA"/>
    <w:pPr>
      <w:spacing w:before="100" w:beforeAutospacing="1" w:after="100" w:afterAutospacing="1"/>
    </w:pPr>
    <w:rPr>
      <w:rFonts w:eastAsiaTheme="minorEastAsia"/>
      <w:lang w:eastAsia="en-CA"/>
    </w:rPr>
  </w:style>
  <w:style w:type="character" w:customStyle="1" w:styleId="comma">
    <w:name w:val="comma"/>
    <w:basedOn w:val="DefaultParagraphFont"/>
    <w:rsid w:val="002E41BA"/>
  </w:style>
  <w:style w:type="character" w:customStyle="1" w:styleId="cell-value">
    <w:name w:val="cell-value"/>
    <w:basedOn w:val="DefaultParagraphFont"/>
    <w:rsid w:val="002E41BA"/>
  </w:style>
  <w:style w:type="paragraph" w:customStyle="1" w:styleId="Title2">
    <w:name w:val="Title2"/>
    <w:basedOn w:val="Normal"/>
    <w:uiPriority w:val="99"/>
    <w:rsid w:val="002E41BA"/>
    <w:pPr>
      <w:spacing w:before="100" w:beforeAutospacing="1" w:after="100" w:afterAutospacing="1"/>
    </w:pPr>
    <w:rPr>
      <w:rFonts w:eastAsiaTheme="minorEastAsia"/>
      <w:lang w:eastAsia="en-CA"/>
    </w:rPr>
  </w:style>
  <w:style w:type="character" w:styleId="CommentReference">
    <w:name w:val="annotation reference"/>
    <w:basedOn w:val="DefaultParagraphFont"/>
    <w:uiPriority w:val="99"/>
    <w:semiHidden/>
    <w:unhideWhenUsed/>
    <w:rsid w:val="00C71626"/>
    <w:rPr>
      <w:sz w:val="16"/>
      <w:szCs w:val="16"/>
    </w:rPr>
  </w:style>
  <w:style w:type="paragraph" w:styleId="Header">
    <w:name w:val="header"/>
    <w:basedOn w:val="Normal"/>
    <w:link w:val="HeaderChar"/>
    <w:uiPriority w:val="99"/>
    <w:unhideWhenUsed/>
    <w:rsid w:val="00DA4A47"/>
    <w:pPr>
      <w:tabs>
        <w:tab w:val="center" w:pos="4680"/>
        <w:tab w:val="right" w:pos="9360"/>
      </w:tabs>
    </w:pPr>
    <w:rPr>
      <w:rFonts w:ascii="Calibri" w:eastAsiaTheme="minorHAnsi" w:hAnsi="Calibri" w:cstheme="minorBidi"/>
      <w:sz w:val="18"/>
      <w:szCs w:val="22"/>
    </w:rPr>
  </w:style>
  <w:style w:type="character" w:customStyle="1" w:styleId="HeaderChar">
    <w:name w:val="Header Char"/>
    <w:basedOn w:val="DefaultParagraphFont"/>
    <w:link w:val="Header"/>
    <w:uiPriority w:val="99"/>
    <w:rsid w:val="00DA4A47"/>
  </w:style>
  <w:style w:type="paragraph" w:styleId="Footer">
    <w:name w:val="footer"/>
    <w:basedOn w:val="Normal"/>
    <w:link w:val="FooterChar"/>
    <w:uiPriority w:val="99"/>
    <w:unhideWhenUsed/>
    <w:rsid w:val="00DA4A47"/>
    <w:pPr>
      <w:tabs>
        <w:tab w:val="center" w:pos="4680"/>
        <w:tab w:val="right" w:pos="9360"/>
      </w:tabs>
    </w:pPr>
    <w:rPr>
      <w:rFonts w:ascii="Calibri" w:eastAsiaTheme="minorHAnsi" w:hAnsi="Calibri" w:cstheme="minorBidi"/>
      <w:sz w:val="18"/>
      <w:szCs w:val="22"/>
    </w:rPr>
  </w:style>
  <w:style w:type="character" w:customStyle="1" w:styleId="FooterChar">
    <w:name w:val="Footer Char"/>
    <w:basedOn w:val="DefaultParagraphFont"/>
    <w:link w:val="Footer"/>
    <w:uiPriority w:val="99"/>
    <w:rsid w:val="00DA4A47"/>
  </w:style>
  <w:style w:type="paragraph" w:styleId="ListParagraph">
    <w:name w:val="List Paragraph"/>
    <w:basedOn w:val="Normal"/>
    <w:uiPriority w:val="34"/>
    <w:qFormat/>
    <w:rsid w:val="00344D72"/>
    <w:pPr>
      <w:spacing w:after="160" w:line="259" w:lineRule="auto"/>
      <w:ind w:left="720"/>
      <w:contextualSpacing/>
    </w:pPr>
    <w:rPr>
      <w:rFonts w:ascii="Calibri" w:eastAsiaTheme="minorEastAsia" w:hAnsi="Calibri" w:cstheme="minorBidi"/>
      <w:sz w:val="18"/>
      <w:szCs w:val="22"/>
      <w:lang w:eastAsia="en-CA"/>
    </w:rPr>
  </w:style>
  <w:style w:type="paragraph" w:styleId="Revision">
    <w:name w:val="Revision"/>
    <w:hidden/>
    <w:uiPriority w:val="99"/>
    <w:semiHidden/>
    <w:rsid w:val="00344D72"/>
    <w:pPr>
      <w:spacing w:after="0" w:line="240" w:lineRule="auto"/>
    </w:pPr>
    <w:rPr>
      <w:rFonts w:eastAsiaTheme="minorEastAsia"/>
      <w:lang w:eastAsia="en-CA"/>
    </w:rPr>
  </w:style>
  <w:style w:type="paragraph" w:styleId="Title">
    <w:name w:val="Title"/>
    <w:basedOn w:val="Normal"/>
    <w:next w:val="Normal"/>
    <w:link w:val="TitleChar"/>
    <w:uiPriority w:val="10"/>
    <w:qFormat/>
    <w:rsid w:val="00A97F7D"/>
    <w:pPr>
      <w:contextualSpacing/>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A97F7D"/>
    <w:rPr>
      <w:rFonts w:asciiTheme="majorHAnsi" w:eastAsiaTheme="majorEastAsia" w:hAnsiTheme="majorHAnsi" w:cstheme="majorBidi"/>
      <w:b/>
      <w:spacing w:val="-10"/>
      <w:kern w:val="28"/>
      <w:sz w:val="36"/>
      <w:szCs w:val="56"/>
    </w:rPr>
  </w:style>
  <w:style w:type="paragraph" w:styleId="Subtitle">
    <w:name w:val="Subtitle"/>
    <w:basedOn w:val="Normal"/>
    <w:next w:val="Normal"/>
    <w:link w:val="SubtitleChar"/>
    <w:uiPriority w:val="11"/>
    <w:qFormat/>
    <w:rsid w:val="00106027"/>
    <w:pPr>
      <w:numPr>
        <w:ilvl w:val="1"/>
      </w:numPr>
      <w:spacing w:after="160" w:line="276" w:lineRule="auto"/>
    </w:pPr>
    <w:rPr>
      <w:rFonts w:ascii="Calibri" w:eastAsiaTheme="minorEastAsia" w:hAnsi="Calibri" w:cstheme="minorBidi"/>
      <w:color w:val="5A5A5A" w:themeColor="text1" w:themeTint="A5"/>
      <w:spacing w:val="15"/>
      <w:sz w:val="18"/>
      <w:szCs w:val="22"/>
    </w:rPr>
  </w:style>
  <w:style w:type="character" w:customStyle="1" w:styleId="SubtitleChar">
    <w:name w:val="Subtitle Char"/>
    <w:basedOn w:val="DefaultParagraphFont"/>
    <w:link w:val="Subtitle"/>
    <w:uiPriority w:val="11"/>
    <w:rsid w:val="00106027"/>
    <w:rPr>
      <w:rFonts w:eastAsiaTheme="minorEastAsia"/>
      <w:color w:val="5A5A5A" w:themeColor="text1" w:themeTint="A5"/>
      <w:spacing w:val="15"/>
    </w:rPr>
  </w:style>
  <w:style w:type="paragraph" w:styleId="TOC3">
    <w:name w:val="toc 3"/>
    <w:basedOn w:val="Normal"/>
    <w:next w:val="Normal"/>
    <w:autoRedefine/>
    <w:uiPriority w:val="39"/>
    <w:unhideWhenUsed/>
    <w:rsid w:val="009E79D3"/>
    <w:pPr>
      <w:tabs>
        <w:tab w:val="right" w:leader="dot" w:pos="10790"/>
      </w:tabs>
      <w:spacing w:after="100" w:line="259" w:lineRule="auto"/>
      <w:ind w:left="440"/>
    </w:pPr>
    <w:rPr>
      <w:rFonts w:ascii="Calibri" w:eastAsiaTheme="minorEastAsia" w:hAnsi="Calibri" w:cstheme="minorBidi"/>
      <w:sz w:val="18"/>
      <w:szCs w:val="22"/>
      <w:lang w:eastAsia="en-CA"/>
    </w:rPr>
  </w:style>
  <w:style w:type="paragraph" w:styleId="TOC4">
    <w:name w:val="toc 4"/>
    <w:basedOn w:val="Normal"/>
    <w:next w:val="Normal"/>
    <w:autoRedefine/>
    <w:uiPriority w:val="39"/>
    <w:unhideWhenUsed/>
    <w:rsid w:val="00A97F7D"/>
    <w:pPr>
      <w:spacing w:after="100" w:line="259" w:lineRule="auto"/>
      <w:ind w:left="660"/>
    </w:pPr>
    <w:rPr>
      <w:rFonts w:ascii="Calibri" w:eastAsiaTheme="minorEastAsia" w:hAnsi="Calibri" w:cstheme="minorBidi"/>
      <w:sz w:val="18"/>
      <w:szCs w:val="22"/>
      <w:lang w:eastAsia="en-CA"/>
    </w:rPr>
  </w:style>
  <w:style w:type="paragraph" w:styleId="TOC5">
    <w:name w:val="toc 5"/>
    <w:basedOn w:val="Normal"/>
    <w:next w:val="Normal"/>
    <w:autoRedefine/>
    <w:uiPriority w:val="39"/>
    <w:unhideWhenUsed/>
    <w:rsid w:val="00A97F7D"/>
    <w:pPr>
      <w:spacing w:after="100" w:line="259" w:lineRule="auto"/>
      <w:ind w:left="880"/>
    </w:pPr>
    <w:rPr>
      <w:rFonts w:ascii="Calibri" w:eastAsiaTheme="minorEastAsia" w:hAnsi="Calibri" w:cstheme="minorBidi"/>
      <w:sz w:val="18"/>
      <w:szCs w:val="22"/>
      <w:lang w:eastAsia="en-CA"/>
    </w:rPr>
  </w:style>
  <w:style w:type="paragraph" w:styleId="TOC6">
    <w:name w:val="toc 6"/>
    <w:basedOn w:val="Normal"/>
    <w:next w:val="Normal"/>
    <w:autoRedefine/>
    <w:uiPriority w:val="39"/>
    <w:unhideWhenUsed/>
    <w:rsid w:val="00A97F7D"/>
    <w:pPr>
      <w:spacing w:after="100" w:line="259" w:lineRule="auto"/>
      <w:ind w:left="1100"/>
    </w:pPr>
    <w:rPr>
      <w:rFonts w:ascii="Calibri" w:eastAsiaTheme="minorEastAsia" w:hAnsi="Calibri" w:cstheme="minorBidi"/>
      <w:sz w:val="18"/>
      <w:szCs w:val="22"/>
      <w:lang w:eastAsia="en-CA"/>
    </w:rPr>
  </w:style>
  <w:style w:type="paragraph" w:styleId="TOC7">
    <w:name w:val="toc 7"/>
    <w:basedOn w:val="Normal"/>
    <w:next w:val="Normal"/>
    <w:autoRedefine/>
    <w:uiPriority w:val="39"/>
    <w:unhideWhenUsed/>
    <w:rsid w:val="00A97F7D"/>
    <w:pPr>
      <w:spacing w:after="100" w:line="259" w:lineRule="auto"/>
      <w:ind w:left="1320"/>
    </w:pPr>
    <w:rPr>
      <w:rFonts w:ascii="Calibri" w:eastAsiaTheme="minorEastAsia" w:hAnsi="Calibri" w:cstheme="minorBidi"/>
      <w:sz w:val="18"/>
      <w:szCs w:val="22"/>
      <w:lang w:eastAsia="en-CA"/>
    </w:rPr>
  </w:style>
  <w:style w:type="paragraph" w:styleId="TOC8">
    <w:name w:val="toc 8"/>
    <w:basedOn w:val="Normal"/>
    <w:next w:val="Normal"/>
    <w:autoRedefine/>
    <w:uiPriority w:val="39"/>
    <w:unhideWhenUsed/>
    <w:rsid w:val="00A97F7D"/>
    <w:pPr>
      <w:spacing w:after="100" w:line="259" w:lineRule="auto"/>
      <w:ind w:left="1540"/>
    </w:pPr>
    <w:rPr>
      <w:rFonts w:ascii="Calibri" w:eastAsiaTheme="minorEastAsia" w:hAnsi="Calibri" w:cstheme="minorBidi"/>
      <w:sz w:val="18"/>
      <w:szCs w:val="22"/>
      <w:lang w:eastAsia="en-CA"/>
    </w:rPr>
  </w:style>
  <w:style w:type="paragraph" w:styleId="TOC9">
    <w:name w:val="toc 9"/>
    <w:basedOn w:val="Normal"/>
    <w:next w:val="Normal"/>
    <w:autoRedefine/>
    <w:uiPriority w:val="39"/>
    <w:unhideWhenUsed/>
    <w:rsid w:val="00A97F7D"/>
    <w:pPr>
      <w:spacing w:after="100" w:line="259" w:lineRule="auto"/>
      <w:ind w:left="1760"/>
    </w:pPr>
    <w:rPr>
      <w:rFonts w:ascii="Calibri" w:eastAsiaTheme="minorEastAsia" w:hAnsi="Calibri" w:cstheme="minorBidi"/>
      <w:sz w:val="18"/>
      <w:szCs w:val="22"/>
      <w:lang w:eastAsia="en-CA"/>
    </w:rPr>
  </w:style>
  <w:style w:type="character" w:customStyle="1" w:styleId="UnresolvedMention1">
    <w:name w:val="Unresolved Mention1"/>
    <w:basedOn w:val="DefaultParagraphFont"/>
    <w:uiPriority w:val="99"/>
    <w:semiHidden/>
    <w:unhideWhenUsed/>
    <w:rsid w:val="00A97F7D"/>
    <w:rPr>
      <w:color w:val="605E5C"/>
      <w:shd w:val="clear" w:color="auto" w:fill="E1DFDD"/>
    </w:rPr>
  </w:style>
  <w:style w:type="character" w:customStyle="1" w:styleId="Heading5Char">
    <w:name w:val="Heading 5 Char"/>
    <w:basedOn w:val="DefaultParagraphFont"/>
    <w:link w:val="Heading5"/>
    <w:uiPriority w:val="9"/>
    <w:rsid w:val="00A97F7D"/>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rsid w:val="00A97F7D"/>
    <w:rPr>
      <w:rFonts w:asciiTheme="majorHAnsi" w:eastAsiaTheme="majorEastAsia" w:hAnsiTheme="majorHAnsi" w:cstheme="majorBidi"/>
      <w:color w:val="243F60" w:themeColor="accent1" w:themeShade="7F"/>
      <w:sz w:val="24"/>
      <w:szCs w:val="24"/>
    </w:rPr>
  </w:style>
  <w:style w:type="character" w:customStyle="1" w:styleId="UnresolvedMention2">
    <w:name w:val="Unresolved Mention2"/>
    <w:basedOn w:val="DefaultParagraphFont"/>
    <w:uiPriority w:val="99"/>
    <w:semiHidden/>
    <w:unhideWhenUsed/>
    <w:rsid w:val="00A35121"/>
    <w:rPr>
      <w:color w:val="605E5C"/>
      <w:shd w:val="clear" w:color="auto" w:fill="E1DFDD"/>
    </w:rPr>
  </w:style>
  <w:style w:type="character" w:customStyle="1" w:styleId="UnresolvedMention3">
    <w:name w:val="Unresolved Mention3"/>
    <w:basedOn w:val="DefaultParagraphFont"/>
    <w:uiPriority w:val="99"/>
    <w:semiHidden/>
    <w:unhideWhenUsed/>
    <w:rsid w:val="00D363F5"/>
    <w:rPr>
      <w:color w:val="605E5C"/>
      <w:shd w:val="clear" w:color="auto" w:fill="E1DFDD"/>
    </w:rPr>
  </w:style>
  <w:style w:type="paragraph" w:customStyle="1" w:styleId="paragraph">
    <w:name w:val="paragraph"/>
    <w:basedOn w:val="Normal"/>
    <w:rsid w:val="005D6D44"/>
    <w:pPr>
      <w:spacing w:before="100" w:beforeAutospacing="1" w:after="100" w:afterAutospacing="1"/>
    </w:pPr>
  </w:style>
  <w:style w:type="character" w:customStyle="1" w:styleId="normaltextrun">
    <w:name w:val="normaltextrun"/>
    <w:basedOn w:val="DefaultParagraphFont"/>
    <w:rsid w:val="003D1DFD"/>
  </w:style>
  <w:style w:type="character" w:styleId="UnresolvedMention">
    <w:name w:val="Unresolved Mention"/>
    <w:basedOn w:val="DefaultParagraphFont"/>
    <w:uiPriority w:val="99"/>
    <w:semiHidden/>
    <w:unhideWhenUsed/>
    <w:rsid w:val="002A16D8"/>
    <w:rPr>
      <w:color w:val="605E5C"/>
      <w:shd w:val="clear" w:color="auto" w:fill="E1DFDD"/>
    </w:rPr>
  </w:style>
  <w:style w:type="character" w:customStyle="1" w:styleId="cf01">
    <w:name w:val="cf01"/>
    <w:basedOn w:val="DefaultParagraphFont"/>
    <w:rsid w:val="00E46F30"/>
    <w:rPr>
      <w:rFonts w:ascii="Segoe UI" w:hAnsi="Segoe UI" w:cs="Segoe UI" w:hint="default"/>
      <w:sz w:val="18"/>
      <w:szCs w:val="18"/>
    </w:rPr>
  </w:style>
  <w:style w:type="paragraph" w:customStyle="1" w:styleId="pf0">
    <w:name w:val="pf0"/>
    <w:basedOn w:val="Normal"/>
    <w:rsid w:val="006E3BD9"/>
    <w:pPr>
      <w:spacing w:before="100" w:beforeAutospacing="1" w:after="100" w:afterAutospacing="1"/>
    </w:pPr>
    <w:rPr>
      <w:lang w:val="en-US"/>
    </w:rPr>
  </w:style>
  <w:style w:type="character" w:customStyle="1" w:styleId="Heading6Char">
    <w:name w:val="Heading 6 Char"/>
    <w:basedOn w:val="DefaultParagraphFont"/>
    <w:link w:val="Heading6"/>
    <w:uiPriority w:val="9"/>
    <w:semiHidden/>
    <w:rsid w:val="00F2288B"/>
    <w:rPr>
      <w:rFonts w:asciiTheme="minorHAnsi" w:eastAsiaTheme="majorEastAsia" w:hAnsiTheme="minorHAnsi" w:cstheme="majorBidi"/>
      <w:i/>
      <w:iCs/>
      <w:color w:val="595959" w:themeColor="text1" w:themeTint="A6"/>
      <w:kern w:val="2"/>
      <w:sz w:val="22"/>
      <w14:ligatures w14:val="standardContextual"/>
    </w:rPr>
  </w:style>
  <w:style w:type="character" w:customStyle="1" w:styleId="Heading7Char">
    <w:name w:val="Heading 7 Char"/>
    <w:basedOn w:val="DefaultParagraphFont"/>
    <w:link w:val="Heading7"/>
    <w:uiPriority w:val="9"/>
    <w:semiHidden/>
    <w:rsid w:val="00F2288B"/>
    <w:rPr>
      <w:rFonts w:asciiTheme="minorHAnsi" w:eastAsiaTheme="majorEastAsia" w:hAnsiTheme="minorHAnsi" w:cstheme="majorBidi"/>
      <w:color w:val="595959" w:themeColor="text1" w:themeTint="A6"/>
      <w:kern w:val="2"/>
      <w:sz w:val="22"/>
      <w14:ligatures w14:val="standardContextual"/>
    </w:rPr>
  </w:style>
  <w:style w:type="character" w:customStyle="1" w:styleId="Heading8Char">
    <w:name w:val="Heading 8 Char"/>
    <w:basedOn w:val="DefaultParagraphFont"/>
    <w:link w:val="Heading8"/>
    <w:uiPriority w:val="9"/>
    <w:semiHidden/>
    <w:rsid w:val="00F2288B"/>
    <w:rPr>
      <w:rFonts w:asciiTheme="minorHAnsi" w:eastAsiaTheme="majorEastAsia" w:hAnsiTheme="minorHAnsi" w:cstheme="majorBidi"/>
      <w:i/>
      <w:iCs/>
      <w:color w:val="272727" w:themeColor="text1" w:themeTint="D8"/>
      <w:kern w:val="2"/>
      <w:sz w:val="22"/>
      <w14:ligatures w14:val="standardContextual"/>
    </w:rPr>
  </w:style>
  <w:style w:type="character" w:customStyle="1" w:styleId="Heading9Char">
    <w:name w:val="Heading 9 Char"/>
    <w:basedOn w:val="DefaultParagraphFont"/>
    <w:link w:val="Heading9"/>
    <w:uiPriority w:val="9"/>
    <w:semiHidden/>
    <w:rsid w:val="00F2288B"/>
    <w:rPr>
      <w:rFonts w:asciiTheme="minorHAnsi" w:eastAsiaTheme="majorEastAsia" w:hAnsiTheme="minorHAnsi" w:cstheme="majorBidi"/>
      <w:color w:val="272727" w:themeColor="text1" w:themeTint="D8"/>
      <w:kern w:val="2"/>
      <w:sz w:val="22"/>
      <w14:ligatures w14:val="standardContextual"/>
    </w:rPr>
  </w:style>
  <w:style w:type="paragraph" w:styleId="Quote">
    <w:name w:val="Quote"/>
    <w:basedOn w:val="Normal"/>
    <w:next w:val="Normal"/>
    <w:link w:val="QuoteChar"/>
    <w:uiPriority w:val="29"/>
    <w:qFormat/>
    <w:rsid w:val="00F2288B"/>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2288B"/>
    <w:rPr>
      <w:rFonts w:asciiTheme="minorHAnsi" w:hAnsiTheme="minorHAnsi"/>
      <w:i/>
      <w:iCs/>
      <w:color w:val="404040" w:themeColor="text1" w:themeTint="BF"/>
      <w:kern w:val="2"/>
      <w:sz w:val="22"/>
      <w14:ligatures w14:val="standardContextual"/>
    </w:rPr>
  </w:style>
  <w:style w:type="character" w:styleId="IntenseEmphasis">
    <w:name w:val="Intense Emphasis"/>
    <w:basedOn w:val="DefaultParagraphFont"/>
    <w:uiPriority w:val="21"/>
    <w:qFormat/>
    <w:rsid w:val="00F2288B"/>
    <w:rPr>
      <w:i/>
      <w:iCs/>
      <w:color w:val="365F91" w:themeColor="accent1" w:themeShade="BF"/>
    </w:rPr>
  </w:style>
  <w:style w:type="paragraph" w:styleId="IntenseQuote">
    <w:name w:val="Intense Quote"/>
    <w:basedOn w:val="Normal"/>
    <w:next w:val="Normal"/>
    <w:link w:val="IntenseQuoteChar"/>
    <w:uiPriority w:val="30"/>
    <w:qFormat/>
    <w:rsid w:val="00F2288B"/>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2288B"/>
    <w:rPr>
      <w:rFonts w:asciiTheme="minorHAnsi" w:hAnsiTheme="minorHAnsi"/>
      <w:i/>
      <w:iCs/>
      <w:color w:val="365F91" w:themeColor="accent1" w:themeShade="BF"/>
      <w:kern w:val="2"/>
      <w:sz w:val="22"/>
      <w14:ligatures w14:val="standardContextual"/>
    </w:rPr>
  </w:style>
  <w:style w:type="character" w:styleId="IntenseReference">
    <w:name w:val="Intense Reference"/>
    <w:basedOn w:val="DefaultParagraphFont"/>
    <w:uiPriority w:val="32"/>
    <w:qFormat/>
    <w:rsid w:val="00F2288B"/>
    <w:rPr>
      <w:b/>
      <w:bCs/>
      <w:smallCaps/>
      <w:color w:val="365F91" w:themeColor="accent1" w:themeShade="BF"/>
      <w:spacing w:val="5"/>
    </w:rPr>
  </w:style>
  <w:style w:type="paragraph" w:styleId="ListBullet">
    <w:name w:val="List Bullet"/>
    <w:basedOn w:val="Normal"/>
    <w:uiPriority w:val="99"/>
    <w:unhideWhenUsed/>
    <w:rsid w:val="00F2288B"/>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16939">
      <w:bodyDiv w:val="1"/>
      <w:marLeft w:val="0"/>
      <w:marRight w:val="0"/>
      <w:marTop w:val="0"/>
      <w:marBottom w:val="0"/>
      <w:divBdr>
        <w:top w:val="none" w:sz="0" w:space="0" w:color="auto"/>
        <w:left w:val="none" w:sz="0" w:space="0" w:color="auto"/>
        <w:bottom w:val="none" w:sz="0" w:space="0" w:color="auto"/>
        <w:right w:val="none" w:sz="0" w:space="0" w:color="auto"/>
      </w:divBdr>
      <w:divsChild>
        <w:div w:id="61174462">
          <w:marLeft w:val="0"/>
          <w:marRight w:val="0"/>
          <w:marTop w:val="0"/>
          <w:marBottom w:val="0"/>
          <w:divBdr>
            <w:top w:val="none" w:sz="0" w:space="0" w:color="auto"/>
            <w:left w:val="none" w:sz="0" w:space="0" w:color="auto"/>
            <w:bottom w:val="none" w:sz="0" w:space="0" w:color="auto"/>
            <w:right w:val="none" w:sz="0" w:space="0" w:color="auto"/>
          </w:divBdr>
        </w:div>
      </w:divsChild>
    </w:div>
    <w:div w:id="83574590">
      <w:bodyDiv w:val="1"/>
      <w:marLeft w:val="0"/>
      <w:marRight w:val="0"/>
      <w:marTop w:val="0"/>
      <w:marBottom w:val="0"/>
      <w:divBdr>
        <w:top w:val="none" w:sz="0" w:space="0" w:color="auto"/>
        <w:left w:val="none" w:sz="0" w:space="0" w:color="auto"/>
        <w:bottom w:val="none" w:sz="0" w:space="0" w:color="auto"/>
        <w:right w:val="none" w:sz="0" w:space="0" w:color="auto"/>
      </w:divBdr>
    </w:div>
    <w:div w:id="110367888">
      <w:bodyDiv w:val="1"/>
      <w:marLeft w:val="0"/>
      <w:marRight w:val="0"/>
      <w:marTop w:val="0"/>
      <w:marBottom w:val="0"/>
      <w:divBdr>
        <w:top w:val="none" w:sz="0" w:space="0" w:color="auto"/>
        <w:left w:val="none" w:sz="0" w:space="0" w:color="auto"/>
        <w:bottom w:val="none" w:sz="0" w:space="0" w:color="auto"/>
        <w:right w:val="none" w:sz="0" w:space="0" w:color="auto"/>
      </w:divBdr>
    </w:div>
    <w:div w:id="155388585">
      <w:bodyDiv w:val="1"/>
      <w:marLeft w:val="0"/>
      <w:marRight w:val="0"/>
      <w:marTop w:val="0"/>
      <w:marBottom w:val="0"/>
      <w:divBdr>
        <w:top w:val="none" w:sz="0" w:space="0" w:color="auto"/>
        <w:left w:val="none" w:sz="0" w:space="0" w:color="auto"/>
        <w:bottom w:val="none" w:sz="0" w:space="0" w:color="auto"/>
        <w:right w:val="none" w:sz="0" w:space="0" w:color="auto"/>
      </w:divBdr>
      <w:divsChild>
        <w:div w:id="481429608">
          <w:marLeft w:val="0"/>
          <w:marRight w:val="0"/>
          <w:marTop w:val="0"/>
          <w:marBottom w:val="0"/>
          <w:divBdr>
            <w:top w:val="none" w:sz="0" w:space="0" w:color="auto"/>
            <w:left w:val="none" w:sz="0" w:space="0" w:color="auto"/>
            <w:bottom w:val="none" w:sz="0" w:space="0" w:color="auto"/>
            <w:right w:val="none" w:sz="0" w:space="0" w:color="auto"/>
          </w:divBdr>
        </w:div>
      </w:divsChild>
    </w:div>
    <w:div w:id="216744921">
      <w:bodyDiv w:val="1"/>
      <w:marLeft w:val="0"/>
      <w:marRight w:val="0"/>
      <w:marTop w:val="0"/>
      <w:marBottom w:val="0"/>
      <w:divBdr>
        <w:top w:val="none" w:sz="0" w:space="0" w:color="auto"/>
        <w:left w:val="none" w:sz="0" w:space="0" w:color="auto"/>
        <w:bottom w:val="none" w:sz="0" w:space="0" w:color="auto"/>
        <w:right w:val="none" w:sz="0" w:space="0" w:color="auto"/>
      </w:divBdr>
      <w:divsChild>
        <w:div w:id="36319382">
          <w:marLeft w:val="0"/>
          <w:marRight w:val="0"/>
          <w:marTop w:val="0"/>
          <w:marBottom w:val="0"/>
          <w:divBdr>
            <w:top w:val="none" w:sz="0" w:space="0" w:color="auto"/>
            <w:left w:val="none" w:sz="0" w:space="0" w:color="auto"/>
            <w:bottom w:val="none" w:sz="0" w:space="0" w:color="auto"/>
            <w:right w:val="none" w:sz="0" w:space="0" w:color="auto"/>
          </w:divBdr>
        </w:div>
      </w:divsChild>
    </w:div>
    <w:div w:id="354579189">
      <w:bodyDiv w:val="1"/>
      <w:marLeft w:val="0"/>
      <w:marRight w:val="0"/>
      <w:marTop w:val="0"/>
      <w:marBottom w:val="0"/>
      <w:divBdr>
        <w:top w:val="none" w:sz="0" w:space="0" w:color="auto"/>
        <w:left w:val="none" w:sz="0" w:space="0" w:color="auto"/>
        <w:bottom w:val="none" w:sz="0" w:space="0" w:color="auto"/>
        <w:right w:val="none" w:sz="0" w:space="0" w:color="auto"/>
      </w:divBdr>
      <w:divsChild>
        <w:div w:id="744952847">
          <w:marLeft w:val="0"/>
          <w:marRight w:val="0"/>
          <w:marTop w:val="0"/>
          <w:marBottom w:val="0"/>
          <w:divBdr>
            <w:top w:val="none" w:sz="0" w:space="0" w:color="auto"/>
            <w:left w:val="none" w:sz="0" w:space="0" w:color="auto"/>
            <w:bottom w:val="none" w:sz="0" w:space="0" w:color="auto"/>
            <w:right w:val="none" w:sz="0" w:space="0" w:color="auto"/>
          </w:divBdr>
        </w:div>
      </w:divsChild>
    </w:div>
    <w:div w:id="359860739">
      <w:bodyDiv w:val="1"/>
      <w:marLeft w:val="0"/>
      <w:marRight w:val="0"/>
      <w:marTop w:val="0"/>
      <w:marBottom w:val="0"/>
      <w:divBdr>
        <w:top w:val="none" w:sz="0" w:space="0" w:color="auto"/>
        <w:left w:val="none" w:sz="0" w:space="0" w:color="auto"/>
        <w:bottom w:val="none" w:sz="0" w:space="0" w:color="auto"/>
        <w:right w:val="none" w:sz="0" w:space="0" w:color="auto"/>
      </w:divBdr>
    </w:div>
    <w:div w:id="399863650">
      <w:bodyDiv w:val="1"/>
      <w:marLeft w:val="0"/>
      <w:marRight w:val="0"/>
      <w:marTop w:val="0"/>
      <w:marBottom w:val="0"/>
      <w:divBdr>
        <w:top w:val="none" w:sz="0" w:space="0" w:color="auto"/>
        <w:left w:val="none" w:sz="0" w:space="0" w:color="auto"/>
        <w:bottom w:val="none" w:sz="0" w:space="0" w:color="auto"/>
        <w:right w:val="none" w:sz="0" w:space="0" w:color="auto"/>
      </w:divBdr>
      <w:divsChild>
        <w:div w:id="588739152">
          <w:marLeft w:val="0"/>
          <w:marRight w:val="0"/>
          <w:marTop w:val="0"/>
          <w:marBottom w:val="0"/>
          <w:divBdr>
            <w:top w:val="none" w:sz="0" w:space="0" w:color="auto"/>
            <w:left w:val="none" w:sz="0" w:space="0" w:color="auto"/>
            <w:bottom w:val="none" w:sz="0" w:space="0" w:color="auto"/>
            <w:right w:val="none" w:sz="0" w:space="0" w:color="auto"/>
          </w:divBdr>
        </w:div>
      </w:divsChild>
    </w:div>
    <w:div w:id="433403323">
      <w:bodyDiv w:val="1"/>
      <w:marLeft w:val="0"/>
      <w:marRight w:val="0"/>
      <w:marTop w:val="0"/>
      <w:marBottom w:val="0"/>
      <w:divBdr>
        <w:top w:val="none" w:sz="0" w:space="0" w:color="auto"/>
        <w:left w:val="none" w:sz="0" w:space="0" w:color="auto"/>
        <w:bottom w:val="none" w:sz="0" w:space="0" w:color="auto"/>
        <w:right w:val="none" w:sz="0" w:space="0" w:color="auto"/>
      </w:divBdr>
    </w:div>
    <w:div w:id="496919204">
      <w:bodyDiv w:val="1"/>
      <w:marLeft w:val="0"/>
      <w:marRight w:val="0"/>
      <w:marTop w:val="0"/>
      <w:marBottom w:val="0"/>
      <w:divBdr>
        <w:top w:val="none" w:sz="0" w:space="0" w:color="auto"/>
        <w:left w:val="none" w:sz="0" w:space="0" w:color="auto"/>
        <w:bottom w:val="none" w:sz="0" w:space="0" w:color="auto"/>
        <w:right w:val="none" w:sz="0" w:space="0" w:color="auto"/>
      </w:divBdr>
    </w:div>
    <w:div w:id="518937060">
      <w:bodyDiv w:val="1"/>
      <w:marLeft w:val="0"/>
      <w:marRight w:val="0"/>
      <w:marTop w:val="0"/>
      <w:marBottom w:val="0"/>
      <w:divBdr>
        <w:top w:val="none" w:sz="0" w:space="0" w:color="auto"/>
        <w:left w:val="none" w:sz="0" w:space="0" w:color="auto"/>
        <w:bottom w:val="none" w:sz="0" w:space="0" w:color="auto"/>
        <w:right w:val="none" w:sz="0" w:space="0" w:color="auto"/>
      </w:divBdr>
      <w:divsChild>
        <w:div w:id="232200061">
          <w:marLeft w:val="0"/>
          <w:marRight w:val="0"/>
          <w:marTop w:val="0"/>
          <w:marBottom w:val="0"/>
          <w:divBdr>
            <w:top w:val="none" w:sz="0" w:space="0" w:color="auto"/>
            <w:left w:val="none" w:sz="0" w:space="0" w:color="auto"/>
            <w:bottom w:val="none" w:sz="0" w:space="0" w:color="auto"/>
            <w:right w:val="none" w:sz="0" w:space="0" w:color="auto"/>
          </w:divBdr>
        </w:div>
      </w:divsChild>
    </w:div>
    <w:div w:id="600141351">
      <w:bodyDiv w:val="1"/>
      <w:marLeft w:val="0"/>
      <w:marRight w:val="0"/>
      <w:marTop w:val="0"/>
      <w:marBottom w:val="0"/>
      <w:divBdr>
        <w:top w:val="none" w:sz="0" w:space="0" w:color="auto"/>
        <w:left w:val="none" w:sz="0" w:space="0" w:color="auto"/>
        <w:bottom w:val="none" w:sz="0" w:space="0" w:color="auto"/>
        <w:right w:val="none" w:sz="0" w:space="0" w:color="auto"/>
      </w:divBdr>
    </w:div>
    <w:div w:id="625477439">
      <w:bodyDiv w:val="1"/>
      <w:marLeft w:val="0"/>
      <w:marRight w:val="0"/>
      <w:marTop w:val="0"/>
      <w:marBottom w:val="0"/>
      <w:divBdr>
        <w:top w:val="none" w:sz="0" w:space="0" w:color="auto"/>
        <w:left w:val="none" w:sz="0" w:space="0" w:color="auto"/>
        <w:bottom w:val="none" w:sz="0" w:space="0" w:color="auto"/>
        <w:right w:val="none" w:sz="0" w:space="0" w:color="auto"/>
      </w:divBdr>
      <w:divsChild>
        <w:div w:id="1483623157">
          <w:marLeft w:val="0"/>
          <w:marRight w:val="0"/>
          <w:marTop w:val="0"/>
          <w:marBottom w:val="0"/>
          <w:divBdr>
            <w:top w:val="none" w:sz="0" w:space="0" w:color="auto"/>
            <w:left w:val="none" w:sz="0" w:space="0" w:color="auto"/>
            <w:bottom w:val="none" w:sz="0" w:space="0" w:color="auto"/>
            <w:right w:val="none" w:sz="0" w:space="0" w:color="auto"/>
          </w:divBdr>
        </w:div>
      </w:divsChild>
    </w:div>
    <w:div w:id="631592219">
      <w:bodyDiv w:val="1"/>
      <w:marLeft w:val="0"/>
      <w:marRight w:val="0"/>
      <w:marTop w:val="0"/>
      <w:marBottom w:val="0"/>
      <w:divBdr>
        <w:top w:val="none" w:sz="0" w:space="0" w:color="auto"/>
        <w:left w:val="none" w:sz="0" w:space="0" w:color="auto"/>
        <w:bottom w:val="none" w:sz="0" w:space="0" w:color="auto"/>
        <w:right w:val="none" w:sz="0" w:space="0" w:color="auto"/>
      </w:divBdr>
    </w:div>
    <w:div w:id="731662547">
      <w:bodyDiv w:val="1"/>
      <w:marLeft w:val="0"/>
      <w:marRight w:val="0"/>
      <w:marTop w:val="0"/>
      <w:marBottom w:val="0"/>
      <w:divBdr>
        <w:top w:val="none" w:sz="0" w:space="0" w:color="auto"/>
        <w:left w:val="none" w:sz="0" w:space="0" w:color="auto"/>
        <w:bottom w:val="none" w:sz="0" w:space="0" w:color="auto"/>
        <w:right w:val="none" w:sz="0" w:space="0" w:color="auto"/>
      </w:divBdr>
    </w:div>
    <w:div w:id="745609819">
      <w:bodyDiv w:val="1"/>
      <w:marLeft w:val="0"/>
      <w:marRight w:val="0"/>
      <w:marTop w:val="0"/>
      <w:marBottom w:val="0"/>
      <w:divBdr>
        <w:top w:val="none" w:sz="0" w:space="0" w:color="auto"/>
        <w:left w:val="none" w:sz="0" w:space="0" w:color="auto"/>
        <w:bottom w:val="none" w:sz="0" w:space="0" w:color="auto"/>
        <w:right w:val="none" w:sz="0" w:space="0" w:color="auto"/>
      </w:divBdr>
    </w:div>
    <w:div w:id="763770476">
      <w:bodyDiv w:val="1"/>
      <w:marLeft w:val="0"/>
      <w:marRight w:val="0"/>
      <w:marTop w:val="0"/>
      <w:marBottom w:val="0"/>
      <w:divBdr>
        <w:top w:val="none" w:sz="0" w:space="0" w:color="auto"/>
        <w:left w:val="none" w:sz="0" w:space="0" w:color="auto"/>
        <w:bottom w:val="none" w:sz="0" w:space="0" w:color="auto"/>
        <w:right w:val="none" w:sz="0" w:space="0" w:color="auto"/>
      </w:divBdr>
      <w:divsChild>
        <w:div w:id="1891838463">
          <w:marLeft w:val="0"/>
          <w:marRight w:val="0"/>
          <w:marTop w:val="0"/>
          <w:marBottom w:val="0"/>
          <w:divBdr>
            <w:top w:val="none" w:sz="0" w:space="0" w:color="auto"/>
            <w:left w:val="none" w:sz="0" w:space="0" w:color="auto"/>
            <w:bottom w:val="none" w:sz="0" w:space="0" w:color="auto"/>
            <w:right w:val="none" w:sz="0" w:space="0" w:color="auto"/>
          </w:divBdr>
          <w:divsChild>
            <w:div w:id="410081187">
              <w:marLeft w:val="0"/>
              <w:marRight w:val="0"/>
              <w:marTop w:val="0"/>
              <w:marBottom w:val="0"/>
              <w:divBdr>
                <w:top w:val="none" w:sz="0" w:space="0" w:color="auto"/>
                <w:left w:val="none" w:sz="0" w:space="0" w:color="auto"/>
                <w:bottom w:val="none" w:sz="0" w:space="0" w:color="auto"/>
                <w:right w:val="none" w:sz="0" w:space="0" w:color="auto"/>
              </w:divBdr>
              <w:divsChild>
                <w:div w:id="1920141343">
                  <w:marLeft w:val="0"/>
                  <w:marRight w:val="0"/>
                  <w:marTop w:val="0"/>
                  <w:marBottom w:val="0"/>
                  <w:divBdr>
                    <w:top w:val="none" w:sz="0" w:space="0" w:color="auto"/>
                    <w:left w:val="none" w:sz="0" w:space="0" w:color="auto"/>
                    <w:bottom w:val="none" w:sz="0" w:space="0" w:color="auto"/>
                    <w:right w:val="none" w:sz="0" w:space="0" w:color="auto"/>
                  </w:divBdr>
                </w:div>
              </w:divsChild>
            </w:div>
            <w:div w:id="1160539960">
              <w:marLeft w:val="0"/>
              <w:marRight w:val="0"/>
              <w:marTop w:val="0"/>
              <w:marBottom w:val="0"/>
              <w:divBdr>
                <w:top w:val="none" w:sz="0" w:space="0" w:color="auto"/>
                <w:left w:val="none" w:sz="0" w:space="0" w:color="auto"/>
                <w:bottom w:val="none" w:sz="0" w:space="0" w:color="auto"/>
                <w:right w:val="none" w:sz="0" w:space="0" w:color="auto"/>
              </w:divBdr>
              <w:divsChild>
                <w:div w:id="50347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550693">
      <w:bodyDiv w:val="1"/>
      <w:marLeft w:val="0"/>
      <w:marRight w:val="0"/>
      <w:marTop w:val="0"/>
      <w:marBottom w:val="0"/>
      <w:divBdr>
        <w:top w:val="none" w:sz="0" w:space="0" w:color="auto"/>
        <w:left w:val="none" w:sz="0" w:space="0" w:color="auto"/>
        <w:bottom w:val="none" w:sz="0" w:space="0" w:color="auto"/>
        <w:right w:val="none" w:sz="0" w:space="0" w:color="auto"/>
      </w:divBdr>
      <w:divsChild>
        <w:div w:id="1194421640">
          <w:marLeft w:val="0"/>
          <w:marRight w:val="0"/>
          <w:marTop w:val="0"/>
          <w:marBottom w:val="0"/>
          <w:divBdr>
            <w:top w:val="none" w:sz="0" w:space="0" w:color="auto"/>
            <w:left w:val="none" w:sz="0" w:space="0" w:color="auto"/>
            <w:bottom w:val="none" w:sz="0" w:space="0" w:color="auto"/>
            <w:right w:val="none" w:sz="0" w:space="0" w:color="auto"/>
          </w:divBdr>
        </w:div>
      </w:divsChild>
    </w:div>
    <w:div w:id="905456212">
      <w:bodyDiv w:val="1"/>
      <w:marLeft w:val="0"/>
      <w:marRight w:val="0"/>
      <w:marTop w:val="0"/>
      <w:marBottom w:val="0"/>
      <w:divBdr>
        <w:top w:val="none" w:sz="0" w:space="0" w:color="auto"/>
        <w:left w:val="none" w:sz="0" w:space="0" w:color="auto"/>
        <w:bottom w:val="none" w:sz="0" w:space="0" w:color="auto"/>
        <w:right w:val="none" w:sz="0" w:space="0" w:color="auto"/>
      </w:divBdr>
    </w:div>
    <w:div w:id="913587673">
      <w:bodyDiv w:val="1"/>
      <w:marLeft w:val="0"/>
      <w:marRight w:val="0"/>
      <w:marTop w:val="0"/>
      <w:marBottom w:val="0"/>
      <w:divBdr>
        <w:top w:val="none" w:sz="0" w:space="0" w:color="auto"/>
        <w:left w:val="none" w:sz="0" w:space="0" w:color="auto"/>
        <w:bottom w:val="none" w:sz="0" w:space="0" w:color="auto"/>
        <w:right w:val="none" w:sz="0" w:space="0" w:color="auto"/>
      </w:divBdr>
      <w:divsChild>
        <w:div w:id="977493153">
          <w:marLeft w:val="0"/>
          <w:marRight w:val="0"/>
          <w:marTop w:val="0"/>
          <w:marBottom w:val="0"/>
          <w:divBdr>
            <w:top w:val="none" w:sz="0" w:space="0" w:color="auto"/>
            <w:left w:val="none" w:sz="0" w:space="0" w:color="auto"/>
            <w:bottom w:val="none" w:sz="0" w:space="0" w:color="auto"/>
            <w:right w:val="none" w:sz="0" w:space="0" w:color="auto"/>
          </w:divBdr>
        </w:div>
      </w:divsChild>
    </w:div>
    <w:div w:id="957250168">
      <w:bodyDiv w:val="1"/>
      <w:marLeft w:val="0"/>
      <w:marRight w:val="0"/>
      <w:marTop w:val="0"/>
      <w:marBottom w:val="0"/>
      <w:divBdr>
        <w:top w:val="none" w:sz="0" w:space="0" w:color="auto"/>
        <w:left w:val="none" w:sz="0" w:space="0" w:color="auto"/>
        <w:bottom w:val="none" w:sz="0" w:space="0" w:color="auto"/>
        <w:right w:val="none" w:sz="0" w:space="0" w:color="auto"/>
      </w:divBdr>
    </w:div>
    <w:div w:id="965626459">
      <w:bodyDiv w:val="1"/>
      <w:marLeft w:val="0"/>
      <w:marRight w:val="0"/>
      <w:marTop w:val="0"/>
      <w:marBottom w:val="0"/>
      <w:divBdr>
        <w:top w:val="none" w:sz="0" w:space="0" w:color="auto"/>
        <w:left w:val="none" w:sz="0" w:space="0" w:color="auto"/>
        <w:bottom w:val="none" w:sz="0" w:space="0" w:color="auto"/>
        <w:right w:val="none" w:sz="0" w:space="0" w:color="auto"/>
      </w:divBdr>
      <w:divsChild>
        <w:div w:id="500508396">
          <w:marLeft w:val="0"/>
          <w:marRight w:val="0"/>
          <w:marTop w:val="0"/>
          <w:marBottom w:val="0"/>
          <w:divBdr>
            <w:top w:val="none" w:sz="0" w:space="0" w:color="auto"/>
            <w:left w:val="none" w:sz="0" w:space="0" w:color="auto"/>
            <w:bottom w:val="none" w:sz="0" w:space="0" w:color="auto"/>
            <w:right w:val="none" w:sz="0" w:space="0" w:color="auto"/>
          </w:divBdr>
        </w:div>
      </w:divsChild>
    </w:div>
    <w:div w:id="1008286476">
      <w:bodyDiv w:val="1"/>
      <w:marLeft w:val="0"/>
      <w:marRight w:val="0"/>
      <w:marTop w:val="0"/>
      <w:marBottom w:val="0"/>
      <w:divBdr>
        <w:top w:val="none" w:sz="0" w:space="0" w:color="auto"/>
        <w:left w:val="none" w:sz="0" w:space="0" w:color="auto"/>
        <w:bottom w:val="none" w:sz="0" w:space="0" w:color="auto"/>
        <w:right w:val="none" w:sz="0" w:space="0" w:color="auto"/>
      </w:divBdr>
    </w:div>
    <w:div w:id="1116829701">
      <w:bodyDiv w:val="1"/>
      <w:marLeft w:val="0"/>
      <w:marRight w:val="0"/>
      <w:marTop w:val="0"/>
      <w:marBottom w:val="0"/>
      <w:divBdr>
        <w:top w:val="none" w:sz="0" w:space="0" w:color="auto"/>
        <w:left w:val="none" w:sz="0" w:space="0" w:color="auto"/>
        <w:bottom w:val="none" w:sz="0" w:space="0" w:color="auto"/>
        <w:right w:val="none" w:sz="0" w:space="0" w:color="auto"/>
      </w:divBdr>
      <w:divsChild>
        <w:div w:id="351928435">
          <w:marLeft w:val="0"/>
          <w:marRight w:val="0"/>
          <w:marTop w:val="0"/>
          <w:marBottom w:val="0"/>
          <w:divBdr>
            <w:top w:val="none" w:sz="0" w:space="0" w:color="auto"/>
            <w:left w:val="none" w:sz="0" w:space="0" w:color="auto"/>
            <w:bottom w:val="none" w:sz="0" w:space="0" w:color="auto"/>
            <w:right w:val="none" w:sz="0" w:space="0" w:color="auto"/>
          </w:divBdr>
        </w:div>
      </w:divsChild>
    </w:div>
    <w:div w:id="1179662444">
      <w:bodyDiv w:val="1"/>
      <w:marLeft w:val="0"/>
      <w:marRight w:val="0"/>
      <w:marTop w:val="0"/>
      <w:marBottom w:val="0"/>
      <w:divBdr>
        <w:top w:val="none" w:sz="0" w:space="0" w:color="auto"/>
        <w:left w:val="none" w:sz="0" w:space="0" w:color="auto"/>
        <w:bottom w:val="none" w:sz="0" w:space="0" w:color="auto"/>
        <w:right w:val="none" w:sz="0" w:space="0" w:color="auto"/>
      </w:divBdr>
      <w:divsChild>
        <w:div w:id="154148618">
          <w:marLeft w:val="0"/>
          <w:marRight w:val="0"/>
          <w:marTop w:val="0"/>
          <w:marBottom w:val="0"/>
          <w:divBdr>
            <w:top w:val="none" w:sz="0" w:space="0" w:color="auto"/>
            <w:left w:val="none" w:sz="0" w:space="0" w:color="auto"/>
            <w:bottom w:val="none" w:sz="0" w:space="0" w:color="auto"/>
            <w:right w:val="none" w:sz="0" w:space="0" w:color="auto"/>
          </w:divBdr>
        </w:div>
      </w:divsChild>
    </w:div>
    <w:div w:id="1196769946">
      <w:bodyDiv w:val="1"/>
      <w:marLeft w:val="0"/>
      <w:marRight w:val="0"/>
      <w:marTop w:val="0"/>
      <w:marBottom w:val="0"/>
      <w:divBdr>
        <w:top w:val="none" w:sz="0" w:space="0" w:color="auto"/>
        <w:left w:val="none" w:sz="0" w:space="0" w:color="auto"/>
        <w:bottom w:val="none" w:sz="0" w:space="0" w:color="auto"/>
        <w:right w:val="none" w:sz="0" w:space="0" w:color="auto"/>
      </w:divBdr>
    </w:div>
    <w:div w:id="1348289548">
      <w:bodyDiv w:val="1"/>
      <w:marLeft w:val="0"/>
      <w:marRight w:val="0"/>
      <w:marTop w:val="0"/>
      <w:marBottom w:val="0"/>
      <w:divBdr>
        <w:top w:val="none" w:sz="0" w:space="0" w:color="auto"/>
        <w:left w:val="none" w:sz="0" w:space="0" w:color="auto"/>
        <w:bottom w:val="none" w:sz="0" w:space="0" w:color="auto"/>
        <w:right w:val="none" w:sz="0" w:space="0" w:color="auto"/>
      </w:divBdr>
      <w:divsChild>
        <w:div w:id="1737046649">
          <w:marLeft w:val="0"/>
          <w:marRight w:val="0"/>
          <w:marTop w:val="0"/>
          <w:marBottom w:val="0"/>
          <w:divBdr>
            <w:top w:val="none" w:sz="0" w:space="0" w:color="auto"/>
            <w:left w:val="none" w:sz="0" w:space="0" w:color="auto"/>
            <w:bottom w:val="none" w:sz="0" w:space="0" w:color="auto"/>
            <w:right w:val="none" w:sz="0" w:space="0" w:color="auto"/>
          </w:divBdr>
        </w:div>
      </w:divsChild>
    </w:div>
    <w:div w:id="1401097106">
      <w:bodyDiv w:val="1"/>
      <w:marLeft w:val="0"/>
      <w:marRight w:val="0"/>
      <w:marTop w:val="0"/>
      <w:marBottom w:val="0"/>
      <w:divBdr>
        <w:top w:val="none" w:sz="0" w:space="0" w:color="auto"/>
        <w:left w:val="none" w:sz="0" w:space="0" w:color="auto"/>
        <w:bottom w:val="none" w:sz="0" w:space="0" w:color="auto"/>
        <w:right w:val="none" w:sz="0" w:space="0" w:color="auto"/>
      </w:divBdr>
    </w:div>
    <w:div w:id="1434739569">
      <w:bodyDiv w:val="1"/>
      <w:marLeft w:val="0"/>
      <w:marRight w:val="0"/>
      <w:marTop w:val="0"/>
      <w:marBottom w:val="0"/>
      <w:divBdr>
        <w:top w:val="none" w:sz="0" w:space="0" w:color="auto"/>
        <w:left w:val="none" w:sz="0" w:space="0" w:color="auto"/>
        <w:bottom w:val="none" w:sz="0" w:space="0" w:color="auto"/>
        <w:right w:val="none" w:sz="0" w:space="0" w:color="auto"/>
      </w:divBdr>
    </w:div>
    <w:div w:id="1455713410">
      <w:bodyDiv w:val="1"/>
      <w:marLeft w:val="0"/>
      <w:marRight w:val="0"/>
      <w:marTop w:val="0"/>
      <w:marBottom w:val="0"/>
      <w:divBdr>
        <w:top w:val="none" w:sz="0" w:space="0" w:color="auto"/>
        <w:left w:val="none" w:sz="0" w:space="0" w:color="auto"/>
        <w:bottom w:val="none" w:sz="0" w:space="0" w:color="auto"/>
        <w:right w:val="none" w:sz="0" w:space="0" w:color="auto"/>
      </w:divBdr>
      <w:divsChild>
        <w:div w:id="844200140">
          <w:marLeft w:val="0"/>
          <w:marRight w:val="0"/>
          <w:marTop w:val="0"/>
          <w:marBottom w:val="0"/>
          <w:divBdr>
            <w:top w:val="none" w:sz="0" w:space="0" w:color="auto"/>
            <w:left w:val="none" w:sz="0" w:space="0" w:color="auto"/>
            <w:bottom w:val="none" w:sz="0" w:space="0" w:color="auto"/>
            <w:right w:val="none" w:sz="0" w:space="0" w:color="auto"/>
          </w:divBdr>
        </w:div>
      </w:divsChild>
    </w:div>
    <w:div w:id="1476874697">
      <w:bodyDiv w:val="1"/>
      <w:marLeft w:val="0"/>
      <w:marRight w:val="0"/>
      <w:marTop w:val="0"/>
      <w:marBottom w:val="0"/>
      <w:divBdr>
        <w:top w:val="none" w:sz="0" w:space="0" w:color="auto"/>
        <w:left w:val="none" w:sz="0" w:space="0" w:color="auto"/>
        <w:bottom w:val="none" w:sz="0" w:space="0" w:color="auto"/>
        <w:right w:val="none" w:sz="0" w:space="0" w:color="auto"/>
      </w:divBdr>
    </w:div>
    <w:div w:id="1479224570">
      <w:bodyDiv w:val="1"/>
      <w:marLeft w:val="0"/>
      <w:marRight w:val="0"/>
      <w:marTop w:val="0"/>
      <w:marBottom w:val="0"/>
      <w:divBdr>
        <w:top w:val="none" w:sz="0" w:space="0" w:color="auto"/>
        <w:left w:val="none" w:sz="0" w:space="0" w:color="auto"/>
        <w:bottom w:val="none" w:sz="0" w:space="0" w:color="auto"/>
        <w:right w:val="none" w:sz="0" w:space="0" w:color="auto"/>
      </w:divBdr>
    </w:div>
    <w:div w:id="1495757274">
      <w:bodyDiv w:val="1"/>
      <w:marLeft w:val="0"/>
      <w:marRight w:val="0"/>
      <w:marTop w:val="0"/>
      <w:marBottom w:val="0"/>
      <w:divBdr>
        <w:top w:val="none" w:sz="0" w:space="0" w:color="auto"/>
        <w:left w:val="none" w:sz="0" w:space="0" w:color="auto"/>
        <w:bottom w:val="none" w:sz="0" w:space="0" w:color="auto"/>
        <w:right w:val="none" w:sz="0" w:space="0" w:color="auto"/>
      </w:divBdr>
      <w:divsChild>
        <w:div w:id="1749382401">
          <w:marLeft w:val="0"/>
          <w:marRight w:val="0"/>
          <w:marTop w:val="0"/>
          <w:marBottom w:val="0"/>
          <w:divBdr>
            <w:top w:val="none" w:sz="0" w:space="0" w:color="auto"/>
            <w:left w:val="none" w:sz="0" w:space="0" w:color="auto"/>
            <w:bottom w:val="none" w:sz="0" w:space="0" w:color="auto"/>
            <w:right w:val="none" w:sz="0" w:space="0" w:color="auto"/>
          </w:divBdr>
        </w:div>
      </w:divsChild>
    </w:div>
    <w:div w:id="1579317545">
      <w:bodyDiv w:val="1"/>
      <w:marLeft w:val="0"/>
      <w:marRight w:val="0"/>
      <w:marTop w:val="0"/>
      <w:marBottom w:val="0"/>
      <w:divBdr>
        <w:top w:val="none" w:sz="0" w:space="0" w:color="auto"/>
        <w:left w:val="none" w:sz="0" w:space="0" w:color="auto"/>
        <w:bottom w:val="none" w:sz="0" w:space="0" w:color="auto"/>
        <w:right w:val="none" w:sz="0" w:space="0" w:color="auto"/>
      </w:divBdr>
      <w:divsChild>
        <w:div w:id="1676422049">
          <w:marLeft w:val="0"/>
          <w:marRight w:val="0"/>
          <w:marTop w:val="0"/>
          <w:marBottom w:val="0"/>
          <w:divBdr>
            <w:top w:val="none" w:sz="0" w:space="0" w:color="auto"/>
            <w:left w:val="none" w:sz="0" w:space="0" w:color="auto"/>
            <w:bottom w:val="none" w:sz="0" w:space="0" w:color="auto"/>
            <w:right w:val="none" w:sz="0" w:space="0" w:color="auto"/>
          </w:divBdr>
        </w:div>
      </w:divsChild>
    </w:div>
    <w:div w:id="1593854559">
      <w:bodyDiv w:val="1"/>
      <w:marLeft w:val="0"/>
      <w:marRight w:val="0"/>
      <w:marTop w:val="0"/>
      <w:marBottom w:val="0"/>
      <w:divBdr>
        <w:top w:val="none" w:sz="0" w:space="0" w:color="auto"/>
        <w:left w:val="none" w:sz="0" w:space="0" w:color="auto"/>
        <w:bottom w:val="none" w:sz="0" w:space="0" w:color="auto"/>
        <w:right w:val="none" w:sz="0" w:space="0" w:color="auto"/>
      </w:divBdr>
    </w:div>
    <w:div w:id="1686707191">
      <w:bodyDiv w:val="1"/>
      <w:marLeft w:val="0"/>
      <w:marRight w:val="0"/>
      <w:marTop w:val="0"/>
      <w:marBottom w:val="0"/>
      <w:divBdr>
        <w:top w:val="none" w:sz="0" w:space="0" w:color="auto"/>
        <w:left w:val="none" w:sz="0" w:space="0" w:color="auto"/>
        <w:bottom w:val="none" w:sz="0" w:space="0" w:color="auto"/>
        <w:right w:val="none" w:sz="0" w:space="0" w:color="auto"/>
      </w:divBdr>
    </w:div>
    <w:div w:id="1803813315">
      <w:bodyDiv w:val="1"/>
      <w:marLeft w:val="0"/>
      <w:marRight w:val="0"/>
      <w:marTop w:val="0"/>
      <w:marBottom w:val="0"/>
      <w:divBdr>
        <w:top w:val="none" w:sz="0" w:space="0" w:color="auto"/>
        <w:left w:val="none" w:sz="0" w:space="0" w:color="auto"/>
        <w:bottom w:val="none" w:sz="0" w:space="0" w:color="auto"/>
        <w:right w:val="none" w:sz="0" w:space="0" w:color="auto"/>
      </w:divBdr>
      <w:divsChild>
        <w:div w:id="249627417">
          <w:marLeft w:val="0"/>
          <w:marRight w:val="0"/>
          <w:marTop w:val="0"/>
          <w:marBottom w:val="0"/>
          <w:divBdr>
            <w:top w:val="none" w:sz="0" w:space="0" w:color="auto"/>
            <w:left w:val="none" w:sz="0" w:space="0" w:color="auto"/>
            <w:bottom w:val="none" w:sz="0" w:space="0" w:color="auto"/>
            <w:right w:val="none" w:sz="0" w:space="0" w:color="auto"/>
          </w:divBdr>
        </w:div>
      </w:divsChild>
    </w:div>
    <w:div w:id="1803842015">
      <w:bodyDiv w:val="1"/>
      <w:marLeft w:val="0"/>
      <w:marRight w:val="0"/>
      <w:marTop w:val="0"/>
      <w:marBottom w:val="0"/>
      <w:divBdr>
        <w:top w:val="none" w:sz="0" w:space="0" w:color="auto"/>
        <w:left w:val="none" w:sz="0" w:space="0" w:color="auto"/>
        <w:bottom w:val="none" w:sz="0" w:space="0" w:color="auto"/>
        <w:right w:val="none" w:sz="0" w:space="0" w:color="auto"/>
      </w:divBdr>
      <w:divsChild>
        <w:div w:id="1058239295">
          <w:marLeft w:val="0"/>
          <w:marRight w:val="0"/>
          <w:marTop w:val="0"/>
          <w:marBottom w:val="0"/>
          <w:divBdr>
            <w:top w:val="none" w:sz="0" w:space="0" w:color="auto"/>
            <w:left w:val="none" w:sz="0" w:space="0" w:color="auto"/>
            <w:bottom w:val="none" w:sz="0" w:space="0" w:color="auto"/>
            <w:right w:val="none" w:sz="0" w:space="0" w:color="auto"/>
          </w:divBdr>
        </w:div>
      </w:divsChild>
    </w:div>
    <w:div w:id="1860267956">
      <w:bodyDiv w:val="1"/>
      <w:marLeft w:val="0"/>
      <w:marRight w:val="0"/>
      <w:marTop w:val="0"/>
      <w:marBottom w:val="0"/>
      <w:divBdr>
        <w:top w:val="none" w:sz="0" w:space="0" w:color="auto"/>
        <w:left w:val="none" w:sz="0" w:space="0" w:color="auto"/>
        <w:bottom w:val="none" w:sz="0" w:space="0" w:color="auto"/>
        <w:right w:val="none" w:sz="0" w:space="0" w:color="auto"/>
      </w:divBdr>
      <w:divsChild>
        <w:div w:id="42219683">
          <w:marLeft w:val="0"/>
          <w:marRight w:val="0"/>
          <w:marTop w:val="0"/>
          <w:marBottom w:val="0"/>
          <w:divBdr>
            <w:top w:val="none" w:sz="0" w:space="0" w:color="auto"/>
            <w:left w:val="none" w:sz="0" w:space="0" w:color="auto"/>
            <w:bottom w:val="none" w:sz="0" w:space="0" w:color="auto"/>
            <w:right w:val="none" w:sz="0" w:space="0" w:color="auto"/>
          </w:divBdr>
        </w:div>
      </w:divsChild>
    </w:div>
    <w:div w:id="1886411308">
      <w:bodyDiv w:val="1"/>
      <w:marLeft w:val="0"/>
      <w:marRight w:val="0"/>
      <w:marTop w:val="0"/>
      <w:marBottom w:val="0"/>
      <w:divBdr>
        <w:top w:val="none" w:sz="0" w:space="0" w:color="auto"/>
        <w:left w:val="none" w:sz="0" w:space="0" w:color="auto"/>
        <w:bottom w:val="none" w:sz="0" w:space="0" w:color="auto"/>
        <w:right w:val="none" w:sz="0" w:space="0" w:color="auto"/>
      </w:divBdr>
    </w:div>
    <w:div w:id="1951425569">
      <w:bodyDiv w:val="1"/>
      <w:marLeft w:val="0"/>
      <w:marRight w:val="0"/>
      <w:marTop w:val="0"/>
      <w:marBottom w:val="0"/>
      <w:divBdr>
        <w:top w:val="none" w:sz="0" w:space="0" w:color="auto"/>
        <w:left w:val="none" w:sz="0" w:space="0" w:color="auto"/>
        <w:bottom w:val="none" w:sz="0" w:space="0" w:color="auto"/>
        <w:right w:val="none" w:sz="0" w:space="0" w:color="auto"/>
      </w:divBdr>
    </w:div>
    <w:div w:id="1967350626">
      <w:bodyDiv w:val="1"/>
      <w:marLeft w:val="0"/>
      <w:marRight w:val="0"/>
      <w:marTop w:val="0"/>
      <w:marBottom w:val="0"/>
      <w:divBdr>
        <w:top w:val="none" w:sz="0" w:space="0" w:color="auto"/>
        <w:left w:val="none" w:sz="0" w:space="0" w:color="auto"/>
        <w:bottom w:val="none" w:sz="0" w:space="0" w:color="auto"/>
        <w:right w:val="none" w:sz="0" w:space="0" w:color="auto"/>
      </w:divBdr>
      <w:divsChild>
        <w:div w:id="601228752">
          <w:marLeft w:val="0"/>
          <w:marRight w:val="0"/>
          <w:marTop w:val="0"/>
          <w:marBottom w:val="0"/>
          <w:divBdr>
            <w:top w:val="none" w:sz="0" w:space="0" w:color="auto"/>
            <w:left w:val="none" w:sz="0" w:space="0" w:color="auto"/>
            <w:bottom w:val="none" w:sz="0" w:space="0" w:color="auto"/>
            <w:right w:val="none" w:sz="0" w:space="0" w:color="auto"/>
          </w:divBdr>
        </w:div>
      </w:divsChild>
    </w:div>
    <w:div w:id="2066373663">
      <w:bodyDiv w:val="1"/>
      <w:marLeft w:val="0"/>
      <w:marRight w:val="0"/>
      <w:marTop w:val="0"/>
      <w:marBottom w:val="0"/>
      <w:divBdr>
        <w:top w:val="none" w:sz="0" w:space="0" w:color="auto"/>
        <w:left w:val="none" w:sz="0" w:space="0" w:color="auto"/>
        <w:bottom w:val="none" w:sz="0" w:space="0" w:color="auto"/>
        <w:right w:val="none" w:sz="0" w:space="0" w:color="auto"/>
      </w:divBdr>
      <w:divsChild>
        <w:div w:id="1956061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2.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8" ma:contentTypeDescription="Create a new document." ma:contentTypeScope="" ma:versionID="574bdef89be515e5e7874063618eb34a">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edcd9f39502308566994456f4bc346a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SharedWithUsers xmlns="b89c4f7c-3d14-40d0-bb44-4d2035e158d9">
      <UserInfo>
        <DisplayName>Niyati Vyas</DisplayName>
        <AccountId>139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321EC9-CD56-434B-9427-5EF37C93F2EA}">
  <ds:schemaRefs>
    <ds:schemaRef ds:uri="http://schemas.openxmlformats.org/officeDocument/2006/bibliography"/>
  </ds:schemaRefs>
</ds:datastoreItem>
</file>

<file path=customXml/itemProps2.xml><?xml version="1.0" encoding="utf-8"?>
<ds:datastoreItem xmlns:ds="http://schemas.openxmlformats.org/officeDocument/2006/customXml" ds:itemID="{11F6B3A9-7EB8-4C46-9BEC-49402ACE4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34311A-B79D-413A-86D4-CB7C90945E71}">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4.xml><?xml version="1.0" encoding="utf-8"?>
<ds:datastoreItem xmlns:ds="http://schemas.openxmlformats.org/officeDocument/2006/customXml" ds:itemID="{220316A0-8A0B-4215-BB23-80529E3DDB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7324</TotalTime>
  <Pages>111</Pages>
  <Words>30881</Words>
  <Characters>176028</Characters>
  <Application>Microsoft Office Word</Application>
  <DocSecurity>0</DocSecurity>
  <Lines>1466</Lines>
  <Paragraphs>412</Paragraphs>
  <ScaleCrop>false</ScaleCrop>
  <HeadingPairs>
    <vt:vector size="2" baseType="variant">
      <vt:variant>
        <vt:lpstr>Title</vt:lpstr>
      </vt:variant>
      <vt:variant>
        <vt:i4>1</vt:i4>
      </vt:variant>
    </vt:vector>
  </HeadingPairs>
  <TitlesOfParts>
    <vt:vector size="1" baseType="lpstr">
      <vt:lpstr/>
    </vt:vector>
  </TitlesOfParts>
  <Company>The Ottawa Hospital</Company>
  <LinksUpToDate>false</LinksUpToDate>
  <CharactersWithSpaces>206497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Hersi, Mona</dc:creator>
  <cp:keywords/>
  <dc:description/>
  <cp:lastModifiedBy>Niyati Vyas</cp:lastModifiedBy>
  <cp:revision>401</cp:revision>
  <dcterms:created xsi:type="dcterms:W3CDTF">2022-06-27T13:04:00Z</dcterms:created>
  <dcterms:modified xsi:type="dcterms:W3CDTF">2024-04-22T18:35:00Z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MediaServiceImageTags">
    <vt:lpwstr/>
  </property>
</Properties>
</file>