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E019E" w14:textId="6E1FEEBD" w:rsidR="00B33E07" w:rsidRPr="00E9453C" w:rsidRDefault="00B33E07" w:rsidP="00B33E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4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Supplementary </w:t>
      </w:r>
      <w:r w:rsidR="00290E6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E9453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funnel plot and </w:t>
      </w:r>
      <w:r w:rsidR="00343FF1">
        <w:rPr>
          <w:rFonts w:ascii="Times New Roman" w:hAnsi="Times New Roman" w:cs="Times New Roman"/>
          <w:b/>
          <w:sz w:val="24"/>
          <w:szCs w:val="24"/>
          <w:u w:val="single"/>
        </w:rPr>
        <w:t xml:space="preserve">Egger’s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regression test </w:t>
      </w:r>
    </w:p>
    <w:p w14:paraId="691102F5" w14:textId="77777777" w:rsidR="00B33E07" w:rsidRDefault="00B33E07" w:rsidP="00B33E07">
      <w:pPr>
        <w:pStyle w:val="HTMLPreformatted"/>
        <w:shd w:val="clear" w:color="auto" w:fill="FFFFFF"/>
        <w:wordWrap w:val="0"/>
        <w:rPr>
          <w:rFonts w:ascii="Lucida Console" w:hAnsi="Lucida Console"/>
          <w:color w:val="000000"/>
        </w:rPr>
      </w:pPr>
    </w:p>
    <w:p w14:paraId="4CAB54CF" w14:textId="77777777" w:rsidR="00B33E07" w:rsidRPr="007241F3" w:rsidRDefault="00B33E07" w:rsidP="00B33E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lang w:eastAsia="en-AU"/>
        </w:rPr>
      </w:pPr>
      <w:r>
        <w:rPr>
          <w:noProof/>
        </w:rPr>
        <w:drawing>
          <wp:inline distT="0" distB="0" distL="0" distR="0" wp14:anchorId="555D64C2" wp14:editId="7AEF494E">
            <wp:extent cx="5731510" cy="2853690"/>
            <wp:effectExtent l="0" t="0" r="254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160F0" w14:textId="51178FB1" w:rsidR="00B33E07" w:rsidRDefault="00B33E07" w:rsidP="00B33E07">
      <w:pPr>
        <w:spacing w:line="360" w:lineRule="auto"/>
        <w:jc w:val="both"/>
        <w:rPr>
          <w:b/>
          <w:u w:val="single"/>
        </w:rPr>
      </w:pPr>
      <w:r w:rsidRPr="00E458D7">
        <w:rPr>
          <w:rFonts w:ascii="Times New Roman" w:hAnsi="Times New Roman" w:cs="Times New Roman"/>
          <w:b/>
          <w:color w:val="000000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 w:rsidR="00290E6A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FE160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Funnel</w:t>
      </w:r>
      <w:r w:rsidRPr="00FE160E">
        <w:rPr>
          <w:rFonts w:ascii="Times New Roman" w:hAnsi="Times New Roman" w:cs="Times New Roman"/>
          <w:color w:val="000000"/>
          <w:sz w:val="24"/>
          <w:szCs w:val="24"/>
        </w:rPr>
        <w:t xml:space="preserve"> plot for overall inappropriate antibiotic prescription rate</w:t>
      </w:r>
    </w:p>
    <w:p w14:paraId="5850CBED" w14:textId="77777777" w:rsidR="00B33E07" w:rsidRDefault="00B33E07" w:rsidP="00B33E07">
      <w:pPr>
        <w:spacing w:line="360" w:lineRule="auto"/>
        <w:jc w:val="both"/>
        <w:rPr>
          <w:b/>
          <w:u w:val="single"/>
        </w:rPr>
      </w:pPr>
    </w:p>
    <w:p w14:paraId="2EAC1CCA" w14:textId="77777777" w:rsidR="00B33E07" w:rsidRDefault="00B33E07" w:rsidP="00B33E07">
      <w:pPr>
        <w:spacing w:line="360" w:lineRule="auto"/>
        <w:jc w:val="both"/>
        <w:rPr>
          <w:b/>
        </w:rPr>
      </w:pPr>
    </w:p>
    <w:p w14:paraId="1BD9351F" w14:textId="77777777" w:rsidR="00B33E07" w:rsidRDefault="00B33E07" w:rsidP="00B33E07">
      <w:pPr>
        <w:pStyle w:val="HTMLPreformatted"/>
        <w:shd w:val="clear" w:color="auto" w:fill="FFFFFF"/>
        <w:wordWrap w:val="0"/>
        <w:rPr>
          <w:rFonts w:ascii="Lucida Console" w:hAnsi="Lucida Console"/>
          <w:color w:val="000000"/>
        </w:rPr>
      </w:pPr>
      <w:r>
        <w:rPr>
          <w:noProof/>
        </w:rPr>
        <w:drawing>
          <wp:inline distT="0" distB="0" distL="0" distR="0" wp14:anchorId="48DC2594" wp14:editId="409A7C80">
            <wp:extent cx="5731510" cy="2950845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7A187" w14:textId="77777777" w:rsidR="00B33E07" w:rsidRDefault="00B33E07" w:rsidP="00B33E07">
      <w:pPr>
        <w:spacing w:line="360" w:lineRule="auto"/>
        <w:jc w:val="both"/>
        <w:rPr>
          <w:color w:val="FF0000"/>
        </w:rPr>
      </w:pPr>
      <w:r w:rsidRPr="00987E02">
        <w:rPr>
          <w:noProof/>
        </w:rPr>
        <w:lastRenderedPageBreak/>
        <w:drawing>
          <wp:inline distT="0" distB="0" distL="0" distR="0" wp14:anchorId="01A71D42" wp14:editId="031A2FE4">
            <wp:extent cx="5731510" cy="295465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CABE2" w14:textId="77777777" w:rsidR="00B33E07" w:rsidRDefault="00B33E07" w:rsidP="00B33E07">
      <w:pPr>
        <w:spacing w:line="360" w:lineRule="auto"/>
        <w:jc w:val="both"/>
        <w:rPr>
          <w:color w:val="FF0000"/>
        </w:rPr>
      </w:pPr>
      <w:r>
        <w:rPr>
          <w:noProof/>
        </w:rPr>
        <w:drawing>
          <wp:inline distT="0" distB="0" distL="0" distR="0" wp14:anchorId="1EABF92D" wp14:editId="4682ECED">
            <wp:extent cx="5731510" cy="2926080"/>
            <wp:effectExtent l="0" t="0" r="254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AD00D" w14:textId="6A65D853" w:rsidR="00B33E07" w:rsidRDefault="00B33E07" w:rsidP="00B33E07">
      <w:pPr>
        <w:spacing w:line="360" w:lineRule="auto"/>
        <w:jc w:val="both"/>
        <w:rPr>
          <w:b/>
        </w:rPr>
      </w:pPr>
      <w:r>
        <w:rPr>
          <w:b/>
        </w:rPr>
        <w:t>Fig S</w:t>
      </w:r>
      <w:r w:rsidR="00147004">
        <w:rPr>
          <w:b/>
        </w:rPr>
        <w:t>7</w:t>
      </w:r>
      <w:r>
        <w:rPr>
          <w:b/>
        </w:rPr>
        <w:t xml:space="preserve">. </w:t>
      </w:r>
      <w:r w:rsidRPr="00D622D5">
        <w:rPr>
          <w:rFonts w:ascii="Times New Roman" w:hAnsi="Times New Roman" w:cs="Times New Roman"/>
        </w:rPr>
        <w:t>Identification of outliers and influe</w:t>
      </w:r>
      <w:r>
        <w:rPr>
          <w:rFonts w:ascii="Times New Roman" w:hAnsi="Times New Roman" w:cs="Times New Roman"/>
        </w:rPr>
        <w:t>ncer</w:t>
      </w:r>
      <w:r w:rsidRPr="00D622D5">
        <w:rPr>
          <w:rFonts w:ascii="Times New Roman" w:hAnsi="Times New Roman" w:cs="Times New Roman"/>
        </w:rPr>
        <w:t xml:space="preserve"> studies </w:t>
      </w:r>
      <w:r>
        <w:rPr>
          <w:rFonts w:ascii="Times New Roman" w:hAnsi="Times New Roman" w:cs="Times New Roman"/>
        </w:rPr>
        <w:t>for antibiotic prescription rate.</w:t>
      </w:r>
      <w:r w:rsidRPr="00D622D5">
        <w:rPr>
          <w:rFonts w:ascii="Times New Roman" w:hAnsi="Times New Roman" w:cs="Times New Roman"/>
        </w:rPr>
        <w:t xml:space="preserve"> </w:t>
      </w:r>
    </w:p>
    <w:p w14:paraId="024C3920" w14:textId="77777777" w:rsidR="00B33E07" w:rsidRDefault="00B33E07" w:rsidP="00B33E07">
      <w:pPr>
        <w:pStyle w:val="HTMLPreformatted"/>
        <w:shd w:val="clear" w:color="auto" w:fill="FFFFFF"/>
        <w:wordWrap w:val="0"/>
        <w:rPr>
          <w:rFonts w:ascii="Lucida Console" w:hAnsi="Lucida Console"/>
          <w:color w:val="000000"/>
        </w:rPr>
      </w:pPr>
    </w:p>
    <w:p w14:paraId="41382F28" w14:textId="77777777" w:rsidR="00B33E07" w:rsidRDefault="00B33E07" w:rsidP="00B33E07">
      <w:pPr>
        <w:spacing w:line="360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27C82CC8" wp14:editId="456ACD5F">
            <wp:extent cx="5731510" cy="293751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5FAA7" w14:textId="7999C17C" w:rsidR="00B33E07" w:rsidRDefault="00B33E07" w:rsidP="00B33E07">
      <w:pPr>
        <w:spacing w:line="360" w:lineRule="auto"/>
        <w:jc w:val="both"/>
        <w:rPr>
          <w:b/>
        </w:rPr>
      </w:pPr>
      <w:r w:rsidRPr="00E458D7">
        <w:rPr>
          <w:rFonts w:ascii="Times New Roman" w:hAnsi="Times New Roman" w:cs="Times New Roman"/>
          <w:b/>
          <w:color w:val="000000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 w:rsidR="00147004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bookmarkStart w:id="0" w:name="_GoBack"/>
      <w:bookmarkEnd w:id="0"/>
      <w:r w:rsidRPr="00FE160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Funnel plot</w:t>
      </w:r>
      <w:r w:rsidRPr="00FE160E">
        <w:rPr>
          <w:rFonts w:ascii="Times New Roman" w:hAnsi="Times New Roman" w:cs="Times New Roman"/>
          <w:color w:val="000000"/>
          <w:sz w:val="24"/>
          <w:szCs w:val="24"/>
        </w:rPr>
        <w:t xml:space="preserve"> for overall antibiotic prescription rate</w:t>
      </w:r>
    </w:p>
    <w:p w14:paraId="001DA4CD" w14:textId="77777777" w:rsidR="00B33E07" w:rsidRPr="000F4DBF" w:rsidRDefault="00B33E07" w:rsidP="00B33E07">
      <w:pPr>
        <w:pStyle w:val="HTMLPreformatted"/>
        <w:shd w:val="clear" w:color="auto" w:fill="FFFFFF"/>
        <w:wordWrap w:val="0"/>
        <w:spacing w:after="240" w:line="360" w:lineRule="auto"/>
        <w:rPr>
          <w:rStyle w:val="gnd-iwgdh3b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F4DBF">
        <w:rPr>
          <w:rStyle w:val="gnd-iwgdh3b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Egger’s regression test for antibiotic prescription rate</w:t>
      </w:r>
    </w:p>
    <w:p w14:paraId="0C47EE92" w14:textId="77777777" w:rsidR="00B33E07" w:rsidRPr="000F4DBF" w:rsidRDefault="00B33E07" w:rsidP="00B33E07">
      <w:pPr>
        <w:pStyle w:val="HTMLPreformatted"/>
        <w:shd w:val="clear" w:color="auto" w:fill="FFFFFF"/>
        <w:wordWrap w:val="0"/>
        <w:spacing w:line="360" w:lineRule="auto"/>
        <w:rPr>
          <w:rStyle w:val="gnd-iwgdh3b"/>
          <w:rFonts w:ascii="Arial" w:hAnsi="Arial" w:cs="Arial"/>
          <w:color w:val="000000"/>
          <w:szCs w:val="24"/>
          <w:bdr w:val="none" w:sz="0" w:space="0" w:color="auto" w:frame="1"/>
        </w:rPr>
      </w:pPr>
      <w:r w:rsidRPr="000F4DBF">
        <w:rPr>
          <w:rStyle w:val="gnd-iwgdh3b"/>
          <w:rFonts w:ascii="Arial" w:hAnsi="Arial" w:cs="Arial"/>
          <w:color w:val="000000"/>
          <w:szCs w:val="24"/>
          <w:bdr w:val="none" w:sz="0" w:space="0" w:color="auto" w:frame="1"/>
        </w:rPr>
        <w:t>Test for Funnel Plot Asymmetry: t = 1.1293, df = 28, p = 0.2684</w:t>
      </w:r>
    </w:p>
    <w:p w14:paraId="3E97FCF4" w14:textId="77777777" w:rsidR="00B33E07" w:rsidRPr="000F4DBF" w:rsidRDefault="00B33E07" w:rsidP="00B33E07">
      <w:pPr>
        <w:pStyle w:val="HTMLPreformatted"/>
        <w:shd w:val="clear" w:color="auto" w:fill="FFFFFF"/>
        <w:wordWrap w:val="0"/>
        <w:spacing w:line="360" w:lineRule="auto"/>
        <w:rPr>
          <w:rFonts w:ascii="Arial" w:hAnsi="Arial" w:cs="Arial"/>
          <w:color w:val="000000"/>
          <w:szCs w:val="24"/>
        </w:rPr>
      </w:pPr>
      <w:r w:rsidRPr="000F4DBF">
        <w:rPr>
          <w:rStyle w:val="gnd-iwgdh3b"/>
          <w:rFonts w:ascii="Arial" w:hAnsi="Arial" w:cs="Arial"/>
          <w:color w:val="000000"/>
          <w:szCs w:val="24"/>
          <w:bdr w:val="none" w:sz="0" w:space="0" w:color="auto" w:frame="1"/>
        </w:rPr>
        <w:t>Limit Estimate (as sei -&gt; 0):   b = 0.4098 (CI: -0.1553, 0.9750)</w:t>
      </w:r>
    </w:p>
    <w:p w14:paraId="67D00168" w14:textId="77777777" w:rsidR="00B33E07" w:rsidRDefault="00B33E07" w:rsidP="00B33E07">
      <w:pPr>
        <w:spacing w:line="360" w:lineRule="auto"/>
        <w:jc w:val="both"/>
        <w:rPr>
          <w:color w:val="FF0000"/>
        </w:rPr>
      </w:pPr>
    </w:p>
    <w:p w14:paraId="31D2EF77" w14:textId="77777777" w:rsidR="00B33E07" w:rsidRDefault="00B33E07" w:rsidP="00B33E07">
      <w:pPr>
        <w:spacing w:line="360" w:lineRule="auto"/>
        <w:jc w:val="both"/>
        <w:rPr>
          <w:b/>
        </w:rPr>
      </w:pPr>
    </w:p>
    <w:p w14:paraId="0439654D" w14:textId="77777777" w:rsidR="00B33E07" w:rsidRDefault="00B33E07" w:rsidP="00B33E07">
      <w:pPr>
        <w:spacing w:line="360" w:lineRule="auto"/>
        <w:jc w:val="both"/>
        <w:rPr>
          <w:b/>
        </w:rPr>
      </w:pPr>
    </w:p>
    <w:p w14:paraId="28EFEFE0" w14:textId="77777777" w:rsidR="00B33E07" w:rsidRDefault="00B33E07" w:rsidP="00B33E07">
      <w:pPr>
        <w:spacing w:line="360" w:lineRule="auto"/>
        <w:jc w:val="both"/>
        <w:rPr>
          <w:b/>
        </w:rPr>
      </w:pPr>
    </w:p>
    <w:p w14:paraId="17D220FF" w14:textId="77777777" w:rsidR="00B33E07" w:rsidRDefault="00B33E07" w:rsidP="00B33E07">
      <w:pPr>
        <w:spacing w:line="360" w:lineRule="auto"/>
        <w:jc w:val="both"/>
        <w:rPr>
          <w:b/>
        </w:rPr>
      </w:pPr>
    </w:p>
    <w:p w14:paraId="73488816" w14:textId="77777777" w:rsidR="00A70E9A" w:rsidRPr="00B33E07" w:rsidRDefault="00A70E9A" w:rsidP="00B33E07"/>
    <w:sectPr w:rsidR="00A70E9A" w:rsidRPr="00B33E07" w:rsidSect="00BF00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343"/>
    <w:rsid w:val="00147004"/>
    <w:rsid w:val="00290E6A"/>
    <w:rsid w:val="00343FF1"/>
    <w:rsid w:val="00470343"/>
    <w:rsid w:val="00A70E9A"/>
    <w:rsid w:val="00B33E07"/>
    <w:rsid w:val="00D95822"/>
    <w:rsid w:val="00DB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039D68"/>
  <w15:chartTrackingRefBased/>
  <w15:docId w15:val="{B9F1D9A1-73E9-476D-B236-CC61FEDE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3E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70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70343"/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gnd-iwgdh3b">
    <w:name w:val="gnd-iwgdh3b"/>
    <w:basedOn w:val="DefaultParagraphFont"/>
    <w:rsid w:val="00470343"/>
  </w:style>
  <w:style w:type="character" w:customStyle="1" w:styleId="gnd-iwgdo3b">
    <w:name w:val="gnd-iwgdo3b"/>
    <w:basedOn w:val="DefaultParagraphFont"/>
    <w:rsid w:val="00470343"/>
  </w:style>
  <w:style w:type="character" w:customStyle="1" w:styleId="gnd-iwgdn2b">
    <w:name w:val="gnd-iwgdn2b"/>
    <w:basedOn w:val="DefaultParagraphFont"/>
    <w:rsid w:val="00470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EF238BB8250488B5FC64744ED8AA0" ma:contentTypeVersion="11" ma:contentTypeDescription="Create a new document." ma:contentTypeScope="" ma:versionID="ee6c9d9ebe73c43c65b82ae8be61fd85">
  <xsd:schema xmlns:xsd="http://www.w3.org/2001/XMLSchema" xmlns:xs="http://www.w3.org/2001/XMLSchema" xmlns:p="http://schemas.microsoft.com/office/2006/metadata/properties" xmlns:ns3="146e2865-99c0-46d9-b5c0-307172d1f6a4" targetNamespace="http://schemas.microsoft.com/office/2006/metadata/properties" ma:root="true" ma:fieldsID="fcfa3f64c6de1093db2cd67779cf0ea6" ns3:_="">
    <xsd:import namespace="146e2865-99c0-46d9-b5c0-307172d1f6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e2865-99c0-46d9-b5c0-307172d1f6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28D233-75F7-4A26-BF74-A7A8E752A7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67BD74-1A85-4A6B-A6BF-E1E01563B1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B5A7E-2B0A-4666-AFE2-6E4ADC21B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6e2865-99c0-46d9-b5c0-307172d1f6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</Words>
  <Characters>397</Characters>
  <Application>Microsoft Office Word</Application>
  <DocSecurity>0</DocSecurity>
  <Lines>21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Gashaw Enbiyale Kasse</dc:creator>
  <cp:keywords/>
  <dc:description/>
  <cp:lastModifiedBy>Gashaw Enbiyale Kasse</cp:lastModifiedBy>
  <cp:revision>5</cp:revision>
  <dcterms:created xsi:type="dcterms:W3CDTF">2024-02-03T02:25:00Z</dcterms:created>
  <dcterms:modified xsi:type="dcterms:W3CDTF">2024-07-25T10:45:00Z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b0717357-dc5b-4a4f-9cfd-b9e5d9ef65a5</vt:lpwstr>
  </property>
  <property fmtid="{D5CDD505-2E9C-101B-9397-08002B2CF9AE}" pid="3" name="ContentTypeId">
    <vt:lpwstr>0x010100376EF238BB8250488B5FC64744ED8AA0</vt:lpwstr>
  </property>
</Properties>
</file>